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B2AE4" w14:textId="5D672A2B" w:rsidR="00C42233" w:rsidRDefault="00C42233" w:rsidP="00C42233">
      <w:pPr>
        <w:autoSpaceDE w:val="0"/>
        <w:autoSpaceDN w:val="0"/>
        <w:adjustRightInd w:val="0"/>
        <w:rPr>
          <w:rFonts w:ascii="Helvetica-Bold" w:hAnsi="Helvetica-Bold" w:cs="Helvetica-Bold"/>
          <w:b/>
          <w:bCs/>
          <w:color w:val="104F75"/>
          <w:sz w:val="80"/>
          <w:szCs w:val="80"/>
        </w:rPr>
      </w:pPr>
    </w:p>
    <w:p w14:paraId="59C99374" w14:textId="77777777" w:rsidR="00207E3F" w:rsidRDefault="00207E3F" w:rsidP="00C42233">
      <w:pPr>
        <w:autoSpaceDE w:val="0"/>
        <w:autoSpaceDN w:val="0"/>
        <w:adjustRightInd w:val="0"/>
        <w:rPr>
          <w:rFonts w:ascii="Helvetica-Bold" w:hAnsi="Helvetica-Bold" w:cs="Helvetica-Bold"/>
          <w:b/>
          <w:bCs/>
          <w:color w:val="104F75"/>
          <w:sz w:val="80"/>
          <w:szCs w:val="80"/>
        </w:rPr>
      </w:pPr>
    </w:p>
    <w:p w14:paraId="6D2916A3" w14:textId="77777777" w:rsidR="00C42233" w:rsidRDefault="00C42233" w:rsidP="00C42233">
      <w:pPr>
        <w:autoSpaceDE w:val="0"/>
        <w:autoSpaceDN w:val="0"/>
        <w:adjustRightInd w:val="0"/>
        <w:rPr>
          <w:rFonts w:ascii="Helvetica-Bold" w:hAnsi="Helvetica-Bold" w:cs="Helvetica-Bold"/>
          <w:b/>
          <w:bCs/>
          <w:color w:val="104F75"/>
          <w:sz w:val="80"/>
          <w:szCs w:val="80"/>
        </w:rPr>
      </w:pPr>
    </w:p>
    <w:p w14:paraId="5C5652B1" w14:textId="77777777" w:rsidR="00C42233" w:rsidRDefault="00C42233" w:rsidP="00C42233">
      <w:pPr>
        <w:autoSpaceDE w:val="0"/>
        <w:autoSpaceDN w:val="0"/>
        <w:adjustRightInd w:val="0"/>
        <w:rPr>
          <w:rFonts w:ascii="Helvetica-Bold" w:hAnsi="Helvetica-Bold" w:cs="Helvetica-Bold"/>
          <w:b/>
          <w:bCs/>
          <w:color w:val="104F75"/>
          <w:sz w:val="80"/>
          <w:szCs w:val="80"/>
        </w:rPr>
      </w:pPr>
    </w:p>
    <w:p w14:paraId="76AF2FD5" w14:textId="4B9E1E09" w:rsidR="00C42233" w:rsidRDefault="00402EC0" w:rsidP="00C42233">
      <w:pPr>
        <w:autoSpaceDE w:val="0"/>
        <w:autoSpaceDN w:val="0"/>
        <w:adjustRightInd w:val="0"/>
        <w:rPr>
          <w:rFonts w:ascii="Helvetica-Bold" w:hAnsi="Helvetica-Bold" w:cs="Helvetica-Bold"/>
          <w:b/>
          <w:bCs/>
          <w:color w:val="104F75"/>
          <w:sz w:val="80"/>
          <w:szCs w:val="80"/>
        </w:rPr>
      </w:pPr>
      <w:r>
        <w:rPr>
          <w:rFonts w:ascii="Helvetica-Bold" w:hAnsi="Helvetica-Bold" w:cs="Helvetica-Bold"/>
          <w:b/>
          <w:bCs/>
          <w:color w:val="104F75"/>
          <w:sz w:val="80"/>
          <w:szCs w:val="80"/>
        </w:rPr>
        <w:t>I</w:t>
      </w:r>
      <w:r w:rsidR="00C42233">
        <w:rPr>
          <w:rFonts w:ascii="Helvetica-Bold" w:hAnsi="Helvetica-Bold" w:cs="Helvetica-Bold"/>
          <w:b/>
          <w:bCs/>
          <w:color w:val="104F75"/>
          <w:sz w:val="80"/>
          <w:szCs w:val="80"/>
        </w:rPr>
        <w:t>mpact Assessment of</w:t>
      </w:r>
    </w:p>
    <w:p w14:paraId="39CAEEEC" w14:textId="77777777" w:rsidR="00C42233" w:rsidRDefault="00C42233" w:rsidP="00C42233">
      <w:pPr>
        <w:autoSpaceDE w:val="0"/>
        <w:autoSpaceDN w:val="0"/>
        <w:adjustRightInd w:val="0"/>
        <w:rPr>
          <w:rFonts w:ascii="Helvetica-Bold" w:hAnsi="Helvetica-Bold" w:cs="Helvetica-Bold"/>
          <w:b/>
          <w:bCs/>
          <w:color w:val="104F75"/>
          <w:sz w:val="80"/>
          <w:szCs w:val="80"/>
        </w:rPr>
      </w:pPr>
      <w:r>
        <w:rPr>
          <w:rFonts w:ascii="Helvetica-Bold" w:hAnsi="Helvetica-Bold" w:cs="Helvetica-Bold"/>
          <w:b/>
          <w:bCs/>
          <w:color w:val="104F75"/>
          <w:sz w:val="80"/>
          <w:szCs w:val="80"/>
        </w:rPr>
        <w:t>The Industrial Training</w:t>
      </w:r>
    </w:p>
    <w:p w14:paraId="393CA6FB" w14:textId="77777777" w:rsidR="00C42233" w:rsidRDefault="00C42233" w:rsidP="00C42233">
      <w:pPr>
        <w:autoSpaceDE w:val="0"/>
        <w:autoSpaceDN w:val="0"/>
        <w:adjustRightInd w:val="0"/>
        <w:rPr>
          <w:rFonts w:ascii="Helvetica-Bold" w:hAnsi="Helvetica-Bold" w:cs="Helvetica-Bold"/>
          <w:b/>
          <w:bCs/>
          <w:color w:val="104F75"/>
          <w:sz w:val="80"/>
          <w:szCs w:val="80"/>
        </w:rPr>
      </w:pPr>
      <w:r>
        <w:rPr>
          <w:rFonts w:ascii="Helvetica-Bold" w:hAnsi="Helvetica-Bold" w:cs="Helvetica-Bold"/>
          <w:b/>
          <w:bCs/>
          <w:color w:val="104F75"/>
          <w:sz w:val="80"/>
          <w:szCs w:val="80"/>
        </w:rPr>
        <w:t>Levy (Construction</w:t>
      </w:r>
    </w:p>
    <w:p w14:paraId="0A16F5EB" w14:textId="6248E06D" w:rsidR="00C42233" w:rsidRDefault="00C42233" w:rsidP="00C42233">
      <w:pPr>
        <w:autoSpaceDE w:val="0"/>
        <w:autoSpaceDN w:val="0"/>
        <w:adjustRightInd w:val="0"/>
        <w:rPr>
          <w:rFonts w:ascii="Helvetica-Bold" w:hAnsi="Helvetica-Bold" w:cs="Helvetica-Bold"/>
          <w:b/>
          <w:bCs/>
          <w:color w:val="104F75"/>
          <w:sz w:val="80"/>
          <w:szCs w:val="80"/>
        </w:rPr>
      </w:pPr>
      <w:r>
        <w:rPr>
          <w:rFonts w:ascii="Helvetica-Bold" w:hAnsi="Helvetica-Bold" w:cs="Helvetica-Bold"/>
          <w:b/>
          <w:bCs/>
          <w:color w:val="104F75"/>
          <w:sz w:val="80"/>
          <w:szCs w:val="80"/>
        </w:rPr>
        <w:t>Industry Training Board)</w:t>
      </w:r>
      <w:r w:rsidR="002E1C71">
        <w:rPr>
          <w:rFonts w:ascii="Helvetica-Bold" w:hAnsi="Helvetica-Bold" w:cs="Helvetica-Bold"/>
          <w:b/>
          <w:bCs/>
          <w:color w:val="104F75"/>
          <w:sz w:val="80"/>
          <w:szCs w:val="80"/>
        </w:rPr>
        <w:t xml:space="preserve"> </w:t>
      </w:r>
      <w:r>
        <w:rPr>
          <w:rFonts w:ascii="Helvetica-Bold" w:hAnsi="Helvetica-Bold" w:cs="Helvetica-Bold"/>
          <w:b/>
          <w:bCs/>
          <w:color w:val="104F75"/>
          <w:sz w:val="80"/>
          <w:szCs w:val="80"/>
        </w:rPr>
        <w:t>Order 20</w:t>
      </w:r>
      <w:r w:rsidR="005264B0">
        <w:rPr>
          <w:rFonts w:ascii="Helvetica-Bold" w:hAnsi="Helvetica-Bold" w:cs="Helvetica-Bold"/>
          <w:b/>
          <w:bCs/>
          <w:color w:val="104F75"/>
          <w:sz w:val="80"/>
          <w:szCs w:val="80"/>
        </w:rPr>
        <w:t>21</w:t>
      </w:r>
    </w:p>
    <w:p w14:paraId="619B8970" w14:textId="77777777" w:rsidR="005264B0" w:rsidRDefault="005264B0" w:rsidP="00C42233">
      <w:pPr>
        <w:rPr>
          <w:rFonts w:ascii="Helvetica-Bold" w:hAnsi="Helvetica-Bold" w:cs="Helvetica-Bold"/>
          <w:b/>
          <w:bCs/>
          <w:color w:val="104F75"/>
          <w:sz w:val="48"/>
          <w:szCs w:val="48"/>
        </w:rPr>
      </w:pPr>
    </w:p>
    <w:p w14:paraId="0CBB0F1C" w14:textId="77777777" w:rsidR="005264B0" w:rsidRDefault="005264B0" w:rsidP="00C42233">
      <w:pPr>
        <w:rPr>
          <w:rFonts w:ascii="Helvetica-Bold" w:hAnsi="Helvetica-Bold" w:cs="Helvetica-Bold"/>
          <w:b/>
          <w:bCs/>
          <w:color w:val="104F75"/>
          <w:sz w:val="48"/>
          <w:szCs w:val="48"/>
        </w:rPr>
      </w:pPr>
    </w:p>
    <w:p w14:paraId="3DB418E8" w14:textId="77777777" w:rsidR="005264B0" w:rsidRDefault="005264B0" w:rsidP="00C42233">
      <w:pPr>
        <w:rPr>
          <w:rFonts w:ascii="Helvetica-Bold" w:hAnsi="Helvetica-Bold" w:cs="Helvetica-Bold"/>
          <w:b/>
          <w:bCs/>
          <w:color w:val="104F75"/>
          <w:sz w:val="48"/>
          <w:szCs w:val="48"/>
        </w:rPr>
      </w:pPr>
    </w:p>
    <w:p w14:paraId="3EDF7CDD" w14:textId="77777777" w:rsidR="009D22F6" w:rsidRDefault="009D22F6" w:rsidP="00C42233">
      <w:pPr>
        <w:rPr>
          <w:rFonts w:ascii="Helvetica-Bold" w:hAnsi="Helvetica-Bold" w:cs="Helvetica-Bold"/>
          <w:b/>
          <w:bCs/>
          <w:color w:val="104F75"/>
          <w:sz w:val="48"/>
          <w:szCs w:val="48"/>
        </w:rPr>
      </w:pPr>
    </w:p>
    <w:p w14:paraId="5BDCC159" w14:textId="77777777" w:rsidR="005264B0" w:rsidRDefault="005264B0" w:rsidP="00C42233">
      <w:pPr>
        <w:rPr>
          <w:rFonts w:ascii="Helvetica-Bold" w:hAnsi="Helvetica-Bold" w:cs="Helvetica-Bold"/>
          <w:b/>
          <w:bCs/>
          <w:color w:val="104F75"/>
          <w:sz w:val="48"/>
          <w:szCs w:val="48"/>
        </w:rPr>
      </w:pPr>
    </w:p>
    <w:p w14:paraId="2DE4E5A1" w14:textId="63D35BA4" w:rsidR="00790C9B" w:rsidRDefault="005264B0" w:rsidP="00C42233">
      <w:pPr>
        <w:rPr>
          <w:rFonts w:ascii="Helvetica-Bold" w:hAnsi="Helvetica-Bold" w:cs="Helvetica-Bold"/>
          <w:b/>
          <w:bCs/>
          <w:color w:val="104F75"/>
          <w:sz w:val="48"/>
          <w:szCs w:val="48"/>
        </w:rPr>
      </w:pPr>
      <w:r>
        <w:rPr>
          <w:rFonts w:ascii="Helvetica-Bold" w:hAnsi="Helvetica-Bold" w:cs="Helvetica-Bold"/>
          <w:b/>
          <w:bCs/>
          <w:color w:val="104F75"/>
          <w:sz w:val="48"/>
          <w:szCs w:val="48"/>
        </w:rPr>
        <w:t>September 2020</w:t>
      </w:r>
    </w:p>
    <w:p w14:paraId="414A203D" w14:textId="77777777" w:rsidR="00C42233" w:rsidRDefault="00C42233" w:rsidP="00C42233">
      <w:pPr>
        <w:rPr>
          <w:rFonts w:ascii="Helvetica-Bold" w:hAnsi="Helvetica-Bold" w:cs="Helvetica-Bold"/>
          <w:b/>
          <w:bCs/>
          <w:color w:val="104F75"/>
          <w:sz w:val="48"/>
          <w:szCs w:val="48"/>
        </w:rPr>
      </w:pPr>
    </w:p>
    <w:p w14:paraId="17C35AED" w14:textId="77777777" w:rsidR="00DC51E1" w:rsidRDefault="00DC51E1" w:rsidP="00C42233">
      <w:pPr>
        <w:autoSpaceDE w:val="0"/>
        <w:autoSpaceDN w:val="0"/>
        <w:adjustRightInd w:val="0"/>
        <w:rPr>
          <w:rFonts w:ascii="Helvetica-Bold" w:hAnsi="Helvetica-Bold" w:cs="Helvetica-Bold"/>
          <w:b/>
          <w:bCs/>
          <w:color w:val="104F75"/>
          <w:sz w:val="48"/>
          <w:szCs w:val="48"/>
        </w:rPr>
      </w:pPr>
    </w:p>
    <w:p w14:paraId="6AAF75ED" w14:textId="77777777" w:rsidR="003A3692" w:rsidRDefault="003A3692" w:rsidP="00C42233">
      <w:pPr>
        <w:autoSpaceDE w:val="0"/>
        <w:autoSpaceDN w:val="0"/>
        <w:adjustRightInd w:val="0"/>
        <w:rPr>
          <w:rFonts w:ascii="Helvetica-Bold" w:hAnsi="Helvetica-Bold" w:cs="Helvetica-Bold"/>
          <w:b/>
          <w:bCs/>
          <w:color w:val="104F75"/>
          <w:sz w:val="36"/>
          <w:szCs w:val="36"/>
        </w:rPr>
      </w:pPr>
    </w:p>
    <w:p w14:paraId="44D78FB4" w14:textId="77777777" w:rsidR="001D4E0E" w:rsidRDefault="001D4E0E" w:rsidP="00C42233">
      <w:pPr>
        <w:autoSpaceDE w:val="0"/>
        <w:autoSpaceDN w:val="0"/>
        <w:adjustRightInd w:val="0"/>
        <w:rPr>
          <w:rFonts w:ascii="Helvetica-Bold" w:hAnsi="Helvetica-Bold" w:cs="Helvetica-Bold"/>
          <w:b/>
          <w:bCs/>
          <w:color w:val="104F75"/>
          <w:sz w:val="36"/>
          <w:szCs w:val="36"/>
        </w:rPr>
      </w:pPr>
    </w:p>
    <w:p w14:paraId="477A7708" w14:textId="77777777" w:rsidR="001D4E0E" w:rsidRDefault="001D4E0E" w:rsidP="00C42233">
      <w:pPr>
        <w:autoSpaceDE w:val="0"/>
        <w:autoSpaceDN w:val="0"/>
        <w:adjustRightInd w:val="0"/>
        <w:rPr>
          <w:rFonts w:ascii="Helvetica-Bold" w:hAnsi="Helvetica-Bold" w:cs="Helvetica-Bold"/>
          <w:b/>
          <w:bCs/>
          <w:color w:val="104F75"/>
          <w:sz w:val="36"/>
          <w:szCs w:val="36"/>
        </w:rPr>
      </w:pPr>
    </w:p>
    <w:p w14:paraId="38BE0A2D" w14:textId="1CB0D8D0" w:rsidR="00C42233" w:rsidRDefault="00C42233" w:rsidP="00C42233">
      <w:pPr>
        <w:autoSpaceDE w:val="0"/>
        <w:autoSpaceDN w:val="0"/>
        <w:adjustRightInd w:val="0"/>
        <w:rPr>
          <w:rFonts w:ascii="Helvetica-Bold" w:hAnsi="Helvetica-Bold" w:cs="Helvetica-Bold"/>
          <w:b/>
          <w:bCs/>
          <w:color w:val="104F75"/>
          <w:sz w:val="36"/>
          <w:szCs w:val="36"/>
        </w:rPr>
      </w:pPr>
      <w:r>
        <w:rPr>
          <w:rFonts w:ascii="Helvetica-Bold" w:hAnsi="Helvetica-Bold" w:cs="Helvetica-Bold"/>
          <w:b/>
          <w:bCs/>
          <w:color w:val="104F75"/>
          <w:sz w:val="36"/>
          <w:szCs w:val="36"/>
        </w:rPr>
        <w:lastRenderedPageBreak/>
        <w:t>Contents</w:t>
      </w:r>
    </w:p>
    <w:p w14:paraId="6D992654" w14:textId="77777777" w:rsidR="00E01772" w:rsidRDefault="00E01772" w:rsidP="00C42233">
      <w:pPr>
        <w:autoSpaceDE w:val="0"/>
        <w:autoSpaceDN w:val="0"/>
        <w:adjustRightInd w:val="0"/>
        <w:rPr>
          <w:rFonts w:ascii="Helvetica" w:hAnsi="Helvetica" w:cs="Helvetica"/>
          <w:color w:val="0D0D0D"/>
          <w:sz w:val="24"/>
          <w:szCs w:val="24"/>
        </w:rPr>
      </w:pPr>
    </w:p>
    <w:p w14:paraId="27605762" w14:textId="74AC6446" w:rsidR="00C42233" w:rsidRPr="00426159" w:rsidRDefault="00757687" w:rsidP="00E01772">
      <w:pPr>
        <w:autoSpaceDE w:val="0"/>
        <w:autoSpaceDN w:val="0"/>
        <w:adjustRightInd w:val="0"/>
        <w:spacing w:line="360" w:lineRule="auto"/>
        <w:rPr>
          <w:rFonts w:ascii="Helvetica" w:hAnsi="Helvetica" w:cs="Helvetica"/>
          <w:sz w:val="24"/>
          <w:szCs w:val="24"/>
        </w:rPr>
      </w:pPr>
      <w:hyperlink w:anchor="_Table_of_figures" w:history="1">
        <w:r w:rsidR="00C42233" w:rsidRPr="00426159">
          <w:rPr>
            <w:rStyle w:val="Hyperlink"/>
            <w:rFonts w:ascii="Helvetica" w:hAnsi="Helvetica" w:cs="Helvetica"/>
            <w:color w:val="auto"/>
            <w:sz w:val="24"/>
            <w:szCs w:val="24"/>
            <w:u w:val="none"/>
          </w:rPr>
          <w:t>Table of figures</w:t>
        </w:r>
      </w:hyperlink>
      <w:r w:rsidR="00C42233" w:rsidRPr="00426159">
        <w:rPr>
          <w:rFonts w:ascii="Helvetica" w:hAnsi="Helvetica" w:cs="Helvetica"/>
          <w:sz w:val="24"/>
          <w:szCs w:val="24"/>
        </w:rPr>
        <w:t xml:space="preserve"> </w:t>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7F7E7C" w:rsidRPr="00426159">
        <w:rPr>
          <w:rFonts w:ascii="Helvetica" w:hAnsi="Helvetica" w:cs="Helvetica"/>
          <w:sz w:val="24"/>
          <w:szCs w:val="24"/>
        </w:rPr>
        <w:t xml:space="preserve"> </w:t>
      </w:r>
      <w:r w:rsidR="00C42233" w:rsidRPr="00426159">
        <w:rPr>
          <w:rFonts w:ascii="Helvetica" w:hAnsi="Helvetica" w:cs="Helvetica"/>
          <w:sz w:val="24"/>
          <w:szCs w:val="24"/>
        </w:rPr>
        <w:t>3</w:t>
      </w:r>
    </w:p>
    <w:bookmarkStart w:id="0" w:name="First_Heading"/>
    <w:p w14:paraId="36050F9D" w14:textId="1678575F" w:rsidR="00C42233" w:rsidRPr="00426159" w:rsidRDefault="00E04A10" w:rsidP="00E01772">
      <w:pPr>
        <w:autoSpaceDE w:val="0"/>
        <w:autoSpaceDN w:val="0"/>
        <w:adjustRightInd w:val="0"/>
        <w:spacing w:line="360" w:lineRule="auto"/>
        <w:rPr>
          <w:rFonts w:ascii="Helvetica" w:hAnsi="Helvetica" w:cs="Helvetica"/>
          <w:sz w:val="24"/>
          <w:szCs w:val="24"/>
        </w:rPr>
      </w:pPr>
      <w:r w:rsidRPr="00426159">
        <w:rPr>
          <w:rFonts w:ascii="Helvetica" w:hAnsi="Helvetica" w:cs="Helvetica"/>
          <w:sz w:val="24"/>
          <w:szCs w:val="24"/>
        </w:rPr>
        <w:fldChar w:fldCharType="begin"/>
      </w:r>
      <w:r w:rsidRPr="00426159">
        <w:rPr>
          <w:rFonts w:ascii="Helvetica" w:hAnsi="Helvetica" w:cs="Helvetica"/>
          <w:sz w:val="24"/>
          <w:szCs w:val="24"/>
        </w:rPr>
        <w:instrText xml:space="preserve"> HYPERLINK  \l "Problem_under_consideration" </w:instrText>
      </w:r>
      <w:r w:rsidRPr="00426159">
        <w:rPr>
          <w:rFonts w:ascii="Helvetica" w:hAnsi="Helvetica" w:cs="Helvetica"/>
          <w:sz w:val="24"/>
          <w:szCs w:val="24"/>
        </w:rPr>
        <w:fldChar w:fldCharType="separate"/>
      </w:r>
      <w:r w:rsidR="00C42233" w:rsidRPr="00426159">
        <w:rPr>
          <w:rStyle w:val="Hyperlink"/>
          <w:rFonts w:ascii="Helvetica" w:hAnsi="Helvetica" w:cs="Helvetica"/>
          <w:color w:val="auto"/>
          <w:sz w:val="24"/>
          <w:szCs w:val="24"/>
          <w:u w:val="none"/>
        </w:rPr>
        <w:t>Problem under consideration</w:t>
      </w:r>
      <w:r w:rsidRPr="00426159">
        <w:rPr>
          <w:rFonts w:ascii="Helvetica" w:hAnsi="Helvetica" w:cs="Helvetica"/>
          <w:sz w:val="24"/>
          <w:szCs w:val="24"/>
        </w:rPr>
        <w:fldChar w:fldCharType="end"/>
      </w:r>
      <w:r w:rsidR="00C42233" w:rsidRPr="00426159">
        <w:rPr>
          <w:rFonts w:ascii="Helvetica" w:hAnsi="Helvetica" w:cs="Helvetica"/>
          <w:sz w:val="24"/>
          <w:szCs w:val="24"/>
        </w:rPr>
        <w:t xml:space="preserve"> </w:t>
      </w:r>
      <w:bookmarkEnd w:id="0"/>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7F7E7C" w:rsidRPr="00426159">
        <w:rPr>
          <w:rFonts w:ascii="Helvetica" w:hAnsi="Helvetica" w:cs="Helvetica"/>
          <w:sz w:val="24"/>
          <w:szCs w:val="24"/>
        </w:rPr>
        <w:t xml:space="preserve"> </w:t>
      </w:r>
      <w:r w:rsidR="00C42233" w:rsidRPr="00426159">
        <w:rPr>
          <w:rFonts w:ascii="Helvetica" w:hAnsi="Helvetica" w:cs="Helvetica"/>
          <w:sz w:val="24"/>
          <w:szCs w:val="24"/>
        </w:rPr>
        <w:t>4</w:t>
      </w:r>
    </w:p>
    <w:p w14:paraId="7B34B8AC" w14:textId="420734AD" w:rsidR="00C42233" w:rsidRPr="00426159" w:rsidRDefault="00757687" w:rsidP="00E01772">
      <w:pPr>
        <w:autoSpaceDE w:val="0"/>
        <w:autoSpaceDN w:val="0"/>
        <w:adjustRightInd w:val="0"/>
        <w:spacing w:line="360" w:lineRule="auto"/>
        <w:ind w:firstLine="720"/>
        <w:rPr>
          <w:rFonts w:ascii="Helvetica" w:hAnsi="Helvetica" w:cs="Helvetica"/>
          <w:sz w:val="24"/>
          <w:szCs w:val="24"/>
        </w:rPr>
      </w:pPr>
      <w:hyperlink w:anchor="Background" w:history="1">
        <w:r w:rsidR="00C42233" w:rsidRPr="00426159">
          <w:rPr>
            <w:rStyle w:val="Hyperlink"/>
            <w:rFonts w:ascii="Helvetica" w:hAnsi="Helvetica" w:cs="Helvetica"/>
            <w:color w:val="auto"/>
            <w:sz w:val="24"/>
            <w:szCs w:val="24"/>
            <w:u w:val="none"/>
          </w:rPr>
          <w:t>Background</w:t>
        </w:r>
      </w:hyperlink>
      <w:r w:rsidR="00C42233" w:rsidRPr="00426159">
        <w:rPr>
          <w:rFonts w:ascii="Helvetica" w:hAnsi="Helvetica" w:cs="Helvetica"/>
          <w:sz w:val="24"/>
          <w:szCs w:val="24"/>
        </w:rPr>
        <w:t xml:space="preserve"> </w:t>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7F7E7C" w:rsidRPr="00426159">
        <w:rPr>
          <w:rFonts w:ascii="Helvetica" w:hAnsi="Helvetica" w:cs="Helvetica"/>
          <w:sz w:val="24"/>
          <w:szCs w:val="24"/>
        </w:rPr>
        <w:t xml:space="preserve"> </w:t>
      </w:r>
      <w:r w:rsidR="00C42233" w:rsidRPr="00426159">
        <w:rPr>
          <w:rFonts w:ascii="Helvetica" w:hAnsi="Helvetica" w:cs="Helvetica"/>
          <w:sz w:val="24"/>
          <w:szCs w:val="24"/>
        </w:rPr>
        <w:t>4</w:t>
      </w:r>
    </w:p>
    <w:p w14:paraId="309D98FE" w14:textId="34F620C8" w:rsidR="00C42233" w:rsidRPr="00426159" w:rsidRDefault="00757687" w:rsidP="00E01772">
      <w:pPr>
        <w:autoSpaceDE w:val="0"/>
        <w:autoSpaceDN w:val="0"/>
        <w:adjustRightInd w:val="0"/>
        <w:spacing w:line="360" w:lineRule="auto"/>
        <w:ind w:firstLine="720"/>
        <w:rPr>
          <w:rFonts w:ascii="Helvetica" w:hAnsi="Helvetica" w:cs="Helvetica"/>
          <w:sz w:val="24"/>
          <w:szCs w:val="24"/>
        </w:rPr>
      </w:pPr>
      <w:hyperlink w:anchor="Challenges" w:history="1">
        <w:r w:rsidR="00C42233" w:rsidRPr="00426159">
          <w:rPr>
            <w:rStyle w:val="Hyperlink"/>
            <w:rFonts w:ascii="Helvetica" w:hAnsi="Helvetica" w:cs="Helvetica"/>
            <w:color w:val="auto"/>
            <w:sz w:val="24"/>
            <w:szCs w:val="24"/>
            <w:u w:val="none"/>
          </w:rPr>
          <w:t>Challenges</w:t>
        </w:r>
      </w:hyperlink>
      <w:r w:rsidR="00C42233" w:rsidRPr="00426159">
        <w:rPr>
          <w:rFonts w:ascii="Helvetica" w:hAnsi="Helvetica" w:cs="Helvetica"/>
          <w:sz w:val="24"/>
          <w:szCs w:val="24"/>
        </w:rPr>
        <w:t xml:space="preserve"> </w:t>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7F7E7C" w:rsidRPr="00426159">
        <w:rPr>
          <w:rFonts w:ascii="Helvetica" w:hAnsi="Helvetica" w:cs="Helvetica"/>
          <w:sz w:val="24"/>
          <w:szCs w:val="24"/>
        </w:rPr>
        <w:t xml:space="preserve"> </w:t>
      </w:r>
      <w:r w:rsidR="00C42233" w:rsidRPr="00426159">
        <w:rPr>
          <w:rFonts w:ascii="Helvetica" w:hAnsi="Helvetica" w:cs="Helvetica"/>
          <w:sz w:val="24"/>
          <w:szCs w:val="24"/>
        </w:rPr>
        <w:t>4</w:t>
      </w:r>
    </w:p>
    <w:p w14:paraId="29032184" w14:textId="16F876DD" w:rsidR="00C42233" w:rsidRPr="00426159" w:rsidRDefault="00757687" w:rsidP="00E01772">
      <w:pPr>
        <w:autoSpaceDE w:val="0"/>
        <w:autoSpaceDN w:val="0"/>
        <w:adjustRightInd w:val="0"/>
        <w:spacing w:line="360" w:lineRule="auto"/>
        <w:rPr>
          <w:rFonts w:ascii="Helvetica" w:hAnsi="Helvetica" w:cs="Helvetica"/>
          <w:sz w:val="24"/>
          <w:szCs w:val="24"/>
        </w:rPr>
      </w:pPr>
      <w:hyperlink w:anchor="Rationale_for_intervention" w:history="1">
        <w:r w:rsidR="00C42233" w:rsidRPr="00426159">
          <w:rPr>
            <w:rStyle w:val="Hyperlink"/>
            <w:rFonts w:ascii="Helvetica" w:hAnsi="Helvetica" w:cs="Helvetica"/>
            <w:color w:val="auto"/>
            <w:sz w:val="24"/>
            <w:szCs w:val="24"/>
            <w:u w:val="none"/>
          </w:rPr>
          <w:t>Rationale for intervention</w:t>
        </w:r>
      </w:hyperlink>
      <w:r w:rsidR="00C42233" w:rsidRPr="00426159">
        <w:rPr>
          <w:rFonts w:ascii="Helvetica" w:hAnsi="Helvetica" w:cs="Helvetica"/>
          <w:sz w:val="24"/>
          <w:szCs w:val="24"/>
        </w:rPr>
        <w:t xml:space="preserve"> </w:t>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7F7E7C" w:rsidRPr="00426159">
        <w:rPr>
          <w:rFonts w:ascii="Helvetica" w:hAnsi="Helvetica" w:cs="Helvetica"/>
          <w:sz w:val="24"/>
          <w:szCs w:val="24"/>
        </w:rPr>
        <w:t xml:space="preserve"> </w:t>
      </w:r>
      <w:r w:rsidR="0010267B" w:rsidRPr="00426159">
        <w:rPr>
          <w:rFonts w:ascii="Helvetica" w:hAnsi="Helvetica" w:cs="Helvetica"/>
          <w:sz w:val="24"/>
          <w:szCs w:val="24"/>
        </w:rPr>
        <w:t>6</w:t>
      </w:r>
    </w:p>
    <w:p w14:paraId="7829853D" w14:textId="760AC069" w:rsidR="00C42233" w:rsidRPr="00426159" w:rsidRDefault="00757687" w:rsidP="00E01772">
      <w:pPr>
        <w:autoSpaceDE w:val="0"/>
        <w:autoSpaceDN w:val="0"/>
        <w:adjustRightInd w:val="0"/>
        <w:spacing w:line="360" w:lineRule="auto"/>
        <w:rPr>
          <w:rFonts w:ascii="Helvetica" w:hAnsi="Helvetica" w:cs="Helvetica"/>
          <w:sz w:val="24"/>
          <w:szCs w:val="24"/>
        </w:rPr>
      </w:pPr>
      <w:hyperlink w:anchor="Policy_objective" w:history="1">
        <w:r w:rsidR="00C42233" w:rsidRPr="00426159">
          <w:rPr>
            <w:rStyle w:val="Hyperlink"/>
            <w:rFonts w:ascii="Helvetica" w:hAnsi="Helvetica" w:cs="Helvetica"/>
            <w:color w:val="auto"/>
            <w:sz w:val="24"/>
            <w:szCs w:val="24"/>
            <w:u w:val="none"/>
          </w:rPr>
          <w:t>Policy objective</w:t>
        </w:r>
      </w:hyperlink>
      <w:r w:rsidR="00C42233" w:rsidRPr="00426159">
        <w:rPr>
          <w:rFonts w:ascii="Helvetica" w:hAnsi="Helvetica" w:cs="Helvetica"/>
          <w:sz w:val="24"/>
          <w:szCs w:val="24"/>
        </w:rPr>
        <w:t xml:space="preserve"> </w:t>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7F7E7C" w:rsidRPr="00426159">
        <w:rPr>
          <w:rFonts w:ascii="Helvetica" w:hAnsi="Helvetica" w:cs="Helvetica"/>
          <w:sz w:val="24"/>
          <w:szCs w:val="24"/>
        </w:rPr>
        <w:t xml:space="preserve"> </w:t>
      </w:r>
      <w:r w:rsidR="0010267B" w:rsidRPr="00426159">
        <w:rPr>
          <w:rFonts w:ascii="Helvetica" w:hAnsi="Helvetica" w:cs="Helvetica"/>
          <w:sz w:val="24"/>
          <w:szCs w:val="24"/>
        </w:rPr>
        <w:t>7</w:t>
      </w:r>
    </w:p>
    <w:p w14:paraId="6BE96F84" w14:textId="00225E5D" w:rsidR="00C42233" w:rsidRPr="00426159" w:rsidRDefault="00757687" w:rsidP="00E01772">
      <w:pPr>
        <w:autoSpaceDE w:val="0"/>
        <w:autoSpaceDN w:val="0"/>
        <w:adjustRightInd w:val="0"/>
        <w:spacing w:line="360" w:lineRule="auto"/>
        <w:rPr>
          <w:rFonts w:ascii="Helvetica" w:hAnsi="Helvetica" w:cs="Helvetica"/>
          <w:sz w:val="24"/>
          <w:szCs w:val="24"/>
        </w:rPr>
      </w:pPr>
      <w:hyperlink w:anchor="Description_of_options_considered" w:history="1">
        <w:r w:rsidR="00C42233" w:rsidRPr="00426159">
          <w:rPr>
            <w:rStyle w:val="Hyperlink"/>
            <w:rFonts w:ascii="Helvetica" w:hAnsi="Helvetica" w:cs="Helvetica"/>
            <w:color w:val="auto"/>
            <w:sz w:val="24"/>
            <w:szCs w:val="24"/>
            <w:u w:val="none"/>
          </w:rPr>
          <w:t>Description of options considered</w:t>
        </w:r>
      </w:hyperlink>
      <w:r w:rsidR="00C42233" w:rsidRPr="00426159">
        <w:rPr>
          <w:rFonts w:ascii="Helvetica" w:hAnsi="Helvetica" w:cs="Helvetica"/>
          <w:sz w:val="24"/>
          <w:szCs w:val="24"/>
        </w:rPr>
        <w:t xml:space="preserve"> </w:t>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7F7E7C" w:rsidRPr="00426159">
        <w:rPr>
          <w:rFonts w:ascii="Helvetica" w:hAnsi="Helvetica" w:cs="Helvetica"/>
          <w:sz w:val="24"/>
          <w:szCs w:val="24"/>
        </w:rPr>
        <w:t xml:space="preserve"> </w:t>
      </w:r>
      <w:r w:rsidR="00EA78D3">
        <w:rPr>
          <w:rFonts w:ascii="Helvetica" w:hAnsi="Helvetica" w:cs="Helvetica"/>
          <w:sz w:val="24"/>
          <w:szCs w:val="24"/>
        </w:rPr>
        <w:t>8</w:t>
      </w:r>
    </w:p>
    <w:p w14:paraId="75680C9E" w14:textId="15A8E702" w:rsidR="00C42233" w:rsidRPr="00426159" w:rsidRDefault="00757687" w:rsidP="00E01772">
      <w:pPr>
        <w:autoSpaceDE w:val="0"/>
        <w:autoSpaceDN w:val="0"/>
        <w:adjustRightInd w:val="0"/>
        <w:spacing w:line="360" w:lineRule="auto"/>
        <w:ind w:firstLine="720"/>
        <w:rPr>
          <w:rFonts w:ascii="Helvetica" w:hAnsi="Helvetica" w:cs="Helvetica"/>
          <w:sz w:val="24"/>
          <w:szCs w:val="24"/>
        </w:rPr>
      </w:pPr>
      <w:hyperlink w:anchor="Option1_approve_the_Levy_Proposals" w:history="1">
        <w:r w:rsidR="00C42233" w:rsidRPr="00426159">
          <w:rPr>
            <w:rStyle w:val="Hyperlink"/>
            <w:rFonts w:ascii="Helvetica" w:hAnsi="Helvetica" w:cs="Helvetica"/>
            <w:color w:val="auto"/>
            <w:sz w:val="24"/>
            <w:szCs w:val="24"/>
            <w:u w:val="none"/>
          </w:rPr>
          <w:t>Option 1 - approve the levy proposals</w:t>
        </w:r>
      </w:hyperlink>
      <w:r w:rsidR="00C42233" w:rsidRPr="00426159">
        <w:rPr>
          <w:rFonts w:ascii="Helvetica" w:hAnsi="Helvetica" w:cs="Helvetica"/>
          <w:sz w:val="24"/>
          <w:szCs w:val="24"/>
        </w:rPr>
        <w:t xml:space="preserve"> </w:t>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7F7E7C" w:rsidRPr="00426159">
        <w:rPr>
          <w:rFonts w:ascii="Helvetica" w:hAnsi="Helvetica" w:cs="Helvetica"/>
          <w:sz w:val="24"/>
          <w:szCs w:val="24"/>
        </w:rPr>
        <w:t xml:space="preserve"> </w:t>
      </w:r>
      <w:r w:rsidR="007D6A41" w:rsidRPr="00426159">
        <w:rPr>
          <w:rFonts w:ascii="Helvetica" w:hAnsi="Helvetica" w:cs="Helvetica"/>
          <w:sz w:val="24"/>
          <w:szCs w:val="24"/>
        </w:rPr>
        <w:t>8</w:t>
      </w:r>
    </w:p>
    <w:p w14:paraId="33B8F85E" w14:textId="785276E2" w:rsidR="00C42233" w:rsidRPr="00426159" w:rsidRDefault="00757687" w:rsidP="00E01772">
      <w:pPr>
        <w:autoSpaceDE w:val="0"/>
        <w:autoSpaceDN w:val="0"/>
        <w:adjustRightInd w:val="0"/>
        <w:spacing w:line="360" w:lineRule="auto"/>
        <w:ind w:firstLine="720"/>
        <w:rPr>
          <w:rFonts w:ascii="Helvetica" w:hAnsi="Helvetica" w:cs="Helvetica"/>
          <w:sz w:val="24"/>
          <w:szCs w:val="24"/>
        </w:rPr>
      </w:pPr>
      <w:hyperlink w:anchor="Option2_reject_the_Levy_Proposals" w:history="1">
        <w:r w:rsidR="00C42233" w:rsidRPr="00426159">
          <w:rPr>
            <w:rStyle w:val="Hyperlink"/>
            <w:rFonts w:ascii="Helvetica" w:hAnsi="Helvetica" w:cs="Helvetica"/>
            <w:color w:val="auto"/>
            <w:sz w:val="24"/>
            <w:szCs w:val="24"/>
            <w:u w:val="none"/>
          </w:rPr>
          <w:t>Option 2 - reject the levy proposals</w:t>
        </w:r>
      </w:hyperlink>
      <w:r w:rsidR="00C42233" w:rsidRPr="00426159">
        <w:rPr>
          <w:rFonts w:ascii="Helvetica" w:hAnsi="Helvetica" w:cs="Helvetica"/>
          <w:sz w:val="24"/>
          <w:szCs w:val="24"/>
        </w:rPr>
        <w:t xml:space="preserve"> </w:t>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EA78D3">
        <w:rPr>
          <w:rFonts w:ascii="Helvetica" w:hAnsi="Helvetica" w:cs="Helvetica"/>
          <w:sz w:val="24"/>
          <w:szCs w:val="24"/>
        </w:rPr>
        <w:t>10</w:t>
      </w:r>
    </w:p>
    <w:p w14:paraId="5A1D0870" w14:textId="46EACEC6" w:rsidR="00C42233" w:rsidRPr="00426159" w:rsidRDefault="00757687" w:rsidP="00E01772">
      <w:pPr>
        <w:autoSpaceDE w:val="0"/>
        <w:autoSpaceDN w:val="0"/>
        <w:adjustRightInd w:val="0"/>
        <w:spacing w:line="360" w:lineRule="auto"/>
        <w:rPr>
          <w:rFonts w:ascii="Helvetica" w:hAnsi="Helvetica" w:cs="Helvetica"/>
          <w:sz w:val="24"/>
          <w:szCs w:val="24"/>
        </w:rPr>
      </w:pPr>
      <w:hyperlink w:anchor="Monetised_and_non_monetised_costs" w:history="1">
        <w:r w:rsidR="00C42233" w:rsidRPr="00426159">
          <w:rPr>
            <w:rStyle w:val="Hyperlink"/>
            <w:rFonts w:ascii="Helvetica" w:hAnsi="Helvetica" w:cs="Helvetica"/>
            <w:color w:val="auto"/>
            <w:sz w:val="24"/>
            <w:szCs w:val="24"/>
            <w:u w:val="none"/>
          </w:rPr>
          <w:t xml:space="preserve">Monetised and non-monetised costs and benefits of each option </w:t>
        </w:r>
        <w:r w:rsidR="00597A82" w:rsidRPr="00426159">
          <w:rPr>
            <w:rStyle w:val="Hyperlink"/>
            <w:rFonts w:ascii="Helvetica" w:hAnsi="Helvetica" w:cs="Helvetica"/>
            <w:color w:val="auto"/>
            <w:sz w:val="24"/>
            <w:szCs w:val="24"/>
            <w:u w:val="none"/>
          </w:rPr>
          <w:tab/>
        </w:r>
      </w:hyperlink>
      <w:r w:rsidR="00597A82" w:rsidRPr="00426159">
        <w:rPr>
          <w:rFonts w:ascii="Helvetica" w:hAnsi="Helvetica" w:cs="Helvetica"/>
          <w:sz w:val="24"/>
          <w:szCs w:val="24"/>
        </w:rPr>
        <w:tab/>
      </w:r>
      <w:r w:rsidR="00597A82" w:rsidRPr="00426159">
        <w:rPr>
          <w:rFonts w:ascii="Helvetica" w:hAnsi="Helvetica" w:cs="Helvetica"/>
          <w:sz w:val="24"/>
          <w:szCs w:val="24"/>
        </w:rPr>
        <w:tab/>
      </w:r>
      <w:r w:rsidR="00C42233" w:rsidRPr="00426159">
        <w:rPr>
          <w:rFonts w:ascii="Helvetica" w:hAnsi="Helvetica" w:cs="Helvetica"/>
          <w:sz w:val="24"/>
          <w:szCs w:val="24"/>
        </w:rPr>
        <w:t>1</w:t>
      </w:r>
      <w:r w:rsidR="009428A9" w:rsidRPr="00426159">
        <w:rPr>
          <w:rFonts w:ascii="Helvetica" w:hAnsi="Helvetica" w:cs="Helvetica"/>
          <w:sz w:val="24"/>
          <w:szCs w:val="24"/>
        </w:rPr>
        <w:t>1</w:t>
      </w:r>
    </w:p>
    <w:p w14:paraId="26D985CF" w14:textId="2275FA1D" w:rsidR="00C42233" w:rsidRPr="00426159" w:rsidRDefault="00757687" w:rsidP="00E01772">
      <w:pPr>
        <w:autoSpaceDE w:val="0"/>
        <w:autoSpaceDN w:val="0"/>
        <w:adjustRightInd w:val="0"/>
        <w:spacing w:line="360" w:lineRule="auto"/>
        <w:ind w:firstLine="720"/>
        <w:rPr>
          <w:rFonts w:ascii="Helvetica" w:hAnsi="Helvetica" w:cs="Helvetica"/>
          <w:sz w:val="24"/>
          <w:szCs w:val="24"/>
        </w:rPr>
      </w:pPr>
      <w:hyperlink w:anchor="Costs" w:history="1">
        <w:r w:rsidR="00C42233" w:rsidRPr="00426159">
          <w:rPr>
            <w:rStyle w:val="Hyperlink"/>
            <w:rFonts w:ascii="Helvetica" w:hAnsi="Helvetica" w:cs="Helvetica"/>
            <w:color w:val="auto"/>
            <w:sz w:val="24"/>
            <w:szCs w:val="24"/>
            <w:u w:val="none"/>
          </w:rPr>
          <w:t>Cos</w:t>
        </w:r>
        <w:r w:rsidR="00F90CC2" w:rsidRPr="00426159">
          <w:rPr>
            <w:rStyle w:val="Hyperlink"/>
            <w:rFonts w:ascii="Helvetica" w:hAnsi="Helvetica" w:cs="Helvetica"/>
            <w:color w:val="auto"/>
            <w:sz w:val="24"/>
            <w:szCs w:val="24"/>
            <w:u w:val="none"/>
          </w:rPr>
          <w:t>t</w:t>
        </w:r>
        <w:r w:rsidR="00C42233" w:rsidRPr="00426159">
          <w:rPr>
            <w:rStyle w:val="Hyperlink"/>
            <w:rFonts w:ascii="Helvetica" w:hAnsi="Helvetica" w:cs="Helvetica"/>
            <w:color w:val="auto"/>
            <w:sz w:val="24"/>
            <w:szCs w:val="24"/>
            <w:u w:val="none"/>
          </w:rPr>
          <w:t>s</w:t>
        </w:r>
      </w:hyperlink>
      <w:r w:rsidR="00C42233" w:rsidRPr="00426159">
        <w:rPr>
          <w:rFonts w:ascii="Helvetica" w:hAnsi="Helvetica" w:cs="Helvetica"/>
          <w:sz w:val="24"/>
          <w:szCs w:val="24"/>
        </w:rPr>
        <w:t xml:space="preserve"> </w:t>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C42233" w:rsidRPr="00426159">
        <w:rPr>
          <w:rFonts w:ascii="Helvetica" w:hAnsi="Helvetica" w:cs="Helvetica"/>
          <w:sz w:val="24"/>
          <w:szCs w:val="24"/>
        </w:rPr>
        <w:t>1</w:t>
      </w:r>
      <w:r w:rsidR="009428A9" w:rsidRPr="00426159">
        <w:rPr>
          <w:rFonts w:ascii="Helvetica" w:hAnsi="Helvetica" w:cs="Helvetica"/>
          <w:sz w:val="24"/>
          <w:szCs w:val="24"/>
        </w:rPr>
        <w:t>1</w:t>
      </w:r>
    </w:p>
    <w:p w14:paraId="01EF16DE" w14:textId="713D5F21" w:rsidR="00C42233" w:rsidRPr="001D4E0E" w:rsidRDefault="00757687" w:rsidP="00E01772">
      <w:pPr>
        <w:autoSpaceDE w:val="0"/>
        <w:autoSpaceDN w:val="0"/>
        <w:adjustRightInd w:val="0"/>
        <w:spacing w:line="360" w:lineRule="auto"/>
        <w:ind w:firstLine="720"/>
        <w:rPr>
          <w:rFonts w:ascii="Helvetica" w:hAnsi="Helvetica" w:cs="Helvetica"/>
          <w:color w:val="000000" w:themeColor="text1"/>
          <w:sz w:val="24"/>
          <w:szCs w:val="24"/>
        </w:rPr>
      </w:pPr>
      <w:hyperlink w:anchor="Benefits" w:history="1">
        <w:r w:rsidR="00C42233" w:rsidRPr="00426159">
          <w:rPr>
            <w:rStyle w:val="Hyperlink"/>
            <w:rFonts w:ascii="Helvetica" w:hAnsi="Helvetica" w:cs="Helvetica"/>
            <w:color w:val="auto"/>
            <w:sz w:val="24"/>
            <w:szCs w:val="24"/>
            <w:u w:val="none"/>
          </w:rPr>
          <w:t>Benefits</w:t>
        </w:r>
      </w:hyperlink>
      <w:r w:rsidR="00C42233" w:rsidRPr="00426159">
        <w:rPr>
          <w:rFonts w:ascii="Helvetica" w:hAnsi="Helvetica" w:cs="Helvetica"/>
          <w:sz w:val="24"/>
          <w:szCs w:val="24"/>
        </w:rPr>
        <w:t xml:space="preserve"> </w:t>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426159">
        <w:rPr>
          <w:rFonts w:ascii="Helvetica" w:hAnsi="Helvetica" w:cs="Helvetica"/>
          <w:sz w:val="24"/>
          <w:szCs w:val="24"/>
        </w:rPr>
        <w:tab/>
      </w:r>
      <w:r w:rsidR="00597A82" w:rsidRPr="001D4E0E">
        <w:rPr>
          <w:rFonts w:ascii="Helvetica" w:hAnsi="Helvetica" w:cs="Helvetica"/>
          <w:color w:val="000000" w:themeColor="text1"/>
          <w:sz w:val="24"/>
          <w:szCs w:val="24"/>
        </w:rPr>
        <w:tab/>
      </w:r>
      <w:r w:rsidR="00C42233" w:rsidRPr="001D4E0E">
        <w:rPr>
          <w:rFonts w:ascii="Helvetica" w:hAnsi="Helvetica" w:cs="Helvetica"/>
          <w:color w:val="000000" w:themeColor="text1"/>
          <w:sz w:val="24"/>
          <w:szCs w:val="24"/>
        </w:rPr>
        <w:t>1</w:t>
      </w:r>
      <w:r w:rsidR="00163179" w:rsidRPr="001D4E0E">
        <w:rPr>
          <w:rFonts w:ascii="Helvetica" w:hAnsi="Helvetica" w:cs="Helvetica"/>
          <w:color w:val="000000" w:themeColor="text1"/>
          <w:sz w:val="24"/>
          <w:szCs w:val="24"/>
        </w:rPr>
        <w:t>4</w:t>
      </w:r>
    </w:p>
    <w:p w14:paraId="4C4CECC2" w14:textId="56180A2D" w:rsidR="00C42233" w:rsidRPr="001D4E0E" w:rsidRDefault="00757687" w:rsidP="00E01772">
      <w:pPr>
        <w:autoSpaceDE w:val="0"/>
        <w:autoSpaceDN w:val="0"/>
        <w:adjustRightInd w:val="0"/>
        <w:spacing w:line="360" w:lineRule="auto"/>
        <w:rPr>
          <w:rFonts w:ascii="Helvetica" w:hAnsi="Helvetica" w:cs="Helvetica"/>
          <w:color w:val="000000" w:themeColor="text1"/>
          <w:sz w:val="24"/>
          <w:szCs w:val="24"/>
        </w:rPr>
      </w:pPr>
      <w:hyperlink w:anchor="Direct_costs_and_benefits_to_business_ca" w:history="1">
        <w:r w:rsidR="00C42233" w:rsidRPr="001D4E0E">
          <w:rPr>
            <w:rStyle w:val="Hyperlink"/>
            <w:rFonts w:ascii="Helvetica" w:hAnsi="Helvetica" w:cs="Helvetica"/>
            <w:color w:val="000000" w:themeColor="text1"/>
            <w:sz w:val="24"/>
            <w:szCs w:val="24"/>
            <w:u w:val="none"/>
          </w:rPr>
          <w:t>Direct costs and benefits to business calculations</w:t>
        </w:r>
      </w:hyperlink>
      <w:r w:rsidR="00C42233" w:rsidRPr="001D4E0E">
        <w:rPr>
          <w:rFonts w:ascii="Helvetica" w:hAnsi="Helvetica" w:cs="Helvetica"/>
          <w:color w:val="000000" w:themeColor="text1"/>
          <w:sz w:val="24"/>
          <w:szCs w:val="24"/>
        </w:rPr>
        <w:t xml:space="preserve"> </w:t>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870D38">
        <w:rPr>
          <w:rFonts w:ascii="Helvetica" w:hAnsi="Helvetica" w:cs="Helvetica"/>
          <w:color w:val="000000" w:themeColor="text1"/>
          <w:sz w:val="24"/>
          <w:szCs w:val="24"/>
        </w:rPr>
        <w:t>20</w:t>
      </w:r>
    </w:p>
    <w:p w14:paraId="3E23AB77" w14:textId="4C0A21E0" w:rsidR="00C42233" w:rsidRPr="001D4E0E" w:rsidRDefault="00757687" w:rsidP="00E01772">
      <w:pPr>
        <w:autoSpaceDE w:val="0"/>
        <w:autoSpaceDN w:val="0"/>
        <w:adjustRightInd w:val="0"/>
        <w:spacing w:line="360" w:lineRule="auto"/>
        <w:rPr>
          <w:rFonts w:ascii="Helvetica" w:hAnsi="Helvetica" w:cs="Helvetica"/>
          <w:color w:val="000000" w:themeColor="text1"/>
          <w:sz w:val="24"/>
          <w:szCs w:val="24"/>
        </w:rPr>
      </w:pPr>
      <w:hyperlink w:anchor="Wider_impacts" w:history="1">
        <w:r w:rsidR="00C42233" w:rsidRPr="001D4E0E">
          <w:rPr>
            <w:rStyle w:val="Hyperlink"/>
            <w:rFonts w:ascii="Helvetica" w:hAnsi="Helvetica" w:cs="Helvetica"/>
            <w:color w:val="000000" w:themeColor="text1"/>
            <w:sz w:val="24"/>
            <w:szCs w:val="24"/>
            <w:u w:val="none"/>
          </w:rPr>
          <w:t>Wider impacts</w:t>
        </w:r>
      </w:hyperlink>
      <w:r w:rsidR="00C42233" w:rsidRPr="001D4E0E">
        <w:rPr>
          <w:rFonts w:ascii="Helvetica" w:hAnsi="Helvetica" w:cs="Helvetica"/>
          <w:color w:val="000000" w:themeColor="text1"/>
          <w:sz w:val="24"/>
          <w:szCs w:val="24"/>
        </w:rPr>
        <w:t xml:space="preserve"> </w:t>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F811E7">
        <w:rPr>
          <w:rFonts w:ascii="Helvetica" w:hAnsi="Helvetica" w:cs="Helvetica"/>
          <w:color w:val="000000" w:themeColor="text1"/>
          <w:sz w:val="24"/>
          <w:szCs w:val="24"/>
        </w:rPr>
        <w:t>20</w:t>
      </w:r>
    </w:p>
    <w:p w14:paraId="7975CEAA" w14:textId="29A051BA" w:rsidR="00C42233" w:rsidRPr="001D4E0E" w:rsidRDefault="00757687" w:rsidP="00E01772">
      <w:pPr>
        <w:autoSpaceDE w:val="0"/>
        <w:autoSpaceDN w:val="0"/>
        <w:adjustRightInd w:val="0"/>
        <w:spacing w:line="360" w:lineRule="auto"/>
        <w:ind w:firstLine="720"/>
        <w:rPr>
          <w:rFonts w:ascii="Helvetica" w:hAnsi="Helvetica" w:cs="Helvetica"/>
          <w:color w:val="000000" w:themeColor="text1"/>
          <w:sz w:val="24"/>
          <w:szCs w:val="24"/>
        </w:rPr>
      </w:pPr>
      <w:hyperlink w:anchor="Equalities" w:history="1">
        <w:r w:rsidR="00C42233" w:rsidRPr="001D4E0E">
          <w:rPr>
            <w:rStyle w:val="Hyperlink"/>
            <w:rFonts w:ascii="Helvetica" w:hAnsi="Helvetica" w:cs="Helvetica"/>
            <w:color w:val="000000" w:themeColor="text1"/>
            <w:sz w:val="24"/>
            <w:szCs w:val="24"/>
            <w:u w:val="none"/>
          </w:rPr>
          <w:t>Equalities</w:t>
        </w:r>
      </w:hyperlink>
      <w:r w:rsidR="00C42233" w:rsidRPr="001D4E0E">
        <w:rPr>
          <w:rFonts w:ascii="Helvetica" w:hAnsi="Helvetica" w:cs="Helvetica"/>
          <w:color w:val="000000" w:themeColor="text1"/>
          <w:sz w:val="24"/>
          <w:szCs w:val="24"/>
        </w:rPr>
        <w:t xml:space="preserve"> </w:t>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F811E7">
        <w:rPr>
          <w:rFonts w:ascii="Helvetica" w:hAnsi="Helvetica" w:cs="Helvetica"/>
          <w:color w:val="000000" w:themeColor="text1"/>
          <w:sz w:val="24"/>
          <w:szCs w:val="24"/>
        </w:rPr>
        <w:t>20</w:t>
      </w:r>
    </w:p>
    <w:p w14:paraId="3786592D" w14:textId="280ECAF5" w:rsidR="00C42233" w:rsidRPr="001D4E0E" w:rsidRDefault="00757687" w:rsidP="00A4775E">
      <w:pPr>
        <w:autoSpaceDE w:val="0"/>
        <w:autoSpaceDN w:val="0"/>
        <w:adjustRightInd w:val="0"/>
        <w:spacing w:line="480" w:lineRule="auto"/>
        <w:ind w:firstLine="720"/>
        <w:rPr>
          <w:rFonts w:ascii="Helvetica" w:hAnsi="Helvetica" w:cs="Helvetica"/>
          <w:color w:val="000000" w:themeColor="text1"/>
          <w:sz w:val="24"/>
          <w:szCs w:val="24"/>
        </w:rPr>
      </w:pPr>
      <w:hyperlink w:anchor="Small_Businesses" w:history="1">
        <w:r w:rsidR="00C42233" w:rsidRPr="001D4E0E">
          <w:rPr>
            <w:rStyle w:val="Hyperlink"/>
            <w:rFonts w:ascii="Helvetica" w:hAnsi="Helvetica" w:cs="Helvetica"/>
            <w:color w:val="000000" w:themeColor="text1"/>
            <w:sz w:val="24"/>
            <w:szCs w:val="24"/>
            <w:u w:val="none"/>
          </w:rPr>
          <w:t>Small Businesses</w:t>
        </w:r>
      </w:hyperlink>
      <w:r w:rsidR="00C42233" w:rsidRPr="001D4E0E">
        <w:rPr>
          <w:rFonts w:ascii="Helvetica" w:hAnsi="Helvetica" w:cs="Helvetica"/>
          <w:color w:val="000000" w:themeColor="text1"/>
          <w:sz w:val="24"/>
          <w:szCs w:val="24"/>
        </w:rPr>
        <w:t xml:space="preserve"> </w:t>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597A82" w:rsidRPr="001D4E0E">
        <w:rPr>
          <w:rFonts w:ascii="Helvetica" w:hAnsi="Helvetica" w:cs="Helvetica"/>
          <w:color w:val="000000" w:themeColor="text1"/>
          <w:sz w:val="24"/>
          <w:szCs w:val="24"/>
        </w:rPr>
        <w:tab/>
      </w:r>
      <w:r w:rsidR="00C16839">
        <w:rPr>
          <w:rFonts w:ascii="Helvetica" w:hAnsi="Helvetica" w:cs="Helvetica"/>
          <w:color w:val="000000" w:themeColor="text1"/>
          <w:sz w:val="24"/>
          <w:szCs w:val="24"/>
        </w:rPr>
        <w:t>21</w:t>
      </w:r>
    </w:p>
    <w:p w14:paraId="3817F248" w14:textId="58634F94" w:rsidR="00191CD6" w:rsidRPr="001D4E0E" w:rsidRDefault="00757687" w:rsidP="00AA795A">
      <w:pPr>
        <w:rPr>
          <w:rFonts w:ascii="Helvetica" w:hAnsi="Helvetica" w:cs="Helvetica"/>
          <w:color w:val="000000" w:themeColor="text1"/>
          <w:sz w:val="24"/>
          <w:szCs w:val="24"/>
        </w:rPr>
      </w:pPr>
      <w:hyperlink w:anchor="Appendix_A" w:history="1">
        <w:r w:rsidR="00191CD6" w:rsidRPr="001D4E0E">
          <w:rPr>
            <w:rStyle w:val="Hyperlink"/>
            <w:rFonts w:ascii="Helvetica" w:hAnsi="Helvetica" w:cs="Helvetica"/>
            <w:color w:val="000000" w:themeColor="text1"/>
            <w:sz w:val="24"/>
            <w:szCs w:val="24"/>
            <w:u w:val="none"/>
          </w:rPr>
          <w:t xml:space="preserve">Appendix A: Development of the </w:t>
        </w:r>
        <w:r w:rsidR="00516CF9" w:rsidRPr="001D4E0E">
          <w:rPr>
            <w:rStyle w:val="Hyperlink"/>
            <w:rFonts w:ascii="Helvetica" w:hAnsi="Helvetica" w:cs="Helvetica"/>
            <w:color w:val="000000" w:themeColor="text1"/>
            <w:sz w:val="24"/>
            <w:szCs w:val="24"/>
            <w:u w:val="none"/>
          </w:rPr>
          <w:t>2021</w:t>
        </w:r>
        <w:r w:rsidR="00191CD6" w:rsidRPr="001D4E0E">
          <w:rPr>
            <w:rStyle w:val="Hyperlink"/>
            <w:rFonts w:ascii="Helvetica" w:hAnsi="Helvetica" w:cs="Helvetica"/>
            <w:color w:val="000000" w:themeColor="text1"/>
            <w:sz w:val="24"/>
            <w:szCs w:val="24"/>
            <w:u w:val="none"/>
          </w:rPr>
          <w:t>2018 – 2020 Levy Proposal</w:t>
        </w:r>
      </w:hyperlink>
      <w:r w:rsidR="00191CD6" w:rsidRPr="001D4E0E">
        <w:rPr>
          <w:rFonts w:ascii="Helvetica" w:hAnsi="Helvetica" w:cs="Helvetica"/>
          <w:color w:val="000000" w:themeColor="text1"/>
          <w:sz w:val="24"/>
          <w:szCs w:val="24"/>
        </w:rPr>
        <w:t xml:space="preserve"> </w:t>
      </w:r>
      <w:r w:rsidR="00191CD6" w:rsidRPr="001D4E0E">
        <w:rPr>
          <w:rFonts w:ascii="Helvetica" w:hAnsi="Helvetica" w:cs="Helvetica"/>
          <w:color w:val="000000" w:themeColor="text1"/>
          <w:sz w:val="24"/>
          <w:szCs w:val="24"/>
        </w:rPr>
        <w:tab/>
      </w:r>
      <w:r w:rsidR="00191CD6" w:rsidRPr="001D4E0E">
        <w:rPr>
          <w:rFonts w:ascii="Helvetica" w:hAnsi="Helvetica" w:cs="Helvetica"/>
          <w:color w:val="000000" w:themeColor="text1"/>
          <w:sz w:val="24"/>
          <w:szCs w:val="24"/>
        </w:rPr>
        <w:tab/>
      </w:r>
      <w:r w:rsidR="00191CD6" w:rsidRPr="001D4E0E">
        <w:rPr>
          <w:rFonts w:ascii="Helvetica" w:hAnsi="Helvetica" w:cs="Helvetica"/>
          <w:color w:val="000000" w:themeColor="text1"/>
          <w:sz w:val="24"/>
          <w:szCs w:val="24"/>
        </w:rPr>
        <w:tab/>
      </w:r>
      <w:r w:rsidR="009C5CB9">
        <w:rPr>
          <w:rFonts w:ascii="Helvetica" w:hAnsi="Helvetica" w:cs="Helvetica"/>
          <w:color w:val="000000" w:themeColor="text1"/>
          <w:sz w:val="24"/>
          <w:szCs w:val="24"/>
        </w:rPr>
        <w:t>21</w:t>
      </w:r>
    </w:p>
    <w:p w14:paraId="5A519988" w14:textId="77777777" w:rsidR="00747C71" w:rsidRPr="001D4E0E" w:rsidRDefault="00747C71" w:rsidP="00747C71">
      <w:pPr>
        <w:rPr>
          <w:rFonts w:ascii="Helvetica" w:hAnsi="Helvetica" w:cs="Helvetica"/>
          <w:color w:val="000000" w:themeColor="text1"/>
          <w:sz w:val="24"/>
          <w:szCs w:val="24"/>
        </w:rPr>
      </w:pPr>
    </w:p>
    <w:p w14:paraId="46D273DB" w14:textId="55109D00" w:rsidR="00747C71" w:rsidRPr="001D4E0E" w:rsidRDefault="00757687" w:rsidP="00AA795A">
      <w:pPr>
        <w:autoSpaceDE w:val="0"/>
        <w:autoSpaceDN w:val="0"/>
        <w:adjustRightInd w:val="0"/>
        <w:rPr>
          <w:rFonts w:ascii="Helvetica" w:hAnsi="Helvetica" w:cs="Helvetica"/>
          <w:color w:val="000000" w:themeColor="text1"/>
          <w:sz w:val="24"/>
          <w:szCs w:val="24"/>
        </w:rPr>
      </w:pPr>
      <w:hyperlink w:anchor="Appendix_B" w:history="1">
        <w:r w:rsidR="00737908" w:rsidRPr="001D4E0E">
          <w:rPr>
            <w:rStyle w:val="Hyperlink"/>
            <w:rFonts w:ascii="Helvetica" w:hAnsi="Helvetica" w:cs="Helvetica"/>
            <w:color w:val="000000" w:themeColor="text1"/>
            <w:sz w:val="24"/>
            <w:szCs w:val="24"/>
            <w:u w:val="none"/>
          </w:rPr>
          <w:t xml:space="preserve">Appendix B: </w:t>
        </w:r>
        <w:r w:rsidR="00C5145F" w:rsidRPr="001D4E0E">
          <w:rPr>
            <w:rStyle w:val="Hyperlink"/>
            <w:rFonts w:ascii="Helvetica" w:hAnsi="Helvetica" w:cs="Helvetica"/>
            <w:color w:val="000000" w:themeColor="text1"/>
            <w:sz w:val="24"/>
            <w:szCs w:val="24"/>
            <w:u w:val="none"/>
          </w:rPr>
          <w:t>Evidence of Industry Suppor</w:t>
        </w:r>
        <w:r w:rsidR="009E047A" w:rsidRPr="001D4E0E">
          <w:rPr>
            <w:rStyle w:val="Hyperlink"/>
            <w:rFonts w:ascii="Helvetica" w:hAnsi="Helvetica" w:cs="Helvetica"/>
            <w:color w:val="000000" w:themeColor="text1"/>
            <w:sz w:val="24"/>
            <w:szCs w:val="24"/>
            <w:u w:val="none"/>
          </w:rPr>
          <w:t>t for the Levy and Grant System</w:t>
        </w:r>
      </w:hyperlink>
      <w:r w:rsidR="009E047A" w:rsidRPr="001D4E0E">
        <w:rPr>
          <w:rFonts w:ascii="Helvetica" w:hAnsi="Helvetica" w:cs="Helvetica"/>
          <w:color w:val="000000" w:themeColor="text1"/>
          <w:sz w:val="24"/>
          <w:szCs w:val="24"/>
        </w:rPr>
        <w:tab/>
      </w:r>
      <w:r w:rsidR="00163179" w:rsidRPr="001D4E0E">
        <w:rPr>
          <w:rFonts w:ascii="Helvetica" w:hAnsi="Helvetica" w:cs="Helvetica"/>
          <w:color w:val="000000" w:themeColor="text1"/>
          <w:sz w:val="24"/>
          <w:szCs w:val="24"/>
        </w:rPr>
        <w:tab/>
        <w:t>2</w:t>
      </w:r>
      <w:r w:rsidR="009C5CB9">
        <w:rPr>
          <w:rFonts w:ascii="Helvetica" w:hAnsi="Helvetica" w:cs="Helvetica"/>
          <w:color w:val="000000" w:themeColor="text1"/>
          <w:sz w:val="24"/>
          <w:szCs w:val="24"/>
        </w:rPr>
        <w:t>8</w:t>
      </w:r>
    </w:p>
    <w:p w14:paraId="3563BACC" w14:textId="77777777" w:rsidR="00051608" w:rsidRPr="001D4E0E" w:rsidRDefault="00051608" w:rsidP="00AA795A">
      <w:pPr>
        <w:rPr>
          <w:rFonts w:ascii="Helvetica" w:hAnsi="Helvetica" w:cs="Helvetica"/>
          <w:color w:val="000000" w:themeColor="text1"/>
          <w:sz w:val="24"/>
          <w:szCs w:val="24"/>
        </w:rPr>
      </w:pPr>
    </w:p>
    <w:p w14:paraId="7F7B9014" w14:textId="5CF224B4" w:rsidR="00C56B35" w:rsidRPr="001D4E0E" w:rsidRDefault="00C56B35" w:rsidP="00C42233">
      <w:pPr>
        <w:autoSpaceDE w:val="0"/>
        <w:autoSpaceDN w:val="0"/>
        <w:adjustRightInd w:val="0"/>
        <w:rPr>
          <w:rFonts w:ascii="Helvetica" w:hAnsi="Helvetica" w:cs="Helvetica"/>
          <w:color w:val="0D0D0D"/>
          <w:sz w:val="24"/>
          <w:szCs w:val="24"/>
        </w:rPr>
      </w:pPr>
    </w:p>
    <w:p w14:paraId="42533C70" w14:textId="77777777" w:rsidR="00C56B35" w:rsidRDefault="00C56B35" w:rsidP="00C42233">
      <w:pPr>
        <w:autoSpaceDE w:val="0"/>
        <w:autoSpaceDN w:val="0"/>
        <w:adjustRightInd w:val="0"/>
        <w:rPr>
          <w:rFonts w:ascii="Helvetica" w:hAnsi="Helvetica" w:cs="Helvetica"/>
          <w:color w:val="0D0D0D"/>
          <w:sz w:val="24"/>
          <w:szCs w:val="24"/>
        </w:rPr>
      </w:pPr>
    </w:p>
    <w:p w14:paraId="0E426131" w14:textId="77777777" w:rsidR="00C56B35" w:rsidRDefault="00C56B35" w:rsidP="00C42233">
      <w:pPr>
        <w:autoSpaceDE w:val="0"/>
        <w:autoSpaceDN w:val="0"/>
        <w:adjustRightInd w:val="0"/>
        <w:rPr>
          <w:rFonts w:ascii="Helvetica" w:hAnsi="Helvetica" w:cs="Helvetica"/>
          <w:color w:val="0D0D0D"/>
          <w:sz w:val="24"/>
          <w:szCs w:val="24"/>
        </w:rPr>
      </w:pPr>
    </w:p>
    <w:p w14:paraId="239759BD" w14:textId="77777777" w:rsidR="00C56B35" w:rsidRDefault="00C56B35" w:rsidP="00C42233">
      <w:pPr>
        <w:autoSpaceDE w:val="0"/>
        <w:autoSpaceDN w:val="0"/>
        <w:adjustRightInd w:val="0"/>
        <w:rPr>
          <w:rFonts w:ascii="Helvetica" w:hAnsi="Helvetica" w:cs="Helvetica"/>
          <w:color w:val="0D0D0D"/>
          <w:sz w:val="24"/>
          <w:szCs w:val="24"/>
        </w:rPr>
      </w:pPr>
    </w:p>
    <w:p w14:paraId="005A5F56" w14:textId="77777777" w:rsidR="00C56B35" w:rsidRDefault="00C56B35" w:rsidP="00C42233">
      <w:pPr>
        <w:autoSpaceDE w:val="0"/>
        <w:autoSpaceDN w:val="0"/>
        <w:adjustRightInd w:val="0"/>
        <w:rPr>
          <w:rFonts w:ascii="Helvetica" w:hAnsi="Helvetica" w:cs="Helvetica"/>
          <w:color w:val="0D0D0D"/>
          <w:sz w:val="24"/>
          <w:szCs w:val="24"/>
        </w:rPr>
      </w:pPr>
    </w:p>
    <w:p w14:paraId="26081825" w14:textId="77777777" w:rsidR="00C56B35" w:rsidRDefault="00C56B35" w:rsidP="00C42233">
      <w:pPr>
        <w:autoSpaceDE w:val="0"/>
        <w:autoSpaceDN w:val="0"/>
        <w:adjustRightInd w:val="0"/>
        <w:rPr>
          <w:rFonts w:ascii="Helvetica" w:hAnsi="Helvetica" w:cs="Helvetica"/>
          <w:color w:val="0D0D0D"/>
          <w:sz w:val="24"/>
          <w:szCs w:val="24"/>
        </w:rPr>
      </w:pPr>
    </w:p>
    <w:p w14:paraId="1F931C3C" w14:textId="77777777" w:rsidR="00C56B35" w:rsidRDefault="00C56B35" w:rsidP="00C42233">
      <w:pPr>
        <w:autoSpaceDE w:val="0"/>
        <w:autoSpaceDN w:val="0"/>
        <w:adjustRightInd w:val="0"/>
        <w:rPr>
          <w:rFonts w:ascii="Helvetica" w:hAnsi="Helvetica" w:cs="Helvetica"/>
          <w:color w:val="0D0D0D"/>
          <w:sz w:val="24"/>
          <w:szCs w:val="24"/>
        </w:rPr>
      </w:pPr>
    </w:p>
    <w:p w14:paraId="69AEF506" w14:textId="77777777" w:rsidR="00C56B35" w:rsidRDefault="00C56B35" w:rsidP="00C42233">
      <w:pPr>
        <w:autoSpaceDE w:val="0"/>
        <w:autoSpaceDN w:val="0"/>
        <w:adjustRightInd w:val="0"/>
        <w:rPr>
          <w:rFonts w:ascii="Helvetica" w:hAnsi="Helvetica" w:cs="Helvetica"/>
          <w:color w:val="0D0D0D"/>
          <w:sz w:val="24"/>
          <w:szCs w:val="24"/>
        </w:rPr>
      </w:pPr>
    </w:p>
    <w:p w14:paraId="77FACF1A" w14:textId="77777777" w:rsidR="00C56B35" w:rsidRDefault="00C56B35" w:rsidP="00C42233">
      <w:pPr>
        <w:autoSpaceDE w:val="0"/>
        <w:autoSpaceDN w:val="0"/>
        <w:adjustRightInd w:val="0"/>
        <w:rPr>
          <w:rFonts w:ascii="Helvetica" w:hAnsi="Helvetica" w:cs="Helvetica"/>
          <w:color w:val="0D0D0D"/>
          <w:sz w:val="24"/>
          <w:szCs w:val="24"/>
        </w:rPr>
      </w:pPr>
    </w:p>
    <w:p w14:paraId="6BE8162C" w14:textId="77777777" w:rsidR="00C56B35" w:rsidRDefault="00C56B35" w:rsidP="00C42233">
      <w:pPr>
        <w:autoSpaceDE w:val="0"/>
        <w:autoSpaceDN w:val="0"/>
        <w:adjustRightInd w:val="0"/>
        <w:rPr>
          <w:rFonts w:ascii="Helvetica" w:hAnsi="Helvetica" w:cs="Helvetica"/>
          <w:color w:val="0D0D0D"/>
          <w:sz w:val="24"/>
          <w:szCs w:val="24"/>
        </w:rPr>
      </w:pPr>
    </w:p>
    <w:p w14:paraId="41A78E65" w14:textId="77777777" w:rsidR="00C56B35" w:rsidRDefault="00C56B35" w:rsidP="00C42233">
      <w:pPr>
        <w:autoSpaceDE w:val="0"/>
        <w:autoSpaceDN w:val="0"/>
        <w:adjustRightInd w:val="0"/>
        <w:rPr>
          <w:rFonts w:ascii="Helvetica" w:hAnsi="Helvetica" w:cs="Helvetica"/>
          <w:color w:val="0D0D0D"/>
          <w:sz w:val="24"/>
          <w:szCs w:val="24"/>
        </w:rPr>
      </w:pPr>
    </w:p>
    <w:p w14:paraId="540E8EA2" w14:textId="77777777" w:rsidR="00C56B35" w:rsidRDefault="00C56B35" w:rsidP="00C42233">
      <w:pPr>
        <w:autoSpaceDE w:val="0"/>
        <w:autoSpaceDN w:val="0"/>
        <w:adjustRightInd w:val="0"/>
        <w:rPr>
          <w:rFonts w:ascii="Helvetica" w:hAnsi="Helvetica" w:cs="Helvetica"/>
          <w:color w:val="0D0D0D"/>
          <w:sz w:val="24"/>
          <w:szCs w:val="24"/>
        </w:rPr>
      </w:pPr>
    </w:p>
    <w:p w14:paraId="4D82C3CD" w14:textId="77777777" w:rsidR="00C56B35" w:rsidRDefault="00C56B35" w:rsidP="00C42233">
      <w:pPr>
        <w:autoSpaceDE w:val="0"/>
        <w:autoSpaceDN w:val="0"/>
        <w:adjustRightInd w:val="0"/>
        <w:rPr>
          <w:rFonts w:ascii="Helvetica" w:hAnsi="Helvetica" w:cs="Helvetica"/>
          <w:color w:val="0D0D0D"/>
          <w:sz w:val="24"/>
          <w:szCs w:val="24"/>
        </w:rPr>
      </w:pPr>
    </w:p>
    <w:p w14:paraId="2C9E7F58" w14:textId="77777777" w:rsidR="00C56B35" w:rsidRDefault="00C56B35" w:rsidP="00C42233">
      <w:pPr>
        <w:autoSpaceDE w:val="0"/>
        <w:autoSpaceDN w:val="0"/>
        <w:adjustRightInd w:val="0"/>
        <w:rPr>
          <w:rFonts w:ascii="Helvetica" w:hAnsi="Helvetica" w:cs="Helvetica"/>
          <w:color w:val="0D0D0D"/>
          <w:sz w:val="24"/>
          <w:szCs w:val="24"/>
        </w:rPr>
      </w:pPr>
    </w:p>
    <w:p w14:paraId="57880DB6" w14:textId="77777777" w:rsidR="00C56B35" w:rsidRDefault="00C56B35" w:rsidP="00C42233">
      <w:pPr>
        <w:autoSpaceDE w:val="0"/>
        <w:autoSpaceDN w:val="0"/>
        <w:adjustRightInd w:val="0"/>
        <w:rPr>
          <w:rFonts w:ascii="Helvetica" w:hAnsi="Helvetica" w:cs="Helvetica"/>
          <w:color w:val="0D0D0D"/>
          <w:sz w:val="24"/>
          <w:szCs w:val="24"/>
        </w:rPr>
      </w:pPr>
    </w:p>
    <w:p w14:paraId="73EDA74F" w14:textId="77777777" w:rsidR="000C169B" w:rsidRDefault="000C169B" w:rsidP="00C42233">
      <w:pPr>
        <w:autoSpaceDE w:val="0"/>
        <w:autoSpaceDN w:val="0"/>
        <w:adjustRightInd w:val="0"/>
        <w:rPr>
          <w:rFonts w:ascii="Helvetica" w:hAnsi="Helvetica" w:cs="Helvetica"/>
          <w:color w:val="0D0D0D"/>
          <w:sz w:val="24"/>
          <w:szCs w:val="24"/>
        </w:rPr>
      </w:pPr>
    </w:p>
    <w:p w14:paraId="66CE26D7" w14:textId="77777777" w:rsidR="0028233A" w:rsidRDefault="0028233A" w:rsidP="007F7E7C">
      <w:pPr>
        <w:pStyle w:val="Heading1"/>
        <w:rPr>
          <w:rFonts w:ascii="Helvetica" w:hAnsi="Helvetica"/>
          <w:b/>
          <w:bCs/>
          <w:sz w:val="36"/>
          <w:szCs w:val="36"/>
        </w:rPr>
      </w:pPr>
      <w:bookmarkStart w:id="1" w:name="_Table_of_figures"/>
      <w:bookmarkStart w:id="2" w:name="Table_of_figures"/>
      <w:bookmarkEnd w:id="1"/>
      <w:r>
        <w:rPr>
          <w:rFonts w:ascii="Helvetica" w:hAnsi="Helvetica"/>
          <w:b/>
          <w:bCs/>
          <w:sz w:val="36"/>
          <w:szCs w:val="36"/>
        </w:rPr>
        <w:lastRenderedPageBreak/>
        <w:t xml:space="preserve">  </w:t>
      </w:r>
    </w:p>
    <w:p w14:paraId="38BECF7F" w14:textId="3AA854E8" w:rsidR="00C42233" w:rsidRPr="007F7E7C" w:rsidRDefault="00C42233" w:rsidP="007F7E7C">
      <w:pPr>
        <w:pStyle w:val="Heading1"/>
        <w:rPr>
          <w:rFonts w:ascii="Helvetica" w:hAnsi="Helvetica"/>
          <w:b/>
          <w:bCs/>
          <w:sz w:val="36"/>
          <w:szCs w:val="36"/>
        </w:rPr>
      </w:pPr>
      <w:r w:rsidRPr="007F7E7C">
        <w:rPr>
          <w:rFonts w:ascii="Helvetica" w:hAnsi="Helvetica"/>
          <w:b/>
          <w:bCs/>
          <w:sz w:val="36"/>
          <w:szCs w:val="36"/>
        </w:rPr>
        <w:t>Table of figures</w:t>
      </w:r>
    </w:p>
    <w:bookmarkEnd w:id="2"/>
    <w:p w14:paraId="0B2B0A90" w14:textId="77777777" w:rsidR="00C56B35" w:rsidRDefault="00C56B35" w:rsidP="00277AFF">
      <w:pPr>
        <w:autoSpaceDE w:val="0"/>
        <w:autoSpaceDN w:val="0"/>
        <w:adjustRightInd w:val="0"/>
        <w:jc w:val="both"/>
        <w:rPr>
          <w:rFonts w:ascii="Helvetica" w:hAnsi="Helvetica" w:cs="Helvetica"/>
          <w:color w:val="0D0D0D"/>
          <w:sz w:val="24"/>
          <w:szCs w:val="24"/>
        </w:rPr>
      </w:pPr>
    </w:p>
    <w:p w14:paraId="0D40FE79" w14:textId="0717F111" w:rsidR="00C42233" w:rsidRPr="00597A82" w:rsidRDefault="00757687" w:rsidP="00F71B1D">
      <w:pPr>
        <w:autoSpaceDE w:val="0"/>
        <w:autoSpaceDN w:val="0"/>
        <w:jc w:val="both"/>
        <w:rPr>
          <w:rFonts w:ascii="Helvetica" w:hAnsi="Helvetica" w:cs="Helvetica"/>
          <w:color w:val="0D0D0D"/>
        </w:rPr>
      </w:pPr>
      <w:hyperlink w:anchor="First_Table" w:history="1">
        <w:r w:rsidR="00C42233" w:rsidRPr="004E0B67">
          <w:rPr>
            <w:rStyle w:val="Hyperlink"/>
            <w:rFonts w:ascii="Helvetica" w:hAnsi="Helvetica" w:cs="Helvetica"/>
          </w:rPr>
          <w:t>Table 1:</w:t>
        </w:r>
      </w:hyperlink>
      <w:r w:rsidR="00C42233" w:rsidRPr="00597A82">
        <w:rPr>
          <w:rFonts w:ascii="Helvetica" w:hAnsi="Helvetica" w:cs="Helvetica"/>
          <w:color w:val="0D0D0D"/>
        </w:rPr>
        <w:t xml:space="preserve"> Difference between the current levy arrangements and the </w:t>
      </w:r>
      <w:r w:rsidR="00436365">
        <w:rPr>
          <w:rFonts w:ascii="Helvetica" w:hAnsi="Helvetica" w:cs="Helvetica"/>
          <w:color w:val="0D0D0D"/>
        </w:rPr>
        <w:t>L</w:t>
      </w:r>
      <w:r w:rsidR="00C42233" w:rsidRPr="00597A82">
        <w:rPr>
          <w:rFonts w:ascii="Helvetica" w:hAnsi="Helvetica" w:cs="Helvetica"/>
          <w:color w:val="0D0D0D"/>
        </w:rPr>
        <w:t xml:space="preserve">evy </w:t>
      </w:r>
      <w:r w:rsidR="00436365">
        <w:rPr>
          <w:rFonts w:ascii="Helvetica" w:hAnsi="Helvetica" w:cs="Helvetica"/>
          <w:color w:val="0D0D0D"/>
        </w:rPr>
        <w:t>P</w:t>
      </w:r>
      <w:r w:rsidR="00C42233" w:rsidRPr="00597A82">
        <w:rPr>
          <w:rFonts w:ascii="Helvetica" w:hAnsi="Helvetica" w:cs="Helvetica"/>
          <w:color w:val="0D0D0D"/>
        </w:rPr>
        <w:t>roposal</w:t>
      </w:r>
      <w:r w:rsidR="00436365">
        <w:rPr>
          <w:rFonts w:ascii="Helvetica" w:hAnsi="Helvetica" w:cs="Helvetica"/>
          <w:color w:val="0D0D0D"/>
        </w:rPr>
        <w:t>s</w:t>
      </w:r>
      <w:r w:rsidR="00C42233" w:rsidRPr="00597A82">
        <w:rPr>
          <w:rFonts w:ascii="Helvetica" w:hAnsi="Helvetica" w:cs="Helvetica"/>
          <w:color w:val="0D0D0D"/>
        </w:rPr>
        <w:t>......</w:t>
      </w:r>
      <w:r w:rsidR="008574AF">
        <w:rPr>
          <w:rFonts w:ascii="Helvetica" w:hAnsi="Helvetica" w:cs="Helvetica"/>
          <w:color w:val="0D0D0D"/>
        </w:rPr>
        <w:t>.</w:t>
      </w:r>
      <w:r w:rsidR="00D14450">
        <w:rPr>
          <w:rFonts w:ascii="Helvetica" w:hAnsi="Helvetica" w:cs="Helvetica"/>
          <w:color w:val="0D0D0D"/>
        </w:rPr>
        <w:t>.</w:t>
      </w:r>
      <w:r w:rsidR="001D4E0E">
        <w:rPr>
          <w:rFonts w:ascii="Helvetica" w:hAnsi="Helvetica" w:cs="Helvetica"/>
          <w:color w:val="0D0D0D"/>
        </w:rPr>
        <w:tab/>
      </w:r>
      <w:r w:rsidR="00163179">
        <w:rPr>
          <w:rFonts w:ascii="Helvetica" w:hAnsi="Helvetica" w:cs="Helvetica"/>
          <w:color w:val="0D0D0D"/>
        </w:rPr>
        <w:t>9</w:t>
      </w:r>
    </w:p>
    <w:p w14:paraId="116F185D" w14:textId="4BA042FB" w:rsidR="00C42233" w:rsidRPr="00597A82" w:rsidRDefault="00757687" w:rsidP="00F71B1D">
      <w:pPr>
        <w:autoSpaceDE w:val="0"/>
        <w:autoSpaceDN w:val="0"/>
        <w:jc w:val="both"/>
        <w:rPr>
          <w:rFonts w:ascii="Helvetica" w:hAnsi="Helvetica" w:cs="Helvetica"/>
          <w:color w:val="0D0D0D"/>
        </w:rPr>
      </w:pPr>
      <w:hyperlink w:anchor="Table_2" w:history="1">
        <w:r w:rsidR="00C42233" w:rsidRPr="00D14450">
          <w:rPr>
            <w:rStyle w:val="Hyperlink"/>
            <w:rFonts w:ascii="Helvetica" w:hAnsi="Helvetica" w:cs="Helvetica"/>
          </w:rPr>
          <w:t>Table 2:</w:t>
        </w:r>
      </w:hyperlink>
      <w:r w:rsidR="00C42233" w:rsidRPr="00597A82">
        <w:rPr>
          <w:rFonts w:ascii="Helvetica" w:hAnsi="Helvetica" w:cs="Helvetica"/>
          <w:color w:val="0D0D0D"/>
        </w:rPr>
        <w:t xml:space="preserve"> Forecast amounts to be raised from </w:t>
      </w:r>
      <w:r w:rsidR="00436365">
        <w:rPr>
          <w:rFonts w:ascii="Helvetica" w:hAnsi="Helvetica" w:cs="Helvetica"/>
          <w:color w:val="0D0D0D"/>
        </w:rPr>
        <w:t>L</w:t>
      </w:r>
      <w:r w:rsidR="00C42233" w:rsidRPr="00597A82">
        <w:rPr>
          <w:rFonts w:ascii="Helvetica" w:hAnsi="Helvetica" w:cs="Helvetica"/>
          <w:color w:val="0D0D0D"/>
        </w:rPr>
        <w:t xml:space="preserve">evy </w:t>
      </w:r>
      <w:r w:rsidR="00436365">
        <w:rPr>
          <w:rFonts w:ascii="Helvetica" w:hAnsi="Helvetica" w:cs="Helvetica"/>
          <w:color w:val="0D0D0D"/>
        </w:rPr>
        <w:t>P</w:t>
      </w:r>
      <w:r w:rsidR="00C42233" w:rsidRPr="00597A82">
        <w:rPr>
          <w:rFonts w:ascii="Helvetica" w:hAnsi="Helvetica" w:cs="Helvetica"/>
          <w:color w:val="0D0D0D"/>
        </w:rPr>
        <w:t>roposal</w:t>
      </w:r>
      <w:r w:rsidR="00436365">
        <w:rPr>
          <w:rFonts w:ascii="Helvetica" w:hAnsi="Helvetica" w:cs="Helvetica"/>
          <w:color w:val="0D0D0D"/>
        </w:rPr>
        <w:t>s……………………..</w:t>
      </w:r>
      <w:r w:rsidR="00C42233" w:rsidRPr="00597A82">
        <w:rPr>
          <w:rFonts w:ascii="Helvetica" w:hAnsi="Helvetica" w:cs="Helvetica"/>
          <w:color w:val="0D0D0D"/>
        </w:rPr>
        <w:t>..........</w:t>
      </w:r>
      <w:r w:rsidR="001D4E0E">
        <w:rPr>
          <w:rFonts w:ascii="Helvetica" w:hAnsi="Helvetica" w:cs="Helvetica"/>
          <w:color w:val="0D0D0D"/>
        </w:rPr>
        <w:t>...</w:t>
      </w:r>
      <w:r w:rsidR="001D4E0E">
        <w:rPr>
          <w:rFonts w:ascii="Helvetica" w:hAnsi="Helvetica" w:cs="Helvetica"/>
          <w:color w:val="0D0D0D"/>
        </w:rPr>
        <w:tab/>
      </w:r>
      <w:r w:rsidR="00C42233" w:rsidRPr="00597A82">
        <w:rPr>
          <w:rFonts w:ascii="Helvetica" w:hAnsi="Helvetica" w:cs="Helvetica"/>
          <w:color w:val="0D0D0D"/>
        </w:rPr>
        <w:t>1</w:t>
      </w:r>
      <w:r w:rsidR="008574AF">
        <w:rPr>
          <w:rFonts w:ascii="Helvetica" w:hAnsi="Helvetica" w:cs="Helvetica"/>
          <w:color w:val="0D0D0D"/>
        </w:rPr>
        <w:t>1</w:t>
      </w:r>
    </w:p>
    <w:p w14:paraId="6E06684C" w14:textId="3D74A829" w:rsidR="00C42233" w:rsidRPr="00597A82" w:rsidRDefault="00757687" w:rsidP="00F71B1D">
      <w:pPr>
        <w:autoSpaceDE w:val="0"/>
        <w:autoSpaceDN w:val="0"/>
        <w:jc w:val="both"/>
        <w:rPr>
          <w:rFonts w:ascii="Helvetica" w:hAnsi="Helvetica" w:cs="Helvetica"/>
          <w:color w:val="0D0D0D"/>
        </w:rPr>
      </w:pPr>
      <w:hyperlink w:anchor="Table_3" w:history="1">
        <w:r w:rsidR="00C42233" w:rsidRPr="00DF3271">
          <w:rPr>
            <w:rStyle w:val="Hyperlink"/>
            <w:rFonts w:ascii="Helvetica" w:hAnsi="Helvetica" w:cs="Helvetica"/>
          </w:rPr>
          <w:t>Table 3</w:t>
        </w:r>
      </w:hyperlink>
      <w:r w:rsidR="00C42233" w:rsidRPr="00597A82">
        <w:rPr>
          <w:rFonts w:ascii="Helvetica" w:hAnsi="Helvetica" w:cs="Helvetica"/>
          <w:color w:val="0D0D0D"/>
        </w:rPr>
        <w:t>: Estimated CITB levy payable by employer size ...............................................</w:t>
      </w:r>
      <w:r w:rsidR="00191CD6">
        <w:rPr>
          <w:rFonts w:ascii="Helvetica" w:hAnsi="Helvetica" w:cs="Helvetica"/>
          <w:color w:val="0D0D0D"/>
        </w:rPr>
        <w:t>..</w:t>
      </w:r>
      <w:r w:rsidR="008574AF">
        <w:rPr>
          <w:rFonts w:ascii="Helvetica" w:hAnsi="Helvetica" w:cs="Helvetica"/>
          <w:color w:val="0D0D0D"/>
        </w:rPr>
        <w:t>.</w:t>
      </w:r>
      <w:r w:rsidR="001D4E0E">
        <w:rPr>
          <w:rFonts w:ascii="Helvetica" w:hAnsi="Helvetica" w:cs="Helvetica"/>
          <w:color w:val="0D0D0D"/>
        </w:rPr>
        <w:t>.</w:t>
      </w:r>
      <w:r w:rsidR="001D4E0E">
        <w:rPr>
          <w:rFonts w:ascii="Helvetica" w:hAnsi="Helvetica" w:cs="Helvetica"/>
          <w:color w:val="0D0D0D"/>
        </w:rPr>
        <w:tab/>
      </w:r>
      <w:r w:rsidR="00C42233" w:rsidRPr="00597A82">
        <w:rPr>
          <w:rFonts w:ascii="Helvetica" w:hAnsi="Helvetica" w:cs="Helvetica"/>
          <w:color w:val="0D0D0D"/>
        </w:rPr>
        <w:t>1</w:t>
      </w:r>
      <w:r w:rsidR="003844A9">
        <w:rPr>
          <w:rFonts w:ascii="Helvetica" w:hAnsi="Helvetica" w:cs="Helvetica"/>
          <w:color w:val="0D0D0D"/>
        </w:rPr>
        <w:t>2</w:t>
      </w:r>
    </w:p>
    <w:p w14:paraId="06DC1483" w14:textId="7FCA349A" w:rsidR="00C42233" w:rsidRPr="00597A82" w:rsidRDefault="00757687" w:rsidP="00F71B1D">
      <w:pPr>
        <w:autoSpaceDE w:val="0"/>
        <w:autoSpaceDN w:val="0"/>
        <w:jc w:val="both"/>
        <w:rPr>
          <w:rFonts w:ascii="Helvetica" w:hAnsi="Helvetica" w:cs="Helvetica"/>
          <w:color w:val="0D0D0D"/>
        </w:rPr>
      </w:pPr>
      <w:hyperlink w:anchor="Figure_4" w:history="1">
        <w:r w:rsidR="00C42233" w:rsidRPr="00DF3271">
          <w:rPr>
            <w:rStyle w:val="Hyperlink"/>
            <w:rFonts w:ascii="Helvetica" w:hAnsi="Helvetica" w:cs="Helvetica"/>
          </w:rPr>
          <w:t>Figure 4</w:t>
        </w:r>
      </w:hyperlink>
      <w:r w:rsidR="00C42233" w:rsidRPr="00597A82">
        <w:rPr>
          <w:rFonts w:ascii="Helvetica" w:hAnsi="Helvetica" w:cs="Helvetica"/>
          <w:color w:val="0D0D0D"/>
        </w:rPr>
        <w:t>: Estimated CITB Levy payable by employer size .......</w:t>
      </w:r>
      <w:r w:rsidR="008574AF">
        <w:rPr>
          <w:rFonts w:ascii="Helvetica" w:hAnsi="Helvetica" w:cs="Helvetica"/>
          <w:color w:val="0D0D0D"/>
        </w:rPr>
        <w:t>.........................................</w:t>
      </w:r>
      <w:r w:rsidR="00DC51E1">
        <w:rPr>
          <w:rFonts w:ascii="Helvetica" w:hAnsi="Helvetica" w:cs="Helvetica"/>
          <w:color w:val="0D0D0D"/>
        </w:rPr>
        <w:t>.</w:t>
      </w:r>
      <w:r w:rsidR="001D4E0E">
        <w:rPr>
          <w:rFonts w:ascii="Helvetica" w:hAnsi="Helvetica" w:cs="Helvetica"/>
          <w:color w:val="0D0D0D"/>
        </w:rPr>
        <w:tab/>
      </w:r>
      <w:r w:rsidR="00C42233" w:rsidRPr="00597A82">
        <w:rPr>
          <w:rFonts w:ascii="Helvetica" w:hAnsi="Helvetica" w:cs="Helvetica"/>
          <w:color w:val="0D0D0D"/>
        </w:rPr>
        <w:t>1</w:t>
      </w:r>
      <w:r w:rsidR="003844A9">
        <w:rPr>
          <w:rFonts w:ascii="Helvetica" w:hAnsi="Helvetica" w:cs="Helvetica"/>
          <w:color w:val="0D0D0D"/>
        </w:rPr>
        <w:t>3</w:t>
      </w:r>
    </w:p>
    <w:p w14:paraId="0DB0DF32" w14:textId="20669418" w:rsidR="00C42233" w:rsidRPr="00597A82" w:rsidRDefault="00757687" w:rsidP="00F71B1D">
      <w:pPr>
        <w:autoSpaceDE w:val="0"/>
        <w:autoSpaceDN w:val="0"/>
        <w:jc w:val="both"/>
        <w:rPr>
          <w:rFonts w:ascii="Helvetica" w:hAnsi="Helvetica" w:cs="Helvetica"/>
          <w:color w:val="0D0D0D"/>
        </w:rPr>
      </w:pPr>
      <w:hyperlink w:anchor="Figure_5" w:history="1">
        <w:r w:rsidR="00C42233" w:rsidRPr="00DF3271">
          <w:rPr>
            <w:rStyle w:val="Hyperlink"/>
            <w:rFonts w:ascii="Helvetica" w:hAnsi="Helvetica" w:cs="Helvetica"/>
          </w:rPr>
          <w:t>Figure 5</w:t>
        </w:r>
      </w:hyperlink>
      <w:r w:rsidR="00C42233" w:rsidRPr="00597A82">
        <w:rPr>
          <w:rFonts w:ascii="Helvetica" w:hAnsi="Helvetica" w:cs="Helvetica"/>
          <w:color w:val="0D0D0D"/>
        </w:rPr>
        <w:t>: Estimated CITB Levy payable by employers in</w:t>
      </w:r>
      <w:r w:rsidR="008574AF">
        <w:rPr>
          <w:rFonts w:ascii="Helvetica" w:hAnsi="Helvetica" w:cs="Helvetica"/>
          <w:color w:val="0D0D0D"/>
        </w:rPr>
        <w:t xml:space="preserve"> </w:t>
      </w:r>
      <w:r w:rsidR="00C42233" w:rsidRPr="00597A82">
        <w:rPr>
          <w:rFonts w:ascii="Helvetica" w:hAnsi="Helvetica" w:cs="Helvetica"/>
          <w:color w:val="0D0D0D"/>
        </w:rPr>
        <w:t xml:space="preserve">England, Scotland and Wales </w:t>
      </w:r>
      <w:r w:rsidR="001D4E0E">
        <w:rPr>
          <w:rFonts w:ascii="Helvetica" w:hAnsi="Helvetica" w:cs="Helvetica"/>
          <w:color w:val="0D0D0D"/>
        </w:rPr>
        <w:t>..</w:t>
      </w:r>
      <w:r w:rsidR="001D4E0E">
        <w:rPr>
          <w:rFonts w:ascii="Helvetica" w:hAnsi="Helvetica" w:cs="Helvetica"/>
          <w:color w:val="0D0D0D"/>
        </w:rPr>
        <w:tab/>
      </w:r>
      <w:r w:rsidR="00C42233" w:rsidRPr="00597A82">
        <w:rPr>
          <w:rFonts w:ascii="Helvetica" w:hAnsi="Helvetica" w:cs="Helvetica"/>
          <w:color w:val="0D0D0D"/>
        </w:rPr>
        <w:t>1</w:t>
      </w:r>
      <w:r w:rsidR="008574AF">
        <w:rPr>
          <w:rFonts w:ascii="Helvetica" w:hAnsi="Helvetica" w:cs="Helvetica"/>
          <w:color w:val="0D0D0D"/>
        </w:rPr>
        <w:t>3</w:t>
      </w:r>
    </w:p>
    <w:p w14:paraId="556F279A" w14:textId="2CB8C560" w:rsidR="00C42233" w:rsidRPr="00597A82" w:rsidRDefault="00757687" w:rsidP="00F71B1D">
      <w:pPr>
        <w:autoSpaceDE w:val="0"/>
        <w:autoSpaceDN w:val="0"/>
        <w:jc w:val="both"/>
        <w:rPr>
          <w:rFonts w:ascii="Helvetica" w:hAnsi="Helvetica" w:cs="Helvetica"/>
          <w:color w:val="0D0D0D"/>
        </w:rPr>
      </w:pPr>
      <w:hyperlink w:anchor="Figure_6" w:history="1">
        <w:r w:rsidR="00C42233" w:rsidRPr="00DF3271">
          <w:rPr>
            <w:rStyle w:val="Hyperlink"/>
            <w:rFonts w:ascii="Helvetica" w:hAnsi="Helvetica" w:cs="Helvetica"/>
          </w:rPr>
          <w:t>Figure 6</w:t>
        </w:r>
      </w:hyperlink>
      <w:r w:rsidR="00C42233" w:rsidRPr="00597A82">
        <w:rPr>
          <w:rFonts w:ascii="Helvetica" w:hAnsi="Helvetica" w:cs="Helvetica"/>
          <w:color w:val="0D0D0D"/>
        </w:rPr>
        <w:t>: Estimated CITB Levy by construction activity ............</w:t>
      </w:r>
      <w:r w:rsidR="008574AF">
        <w:rPr>
          <w:rFonts w:ascii="Helvetica" w:hAnsi="Helvetica" w:cs="Helvetica"/>
          <w:color w:val="0D0D0D"/>
        </w:rPr>
        <w:t>.........................................</w:t>
      </w:r>
      <w:r w:rsidR="001D4E0E">
        <w:rPr>
          <w:rFonts w:ascii="Helvetica" w:hAnsi="Helvetica" w:cs="Helvetica"/>
          <w:color w:val="0D0D0D"/>
        </w:rPr>
        <w:tab/>
      </w:r>
      <w:r w:rsidR="00DC51E1">
        <w:rPr>
          <w:rFonts w:ascii="Helvetica" w:hAnsi="Helvetica" w:cs="Helvetica"/>
          <w:color w:val="0D0D0D"/>
        </w:rPr>
        <w:t>1</w:t>
      </w:r>
      <w:r w:rsidR="00915E25">
        <w:rPr>
          <w:rFonts w:ascii="Helvetica" w:hAnsi="Helvetica" w:cs="Helvetica"/>
          <w:color w:val="0D0D0D"/>
        </w:rPr>
        <w:t>4</w:t>
      </w:r>
    </w:p>
    <w:p w14:paraId="5E74EF03" w14:textId="6ED8A89B" w:rsidR="00336546" w:rsidRDefault="00757687" w:rsidP="00F71B1D">
      <w:pPr>
        <w:autoSpaceDE w:val="0"/>
        <w:autoSpaceDN w:val="0"/>
        <w:jc w:val="both"/>
        <w:rPr>
          <w:rFonts w:ascii="Helvetica" w:hAnsi="Helvetica" w:cs="Helvetica"/>
          <w:color w:val="0D0D0D"/>
        </w:rPr>
      </w:pPr>
      <w:hyperlink w:anchor="Table_7" w:history="1">
        <w:r w:rsidR="00336546" w:rsidRPr="00DF3271">
          <w:rPr>
            <w:rStyle w:val="Hyperlink"/>
            <w:rFonts w:ascii="Helvetica" w:hAnsi="Helvetica" w:cs="Helvetica"/>
          </w:rPr>
          <w:t xml:space="preserve">Table </w:t>
        </w:r>
        <w:r w:rsidR="003D6176" w:rsidRPr="00DF3271">
          <w:rPr>
            <w:rStyle w:val="Hyperlink"/>
            <w:rFonts w:ascii="Helvetica" w:hAnsi="Helvetica" w:cs="Helvetica"/>
          </w:rPr>
          <w:t>7</w:t>
        </w:r>
      </w:hyperlink>
      <w:r w:rsidR="00336546" w:rsidRPr="00597A82">
        <w:rPr>
          <w:rFonts w:ascii="Helvetica" w:hAnsi="Helvetica" w:cs="Helvetica"/>
          <w:color w:val="0D0D0D"/>
        </w:rPr>
        <w:t xml:space="preserve">: Grant </w:t>
      </w:r>
      <w:r w:rsidR="00F90CC2">
        <w:rPr>
          <w:rFonts w:ascii="Helvetica" w:hAnsi="Helvetica" w:cs="Helvetica"/>
          <w:color w:val="0D0D0D"/>
        </w:rPr>
        <w:t xml:space="preserve">payments made </w:t>
      </w:r>
      <w:r w:rsidR="00336546" w:rsidRPr="00597A82">
        <w:rPr>
          <w:rFonts w:ascii="Helvetica" w:hAnsi="Helvetica" w:cs="Helvetica"/>
          <w:color w:val="0D0D0D"/>
        </w:rPr>
        <w:t>by size of employer (201</w:t>
      </w:r>
      <w:r w:rsidR="00336546">
        <w:rPr>
          <w:rFonts w:ascii="Helvetica" w:hAnsi="Helvetica" w:cs="Helvetica"/>
          <w:color w:val="0D0D0D"/>
        </w:rPr>
        <w:t>9</w:t>
      </w:r>
      <w:r w:rsidR="003C2442">
        <w:rPr>
          <w:rFonts w:ascii="Helvetica" w:hAnsi="Helvetica" w:cs="Helvetica"/>
          <w:color w:val="0D0D0D"/>
        </w:rPr>
        <w:t>/20</w:t>
      </w:r>
      <w:r w:rsidR="00336546" w:rsidRPr="00597A82">
        <w:rPr>
          <w:rFonts w:ascii="Helvetica" w:hAnsi="Helvetica" w:cs="Helvetica"/>
          <w:color w:val="0D0D0D"/>
        </w:rPr>
        <w:t>) ........................................</w:t>
      </w:r>
      <w:r w:rsidR="001D4E0E">
        <w:rPr>
          <w:rFonts w:ascii="Helvetica" w:hAnsi="Helvetica" w:cs="Helvetica"/>
          <w:color w:val="0D0D0D"/>
        </w:rPr>
        <w:t>..</w:t>
      </w:r>
      <w:r w:rsidR="001D4E0E">
        <w:rPr>
          <w:rFonts w:ascii="Helvetica" w:hAnsi="Helvetica" w:cs="Helvetica"/>
          <w:color w:val="0D0D0D"/>
        </w:rPr>
        <w:tab/>
      </w:r>
      <w:r w:rsidR="00336546" w:rsidRPr="00597A82">
        <w:rPr>
          <w:rFonts w:ascii="Helvetica" w:hAnsi="Helvetica" w:cs="Helvetica"/>
          <w:color w:val="0D0D0D"/>
        </w:rPr>
        <w:t>1</w:t>
      </w:r>
      <w:r w:rsidR="00915E25">
        <w:rPr>
          <w:rFonts w:ascii="Helvetica" w:hAnsi="Helvetica" w:cs="Helvetica"/>
          <w:color w:val="0D0D0D"/>
        </w:rPr>
        <w:t>6</w:t>
      </w:r>
    </w:p>
    <w:p w14:paraId="121517ED" w14:textId="2080D24E" w:rsidR="0035305B" w:rsidRPr="00941497" w:rsidRDefault="00757687" w:rsidP="00F71B1D">
      <w:pPr>
        <w:autoSpaceDE w:val="0"/>
        <w:autoSpaceDN w:val="0"/>
        <w:jc w:val="both"/>
        <w:rPr>
          <w:rFonts w:ascii="Helvetica" w:hAnsi="Helvetica" w:cs="Helvetica"/>
          <w:b/>
          <w:bCs/>
          <w:color w:val="0D0D0D"/>
          <w:sz w:val="20"/>
          <w:szCs w:val="20"/>
        </w:rPr>
      </w:pPr>
      <w:hyperlink w:anchor="Table_8" w:history="1">
        <w:r w:rsidR="00856D9D" w:rsidRPr="00DF3271">
          <w:rPr>
            <w:rStyle w:val="Hyperlink"/>
            <w:rFonts w:ascii="Helvetica" w:hAnsi="Helvetica" w:cs="Helvetica"/>
          </w:rPr>
          <w:t>Table 8</w:t>
        </w:r>
      </w:hyperlink>
      <w:r w:rsidR="00856D9D">
        <w:rPr>
          <w:rFonts w:ascii="Helvetica" w:hAnsi="Helvetica" w:cs="Helvetica"/>
          <w:color w:val="0D0D0D"/>
        </w:rPr>
        <w:t>:</w:t>
      </w:r>
      <w:r w:rsidR="00117183">
        <w:rPr>
          <w:rFonts w:ascii="Helvetica" w:hAnsi="Helvetica" w:cs="Helvetica"/>
          <w:color w:val="0D0D0D"/>
        </w:rPr>
        <w:t xml:space="preserve"> Priority based intervention funding allocated </w:t>
      </w:r>
      <w:r w:rsidR="003C2442">
        <w:rPr>
          <w:rFonts w:ascii="Helvetica" w:hAnsi="Helvetica" w:cs="Helvetica"/>
          <w:color w:val="0D0D0D"/>
        </w:rPr>
        <w:t>in</w:t>
      </w:r>
      <w:r w:rsidR="00117183">
        <w:rPr>
          <w:rFonts w:ascii="Helvetica" w:hAnsi="Helvetica" w:cs="Helvetica"/>
          <w:color w:val="0D0D0D"/>
        </w:rPr>
        <w:t xml:space="preserve"> 2021/22…………………………</w:t>
      </w:r>
      <w:r w:rsidR="001D4E0E">
        <w:rPr>
          <w:rFonts w:ascii="Helvetica" w:hAnsi="Helvetica" w:cs="Helvetica"/>
          <w:color w:val="0D0D0D"/>
        </w:rPr>
        <w:t>...</w:t>
      </w:r>
      <w:r w:rsidR="001D4E0E">
        <w:rPr>
          <w:rFonts w:ascii="Helvetica" w:hAnsi="Helvetica" w:cs="Helvetica"/>
          <w:color w:val="0D0D0D"/>
        </w:rPr>
        <w:tab/>
      </w:r>
      <w:r w:rsidR="00117183">
        <w:rPr>
          <w:rFonts w:ascii="Helvetica" w:hAnsi="Helvetica" w:cs="Helvetica"/>
          <w:color w:val="0D0D0D"/>
        </w:rPr>
        <w:t>1</w:t>
      </w:r>
      <w:r w:rsidR="00FA4228">
        <w:rPr>
          <w:rFonts w:ascii="Helvetica" w:hAnsi="Helvetica" w:cs="Helvetica"/>
          <w:color w:val="0D0D0D"/>
        </w:rPr>
        <w:t>7</w:t>
      </w:r>
    </w:p>
    <w:p w14:paraId="26D74B88" w14:textId="62C01583" w:rsidR="00747C71" w:rsidRDefault="00757687" w:rsidP="00F71B1D">
      <w:pPr>
        <w:autoSpaceDE w:val="0"/>
        <w:autoSpaceDN w:val="0"/>
        <w:jc w:val="both"/>
        <w:rPr>
          <w:rFonts w:ascii="Helvetica" w:hAnsi="Helvetica" w:cs="Helvetica"/>
          <w:color w:val="0D0D0D"/>
        </w:rPr>
      </w:pPr>
      <w:hyperlink w:anchor="Table_9" w:history="1">
        <w:r w:rsidR="00F90CC2" w:rsidRPr="00F90CC2">
          <w:rPr>
            <w:rStyle w:val="Hyperlink"/>
            <w:rFonts w:ascii="Helvetica" w:hAnsi="Helvetica" w:cs="Helvetica"/>
          </w:rPr>
          <w:t>Table 9</w:t>
        </w:r>
      </w:hyperlink>
      <w:r w:rsidR="009C4314" w:rsidRPr="00597A82">
        <w:rPr>
          <w:rFonts w:ascii="Helvetica" w:hAnsi="Helvetica" w:cs="Helvetica"/>
          <w:color w:val="0D0D0D"/>
        </w:rPr>
        <w:t xml:space="preserve">: Estimated funding </w:t>
      </w:r>
      <w:r w:rsidR="003C2442">
        <w:rPr>
          <w:rFonts w:ascii="Helvetica" w:hAnsi="Helvetica" w:cs="Helvetica"/>
          <w:color w:val="0D0D0D"/>
        </w:rPr>
        <w:t>for</w:t>
      </w:r>
      <w:r w:rsidR="009C4314">
        <w:rPr>
          <w:rFonts w:ascii="Helvetica" w:hAnsi="Helvetica" w:cs="Helvetica"/>
          <w:color w:val="0D0D0D"/>
        </w:rPr>
        <w:t xml:space="preserve"> </w:t>
      </w:r>
      <w:r w:rsidR="003C2442">
        <w:rPr>
          <w:rFonts w:ascii="Helvetica" w:hAnsi="Helvetica" w:cs="Helvetica"/>
          <w:color w:val="0D0D0D"/>
        </w:rPr>
        <w:t>CITB’s Other Support</w:t>
      </w:r>
      <w:r w:rsidR="009C4314">
        <w:rPr>
          <w:rFonts w:ascii="Helvetica" w:hAnsi="Helvetica" w:cs="Helvetica"/>
          <w:color w:val="0D0D0D"/>
        </w:rPr>
        <w:t>.</w:t>
      </w:r>
      <w:r w:rsidR="009C4314" w:rsidRPr="00597A82">
        <w:rPr>
          <w:rFonts w:ascii="Helvetica" w:hAnsi="Helvetica" w:cs="Helvetica"/>
          <w:color w:val="0D0D0D"/>
        </w:rPr>
        <w:t xml:space="preserve"> </w:t>
      </w:r>
      <w:r w:rsidR="009C4314">
        <w:rPr>
          <w:rFonts w:ascii="Helvetica" w:hAnsi="Helvetica" w:cs="Helvetica"/>
          <w:color w:val="0D0D0D"/>
        </w:rPr>
        <w:t>…</w:t>
      </w:r>
      <w:r w:rsidR="003C2442">
        <w:rPr>
          <w:rFonts w:ascii="Helvetica" w:hAnsi="Helvetica" w:cs="Helvetica"/>
          <w:color w:val="0D0D0D"/>
        </w:rPr>
        <w:t>…………...</w:t>
      </w:r>
      <w:r w:rsidR="009C4314" w:rsidRPr="00597A82">
        <w:rPr>
          <w:rFonts w:ascii="Helvetica" w:hAnsi="Helvetica" w:cs="Helvetica"/>
          <w:color w:val="0D0D0D"/>
        </w:rPr>
        <w:t>...............</w:t>
      </w:r>
      <w:r w:rsidR="00E66DB3">
        <w:rPr>
          <w:rFonts w:ascii="Helvetica" w:hAnsi="Helvetica" w:cs="Helvetica"/>
          <w:color w:val="0D0D0D"/>
        </w:rPr>
        <w:t>.......</w:t>
      </w:r>
      <w:r w:rsidR="009C4314">
        <w:rPr>
          <w:rFonts w:ascii="Helvetica" w:hAnsi="Helvetica" w:cs="Helvetica"/>
          <w:color w:val="0D0D0D"/>
        </w:rPr>
        <w:t>..........</w:t>
      </w:r>
      <w:r w:rsidR="005C4E40">
        <w:rPr>
          <w:rFonts w:ascii="Helvetica" w:hAnsi="Helvetica" w:cs="Helvetica"/>
          <w:color w:val="0D0D0D"/>
        </w:rPr>
        <w:t>.</w:t>
      </w:r>
      <w:r w:rsidR="001D4E0E">
        <w:rPr>
          <w:rFonts w:ascii="Helvetica" w:hAnsi="Helvetica" w:cs="Helvetica"/>
          <w:color w:val="0D0D0D"/>
        </w:rPr>
        <w:t>.</w:t>
      </w:r>
      <w:r w:rsidR="001D4E0E">
        <w:rPr>
          <w:rFonts w:ascii="Helvetica" w:hAnsi="Helvetica" w:cs="Helvetica"/>
          <w:color w:val="0D0D0D"/>
        </w:rPr>
        <w:tab/>
      </w:r>
      <w:r w:rsidR="009C4314" w:rsidRPr="00597A82">
        <w:rPr>
          <w:rFonts w:ascii="Helvetica" w:hAnsi="Helvetica" w:cs="Helvetica"/>
          <w:color w:val="0D0D0D"/>
        </w:rPr>
        <w:t>1</w:t>
      </w:r>
      <w:r w:rsidR="00FA4228">
        <w:rPr>
          <w:rFonts w:ascii="Helvetica" w:hAnsi="Helvetica" w:cs="Helvetica"/>
          <w:color w:val="0D0D0D"/>
        </w:rPr>
        <w:t>8</w:t>
      </w:r>
    </w:p>
    <w:p w14:paraId="26586695" w14:textId="56F54050" w:rsidR="00436365" w:rsidRDefault="00757687" w:rsidP="00F71B1D">
      <w:pPr>
        <w:autoSpaceDE w:val="0"/>
        <w:autoSpaceDN w:val="0"/>
        <w:jc w:val="both"/>
        <w:rPr>
          <w:rFonts w:ascii="Helvetica" w:hAnsi="Helvetica" w:cs="Helvetica"/>
          <w:color w:val="0D0D0D"/>
        </w:rPr>
      </w:pPr>
      <w:hyperlink w:anchor="Table_10" w:history="1">
        <w:r w:rsidR="00436365" w:rsidRPr="00DF3271">
          <w:rPr>
            <w:rStyle w:val="Hyperlink"/>
            <w:rFonts w:ascii="Helvetica" w:hAnsi="Helvetica" w:cs="Helvetica"/>
          </w:rPr>
          <w:t xml:space="preserve">Table </w:t>
        </w:r>
        <w:r w:rsidR="00117183" w:rsidRPr="00DF3271">
          <w:rPr>
            <w:rStyle w:val="Hyperlink"/>
            <w:rFonts w:ascii="Helvetica" w:hAnsi="Helvetica" w:cs="Helvetica"/>
          </w:rPr>
          <w:t>10</w:t>
        </w:r>
      </w:hyperlink>
      <w:r w:rsidR="00436365">
        <w:rPr>
          <w:rFonts w:ascii="Helvetica" w:hAnsi="Helvetica" w:cs="Helvetica"/>
          <w:color w:val="0D0D0D"/>
        </w:rPr>
        <w:t xml:space="preserve">: Estimated </w:t>
      </w:r>
      <w:r w:rsidR="000929BD">
        <w:rPr>
          <w:rFonts w:ascii="Helvetica" w:hAnsi="Helvetica" w:cs="Helvetica"/>
          <w:color w:val="0D0D0D"/>
        </w:rPr>
        <w:t xml:space="preserve">CITB </w:t>
      </w:r>
      <w:r w:rsidR="00436365">
        <w:rPr>
          <w:rFonts w:ascii="Helvetica" w:hAnsi="Helvetica" w:cs="Helvetica"/>
          <w:color w:val="0D0D0D"/>
        </w:rPr>
        <w:t xml:space="preserve">funding </w:t>
      </w:r>
      <w:r w:rsidR="000929BD">
        <w:rPr>
          <w:rFonts w:ascii="Helvetica" w:hAnsi="Helvetica" w:cs="Helvetica"/>
          <w:color w:val="0D0D0D"/>
        </w:rPr>
        <w:t xml:space="preserve">to support industry in </w:t>
      </w:r>
      <w:r w:rsidR="00436365">
        <w:rPr>
          <w:rFonts w:ascii="Helvetica" w:hAnsi="Helvetica" w:cs="Helvetica"/>
          <w:color w:val="0D0D0D"/>
        </w:rPr>
        <w:t>202</w:t>
      </w:r>
      <w:r w:rsidR="00F90CC2">
        <w:rPr>
          <w:rFonts w:ascii="Helvetica" w:hAnsi="Helvetica" w:cs="Helvetica"/>
          <w:color w:val="0D0D0D"/>
        </w:rPr>
        <w:t>1</w:t>
      </w:r>
      <w:r w:rsidR="00436365">
        <w:rPr>
          <w:rFonts w:ascii="Helvetica" w:hAnsi="Helvetica" w:cs="Helvetica"/>
          <w:color w:val="0D0D0D"/>
        </w:rPr>
        <w:t>-22</w:t>
      </w:r>
      <w:r w:rsidR="005C4E40">
        <w:rPr>
          <w:rFonts w:ascii="Helvetica" w:hAnsi="Helvetica" w:cs="Helvetica"/>
          <w:color w:val="0D0D0D"/>
        </w:rPr>
        <w:t>……………</w:t>
      </w:r>
      <w:r w:rsidR="001D4E0E">
        <w:rPr>
          <w:rFonts w:ascii="Helvetica" w:hAnsi="Helvetica" w:cs="Helvetica"/>
          <w:color w:val="0D0D0D"/>
        </w:rPr>
        <w:t>…</w:t>
      </w:r>
      <w:r w:rsidR="000929BD">
        <w:rPr>
          <w:rFonts w:ascii="Helvetica" w:hAnsi="Helvetica" w:cs="Helvetica"/>
          <w:color w:val="0D0D0D"/>
        </w:rPr>
        <w:t>………….</w:t>
      </w:r>
      <w:r w:rsidR="001D4E0E">
        <w:rPr>
          <w:rFonts w:ascii="Helvetica" w:hAnsi="Helvetica" w:cs="Helvetica"/>
          <w:color w:val="0D0D0D"/>
        </w:rPr>
        <w:t>.</w:t>
      </w:r>
      <w:r w:rsidR="001D4E0E">
        <w:rPr>
          <w:rFonts w:ascii="Helvetica" w:hAnsi="Helvetica" w:cs="Helvetica"/>
          <w:color w:val="0D0D0D"/>
        </w:rPr>
        <w:tab/>
      </w:r>
      <w:r w:rsidR="00436365">
        <w:rPr>
          <w:rFonts w:ascii="Helvetica" w:hAnsi="Helvetica" w:cs="Helvetica"/>
          <w:color w:val="0D0D0D"/>
        </w:rPr>
        <w:t>1</w:t>
      </w:r>
      <w:r w:rsidR="00FA592F">
        <w:rPr>
          <w:rFonts w:ascii="Helvetica" w:hAnsi="Helvetica" w:cs="Helvetica"/>
          <w:color w:val="0D0D0D"/>
        </w:rPr>
        <w:t>8</w:t>
      </w:r>
    </w:p>
    <w:p w14:paraId="37C6DF86" w14:textId="347C8B75" w:rsidR="00C42233" w:rsidRPr="00597A82" w:rsidRDefault="00757687" w:rsidP="00F71B1D">
      <w:pPr>
        <w:autoSpaceDE w:val="0"/>
        <w:autoSpaceDN w:val="0"/>
        <w:jc w:val="both"/>
        <w:rPr>
          <w:rFonts w:ascii="Helvetica" w:hAnsi="Helvetica" w:cs="Helvetica"/>
          <w:color w:val="0D0D0D"/>
        </w:rPr>
      </w:pPr>
      <w:hyperlink w:anchor="Table_11" w:history="1">
        <w:r w:rsidR="00C42233" w:rsidRPr="00DF3271">
          <w:rPr>
            <w:rStyle w:val="Hyperlink"/>
            <w:rFonts w:ascii="Helvetica" w:hAnsi="Helvetica" w:cs="Helvetica"/>
          </w:rPr>
          <w:t xml:space="preserve">Table </w:t>
        </w:r>
        <w:r w:rsidR="00436365" w:rsidRPr="00DF3271">
          <w:rPr>
            <w:rStyle w:val="Hyperlink"/>
            <w:rFonts w:ascii="Helvetica" w:hAnsi="Helvetica" w:cs="Helvetica"/>
          </w:rPr>
          <w:t>1</w:t>
        </w:r>
        <w:r w:rsidR="00117183" w:rsidRPr="00DF3271">
          <w:rPr>
            <w:rStyle w:val="Hyperlink"/>
            <w:rFonts w:ascii="Helvetica" w:hAnsi="Helvetica" w:cs="Helvetica"/>
          </w:rPr>
          <w:t>1</w:t>
        </w:r>
      </w:hyperlink>
      <w:r w:rsidR="00C42233" w:rsidRPr="00597A82">
        <w:rPr>
          <w:rFonts w:ascii="Helvetica" w:hAnsi="Helvetica" w:cs="Helvetica"/>
          <w:color w:val="0D0D0D"/>
        </w:rPr>
        <w:t xml:space="preserve">: </w:t>
      </w:r>
      <w:r w:rsidR="00712323">
        <w:rPr>
          <w:rFonts w:ascii="Helvetica" w:hAnsi="Helvetica" w:cs="Helvetica"/>
          <w:color w:val="0D0D0D"/>
        </w:rPr>
        <w:t>Monetary impact of achieving vocational qualifications, 10</w:t>
      </w:r>
      <w:r w:rsidR="007A2570">
        <w:rPr>
          <w:rFonts w:ascii="Helvetica" w:hAnsi="Helvetica" w:cs="Helvetica"/>
          <w:color w:val="0D0D0D"/>
        </w:rPr>
        <w:t>-</w:t>
      </w:r>
      <w:r w:rsidR="00712323">
        <w:rPr>
          <w:rFonts w:ascii="Helvetica" w:hAnsi="Helvetica" w:cs="Helvetica"/>
          <w:color w:val="0D0D0D"/>
        </w:rPr>
        <w:t>year period</w:t>
      </w:r>
      <w:r w:rsidR="00C42233" w:rsidRPr="00597A82">
        <w:rPr>
          <w:rFonts w:ascii="Helvetica" w:hAnsi="Helvetica" w:cs="Helvetica"/>
          <w:color w:val="0D0D0D"/>
        </w:rPr>
        <w:t xml:space="preserve"> .......</w:t>
      </w:r>
      <w:r w:rsidR="00712323">
        <w:rPr>
          <w:rFonts w:ascii="Helvetica" w:hAnsi="Helvetica" w:cs="Helvetica"/>
          <w:color w:val="0D0D0D"/>
        </w:rPr>
        <w:t>.....</w:t>
      </w:r>
      <w:r w:rsidR="001D4E0E">
        <w:rPr>
          <w:rFonts w:ascii="Helvetica" w:hAnsi="Helvetica" w:cs="Helvetica"/>
          <w:color w:val="0D0D0D"/>
        </w:rPr>
        <w:t>.</w:t>
      </w:r>
      <w:r w:rsidR="001D4E0E">
        <w:rPr>
          <w:rFonts w:ascii="Helvetica" w:hAnsi="Helvetica" w:cs="Helvetica"/>
          <w:color w:val="0D0D0D"/>
        </w:rPr>
        <w:tab/>
      </w:r>
      <w:r w:rsidR="00C42233" w:rsidRPr="00597A82">
        <w:rPr>
          <w:rFonts w:ascii="Helvetica" w:hAnsi="Helvetica" w:cs="Helvetica"/>
          <w:color w:val="0D0D0D"/>
        </w:rPr>
        <w:t>1</w:t>
      </w:r>
      <w:r w:rsidR="00A85ABA">
        <w:rPr>
          <w:rFonts w:ascii="Helvetica" w:hAnsi="Helvetica" w:cs="Helvetica"/>
          <w:color w:val="0D0D0D"/>
        </w:rPr>
        <w:t>9</w:t>
      </w:r>
    </w:p>
    <w:p w14:paraId="6379E262" w14:textId="39755545" w:rsidR="00C42233" w:rsidRPr="00597A82" w:rsidRDefault="00757687" w:rsidP="00F71B1D">
      <w:pPr>
        <w:autoSpaceDE w:val="0"/>
        <w:autoSpaceDN w:val="0"/>
        <w:adjustRightInd w:val="0"/>
        <w:rPr>
          <w:rFonts w:ascii="Helvetica" w:hAnsi="Helvetica" w:cs="Helvetica"/>
          <w:color w:val="0D0D0D"/>
        </w:rPr>
      </w:pPr>
      <w:hyperlink w:anchor="Table_12" w:history="1">
        <w:r w:rsidR="00E66DB3" w:rsidRPr="00E66DB3">
          <w:rPr>
            <w:rStyle w:val="Hyperlink"/>
            <w:rFonts w:ascii="Helvetica" w:hAnsi="Helvetica" w:cs="Helvetica"/>
          </w:rPr>
          <w:t>Table 12</w:t>
        </w:r>
      </w:hyperlink>
      <w:r w:rsidR="00C42233" w:rsidRPr="00597A82">
        <w:rPr>
          <w:rFonts w:ascii="Helvetica" w:hAnsi="Helvetica" w:cs="Helvetica"/>
          <w:color w:val="0D0D0D"/>
        </w:rPr>
        <w:t xml:space="preserve">: </w:t>
      </w:r>
      <w:r w:rsidR="00712323">
        <w:rPr>
          <w:rFonts w:ascii="Helvetica" w:hAnsi="Helvetica" w:cs="Helvetica"/>
          <w:color w:val="0D0D0D"/>
        </w:rPr>
        <w:t>Effect of achieving vocational qualifications on earnings compared to the next highest achievement, by construction sector</w:t>
      </w:r>
      <w:r w:rsidR="00C42233" w:rsidRPr="00597A82">
        <w:rPr>
          <w:rFonts w:ascii="Helvetica" w:hAnsi="Helvetica" w:cs="Helvetica"/>
          <w:color w:val="0D0D0D"/>
        </w:rPr>
        <w:t xml:space="preserve"> ....</w:t>
      </w:r>
      <w:r w:rsidR="00712323">
        <w:rPr>
          <w:rFonts w:ascii="Helvetica" w:hAnsi="Helvetica" w:cs="Helvetica"/>
          <w:color w:val="0D0D0D"/>
        </w:rPr>
        <w:t>................................................................</w:t>
      </w:r>
      <w:r w:rsidR="001D4E0E">
        <w:rPr>
          <w:rFonts w:ascii="Helvetica" w:hAnsi="Helvetica" w:cs="Helvetica"/>
          <w:color w:val="0D0D0D"/>
        </w:rPr>
        <w:t>..</w:t>
      </w:r>
      <w:r w:rsidR="001D4E0E">
        <w:rPr>
          <w:rFonts w:ascii="Helvetica" w:hAnsi="Helvetica" w:cs="Helvetica"/>
          <w:color w:val="0D0D0D"/>
        </w:rPr>
        <w:tab/>
      </w:r>
      <w:r w:rsidR="00A85ABA">
        <w:rPr>
          <w:rFonts w:ascii="Helvetica" w:hAnsi="Helvetica" w:cs="Helvetica"/>
          <w:color w:val="0D0D0D"/>
        </w:rPr>
        <w:t>20</w:t>
      </w:r>
    </w:p>
    <w:p w14:paraId="602F2A11" w14:textId="79015CEA" w:rsidR="00C50870" w:rsidRDefault="00757687" w:rsidP="00F71B1D">
      <w:pPr>
        <w:autoSpaceDE w:val="0"/>
        <w:autoSpaceDN w:val="0"/>
        <w:adjustRightInd w:val="0"/>
        <w:rPr>
          <w:rFonts w:ascii="Helvetica" w:hAnsi="Helvetica" w:cs="Helvetica"/>
          <w:color w:val="0D0D0D"/>
        </w:rPr>
      </w:pPr>
      <w:hyperlink w:anchor="Table_13" w:history="1">
        <w:r w:rsidR="00C50870" w:rsidRPr="00DF3271">
          <w:rPr>
            <w:rStyle w:val="Hyperlink"/>
            <w:rFonts w:ascii="Helvetica" w:hAnsi="Helvetica" w:cs="Helvetica"/>
          </w:rPr>
          <w:t>Table 1</w:t>
        </w:r>
        <w:r w:rsidR="00117183" w:rsidRPr="00DF3271">
          <w:rPr>
            <w:rStyle w:val="Hyperlink"/>
            <w:rFonts w:ascii="Helvetica" w:hAnsi="Helvetica" w:cs="Helvetica"/>
          </w:rPr>
          <w:t>3</w:t>
        </w:r>
      </w:hyperlink>
      <w:r w:rsidR="00C50870">
        <w:rPr>
          <w:rFonts w:ascii="Helvetica" w:hAnsi="Helvetica" w:cs="Helvetica"/>
          <w:color w:val="0D0D0D"/>
        </w:rPr>
        <w:t xml:space="preserve">: List of main options considered by the Levy Working Party to change the </w:t>
      </w:r>
      <w:r w:rsidR="003C2442">
        <w:rPr>
          <w:rFonts w:ascii="Helvetica" w:hAnsi="Helvetica" w:cs="Helvetica"/>
          <w:color w:val="0D0D0D"/>
        </w:rPr>
        <w:t xml:space="preserve">     current </w:t>
      </w:r>
      <w:r w:rsidR="00C50870">
        <w:rPr>
          <w:rFonts w:ascii="Helvetica" w:hAnsi="Helvetica" w:cs="Helvetica"/>
          <w:color w:val="0D0D0D"/>
        </w:rPr>
        <w:t>Levy arrangements………………………………………………</w:t>
      </w:r>
      <w:r w:rsidR="000929BD">
        <w:rPr>
          <w:rFonts w:ascii="Helvetica" w:hAnsi="Helvetica" w:cs="Helvetica"/>
          <w:color w:val="0D0D0D"/>
        </w:rPr>
        <w:t>……….</w:t>
      </w:r>
      <w:r w:rsidR="00C50870">
        <w:rPr>
          <w:rFonts w:ascii="Helvetica" w:hAnsi="Helvetica" w:cs="Helvetica"/>
          <w:color w:val="0D0D0D"/>
        </w:rPr>
        <w:t>……</w:t>
      </w:r>
      <w:r w:rsidR="000976DD">
        <w:rPr>
          <w:rFonts w:ascii="Helvetica" w:hAnsi="Helvetica" w:cs="Helvetica"/>
          <w:color w:val="0D0D0D"/>
        </w:rPr>
        <w:t>………</w:t>
      </w:r>
      <w:r w:rsidR="001D4E0E">
        <w:rPr>
          <w:rFonts w:ascii="Helvetica" w:hAnsi="Helvetica" w:cs="Helvetica"/>
          <w:color w:val="0D0D0D"/>
        </w:rPr>
        <w:t>..</w:t>
      </w:r>
      <w:r w:rsidR="001D4E0E">
        <w:rPr>
          <w:rFonts w:ascii="Helvetica" w:hAnsi="Helvetica" w:cs="Helvetica"/>
          <w:color w:val="0D0D0D"/>
        </w:rPr>
        <w:tab/>
      </w:r>
      <w:r w:rsidR="000976DD">
        <w:rPr>
          <w:rFonts w:ascii="Helvetica" w:hAnsi="Helvetica" w:cs="Helvetica"/>
          <w:color w:val="0D0D0D"/>
        </w:rPr>
        <w:t>2</w:t>
      </w:r>
      <w:r w:rsidR="002E5A5D">
        <w:rPr>
          <w:rFonts w:ascii="Helvetica" w:hAnsi="Helvetica" w:cs="Helvetica"/>
          <w:color w:val="0D0D0D"/>
        </w:rPr>
        <w:t>2</w:t>
      </w:r>
    </w:p>
    <w:p w14:paraId="72079DA6" w14:textId="7AF62524" w:rsidR="00C50870" w:rsidRDefault="00757687" w:rsidP="00F71B1D">
      <w:pPr>
        <w:autoSpaceDE w:val="0"/>
        <w:autoSpaceDN w:val="0"/>
        <w:adjustRightInd w:val="0"/>
        <w:rPr>
          <w:rFonts w:ascii="Helvetica" w:hAnsi="Helvetica" w:cs="Helvetica"/>
          <w:color w:val="0D0D0D"/>
        </w:rPr>
      </w:pPr>
      <w:hyperlink w:anchor="Table_14" w:history="1">
        <w:r w:rsidR="000976DD" w:rsidRPr="00DF3271">
          <w:rPr>
            <w:rStyle w:val="Hyperlink"/>
            <w:rFonts w:ascii="Helvetica" w:hAnsi="Helvetica" w:cs="Helvetica"/>
          </w:rPr>
          <w:t>Table 1</w:t>
        </w:r>
        <w:r w:rsidR="00117183" w:rsidRPr="00DF3271">
          <w:rPr>
            <w:rStyle w:val="Hyperlink"/>
            <w:rFonts w:ascii="Helvetica" w:hAnsi="Helvetica" w:cs="Helvetica"/>
          </w:rPr>
          <w:t>4</w:t>
        </w:r>
      </w:hyperlink>
      <w:r w:rsidR="000976DD">
        <w:rPr>
          <w:rFonts w:ascii="Helvetica" w:hAnsi="Helvetica" w:cs="Helvetica"/>
          <w:color w:val="0D0D0D"/>
        </w:rPr>
        <w:t>: Summary of main options considered by the Levy Working Party against the principles…………………………………………………………………………………………</w:t>
      </w:r>
      <w:r w:rsidR="005C4E40">
        <w:rPr>
          <w:rFonts w:ascii="Helvetica" w:hAnsi="Helvetica" w:cs="Helvetica"/>
          <w:color w:val="0D0D0D"/>
        </w:rPr>
        <w:t>…</w:t>
      </w:r>
      <w:r w:rsidR="001D4E0E">
        <w:rPr>
          <w:rFonts w:ascii="Helvetica" w:hAnsi="Helvetica" w:cs="Helvetica"/>
          <w:color w:val="0D0D0D"/>
        </w:rPr>
        <w:tab/>
      </w:r>
      <w:r w:rsidR="000976DD">
        <w:rPr>
          <w:rFonts w:ascii="Helvetica" w:hAnsi="Helvetica" w:cs="Helvetica"/>
          <w:color w:val="0D0D0D"/>
        </w:rPr>
        <w:t>2</w:t>
      </w:r>
      <w:r w:rsidR="002E5A5D">
        <w:rPr>
          <w:rFonts w:ascii="Helvetica" w:hAnsi="Helvetica" w:cs="Helvetica"/>
          <w:color w:val="0D0D0D"/>
        </w:rPr>
        <w:t>3</w:t>
      </w:r>
    </w:p>
    <w:p w14:paraId="08D9A818" w14:textId="7B7E9607" w:rsidR="002E5A5D" w:rsidRDefault="00757687" w:rsidP="00F71B1D">
      <w:pPr>
        <w:autoSpaceDE w:val="0"/>
        <w:autoSpaceDN w:val="0"/>
        <w:adjustRightInd w:val="0"/>
        <w:rPr>
          <w:rFonts w:ascii="Helvetica" w:hAnsi="Helvetica" w:cs="Helvetica"/>
          <w:color w:val="0D0D0D"/>
        </w:rPr>
      </w:pPr>
      <w:hyperlink w:anchor="Table_16" w:history="1">
        <w:r w:rsidR="002E5A5D" w:rsidRPr="002E5A5D">
          <w:rPr>
            <w:rStyle w:val="Hyperlink"/>
            <w:rFonts w:ascii="Helvetica" w:hAnsi="Helvetica" w:cs="Helvetica"/>
          </w:rPr>
          <w:t>Table 15</w:t>
        </w:r>
      </w:hyperlink>
      <w:r w:rsidR="002E5A5D">
        <w:rPr>
          <w:rFonts w:ascii="Helvetica" w:hAnsi="Helvetica" w:cs="Helvetica"/>
          <w:color w:val="0D0D0D"/>
        </w:rPr>
        <w:t>: RAG rating of main options against the principles ..……………………………….24</w:t>
      </w:r>
    </w:p>
    <w:p w14:paraId="7A02C41D" w14:textId="341E38F9" w:rsidR="00C50870" w:rsidRDefault="00757687" w:rsidP="00F71B1D">
      <w:pPr>
        <w:autoSpaceDE w:val="0"/>
        <w:autoSpaceDN w:val="0"/>
        <w:adjustRightInd w:val="0"/>
        <w:rPr>
          <w:rFonts w:ascii="Helvetica" w:hAnsi="Helvetica" w:cs="Helvetica"/>
          <w:color w:val="0D0D0D"/>
        </w:rPr>
      </w:pPr>
      <w:hyperlink w:anchor="Table_15" w:history="1">
        <w:r w:rsidR="002E5A5D">
          <w:rPr>
            <w:rStyle w:val="Hyperlink"/>
            <w:rFonts w:ascii="Helvetica" w:hAnsi="Helvetica" w:cs="Helvetica"/>
          </w:rPr>
          <w:t>Table 16</w:t>
        </w:r>
      </w:hyperlink>
      <w:r w:rsidR="000976DD">
        <w:rPr>
          <w:rFonts w:ascii="Helvetica" w:hAnsi="Helvetica" w:cs="Helvetica"/>
          <w:color w:val="0D0D0D"/>
        </w:rPr>
        <w:t>: Small Business Exemption Threshold 1971-2020 compared to average sector salary……………………</w:t>
      </w:r>
      <w:bookmarkStart w:id="3" w:name="_Hlk65668647"/>
      <w:r w:rsidR="000976DD">
        <w:rPr>
          <w:rFonts w:ascii="Helvetica" w:hAnsi="Helvetica" w:cs="Helvetica"/>
          <w:color w:val="0D0D0D"/>
        </w:rPr>
        <w:t>………………………………………………………………………</w:t>
      </w:r>
      <w:r w:rsidR="005C4E40">
        <w:rPr>
          <w:rFonts w:ascii="Helvetica" w:hAnsi="Helvetica" w:cs="Helvetica"/>
          <w:color w:val="0D0D0D"/>
        </w:rPr>
        <w:t>...</w:t>
      </w:r>
      <w:r w:rsidR="001D4E0E">
        <w:rPr>
          <w:rFonts w:ascii="Helvetica" w:hAnsi="Helvetica" w:cs="Helvetica"/>
          <w:color w:val="0D0D0D"/>
        </w:rPr>
        <w:t>..</w:t>
      </w:r>
      <w:r w:rsidR="001D4E0E">
        <w:rPr>
          <w:rFonts w:ascii="Helvetica" w:hAnsi="Helvetica" w:cs="Helvetica"/>
          <w:color w:val="0D0D0D"/>
        </w:rPr>
        <w:tab/>
      </w:r>
      <w:r w:rsidR="000976DD">
        <w:rPr>
          <w:rFonts w:ascii="Helvetica" w:hAnsi="Helvetica" w:cs="Helvetica"/>
          <w:color w:val="0D0D0D"/>
        </w:rPr>
        <w:t>2</w:t>
      </w:r>
      <w:bookmarkEnd w:id="3"/>
      <w:r w:rsidR="005A179E">
        <w:rPr>
          <w:rFonts w:ascii="Helvetica" w:hAnsi="Helvetica" w:cs="Helvetica"/>
          <w:color w:val="0D0D0D"/>
        </w:rPr>
        <w:t>6</w:t>
      </w:r>
    </w:p>
    <w:p w14:paraId="36C5AA56" w14:textId="64AE253E" w:rsidR="000976DD" w:rsidRDefault="00757687" w:rsidP="00F71B1D">
      <w:pPr>
        <w:autoSpaceDE w:val="0"/>
        <w:autoSpaceDN w:val="0"/>
        <w:adjustRightInd w:val="0"/>
        <w:rPr>
          <w:rFonts w:ascii="Helvetica" w:hAnsi="Helvetica" w:cs="Helvetica"/>
          <w:color w:val="0D0D0D"/>
        </w:rPr>
      </w:pPr>
      <w:hyperlink w:anchor="Figure_16" w:history="1">
        <w:r w:rsidR="002E5A5D">
          <w:rPr>
            <w:rStyle w:val="Hyperlink"/>
            <w:rFonts w:ascii="Helvetica" w:hAnsi="Helvetica" w:cs="Helvetica"/>
          </w:rPr>
          <w:t>Figure 17</w:t>
        </w:r>
      </w:hyperlink>
      <w:r w:rsidR="000976DD">
        <w:rPr>
          <w:rFonts w:ascii="Helvetica" w:hAnsi="Helvetica" w:cs="Helvetica"/>
          <w:color w:val="0D0D0D"/>
        </w:rPr>
        <w:t>: Employer responses regarding the proposed increase to the Small Business Exemption Threshold……………………………………………………………………………</w:t>
      </w:r>
      <w:r w:rsidR="001D4E0E">
        <w:rPr>
          <w:rFonts w:ascii="Helvetica" w:hAnsi="Helvetica" w:cs="Helvetica"/>
          <w:color w:val="0D0D0D"/>
        </w:rPr>
        <w:t>..</w:t>
      </w:r>
      <w:r w:rsidR="001D4E0E">
        <w:rPr>
          <w:rFonts w:ascii="Helvetica" w:hAnsi="Helvetica" w:cs="Helvetica"/>
          <w:color w:val="0D0D0D"/>
        </w:rPr>
        <w:tab/>
      </w:r>
      <w:r w:rsidR="000976DD">
        <w:rPr>
          <w:rFonts w:ascii="Helvetica" w:hAnsi="Helvetica" w:cs="Helvetica"/>
          <w:color w:val="0D0D0D"/>
        </w:rPr>
        <w:t>2</w:t>
      </w:r>
      <w:r w:rsidR="000F0936">
        <w:rPr>
          <w:rFonts w:ascii="Helvetica" w:hAnsi="Helvetica" w:cs="Helvetica"/>
          <w:color w:val="0D0D0D"/>
        </w:rPr>
        <w:t>7</w:t>
      </w:r>
    </w:p>
    <w:p w14:paraId="424DC927" w14:textId="79D98548" w:rsidR="000976DD" w:rsidRDefault="00757687" w:rsidP="00F71B1D">
      <w:pPr>
        <w:autoSpaceDE w:val="0"/>
        <w:autoSpaceDN w:val="0"/>
        <w:adjustRightInd w:val="0"/>
        <w:rPr>
          <w:rFonts w:ascii="Helvetica" w:hAnsi="Helvetica" w:cs="Helvetica"/>
          <w:color w:val="0D0D0D"/>
        </w:rPr>
      </w:pPr>
      <w:hyperlink w:anchor="Figure_17" w:history="1">
        <w:r w:rsidR="002E5A5D">
          <w:rPr>
            <w:rStyle w:val="Hyperlink"/>
            <w:rFonts w:ascii="Helvetica" w:hAnsi="Helvetica" w:cs="Helvetica"/>
          </w:rPr>
          <w:t>Figure 18</w:t>
        </w:r>
      </w:hyperlink>
      <w:r w:rsidR="000976DD">
        <w:rPr>
          <w:rFonts w:ascii="Helvetica" w:hAnsi="Helvetica" w:cs="Helvetica"/>
          <w:color w:val="0D0D0D"/>
        </w:rPr>
        <w:t>: Yes / No Employer responses regarding the proposed increase to the Small Business Exemption Threshold…………………………………………………………………</w:t>
      </w:r>
      <w:r w:rsidR="001D4E0E">
        <w:rPr>
          <w:rFonts w:ascii="Helvetica" w:hAnsi="Helvetica" w:cs="Helvetica"/>
          <w:color w:val="0D0D0D"/>
        </w:rPr>
        <w:t>.</w:t>
      </w:r>
      <w:r w:rsidR="001D4E0E">
        <w:rPr>
          <w:rFonts w:ascii="Helvetica" w:hAnsi="Helvetica" w:cs="Helvetica"/>
          <w:color w:val="0D0D0D"/>
        </w:rPr>
        <w:tab/>
      </w:r>
      <w:r w:rsidR="000976DD">
        <w:rPr>
          <w:rFonts w:ascii="Helvetica" w:hAnsi="Helvetica" w:cs="Helvetica"/>
          <w:color w:val="0D0D0D"/>
        </w:rPr>
        <w:t>2</w:t>
      </w:r>
      <w:r w:rsidR="000F0936">
        <w:rPr>
          <w:rFonts w:ascii="Helvetica" w:hAnsi="Helvetica" w:cs="Helvetica"/>
          <w:color w:val="0D0D0D"/>
        </w:rPr>
        <w:t>7</w:t>
      </w:r>
    </w:p>
    <w:p w14:paraId="3E1AF71A" w14:textId="6E3EE6B2" w:rsidR="000976DD" w:rsidRDefault="00757687" w:rsidP="00F71B1D">
      <w:pPr>
        <w:autoSpaceDE w:val="0"/>
        <w:autoSpaceDN w:val="0"/>
        <w:adjustRightInd w:val="0"/>
        <w:rPr>
          <w:rFonts w:ascii="Helvetica" w:hAnsi="Helvetica" w:cs="Helvetica"/>
          <w:color w:val="0D0D0D"/>
        </w:rPr>
      </w:pPr>
      <w:hyperlink w:anchor="Table_18" w:history="1">
        <w:r w:rsidR="002E5A5D">
          <w:rPr>
            <w:rStyle w:val="Hyperlink"/>
            <w:rFonts w:ascii="Helvetica" w:hAnsi="Helvetica" w:cs="Helvetica"/>
          </w:rPr>
          <w:t>Table 19</w:t>
        </w:r>
      </w:hyperlink>
      <w:r w:rsidR="000976DD">
        <w:rPr>
          <w:rFonts w:ascii="Helvetica" w:hAnsi="Helvetica" w:cs="Helvetica"/>
          <w:color w:val="0D0D0D"/>
        </w:rPr>
        <w:t>: Summary of engagement with the 14 Prescribed Organisations………………..</w:t>
      </w:r>
      <w:r w:rsidR="001D4E0E">
        <w:rPr>
          <w:rFonts w:ascii="Helvetica" w:hAnsi="Helvetica" w:cs="Helvetica"/>
          <w:color w:val="0D0D0D"/>
        </w:rPr>
        <w:t>.</w:t>
      </w:r>
      <w:r w:rsidR="001D4E0E">
        <w:rPr>
          <w:rFonts w:ascii="Helvetica" w:hAnsi="Helvetica" w:cs="Helvetica"/>
          <w:color w:val="0D0D0D"/>
        </w:rPr>
        <w:tab/>
      </w:r>
      <w:r w:rsidR="000976DD">
        <w:rPr>
          <w:rFonts w:ascii="Helvetica" w:hAnsi="Helvetica" w:cs="Helvetica"/>
          <w:color w:val="0D0D0D"/>
        </w:rPr>
        <w:t>2</w:t>
      </w:r>
      <w:r w:rsidR="0094248C">
        <w:rPr>
          <w:rFonts w:ascii="Helvetica" w:hAnsi="Helvetica" w:cs="Helvetica"/>
          <w:color w:val="0D0D0D"/>
        </w:rPr>
        <w:t>5</w:t>
      </w:r>
    </w:p>
    <w:p w14:paraId="55EEA71C" w14:textId="5E4E9619" w:rsidR="00C42233" w:rsidRPr="00597A82" w:rsidRDefault="00757687" w:rsidP="00F71B1D">
      <w:pPr>
        <w:autoSpaceDE w:val="0"/>
        <w:autoSpaceDN w:val="0"/>
        <w:adjustRightInd w:val="0"/>
        <w:rPr>
          <w:rFonts w:ascii="Helvetica" w:hAnsi="Helvetica" w:cs="Helvetica"/>
          <w:color w:val="0D0D0D"/>
        </w:rPr>
      </w:pPr>
      <w:hyperlink w:anchor="Figure_19" w:history="1">
        <w:r w:rsidR="002E5A5D">
          <w:rPr>
            <w:rStyle w:val="Hyperlink"/>
            <w:rFonts w:ascii="Helvetica" w:hAnsi="Helvetica" w:cs="Helvetica"/>
          </w:rPr>
          <w:t>Figure 20</w:t>
        </w:r>
      </w:hyperlink>
      <w:r w:rsidR="00C42233" w:rsidRPr="00597A82">
        <w:rPr>
          <w:rFonts w:ascii="Helvetica" w:hAnsi="Helvetica" w:cs="Helvetica"/>
          <w:color w:val="0D0D0D"/>
        </w:rPr>
        <w:t>: CITB survey of employers on the importance of the levy/grant system ..........</w:t>
      </w:r>
      <w:r w:rsidR="003C0F1A">
        <w:rPr>
          <w:rFonts w:ascii="Helvetica" w:hAnsi="Helvetica" w:cs="Helvetica"/>
          <w:color w:val="0D0D0D"/>
        </w:rPr>
        <w:t>..</w:t>
      </w:r>
      <w:r w:rsidR="001D4E0E">
        <w:rPr>
          <w:rFonts w:ascii="Helvetica" w:hAnsi="Helvetica" w:cs="Helvetica"/>
          <w:color w:val="0D0D0D"/>
        </w:rPr>
        <w:tab/>
      </w:r>
      <w:r w:rsidR="006C082B">
        <w:rPr>
          <w:rFonts w:ascii="Helvetica" w:hAnsi="Helvetica" w:cs="Helvetica"/>
          <w:color w:val="0D0D0D"/>
        </w:rPr>
        <w:t>2</w:t>
      </w:r>
      <w:r w:rsidR="0094248C">
        <w:rPr>
          <w:rFonts w:ascii="Helvetica" w:hAnsi="Helvetica" w:cs="Helvetica"/>
          <w:color w:val="0D0D0D"/>
        </w:rPr>
        <w:t>6</w:t>
      </w:r>
    </w:p>
    <w:p w14:paraId="3F8DD163" w14:textId="168C55C3" w:rsidR="00C42233" w:rsidRPr="00597A82" w:rsidRDefault="00757687" w:rsidP="00F71B1D">
      <w:pPr>
        <w:autoSpaceDE w:val="0"/>
        <w:autoSpaceDN w:val="0"/>
        <w:adjustRightInd w:val="0"/>
        <w:rPr>
          <w:rFonts w:ascii="Helvetica" w:hAnsi="Helvetica" w:cs="Helvetica"/>
          <w:color w:val="0D0D0D"/>
        </w:rPr>
      </w:pPr>
      <w:hyperlink w:anchor="Figure_20" w:history="1">
        <w:r w:rsidR="002E5A5D">
          <w:rPr>
            <w:rStyle w:val="Hyperlink"/>
            <w:rFonts w:ascii="Helvetica" w:hAnsi="Helvetica" w:cs="Helvetica"/>
          </w:rPr>
          <w:t>Figure 21</w:t>
        </w:r>
      </w:hyperlink>
      <w:r w:rsidR="00C42233" w:rsidRPr="00597A82">
        <w:rPr>
          <w:rFonts w:ascii="Helvetica" w:hAnsi="Helvetica" w:cs="Helvetica"/>
          <w:color w:val="0D0D0D"/>
        </w:rPr>
        <w:t>: CITB survey of employers on what would happen without the CITB ..............</w:t>
      </w:r>
      <w:r w:rsidR="003C0F1A">
        <w:rPr>
          <w:rFonts w:ascii="Helvetica" w:hAnsi="Helvetica" w:cs="Helvetica"/>
          <w:color w:val="0D0D0D"/>
        </w:rPr>
        <w:t>..</w:t>
      </w:r>
      <w:r w:rsidR="001D4E0E">
        <w:rPr>
          <w:rFonts w:ascii="Helvetica" w:hAnsi="Helvetica" w:cs="Helvetica"/>
          <w:color w:val="0D0D0D"/>
        </w:rPr>
        <w:tab/>
      </w:r>
      <w:r w:rsidR="003C0F1A">
        <w:rPr>
          <w:rFonts w:ascii="Helvetica" w:hAnsi="Helvetica" w:cs="Helvetica"/>
          <w:color w:val="0D0D0D"/>
        </w:rPr>
        <w:t>2</w:t>
      </w:r>
      <w:r w:rsidR="0094248C">
        <w:rPr>
          <w:rFonts w:ascii="Helvetica" w:hAnsi="Helvetica" w:cs="Helvetica"/>
          <w:color w:val="0D0D0D"/>
        </w:rPr>
        <w:t>6</w:t>
      </w:r>
    </w:p>
    <w:p w14:paraId="6CD8C725" w14:textId="4E8E2A5B" w:rsidR="003A3692" w:rsidRPr="000929BD" w:rsidRDefault="00757687" w:rsidP="00E04A10">
      <w:pPr>
        <w:rPr>
          <w:rFonts w:ascii="Helvetica" w:hAnsi="Helvetica" w:cs="Helvetica"/>
          <w:color w:val="0D0D0D"/>
        </w:rPr>
      </w:pPr>
      <w:hyperlink w:anchor="Figure_21" w:history="1">
        <w:r w:rsidR="002E5A5D">
          <w:rPr>
            <w:rStyle w:val="Hyperlink"/>
            <w:rFonts w:ascii="Helvetica" w:hAnsi="Helvetica" w:cs="Helvetica"/>
          </w:rPr>
          <w:t>Figure 22</w:t>
        </w:r>
      </w:hyperlink>
      <w:r w:rsidR="00C42233" w:rsidRPr="00597A82">
        <w:rPr>
          <w:rFonts w:ascii="Helvetica" w:hAnsi="Helvetica" w:cs="Helvetica"/>
          <w:color w:val="0D0D0D"/>
        </w:rPr>
        <w:t xml:space="preserve">: </w:t>
      </w:r>
      <w:r w:rsidR="003C0F1A">
        <w:rPr>
          <w:rFonts w:ascii="Helvetica" w:hAnsi="Helvetica" w:cs="Helvetica"/>
          <w:color w:val="0D0D0D"/>
        </w:rPr>
        <w:t xml:space="preserve">CITB survey of employers on whether the Levy, grant and funding system </w:t>
      </w:r>
      <w:r w:rsidR="003C2442">
        <w:rPr>
          <w:rFonts w:ascii="Helvetica" w:hAnsi="Helvetica" w:cs="Helvetica"/>
          <w:color w:val="0D0D0D"/>
        </w:rPr>
        <w:t xml:space="preserve"> </w:t>
      </w:r>
      <w:r w:rsidR="003C0F1A">
        <w:rPr>
          <w:rFonts w:ascii="Helvetica" w:hAnsi="Helvetica" w:cs="Helvetica"/>
          <w:color w:val="0D0D0D"/>
        </w:rPr>
        <w:t xml:space="preserve"> </w:t>
      </w:r>
      <w:r w:rsidR="003C2442">
        <w:rPr>
          <w:rFonts w:ascii="Helvetica" w:hAnsi="Helvetica" w:cs="Helvetica"/>
          <w:color w:val="0D0D0D"/>
        </w:rPr>
        <w:t xml:space="preserve">should </w:t>
      </w:r>
      <w:r w:rsidR="003C0F1A">
        <w:rPr>
          <w:rFonts w:ascii="Helvetica" w:hAnsi="Helvetica" w:cs="Helvetica"/>
          <w:color w:val="0D0D0D"/>
        </w:rPr>
        <w:t>continue</w:t>
      </w:r>
      <w:r w:rsidR="00C42233" w:rsidRPr="00597A82">
        <w:rPr>
          <w:rFonts w:ascii="Helvetica" w:hAnsi="Helvetica" w:cs="Helvetica"/>
          <w:color w:val="0D0D0D"/>
        </w:rPr>
        <w:t xml:space="preserve"> ...............</w:t>
      </w:r>
      <w:r w:rsidR="003C0F1A">
        <w:rPr>
          <w:rFonts w:ascii="Helvetica" w:hAnsi="Helvetica" w:cs="Helvetica"/>
          <w:color w:val="0D0D0D"/>
        </w:rPr>
        <w:t>..............................................................................................</w:t>
      </w:r>
      <w:r w:rsidR="001D4E0E">
        <w:rPr>
          <w:rFonts w:ascii="Helvetica" w:hAnsi="Helvetica" w:cs="Helvetica"/>
          <w:color w:val="0D0D0D"/>
        </w:rPr>
        <w:t>..</w:t>
      </w:r>
      <w:r w:rsidR="003C2442">
        <w:rPr>
          <w:rFonts w:ascii="Helvetica" w:hAnsi="Helvetica" w:cs="Helvetica"/>
          <w:color w:val="0D0D0D"/>
        </w:rPr>
        <w:t>...</w:t>
      </w:r>
      <w:r w:rsidR="001D4E0E">
        <w:rPr>
          <w:rFonts w:ascii="Helvetica" w:hAnsi="Helvetica" w:cs="Helvetica"/>
          <w:color w:val="0D0D0D"/>
        </w:rPr>
        <w:tab/>
      </w:r>
      <w:r w:rsidR="006D3DC2">
        <w:rPr>
          <w:rFonts w:ascii="Helvetica" w:hAnsi="Helvetica" w:cs="Helvetica"/>
          <w:color w:val="0D0D0D"/>
        </w:rPr>
        <w:t>2</w:t>
      </w:r>
      <w:r w:rsidR="001D4E0E">
        <w:rPr>
          <w:rFonts w:ascii="Helvetica" w:hAnsi="Helvetica" w:cs="Helvetica"/>
          <w:color w:val="0D0D0D"/>
        </w:rPr>
        <w:t>7</w:t>
      </w:r>
      <w:r w:rsidR="00597A82">
        <w:rPr>
          <w:rFonts w:ascii="Helvetica" w:hAnsi="Helvetica" w:cs="Helvetica"/>
          <w:color w:val="0D0D0D"/>
        </w:rPr>
        <w:t xml:space="preserve"> </w:t>
      </w:r>
    </w:p>
    <w:p w14:paraId="15AD26B2" w14:textId="2EB22DC4" w:rsidR="003A3692" w:rsidRDefault="003A3692" w:rsidP="003A3692"/>
    <w:p w14:paraId="16B1B74A" w14:textId="77777777" w:rsidR="00E04A10" w:rsidRPr="00E04A10" w:rsidRDefault="00E04A10" w:rsidP="00E04A10"/>
    <w:p w14:paraId="25703EAB" w14:textId="5E20FE76" w:rsidR="00E04A10" w:rsidRDefault="00E04A10" w:rsidP="00E04A10"/>
    <w:p w14:paraId="32CED4A0" w14:textId="45706D27" w:rsidR="00E04A10" w:rsidRDefault="00E04A10" w:rsidP="00E04A10"/>
    <w:p w14:paraId="0518599F" w14:textId="58075A2D" w:rsidR="00E04A10" w:rsidRDefault="00E04A10" w:rsidP="00E04A10"/>
    <w:p w14:paraId="2D1B6649" w14:textId="4404AA93" w:rsidR="00E04A10" w:rsidRDefault="00E04A10" w:rsidP="00E04A10"/>
    <w:p w14:paraId="0210AB43" w14:textId="35087883" w:rsidR="00E04A10" w:rsidRDefault="00E04A10" w:rsidP="00E04A10"/>
    <w:p w14:paraId="21040319" w14:textId="071D408D" w:rsidR="00E04A10" w:rsidRDefault="00E04A10" w:rsidP="00E04A10"/>
    <w:p w14:paraId="08420711" w14:textId="5A23F472" w:rsidR="00E04A10" w:rsidRDefault="00E04A10" w:rsidP="00E04A10"/>
    <w:p w14:paraId="3065A3BD" w14:textId="635BD07A" w:rsidR="00E04A10" w:rsidRDefault="00E04A10" w:rsidP="00E04A10"/>
    <w:p w14:paraId="5459C2F1" w14:textId="35AEEBD2" w:rsidR="00E04A10" w:rsidRDefault="00E04A10" w:rsidP="00E04A10"/>
    <w:p w14:paraId="1299B3D4" w14:textId="467DC08B" w:rsidR="00E04A10" w:rsidRDefault="00E04A10" w:rsidP="00E04A10"/>
    <w:p w14:paraId="61507AEC" w14:textId="35E93558" w:rsidR="00E04A10" w:rsidRDefault="00E04A10" w:rsidP="00E04A10"/>
    <w:p w14:paraId="4EB052E6" w14:textId="5ADF3F8A" w:rsidR="00E04A10" w:rsidRDefault="00E04A10" w:rsidP="00E04A10"/>
    <w:p w14:paraId="4195868C" w14:textId="6E992514" w:rsidR="00E04A10" w:rsidRDefault="00E04A10" w:rsidP="00E04A10"/>
    <w:p w14:paraId="04306AC7" w14:textId="0983C86E" w:rsidR="00E04A10" w:rsidRDefault="00E04A10" w:rsidP="00E04A10"/>
    <w:p w14:paraId="1FACC8D4" w14:textId="4B0BD93F" w:rsidR="00E04A10" w:rsidRDefault="00E04A10" w:rsidP="00E04A10"/>
    <w:p w14:paraId="209A342F" w14:textId="77777777" w:rsidR="00E04A10" w:rsidRPr="00E04A10" w:rsidRDefault="00E04A10" w:rsidP="00E04A10"/>
    <w:p w14:paraId="155559FB" w14:textId="77777777" w:rsidR="00191CD6" w:rsidRDefault="00191CD6" w:rsidP="00597A82">
      <w:pPr>
        <w:autoSpaceDE w:val="0"/>
        <w:autoSpaceDN w:val="0"/>
        <w:adjustRightInd w:val="0"/>
        <w:rPr>
          <w:rFonts w:ascii="Helvetica-Bold" w:hAnsi="Helvetica-Bold" w:cs="Helvetica-Bold"/>
          <w:b/>
          <w:bCs/>
          <w:color w:val="104F75"/>
          <w:sz w:val="32"/>
          <w:szCs w:val="32"/>
        </w:rPr>
      </w:pPr>
    </w:p>
    <w:p w14:paraId="6D663AD4" w14:textId="77777777" w:rsidR="001D4E0E" w:rsidRDefault="001D4E0E" w:rsidP="007F7E7C">
      <w:pPr>
        <w:tabs>
          <w:tab w:val="left" w:pos="2742"/>
        </w:tabs>
        <w:autoSpaceDE w:val="0"/>
        <w:autoSpaceDN w:val="0"/>
        <w:adjustRightInd w:val="0"/>
        <w:rPr>
          <w:rFonts w:ascii="Helvetica-Bold" w:hAnsi="Helvetica-Bold" w:cs="Helvetica-Bold"/>
          <w:b/>
          <w:bCs/>
          <w:color w:val="104F75"/>
          <w:sz w:val="36"/>
          <w:szCs w:val="36"/>
        </w:rPr>
      </w:pPr>
      <w:bookmarkStart w:id="4" w:name="Background"/>
    </w:p>
    <w:p w14:paraId="08ABCDCE" w14:textId="3D345D66" w:rsidR="003A3692" w:rsidRPr="003A3692" w:rsidRDefault="003A3692" w:rsidP="007F7E7C">
      <w:pPr>
        <w:tabs>
          <w:tab w:val="left" w:pos="2742"/>
        </w:tabs>
        <w:autoSpaceDE w:val="0"/>
        <w:autoSpaceDN w:val="0"/>
        <w:adjustRightInd w:val="0"/>
        <w:rPr>
          <w:rFonts w:ascii="Helvetica-Bold" w:hAnsi="Helvetica-Bold" w:cs="Helvetica-Bold"/>
          <w:b/>
          <w:bCs/>
          <w:color w:val="104F75"/>
          <w:sz w:val="36"/>
          <w:szCs w:val="36"/>
        </w:rPr>
      </w:pPr>
      <w:bookmarkStart w:id="5" w:name="Problem_under_consideration"/>
      <w:r w:rsidRPr="003A3692">
        <w:rPr>
          <w:rFonts w:ascii="Helvetica-Bold" w:hAnsi="Helvetica-Bold" w:cs="Helvetica-Bold"/>
          <w:b/>
          <w:bCs/>
          <w:color w:val="104F75"/>
          <w:sz w:val="36"/>
          <w:szCs w:val="36"/>
        </w:rPr>
        <w:t>Problem under consideration</w:t>
      </w:r>
    </w:p>
    <w:bookmarkEnd w:id="5"/>
    <w:p w14:paraId="097CB1BF" w14:textId="77777777" w:rsidR="003A3692" w:rsidRDefault="003A3692" w:rsidP="007F7E7C">
      <w:pPr>
        <w:tabs>
          <w:tab w:val="left" w:pos="2742"/>
        </w:tabs>
        <w:autoSpaceDE w:val="0"/>
        <w:autoSpaceDN w:val="0"/>
        <w:adjustRightInd w:val="0"/>
        <w:rPr>
          <w:rFonts w:ascii="Helvetica-Bold" w:hAnsi="Helvetica-Bold" w:cs="Helvetica-Bold"/>
          <w:b/>
          <w:bCs/>
          <w:color w:val="104F75"/>
          <w:sz w:val="32"/>
          <w:szCs w:val="32"/>
        </w:rPr>
      </w:pPr>
    </w:p>
    <w:p w14:paraId="0669ACC8" w14:textId="05B8413F" w:rsidR="00597A82" w:rsidRDefault="00597A82" w:rsidP="007F7E7C">
      <w:pPr>
        <w:tabs>
          <w:tab w:val="left" w:pos="2742"/>
        </w:tabs>
        <w:autoSpaceDE w:val="0"/>
        <w:autoSpaceDN w:val="0"/>
        <w:adjustRightInd w:val="0"/>
        <w:rPr>
          <w:rFonts w:ascii="Helvetica-Bold" w:hAnsi="Helvetica-Bold" w:cs="Helvetica-Bold"/>
          <w:b/>
          <w:bCs/>
          <w:color w:val="104F75"/>
          <w:sz w:val="32"/>
          <w:szCs w:val="32"/>
        </w:rPr>
      </w:pPr>
      <w:r>
        <w:rPr>
          <w:rFonts w:ascii="Helvetica-Bold" w:hAnsi="Helvetica-Bold" w:cs="Helvetica-Bold"/>
          <w:b/>
          <w:bCs/>
          <w:color w:val="104F75"/>
          <w:sz w:val="32"/>
          <w:szCs w:val="32"/>
        </w:rPr>
        <w:t>Background</w:t>
      </w:r>
      <w:r w:rsidR="007F7E7C">
        <w:rPr>
          <w:rFonts w:ascii="Helvetica-Bold" w:hAnsi="Helvetica-Bold" w:cs="Helvetica-Bold"/>
          <w:b/>
          <w:bCs/>
          <w:color w:val="104F75"/>
          <w:sz w:val="32"/>
          <w:szCs w:val="32"/>
        </w:rPr>
        <w:tab/>
      </w:r>
    </w:p>
    <w:bookmarkEnd w:id="4"/>
    <w:p w14:paraId="1F1629C8" w14:textId="77777777" w:rsidR="00191CD6" w:rsidRDefault="00191CD6" w:rsidP="00597A82">
      <w:pPr>
        <w:autoSpaceDE w:val="0"/>
        <w:autoSpaceDN w:val="0"/>
        <w:adjustRightInd w:val="0"/>
        <w:rPr>
          <w:rFonts w:ascii="Helvetica-Bold" w:hAnsi="Helvetica-Bold" w:cs="Helvetica-Bold"/>
          <w:b/>
          <w:bCs/>
          <w:color w:val="104F75"/>
          <w:sz w:val="32"/>
          <w:szCs w:val="32"/>
        </w:rPr>
      </w:pPr>
    </w:p>
    <w:p w14:paraId="304DAF2E" w14:textId="213285FE" w:rsidR="00597A82" w:rsidRDefault="00597A82" w:rsidP="00597A82">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1.</w:t>
      </w:r>
      <w:r w:rsidR="009D22F6">
        <w:rPr>
          <w:rFonts w:ascii="Helvetica" w:hAnsi="Helvetica" w:cs="Helvetica"/>
          <w:color w:val="0D0D0D"/>
          <w:sz w:val="24"/>
          <w:szCs w:val="24"/>
        </w:rPr>
        <w:tab/>
      </w:r>
      <w:r>
        <w:rPr>
          <w:rFonts w:ascii="Helvetica" w:hAnsi="Helvetica" w:cs="Helvetica"/>
          <w:color w:val="0D0D0D"/>
          <w:sz w:val="24"/>
          <w:szCs w:val="24"/>
        </w:rPr>
        <w:t>The Construction Industry Training Board (CITB) is the non-departmental public</w:t>
      </w:r>
      <w:r w:rsidR="00191CD6">
        <w:rPr>
          <w:rFonts w:ascii="Helvetica" w:hAnsi="Helvetica" w:cs="Helvetica"/>
          <w:color w:val="0D0D0D"/>
          <w:sz w:val="24"/>
          <w:szCs w:val="24"/>
        </w:rPr>
        <w:t xml:space="preserve"> </w:t>
      </w:r>
      <w:r>
        <w:rPr>
          <w:rFonts w:ascii="Helvetica" w:hAnsi="Helvetica" w:cs="Helvetica"/>
          <w:color w:val="0D0D0D"/>
          <w:sz w:val="24"/>
          <w:szCs w:val="24"/>
        </w:rPr>
        <w:t>body of the Department for Education which is currently authorised by Parliament</w:t>
      </w:r>
      <w:r w:rsidR="00191CD6">
        <w:rPr>
          <w:rFonts w:ascii="Helvetica" w:hAnsi="Helvetica" w:cs="Helvetica"/>
          <w:color w:val="0D0D0D"/>
          <w:sz w:val="24"/>
          <w:szCs w:val="24"/>
        </w:rPr>
        <w:t xml:space="preserve"> </w:t>
      </w:r>
      <w:r>
        <w:rPr>
          <w:rFonts w:ascii="Helvetica" w:hAnsi="Helvetica" w:cs="Helvetica"/>
          <w:color w:val="0D0D0D"/>
          <w:sz w:val="24"/>
          <w:szCs w:val="24"/>
        </w:rPr>
        <w:t xml:space="preserve">(pursuant to the </w:t>
      </w:r>
      <w:hyperlink r:id="rId11" w:history="1">
        <w:r w:rsidRPr="00490550">
          <w:rPr>
            <w:rStyle w:val="Hyperlink"/>
            <w:rFonts w:ascii="Helvetica" w:hAnsi="Helvetica" w:cs="Helvetica"/>
            <w:sz w:val="24"/>
            <w:szCs w:val="24"/>
          </w:rPr>
          <w:t>Industrial Training Act 1982</w:t>
        </w:r>
      </w:hyperlink>
      <w:r>
        <w:rPr>
          <w:rFonts w:ascii="Helvetica" w:hAnsi="Helvetica" w:cs="Helvetica"/>
          <w:color w:val="0D0D0D"/>
          <w:sz w:val="24"/>
          <w:szCs w:val="24"/>
        </w:rPr>
        <w:t xml:space="preserve">) to impose a statutory levy on employers in the construction industry to fund its operations. CITB receives no grant-in-aid funding from Government. Section 11 of the Industrial Training Act 1982 enables CITB to submit proposals to the Secretary of State for the raising and collection of a levy on employers in the construction industry over a period of up to three years. If certain conditions are met, the Secretary of State may give effect to the </w:t>
      </w:r>
      <w:r w:rsidR="00B045DB">
        <w:rPr>
          <w:rFonts w:ascii="Helvetica" w:hAnsi="Helvetica" w:cs="Helvetica"/>
          <w:color w:val="0D0D0D"/>
          <w:sz w:val="24"/>
          <w:szCs w:val="24"/>
        </w:rPr>
        <w:t>L</w:t>
      </w:r>
      <w:r>
        <w:rPr>
          <w:rFonts w:ascii="Helvetica" w:hAnsi="Helvetica" w:cs="Helvetica"/>
          <w:color w:val="0D0D0D"/>
          <w:sz w:val="24"/>
          <w:szCs w:val="24"/>
        </w:rPr>
        <w:t xml:space="preserve">evy </w:t>
      </w:r>
      <w:r w:rsidR="00B045DB">
        <w:rPr>
          <w:rFonts w:ascii="Helvetica" w:hAnsi="Helvetica" w:cs="Helvetica"/>
          <w:color w:val="0D0D0D"/>
          <w:sz w:val="24"/>
          <w:szCs w:val="24"/>
        </w:rPr>
        <w:t>P</w:t>
      </w:r>
      <w:r>
        <w:rPr>
          <w:rFonts w:ascii="Helvetica" w:hAnsi="Helvetica" w:cs="Helvetica"/>
          <w:color w:val="0D0D0D"/>
          <w:sz w:val="24"/>
          <w:szCs w:val="24"/>
        </w:rPr>
        <w:t xml:space="preserve">roposals by way of a </w:t>
      </w:r>
      <w:r w:rsidR="00B045DB">
        <w:rPr>
          <w:rFonts w:ascii="Helvetica" w:hAnsi="Helvetica" w:cs="Helvetica"/>
          <w:color w:val="0D0D0D"/>
          <w:sz w:val="24"/>
          <w:szCs w:val="24"/>
        </w:rPr>
        <w:t>L</w:t>
      </w:r>
      <w:r>
        <w:rPr>
          <w:rFonts w:ascii="Helvetica" w:hAnsi="Helvetica" w:cs="Helvetica"/>
          <w:color w:val="0D0D0D"/>
          <w:sz w:val="24"/>
          <w:szCs w:val="24"/>
        </w:rPr>
        <w:t xml:space="preserve">evy </w:t>
      </w:r>
      <w:r w:rsidR="00B045DB">
        <w:rPr>
          <w:rFonts w:ascii="Helvetica" w:hAnsi="Helvetica" w:cs="Helvetica"/>
          <w:color w:val="0D0D0D"/>
          <w:sz w:val="24"/>
          <w:szCs w:val="24"/>
        </w:rPr>
        <w:t>O</w:t>
      </w:r>
      <w:r>
        <w:rPr>
          <w:rFonts w:ascii="Helvetica" w:hAnsi="Helvetica" w:cs="Helvetica"/>
          <w:color w:val="0D0D0D"/>
          <w:sz w:val="24"/>
          <w:szCs w:val="24"/>
        </w:rPr>
        <w:t>rder.</w:t>
      </w:r>
    </w:p>
    <w:p w14:paraId="2F46432A" w14:textId="77777777" w:rsidR="00597A82" w:rsidRDefault="00597A82" w:rsidP="00597A82">
      <w:pPr>
        <w:autoSpaceDE w:val="0"/>
        <w:autoSpaceDN w:val="0"/>
        <w:adjustRightInd w:val="0"/>
        <w:rPr>
          <w:rFonts w:ascii="Helvetica" w:hAnsi="Helvetica" w:cs="Helvetica"/>
          <w:color w:val="0D0D0D"/>
          <w:sz w:val="24"/>
          <w:szCs w:val="24"/>
        </w:rPr>
      </w:pPr>
    </w:p>
    <w:p w14:paraId="358B78BA" w14:textId="16157A01" w:rsidR="00597A82" w:rsidRDefault="00597A82" w:rsidP="00597A82">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2.</w:t>
      </w:r>
      <w:r w:rsidR="009D22F6">
        <w:rPr>
          <w:rFonts w:ascii="Helvetica" w:hAnsi="Helvetica" w:cs="Helvetica"/>
          <w:color w:val="0D0D0D"/>
          <w:sz w:val="24"/>
          <w:szCs w:val="24"/>
        </w:rPr>
        <w:tab/>
      </w:r>
      <w:r>
        <w:rPr>
          <w:rFonts w:ascii="Helvetica" w:hAnsi="Helvetica" w:cs="Helvetica"/>
          <w:color w:val="0D0D0D"/>
          <w:sz w:val="24"/>
          <w:szCs w:val="24"/>
        </w:rPr>
        <w:t xml:space="preserve">The Industrial Training Act 1982 in conjunction with a </w:t>
      </w:r>
      <w:r w:rsidR="00B045DB">
        <w:rPr>
          <w:rFonts w:ascii="Helvetica" w:hAnsi="Helvetica" w:cs="Helvetica"/>
          <w:color w:val="0D0D0D"/>
          <w:sz w:val="24"/>
          <w:szCs w:val="24"/>
        </w:rPr>
        <w:t>L</w:t>
      </w:r>
      <w:r>
        <w:rPr>
          <w:rFonts w:ascii="Helvetica" w:hAnsi="Helvetica" w:cs="Helvetica"/>
          <w:color w:val="0D0D0D"/>
          <w:sz w:val="24"/>
          <w:szCs w:val="24"/>
        </w:rPr>
        <w:t xml:space="preserve">evy </w:t>
      </w:r>
      <w:r w:rsidR="00B045DB">
        <w:rPr>
          <w:rFonts w:ascii="Helvetica" w:hAnsi="Helvetica" w:cs="Helvetica"/>
          <w:color w:val="0D0D0D"/>
          <w:sz w:val="24"/>
          <w:szCs w:val="24"/>
        </w:rPr>
        <w:t>O</w:t>
      </w:r>
      <w:r>
        <w:rPr>
          <w:rFonts w:ascii="Helvetica" w:hAnsi="Helvetica" w:cs="Helvetica"/>
          <w:color w:val="0D0D0D"/>
          <w:sz w:val="24"/>
          <w:szCs w:val="24"/>
        </w:rPr>
        <w:t>rder empowers CITB</w:t>
      </w:r>
      <w:r w:rsidR="00191CD6">
        <w:rPr>
          <w:rFonts w:ascii="Helvetica" w:hAnsi="Helvetica" w:cs="Helvetica"/>
          <w:color w:val="0D0D0D"/>
          <w:sz w:val="24"/>
          <w:szCs w:val="24"/>
        </w:rPr>
        <w:t xml:space="preserve"> </w:t>
      </w:r>
      <w:r>
        <w:rPr>
          <w:rFonts w:ascii="Helvetica" w:hAnsi="Helvetica" w:cs="Helvetica"/>
          <w:color w:val="0D0D0D"/>
          <w:sz w:val="24"/>
          <w:szCs w:val="24"/>
        </w:rPr>
        <w:t xml:space="preserve">to collect the </w:t>
      </w:r>
      <w:r w:rsidR="00B045DB">
        <w:rPr>
          <w:rFonts w:ascii="Helvetica" w:hAnsi="Helvetica" w:cs="Helvetica"/>
          <w:color w:val="0D0D0D"/>
          <w:sz w:val="24"/>
          <w:szCs w:val="24"/>
        </w:rPr>
        <w:t xml:space="preserve">Levy </w:t>
      </w:r>
      <w:r>
        <w:rPr>
          <w:rFonts w:ascii="Helvetica" w:hAnsi="Helvetica" w:cs="Helvetica"/>
          <w:color w:val="0D0D0D"/>
          <w:sz w:val="24"/>
          <w:szCs w:val="24"/>
        </w:rPr>
        <w:t xml:space="preserve">from employers in the construction industry and then </w:t>
      </w:r>
      <w:bookmarkStart w:id="6" w:name="_Hlk51683635"/>
      <w:r>
        <w:rPr>
          <w:rFonts w:ascii="Helvetica" w:hAnsi="Helvetica" w:cs="Helvetica"/>
          <w:color w:val="0D0D0D"/>
          <w:sz w:val="24"/>
          <w:szCs w:val="24"/>
        </w:rPr>
        <w:t>distribute training grants and other support to those employers that undertake training considered eligible by CITB to receive support.</w:t>
      </w:r>
      <w:r w:rsidR="008D08A2" w:rsidRPr="008D08A2">
        <w:rPr>
          <w:rFonts w:ascii="Helvetica" w:hAnsi="Helvetica" w:cs="Helvetica"/>
          <w:color w:val="0D0D0D"/>
          <w:sz w:val="24"/>
          <w:szCs w:val="24"/>
        </w:rPr>
        <w:t xml:space="preserve"> </w:t>
      </w:r>
      <w:r w:rsidR="008D08A2">
        <w:rPr>
          <w:rFonts w:ascii="Helvetica" w:hAnsi="Helvetica" w:cs="Helvetica"/>
          <w:color w:val="0D0D0D"/>
          <w:sz w:val="24"/>
          <w:szCs w:val="24"/>
        </w:rPr>
        <w:t>CITB is dedicated to ensuring the construction workforce has the right skills for now and the future based on three strategic priorities – Careers, Standards and Qualifications, and Training and Developmen</w:t>
      </w:r>
      <w:r w:rsidR="009B58D3">
        <w:rPr>
          <w:rFonts w:ascii="Helvetica" w:hAnsi="Helvetica" w:cs="Helvetica"/>
          <w:color w:val="0D0D0D"/>
          <w:sz w:val="24"/>
          <w:szCs w:val="24"/>
        </w:rPr>
        <w:t>t</w:t>
      </w:r>
      <w:bookmarkEnd w:id="6"/>
      <w:r w:rsidR="009B58D3">
        <w:rPr>
          <w:rFonts w:ascii="Helvetica" w:hAnsi="Helvetica" w:cs="Helvetica"/>
          <w:color w:val="0D0D0D"/>
          <w:sz w:val="24"/>
          <w:szCs w:val="24"/>
        </w:rPr>
        <w:t>. T</w:t>
      </w:r>
      <w:r>
        <w:rPr>
          <w:rFonts w:ascii="Helvetica" w:hAnsi="Helvetica" w:cs="Helvetica"/>
          <w:color w:val="0D0D0D"/>
          <w:sz w:val="24"/>
          <w:szCs w:val="24"/>
        </w:rPr>
        <w:t xml:space="preserve">he construction industry has had a levy and grant arrangement </w:t>
      </w:r>
      <w:r w:rsidR="000264B4">
        <w:rPr>
          <w:rFonts w:ascii="Helvetica" w:hAnsi="Helvetica" w:cs="Helvetica"/>
          <w:color w:val="0D0D0D"/>
          <w:sz w:val="24"/>
          <w:szCs w:val="24"/>
        </w:rPr>
        <w:t xml:space="preserve">for </w:t>
      </w:r>
      <w:r w:rsidR="005264B0" w:rsidRPr="005264B0">
        <w:rPr>
          <w:rFonts w:ascii="Helvetica" w:hAnsi="Helvetica" w:cs="Helvetica"/>
          <w:sz w:val="24"/>
          <w:szCs w:val="24"/>
        </w:rPr>
        <w:t>5</w:t>
      </w:r>
      <w:r w:rsidR="005264B0">
        <w:rPr>
          <w:rFonts w:ascii="Helvetica" w:hAnsi="Helvetica" w:cs="Helvetica"/>
          <w:sz w:val="24"/>
          <w:szCs w:val="24"/>
        </w:rPr>
        <w:t>5</w:t>
      </w:r>
      <w:r w:rsidR="000264B4" w:rsidRPr="002735C9">
        <w:rPr>
          <w:rFonts w:ascii="Helvetica" w:hAnsi="Helvetica" w:cs="Helvetica"/>
          <w:color w:val="FF0000"/>
          <w:sz w:val="24"/>
          <w:szCs w:val="24"/>
        </w:rPr>
        <w:t xml:space="preserve"> </w:t>
      </w:r>
      <w:r w:rsidR="000264B4">
        <w:rPr>
          <w:rFonts w:ascii="Helvetica" w:hAnsi="Helvetica" w:cs="Helvetica"/>
          <w:color w:val="0D0D0D"/>
          <w:sz w:val="24"/>
          <w:szCs w:val="24"/>
        </w:rPr>
        <w:t>years</w:t>
      </w:r>
      <w:r>
        <w:rPr>
          <w:rFonts w:ascii="Helvetica" w:hAnsi="Helvetica" w:cs="Helvetica"/>
          <w:color w:val="0D0D0D"/>
          <w:sz w:val="24"/>
          <w:szCs w:val="24"/>
        </w:rPr>
        <w:t xml:space="preserve">. CITB is authorised to impose a levy on employers that are ‘wholly or mainly’ engaged in construction activities throughout England, </w:t>
      </w:r>
      <w:r w:rsidR="00F23C0A">
        <w:rPr>
          <w:rFonts w:ascii="Helvetica" w:hAnsi="Helvetica" w:cs="Helvetica"/>
          <w:color w:val="0D0D0D"/>
          <w:sz w:val="24"/>
          <w:szCs w:val="24"/>
        </w:rPr>
        <w:t>S</w:t>
      </w:r>
      <w:r>
        <w:rPr>
          <w:rFonts w:ascii="Helvetica" w:hAnsi="Helvetica" w:cs="Helvetica"/>
          <w:color w:val="0D0D0D"/>
          <w:sz w:val="24"/>
          <w:szCs w:val="24"/>
        </w:rPr>
        <w:t xml:space="preserve">cotland and Wales. </w:t>
      </w:r>
      <w:hyperlink r:id="rId12" w:history="1">
        <w:r w:rsidRPr="00490550">
          <w:rPr>
            <w:rStyle w:val="Hyperlink"/>
            <w:rFonts w:ascii="Helvetica" w:hAnsi="Helvetica" w:cs="Helvetica"/>
            <w:sz w:val="24"/>
            <w:szCs w:val="24"/>
          </w:rPr>
          <w:t>The Industrial Training (Construction Board) Order 1964 (Amendment) Order 1992</w:t>
        </w:r>
      </w:hyperlink>
      <w:r w:rsidR="00490550">
        <w:rPr>
          <w:rFonts w:ascii="Helvetica" w:hAnsi="Helvetica" w:cs="Helvetica"/>
          <w:color w:val="0D0D0D"/>
          <w:sz w:val="24"/>
          <w:szCs w:val="24"/>
        </w:rPr>
        <w:t xml:space="preserve"> (“the Scope Order”)</w:t>
      </w:r>
      <w:r>
        <w:rPr>
          <w:rFonts w:ascii="Helvetica" w:hAnsi="Helvetica" w:cs="Helvetica"/>
          <w:color w:val="0D0D0D"/>
          <w:sz w:val="24"/>
          <w:szCs w:val="24"/>
        </w:rPr>
        <w:t xml:space="preserve"> defines what is classed as a construction activity.</w:t>
      </w:r>
    </w:p>
    <w:p w14:paraId="42A34293" w14:textId="77777777" w:rsidR="00597A82" w:rsidRDefault="00597A82" w:rsidP="00597A82">
      <w:pPr>
        <w:autoSpaceDE w:val="0"/>
        <w:autoSpaceDN w:val="0"/>
        <w:adjustRightInd w:val="0"/>
        <w:rPr>
          <w:rFonts w:ascii="Helvetica" w:hAnsi="Helvetica" w:cs="Helvetica"/>
          <w:color w:val="0D0D0D"/>
          <w:sz w:val="24"/>
          <w:szCs w:val="24"/>
        </w:rPr>
      </w:pPr>
    </w:p>
    <w:p w14:paraId="337CD281" w14:textId="063F05D3" w:rsidR="00597A82" w:rsidRPr="002C1F52" w:rsidRDefault="00597A82" w:rsidP="00597A82">
      <w:pPr>
        <w:autoSpaceDE w:val="0"/>
        <w:autoSpaceDN w:val="0"/>
        <w:adjustRightInd w:val="0"/>
        <w:rPr>
          <w:rFonts w:ascii="Helvetica" w:hAnsi="Helvetica" w:cs="Helvetica"/>
          <w:color w:val="0000FF" w:themeColor="hyperlink"/>
          <w:sz w:val="24"/>
          <w:szCs w:val="24"/>
          <w:u w:val="single"/>
        </w:rPr>
      </w:pPr>
      <w:r>
        <w:rPr>
          <w:rFonts w:ascii="Helvetica" w:hAnsi="Helvetica" w:cs="Helvetica"/>
          <w:color w:val="0D0D0D"/>
          <w:sz w:val="24"/>
          <w:szCs w:val="24"/>
        </w:rPr>
        <w:t>3.</w:t>
      </w:r>
      <w:r w:rsidR="009D22F6">
        <w:rPr>
          <w:rFonts w:ascii="Helvetica" w:hAnsi="Helvetica" w:cs="Helvetica"/>
          <w:color w:val="0D0D0D"/>
          <w:sz w:val="24"/>
          <w:szCs w:val="24"/>
        </w:rPr>
        <w:tab/>
      </w:r>
      <w:r>
        <w:rPr>
          <w:rFonts w:ascii="Helvetica" w:hAnsi="Helvetica" w:cs="Helvetica"/>
          <w:color w:val="0D0D0D"/>
          <w:sz w:val="24"/>
          <w:szCs w:val="24"/>
        </w:rPr>
        <w:t>CITB is currently funde</w:t>
      </w:r>
      <w:r w:rsidR="002C1F52">
        <w:rPr>
          <w:rFonts w:ascii="Helvetica" w:hAnsi="Helvetica" w:cs="Helvetica"/>
          <w:color w:val="0D0D0D"/>
          <w:sz w:val="24"/>
          <w:szCs w:val="24"/>
        </w:rPr>
        <w:t>d</w:t>
      </w:r>
      <w:r>
        <w:rPr>
          <w:rFonts w:ascii="Helvetica" w:hAnsi="Helvetica" w:cs="Helvetica"/>
          <w:color w:val="0D0D0D"/>
          <w:sz w:val="24"/>
          <w:szCs w:val="24"/>
        </w:rPr>
        <w:t xml:space="preserve"> by the </w:t>
      </w:r>
      <w:r w:rsidR="00B045DB">
        <w:rPr>
          <w:rFonts w:ascii="Helvetica" w:hAnsi="Helvetica" w:cs="Helvetica"/>
          <w:color w:val="0D0D0D"/>
          <w:sz w:val="24"/>
          <w:szCs w:val="24"/>
        </w:rPr>
        <w:t>L</w:t>
      </w:r>
      <w:r>
        <w:rPr>
          <w:rFonts w:ascii="Helvetica" w:hAnsi="Helvetica" w:cs="Helvetica"/>
          <w:color w:val="0D0D0D"/>
          <w:sz w:val="24"/>
          <w:szCs w:val="24"/>
        </w:rPr>
        <w:t xml:space="preserve">evy raised under </w:t>
      </w:r>
      <w:hyperlink r:id="rId13" w:history="1">
        <w:r w:rsidRPr="00490550">
          <w:rPr>
            <w:rStyle w:val="Hyperlink"/>
            <w:rFonts w:ascii="Helvetica" w:hAnsi="Helvetica" w:cs="Helvetica"/>
            <w:sz w:val="24"/>
            <w:szCs w:val="24"/>
          </w:rPr>
          <w:t>The Industrial Training Levy</w:t>
        </w:r>
        <w:r w:rsidR="00490550" w:rsidRPr="00490550">
          <w:rPr>
            <w:rStyle w:val="Hyperlink"/>
            <w:rFonts w:ascii="Helvetica" w:hAnsi="Helvetica" w:cs="Helvetica"/>
            <w:sz w:val="24"/>
            <w:szCs w:val="24"/>
          </w:rPr>
          <w:t xml:space="preserve"> </w:t>
        </w:r>
        <w:r w:rsidRPr="00490550">
          <w:rPr>
            <w:rStyle w:val="Hyperlink"/>
            <w:rFonts w:ascii="Helvetica" w:hAnsi="Helvetica" w:cs="Helvetica"/>
            <w:sz w:val="24"/>
            <w:szCs w:val="24"/>
          </w:rPr>
          <w:t>(Construction Industry Training Board) Order 2018</w:t>
        </w:r>
      </w:hyperlink>
      <w:r>
        <w:rPr>
          <w:rFonts w:ascii="Helvetica" w:hAnsi="Helvetica" w:cs="Helvetica"/>
          <w:color w:val="0D0D0D"/>
          <w:sz w:val="24"/>
          <w:szCs w:val="24"/>
        </w:rPr>
        <w:t xml:space="preserve"> (</w:t>
      </w:r>
      <w:r w:rsidR="00B045DB">
        <w:rPr>
          <w:rFonts w:ascii="Helvetica" w:hAnsi="Helvetica" w:cs="Helvetica"/>
          <w:color w:val="0D0D0D"/>
          <w:sz w:val="24"/>
          <w:szCs w:val="24"/>
        </w:rPr>
        <w:t>“</w:t>
      </w:r>
      <w:r>
        <w:rPr>
          <w:rFonts w:ascii="Helvetica" w:hAnsi="Helvetica" w:cs="Helvetica"/>
          <w:color w:val="0D0D0D"/>
          <w:sz w:val="24"/>
          <w:szCs w:val="24"/>
        </w:rPr>
        <w:t>the 2018 Order</w:t>
      </w:r>
      <w:r w:rsidR="00B045DB">
        <w:rPr>
          <w:rFonts w:ascii="Helvetica" w:hAnsi="Helvetica" w:cs="Helvetica"/>
          <w:color w:val="0D0D0D"/>
          <w:sz w:val="24"/>
          <w:szCs w:val="24"/>
        </w:rPr>
        <w:t>”</w:t>
      </w:r>
      <w:r>
        <w:rPr>
          <w:rFonts w:ascii="Helvetica" w:hAnsi="Helvetica" w:cs="Helvetica"/>
          <w:color w:val="0D0D0D"/>
          <w:sz w:val="24"/>
          <w:szCs w:val="24"/>
        </w:rPr>
        <w:t>). The 2018 Order</w:t>
      </w:r>
      <w:r w:rsidR="002E48E8">
        <w:rPr>
          <w:rFonts w:ascii="Helvetica" w:hAnsi="Helvetica" w:cs="Helvetica"/>
          <w:color w:val="0000FF" w:themeColor="hyperlink"/>
          <w:sz w:val="24"/>
          <w:szCs w:val="24"/>
        </w:rPr>
        <w:t xml:space="preserve"> </w:t>
      </w:r>
      <w:r>
        <w:rPr>
          <w:rFonts w:ascii="Helvetica" w:hAnsi="Helvetica" w:cs="Helvetica"/>
          <w:color w:val="0D0D0D"/>
          <w:sz w:val="24"/>
          <w:szCs w:val="24"/>
        </w:rPr>
        <w:t xml:space="preserve">enabled CITB to raise and impose a </w:t>
      </w:r>
      <w:r w:rsidR="00B045DB">
        <w:rPr>
          <w:rFonts w:ascii="Helvetica" w:hAnsi="Helvetica" w:cs="Helvetica"/>
          <w:color w:val="0D0D0D"/>
          <w:sz w:val="24"/>
          <w:szCs w:val="24"/>
        </w:rPr>
        <w:t>L</w:t>
      </w:r>
      <w:r>
        <w:rPr>
          <w:rFonts w:ascii="Helvetica" w:hAnsi="Helvetica" w:cs="Helvetica"/>
          <w:color w:val="0D0D0D"/>
          <w:sz w:val="24"/>
          <w:szCs w:val="24"/>
        </w:rPr>
        <w:t xml:space="preserve">evy on employers in the construction industry for levy periods in 2018, 2019 and 2020. In order for CITB to raise a </w:t>
      </w:r>
      <w:r w:rsidR="00B045DB">
        <w:rPr>
          <w:rFonts w:ascii="Helvetica" w:hAnsi="Helvetica" w:cs="Helvetica"/>
          <w:color w:val="0D0D0D"/>
          <w:sz w:val="24"/>
          <w:szCs w:val="24"/>
        </w:rPr>
        <w:t>L</w:t>
      </w:r>
      <w:r>
        <w:rPr>
          <w:rFonts w:ascii="Helvetica" w:hAnsi="Helvetica" w:cs="Helvetica"/>
          <w:color w:val="0D0D0D"/>
          <w:sz w:val="24"/>
          <w:szCs w:val="24"/>
        </w:rPr>
        <w:t xml:space="preserve">evy for subsequent </w:t>
      </w:r>
      <w:r w:rsidR="00B045DB">
        <w:rPr>
          <w:rFonts w:ascii="Helvetica" w:hAnsi="Helvetica" w:cs="Helvetica"/>
          <w:color w:val="0D0D0D"/>
          <w:sz w:val="24"/>
          <w:szCs w:val="24"/>
        </w:rPr>
        <w:t>L</w:t>
      </w:r>
      <w:r>
        <w:rPr>
          <w:rFonts w:ascii="Helvetica" w:hAnsi="Helvetica" w:cs="Helvetica"/>
          <w:color w:val="0D0D0D"/>
          <w:sz w:val="24"/>
          <w:szCs w:val="24"/>
        </w:rPr>
        <w:t xml:space="preserve">evy </w:t>
      </w:r>
      <w:r w:rsidR="00B045DB">
        <w:rPr>
          <w:rFonts w:ascii="Helvetica" w:hAnsi="Helvetica" w:cs="Helvetica"/>
          <w:color w:val="0D0D0D"/>
          <w:sz w:val="24"/>
          <w:szCs w:val="24"/>
        </w:rPr>
        <w:t>P</w:t>
      </w:r>
      <w:r>
        <w:rPr>
          <w:rFonts w:ascii="Helvetica" w:hAnsi="Helvetica" w:cs="Helvetica"/>
          <w:color w:val="0D0D0D"/>
          <w:sz w:val="24"/>
          <w:szCs w:val="24"/>
        </w:rPr>
        <w:t xml:space="preserve">eriods, CITB is required to make proposals to industry and ultimately government on the rate and exemption </w:t>
      </w:r>
      <w:r w:rsidR="00AE3FCB">
        <w:rPr>
          <w:rFonts w:ascii="Helvetica" w:hAnsi="Helvetica" w:cs="Helvetica"/>
          <w:color w:val="0D0D0D"/>
          <w:sz w:val="24"/>
          <w:szCs w:val="24"/>
        </w:rPr>
        <w:t xml:space="preserve">arrangements </w:t>
      </w:r>
      <w:r>
        <w:rPr>
          <w:rFonts w:ascii="Helvetica" w:hAnsi="Helvetica" w:cs="Helvetica"/>
          <w:color w:val="0D0D0D"/>
          <w:sz w:val="24"/>
          <w:szCs w:val="24"/>
        </w:rPr>
        <w:t xml:space="preserve">that apply to the </w:t>
      </w:r>
      <w:r w:rsidR="00B045DB">
        <w:rPr>
          <w:rFonts w:ascii="Helvetica" w:hAnsi="Helvetica" w:cs="Helvetica"/>
          <w:color w:val="0D0D0D"/>
          <w:sz w:val="24"/>
          <w:szCs w:val="24"/>
        </w:rPr>
        <w:t>L</w:t>
      </w:r>
      <w:r>
        <w:rPr>
          <w:rFonts w:ascii="Helvetica" w:hAnsi="Helvetica" w:cs="Helvetica"/>
          <w:color w:val="0D0D0D"/>
          <w:sz w:val="24"/>
          <w:szCs w:val="24"/>
        </w:rPr>
        <w:t xml:space="preserve">evy they propose to raise. Levy </w:t>
      </w:r>
      <w:r w:rsidR="00B045DB">
        <w:rPr>
          <w:rFonts w:ascii="Helvetica" w:hAnsi="Helvetica" w:cs="Helvetica"/>
          <w:color w:val="0D0D0D"/>
          <w:sz w:val="24"/>
          <w:szCs w:val="24"/>
        </w:rPr>
        <w:t>P</w:t>
      </w:r>
      <w:r>
        <w:rPr>
          <w:rFonts w:ascii="Helvetica" w:hAnsi="Helvetica" w:cs="Helvetica"/>
          <w:color w:val="0D0D0D"/>
          <w:sz w:val="24"/>
          <w:szCs w:val="24"/>
        </w:rPr>
        <w:t xml:space="preserve">roposals are subject to Ministerial and Parliamentary approval. This Impact Assessment is concerned with the </w:t>
      </w:r>
      <w:r w:rsidR="00B045DB">
        <w:rPr>
          <w:rFonts w:ascii="Helvetica" w:hAnsi="Helvetica" w:cs="Helvetica"/>
          <w:color w:val="0D0D0D"/>
          <w:sz w:val="24"/>
          <w:szCs w:val="24"/>
        </w:rPr>
        <w:t>L</w:t>
      </w:r>
      <w:r>
        <w:rPr>
          <w:rFonts w:ascii="Helvetica" w:hAnsi="Helvetica" w:cs="Helvetica"/>
          <w:color w:val="0D0D0D"/>
          <w:sz w:val="24"/>
          <w:szCs w:val="24"/>
        </w:rPr>
        <w:t xml:space="preserve">evy arrangements </w:t>
      </w:r>
      <w:r w:rsidR="00260CD7">
        <w:rPr>
          <w:rFonts w:ascii="Helvetica" w:hAnsi="Helvetica" w:cs="Helvetica"/>
          <w:color w:val="0D0D0D"/>
          <w:sz w:val="24"/>
          <w:szCs w:val="24"/>
        </w:rPr>
        <w:t>for</w:t>
      </w:r>
      <w:r>
        <w:rPr>
          <w:rFonts w:ascii="Helvetica" w:hAnsi="Helvetica" w:cs="Helvetica"/>
          <w:color w:val="0D0D0D"/>
          <w:sz w:val="24"/>
          <w:szCs w:val="24"/>
        </w:rPr>
        <w:t xml:space="preserve"> </w:t>
      </w:r>
      <w:r w:rsidR="009161BC">
        <w:rPr>
          <w:rFonts w:ascii="Helvetica" w:hAnsi="Helvetica" w:cs="Helvetica"/>
          <w:color w:val="0D0D0D"/>
          <w:sz w:val="24"/>
          <w:szCs w:val="24"/>
        </w:rPr>
        <w:t xml:space="preserve">a </w:t>
      </w:r>
      <w:r w:rsidR="00276EAC">
        <w:rPr>
          <w:rFonts w:ascii="Helvetica" w:hAnsi="Helvetica" w:cs="Helvetica"/>
          <w:color w:val="0D0D0D"/>
          <w:sz w:val="24"/>
          <w:szCs w:val="24"/>
        </w:rPr>
        <w:t>one-year</w:t>
      </w:r>
      <w:r w:rsidR="00260CD7">
        <w:rPr>
          <w:rFonts w:ascii="Helvetica" w:hAnsi="Helvetica" w:cs="Helvetica"/>
          <w:color w:val="0D0D0D"/>
          <w:sz w:val="24"/>
          <w:szCs w:val="24"/>
        </w:rPr>
        <w:t xml:space="preserve"> levy </w:t>
      </w:r>
      <w:r w:rsidR="00520845">
        <w:rPr>
          <w:rFonts w:ascii="Helvetica" w:hAnsi="Helvetica" w:cs="Helvetica"/>
          <w:color w:val="0D0D0D"/>
          <w:sz w:val="24"/>
          <w:szCs w:val="24"/>
        </w:rPr>
        <w:t xml:space="preserve">Order </w:t>
      </w:r>
      <w:r w:rsidR="00260CD7">
        <w:rPr>
          <w:rFonts w:ascii="Helvetica" w:hAnsi="Helvetica" w:cs="Helvetica"/>
          <w:color w:val="0D0D0D"/>
          <w:sz w:val="24"/>
          <w:szCs w:val="24"/>
        </w:rPr>
        <w:t>in 2021.</w:t>
      </w:r>
    </w:p>
    <w:p w14:paraId="56A4715C" w14:textId="77777777" w:rsidR="00597A82" w:rsidRDefault="00597A82" w:rsidP="00597A82">
      <w:pPr>
        <w:autoSpaceDE w:val="0"/>
        <w:autoSpaceDN w:val="0"/>
        <w:adjustRightInd w:val="0"/>
        <w:rPr>
          <w:rFonts w:ascii="Helvetica-Bold" w:hAnsi="Helvetica-Bold" w:cs="Helvetica-Bold"/>
          <w:b/>
          <w:bCs/>
          <w:color w:val="104F75"/>
          <w:sz w:val="32"/>
          <w:szCs w:val="32"/>
        </w:rPr>
      </w:pPr>
    </w:p>
    <w:p w14:paraId="6E681C0C" w14:textId="6DAF0EEC" w:rsidR="00C1474F" w:rsidRPr="008570F7" w:rsidRDefault="00C1474F" w:rsidP="00C1474F">
      <w:pPr>
        <w:autoSpaceDE w:val="0"/>
        <w:autoSpaceDN w:val="0"/>
        <w:adjustRightInd w:val="0"/>
        <w:rPr>
          <w:rFonts w:ascii="Helvetica-Bold" w:hAnsi="Helvetica-Bold" w:cs="Helvetica-Bold"/>
          <w:color w:val="104F75"/>
          <w:sz w:val="36"/>
          <w:szCs w:val="36"/>
        </w:rPr>
      </w:pPr>
      <w:bookmarkStart w:id="7" w:name="Challenges"/>
      <w:r>
        <w:rPr>
          <w:rFonts w:ascii="Helvetica-Bold" w:hAnsi="Helvetica-Bold" w:cs="Helvetica-Bold"/>
          <w:b/>
          <w:bCs/>
          <w:color w:val="104F75"/>
          <w:sz w:val="32"/>
          <w:szCs w:val="32"/>
        </w:rPr>
        <w:t>Challenges</w:t>
      </w:r>
    </w:p>
    <w:bookmarkEnd w:id="7"/>
    <w:p w14:paraId="2B08E30F" w14:textId="77777777" w:rsidR="00C1474F" w:rsidRDefault="00C1474F" w:rsidP="00C1474F">
      <w:pPr>
        <w:autoSpaceDE w:val="0"/>
        <w:autoSpaceDN w:val="0"/>
        <w:adjustRightInd w:val="0"/>
        <w:rPr>
          <w:rFonts w:ascii="Helvetica" w:hAnsi="Helvetica" w:cs="Helvetica"/>
          <w:color w:val="0D0D0D"/>
          <w:sz w:val="24"/>
          <w:szCs w:val="24"/>
        </w:rPr>
      </w:pPr>
    </w:p>
    <w:p w14:paraId="3B27FFF2" w14:textId="7960ED0E" w:rsidR="00845B36" w:rsidRDefault="00C1474F" w:rsidP="00845B36">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4.</w:t>
      </w:r>
      <w:r w:rsidR="00845B36">
        <w:rPr>
          <w:rFonts w:ascii="Helvetica" w:hAnsi="Helvetica" w:cs="Helvetica"/>
          <w:color w:val="0D0D0D"/>
          <w:sz w:val="24"/>
          <w:szCs w:val="24"/>
        </w:rPr>
        <w:t xml:space="preserve">COVID-19 has had an enormous impact on employees and </w:t>
      </w:r>
      <w:r w:rsidR="00D93EDF">
        <w:rPr>
          <w:rFonts w:ascii="Helvetica" w:hAnsi="Helvetica" w:cs="Helvetica"/>
          <w:color w:val="0D0D0D"/>
          <w:sz w:val="24"/>
          <w:szCs w:val="24"/>
        </w:rPr>
        <w:t xml:space="preserve">businesses </w:t>
      </w:r>
      <w:r w:rsidR="00845B36">
        <w:rPr>
          <w:rFonts w:ascii="Helvetica" w:hAnsi="Helvetica" w:cs="Helvetica"/>
          <w:color w:val="0D0D0D"/>
          <w:sz w:val="24"/>
          <w:szCs w:val="24"/>
        </w:rPr>
        <w:t xml:space="preserve">in </w:t>
      </w:r>
      <w:r w:rsidR="00244D52">
        <w:rPr>
          <w:rFonts w:ascii="Helvetica" w:hAnsi="Helvetica" w:cs="Helvetica"/>
          <w:color w:val="0D0D0D"/>
          <w:sz w:val="24"/>
          <w:szCs w:val="24"/>
        </w:rPr>
        <w:t>the construction industry</w:t>
      </w:r>
      <w:r w:rsidR="00845B36">
        <w:rPr>
          <w:rFonts w:ascii="Helvetica" w:hAnsi="Helvetica" w:cs="Helvetica"/>
          <w:color w:val="0D0D0D"/>
          <w:sz w:val="24"/>
          <w:szCs w:val="24"/>
        </w:rPr>
        <w:t xml:space="preserve">. CITB, with industry and Government has responded quickly to these challenges, ensuring employers had the support to get back on site safely and retain their apprentices. The Coronavirus Job Retention Scheme has helped ensure we avoided catastrophic job losses in the sector. </w:t>
      </w:r>
    </w:p>
    <w:p w14:paraId="0892B166" w14:textId="77777777" w:rsidR="00845B36" w:rsidRDefault="00845B36" w:rsidP="00845B36">
      <w:pPr>
        <w:autoSpaceDE w:val="0"/>
        <w:autoSpaceDN w:val="0"/>
        <w:adjustRightInd w:val="0"/>
        <w:rPr>
          <w:rFonts w:ascii="Helvetica" w:hAnsi="Helvetica" w:cs="Helvetica"/>
          <w:color w:val="0D0D0D"/>
          <w:sz w:val="24"/>
          <w:szCs w:val="24"/>
        </w:rPr>
      </w:pPr>
    </w:p>
    <w:p w14:paraId="7EAC384B" w14:textId="1C9583E7" w:rsidR="00845B36" w:rsidRDefault="0052561A" w:rsidP="00845B36">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5</w:t>
      </w:r>
      <w:r w:rsidR="00845B36">
        <w:rPr>
          <w:rFonts w:ascii="Helvetica" w:hAnsi="Helvetica" w:cs="Helvetica"/>
          <w:color w:val="0D0D0D"/>
          <w:sz w:val="24"/>
          <w:szCs w:val="24"/>
        </w:rPr>
        <w:t xml:space="preserve">. Now, construction will be crucial in recovery, employing over 2 million people and contributing </w:t>
      </w:r>
      <w:r w:rsidR="008E1CB7">
        <w:rPr>
          <w:rFonts w:ascii="Helvetica" w:hAnsi="Helvetica" w:cs="Helvetica"/>
          <w:color w:val="0D0D0D"/>
          <w:sz w:val="24"/>
          <w:szCs w:val="24"/>
        </w:rPr>
        <w:t>8.6% of GDP</w:t>
      </w:r>
      <w:r w:rsidR="00845B36">
        <w:rPr>
          <w:rFonts w:ascii="Helvetica" w:hAnsi="Helvetica" w:cs="Helvetica"/>
          <w:color w:val="0D0D0D"/>
          <w:sz w:val="24"/>
          <w:szCs w:val="24"/>
        </w:rPr>
        <w:t xml:space="preserve"> a year to the economy. The Construction Leadership Council’s “Roadmap to Recovery”</w:t>
      </w:r>
      <w:r w:rsidR="00686A64" w:rsidRPr="00E807BA">
        <w:rPr>
          <w:rFonts w:ascii="Helvetica" w:hAnsi="Helvetica" w:cs="Helvetica"/>
          <w:color w:val="0D0D0D"/>
          <w:sz w:val="14"/>
          <w:szCs w:val="14"/>
        </w:rPr>
        <w:t>1</w:t>
      </w:r>
      <w:r w:rsidR="00845B36">
        <w:rPr>
          <w:rFonts w:ascii="Helvetica" w:hAnsi="Helvetica" w:cs="Helvetica"/>
          <w:color w:val="0D0D0D"/>
          <w:sz w:val="24"/>
          <w:szCs w:val="24"/>
        </w:rPr>
        <w:t xml:space="preserve">, that CITB is a key partner in, provides a clear path to address the skills issues that need to be overcome to help industry realise its potential in recovery. </w:t>
      </w:r>
      <w:r w:rsidR="00BA788E">
        <w:rPr>
          <w:rFonts w:ascii="Helvetica" w:hAnsi="Helvetica" w:cs="Helvetica"/>
          <w:color w:val="0D0D0D"/>
          <w:sz w:val="24"/>
          <w:szCs w:val="24"/>
        </w:rPr>
        <w:t>This includes a</w:t>
      </w:r>
      <w:r w:rsidR="00845B36">
        <w:rPr>
          <w:rFonts w:ascii="Helvetica" w:hAnsi="Helvetica" w:cs="Helvetica"/>
          <w:color w:val="0D0D0D"/>
          <w:sz w:val="24"/>
          <w:szCs w:val="24"/>
        </w:rPr>
        <w:t>ddressing critical challenges, such as recruiting the future workforce, helping industry adapt to change</w:t>
      </w:r>
      <w:r w:rsidR="005758A2">
        <w:rPr>
          <w:rFonts w:ascii="Helvetica" w:hAnsi="Helvetica" w:cs="Helvetica"/>
          <w:color w:val="0D0D0D"/>
          <w:sz w:val="24"/>
          <w:szCs w:val="24"/>
        </w:rPr>
        <w:t>,</w:t>
      </w:r>
      <w:r w:rsidR="00845B36">
        <w:rPr>
          <w:rFonts w:ascii="Helvetica" w:hAnsi="Helvetica" w:cs="Helvetica"/>
          <w:color w:val="0D0D0D"/>
          <w:sz w:val="24"/>
          <w:szCs w:val="24"/>
        </w:rPr>
        <w:t xml:space="preserve"> building a more professional industry, embedding high standards of site safety and improving occupational and mental health. </w:t>
      </w:r>
    </w:p>
    <w:p w14:paraId="7FC2DBF5" w14:textId="77777777" w:rsidR="00845B36" w:rsidRDefault="00845B36" w:rsidP="00845B36">
      <w:pPr>
        <w:autoSpaceDE w:val="0"/>
        <w:autoSpaceDN w:val="0"/>
        <w:adjustRightInd w:val="0"/>
        <w:rPr>
          <w:rFonts w:ascii="Helvetica" w:hAnsi="Helvetica" w:cs="Helvetica"/>
          <w:color w:val="0D0D0D"/>
          <w:sz w:val="24"/>
          <w:szCs w:val="24"/>
        </w:rPr>
      </w:pPr>
    </w:p>
    <w:p w14:paraId="0AC201E7" w14:textId="4CCB4C5A" w:rsidR="00A52B3E" w:rsidRDefault="0052561A" w:rsidP="00C1474F">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6</w:t>
      </w:r>
      <w:r w:rsidR="00845B36">
        <w:rPr>
          <w:rFonts w:ascii="Helvetica" w:hAnsi="Helvetica" w:cs="Helvetica"/>
          <w:color w:val="0D0D0D"/>
          <w:sz w:val="24"/>
          <w:szCs w:val="24"/>
        </w:rPr>
        <w:t xml:space="preserve">. This will be a big challenge for </w:t>
      </w:r>
      <w:r w:rsidR="00D250DC">
        <w:rPr>
          <w:rFonts w:ascii="Helvetica" w:hAnsi="Helvetica" w:cs="Helvetica"/>
          <w:color w:val="0D0D0D"/>
          <w:sz w:val="24"/>
          <w:szCs w:val="24"/>
        </w:rPr>
        <w:t>an industry that</w:t>
      </w:r>
      <w:r w:rsidR="00A52B3E">
        <w:rPr>
          <w:rFonts w:ascii="Helvetica" w:hAnsi="Helvetica" w:cs="Helvetica"/>
          <w:color w:val="0D0D0D"/>
          <w:sz w:val="24"/>
          <w:szCs w:val="24"/>
        </w:rPr>
        <w:t xml:space="preserve"> faces a number of long-term systemic </w:t>
      </w:r>
      <w:r w:rsidR="00EC3C3C">
        <w:rPr>
          <w:rFonts w:ascii="Helvetica" w:hAnsi="Helvetica" w:cs="Helvetica"/>
          <w:color w:val="0D0D0D"/>
          <w:sz w:val="24"/>
          <w:szCs w:val="24"/>
        </w:rPr>
        <w:t xml:space="preserve">issues in training a skilled workforce. </w:t>
      </w:r>
      <w:r w:rsidR="00A52B3E">
        <w:rPr>
          <w:rFonts w:ascii="Helvetica" w:hAnsi="Helvetica" w:cs="Helvetica"/>
          <w:color w:val="0D0D0D"/>
          <w:sz w:val="24"/>
          <w:szCs w:val="24"/>
        </w:rPr>
        <w:t>As evidenced by</w:t>
      </w:r>
      <w:r w:rsidR="00453D26">
        <w:rPr>
          <w:rFonts w:ascii="Helvetica" w:hAnsi="Helvetica" w:cs="Helvetica"/>
          <w:color w:val="0D0D0D"/>
          <w:sz w:val="24"/>
          <w:szCs w:val="24"/>
        </w:rPr>
        <w:t>, and in addition to</w:t>
      </w:r>
      <w:r w:rsidR="00A52B3E">
        <w:rPr>
          <w:rFonts w:ascii="Helvetica" w:hAnsi="Helvetica" w:cs="Helvetica"/>
          <w:color w:val="0D0D0D"/>
          <w:sz w:val="24"/>
          <w:szCs w:val="24"/>
        </w:rPr>
        <w:t xml:space="preserve"> Mark Farmer’s 2016 report “Modernise or Die”</w:t>
      </w:r>
      <w:r w:rsidR="000D552B">
        <w:rPr>
          <w:rFonts w:ascii="Helvetica" w:hAnsi="Helvetica" w:cs="Helvetica"/>
          <w:color w:val="0D0D0D"/>
          <w:sz w:val="14"/>
          <w:szCs w:val="14"/>
        </w:rPr>
        <w:t>2</w:t>
      </w:r>
      <w:r w:rsidR="00A52B3E">
        <w:rPr>
          <w:rFonts w:ascii="Helvetica" w:hAnsi="Helvetica" w:cs="Helvetica"/>
          <w:color w:val="0D0D0D"/>
          <w:sz w:val="24"/>
          <w:szCs w:val="24"/>
        </w:rPr>
        <w:t xml:space="preserve"> and the</w:t>
      </w:r>
      <w:r w:rsidR="00510275">
        <w:rPr>
          <w:rFonts w:ascii="Helvetica" w:hAnsi="Helvetica" w:cs="Helvetica"/>
          <w:color w:val="0D0D0D"/>
          <w:sz w:val="24"/>
          <w:szCs w:val="24"/>
        </w:rPr>
        <w:t xml:space="preserve"> 2017</w:t>
      </w:r>
      <w:r w:rsidR="00A52B3E">
        <w:rPr>
          <w:rFonts w:ascii="Helvetica" w:hAnsi="Helvetica" w:cs="Helvetica"/>
          <w:color w:val="0D0D0D"/>
          <w:sz w:val="24"/>
          <w:szCs w:val="24"/>
        </w:rPr>
        <w:t xml:space="preserve"> “Review of the Industry Training Boards</w:t>
      </w:r>
      <w:r w:rsidR="00510275">
        <w:rPr>
          <w:rFonts w:ascii="Helvetica" w:hAnsi="Helvetica" w:cs="Helvetica"/>
          <w:color w:val="0D0D0D"/>
          <w:sz w:val="24"/>
          <w:szCs w:val="24"/>
        </w:rPr>
        <w:t>”</w:t>
      </w:r>
      <w:r w:rsidR="000D552B">
        <w:rPr>
          <w:rFonts w:ascii="Helvetica" w:hAnsi="Helvetica" w:cs="Helvetica"/>
          <w:color w:val="0D0D0D"/>
          <w:sz w:val="14"/>
          <w:szCs w:val="14"/>
        </w:rPr>
        <w:t>3</w:t>
      </w:r>
      <w:r w:rsidR="00A52B3E">
        <w:rPr>
          <w:rFonts w:ascii="Helvetica" w:hAnsi="Helvetica" w:cs="Helvetica"/>
          <w:color w:val="0D0D0D"/>
          <w:sz w:val="24"/>
          <w:szCs w:val="24"/>
        </w:rPr>
        <w:t xml:space="preserve"> for the UK Government</w:t>
      </w:r>
      <w:r w:rsidR="004C7817">
        <w:rPr>
          <w:rFonts w:ascii="Helvetica" w:hAnsi="Helvetica" w:cs="Helvetica"/>
          <w:color w:val="0D0D0D"/>
          <w:sz w:val="24"/>
          <w:szCs w:val="24"/>
        </w:rPr>
        <w:t>,</w:t>
      </w:r>
      <w:r w:rsidR="00510275">
        <w:rPr>
          <w:rFonts w:ascii="Helvetica" w:hAnsi="Helvetica" w:cs="Helvetica"/>
          <w:color w:val="0D0D0D"/>
          <w:sz w:val="24"/>
          <w:szCs w:val="24"/>
        </w:rPr>
        <w:t xml:space="preserve"> th</w:t>
      </w:r>
      <w:r>
        <w:rPr>
          <w:rFonts w:ascii="Helvetica" w:hAnsi="Helvetica" w:cs="Helvetica"/>
          <w:color w:val="0D0D0D"/>
          <w:sz w:val="24"/>
          <w:szCs w:val="24"/>
        </w:rPr>
        <w:t>e</w:t>
      </w:r>
      <w:r w:rsidR="00510275">
        <w:rPr>
          <w:rFonts w:ascii="Helvetica" w:hAnsi="Helvetica" w:cs="Helvetica"/>
          <w:color w:val="0D0D0D"/>
          <w:sz w:val="24"/>
          <w:szCs w:val="24"/>
        </w:rPr>
        <w:t xml:space="preserve"> industry has a reduced incentive to train due to</w:t>
      </w:r>
      <w:r w:rsidR="00A52B3E">
        <w:rPr>
          <w:rFonts w:ascii="Helvetica" w:hAnsi="Helvetica" w:cs="Helvetica"/>
          <w:color w:val="0D0D0D"/>
          <w:sz w:val="24"/>
          <w:szCs w:val="24"/>
        </w:rPr>
        <w:t xml:space="preserve">: </w:t>
      </w:r>
    </w:p>
    <w:p w14:paraId="2F4E4514" w14:textId="35EDDBB2" w:rsidR="00921C49" w:rsidRDefault="00510275" w:rsidP="007C256B">
      <w:pPr>
        <w:pStyle w:val="ListParagraph"/>
        <w:numPr>
          <w:ilvl w:val="0"/>
          <w:numId w:val="26"/>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The complex and fragmented nature of construction</w:t>
      </w:r>
      <w:r w:rsidR="00D250DC">
        <w:rPr>
          <w:rFonts w:ascii="Helvetica" w:hAnsi="Helvetica" w:cs="Helvetica"/>
          <w:color w:val="0D0D0D"/>
          <w:sz w:val="24"/>
          <w:szCs w:val="24"/>
        </w:rPr>
        <w:t xml:space="preserve"> and the large</w:t>
      </w:r>
      <w:r w:rsidR="00A52B3E">
        <w:rPr>
          <w:rFonts w:ascii="Helvetica" w:hAnsi="Helvetica" w:cs="Helvetica"/>
          <w:color w:val="0D0D0D"/>
          <w:sz w:val="24"/>
          <w:szCs w:val="24"/>
        </w:rPr>
        <w:t xml:space="preserve"> </w:t>
      </w:r>
      <w:r>
        <w:rPr>
          <w:rFonts w:ascii="Helvetica" w:hAnsi="Helvetica" w:cs="Helvetica"/>
          <w:color w:val="0D0D0D"/>
          <w:sz w:val="24"/>
          <w:szCs w:val="24"/>
        </w:rPr>
        <w:t xml:space="preserve">proportion of </w:t>
      </w:r>
      <w:r w:rsidR="00597A82" w:rsidRPr="00921C49">
        <w:rPr>
          <w:rFonts w:ascii="Helvetica" w:hAnsi="Helvetica" w:cs="Helvetica"/>
          <w:color w:val="0D0D0D"/>
          <w:sz w:val="24"/>
          <w:szCs w:val="24"/>
        </w:rPr>
        <w:t>small and micro-businesses</w:t>
      </w:r>
      <w:r w:rsidR="00921C49" w:rsidRPr="00921C49">
        <w:rPr>
          <w:rFonts w:ascii="Helvetica" w:hAnsi="Helvetica" w:cs="Helvetica"/>
          <w:color w:val="0D0D0D"/>
          <w:sz w:val="24"/>
          <w:szCs w:val="24"/>
        </w:rPr>
        <w:t xml:space="preserve"> </w:t>
      </w:r>
      <w:r w:rsidR="00597A82" w:rsidRPr="00921C49">
        <w:rPr>
          <w:rFonts w:ascii="Helvetica" w:hAnsi="Helvetica" w:cs="Helvetica"/>
          <w:color w:val="0D0D0D"/>
          <w:sz w:val="24"/>
          <w:szCs w:val="24"/>
        </w:rPr>
        <w:t>(over 9</w:t>
      </w:r>
      <w:r w:rsidR="003A6253">
        <w:rPr>
          <w:rFonts w:ascii="Helvetica" w:hAnsi="Helvetica" w:cs="Helvetica"/>
          <w:color w:val="0D0D0D"/>
          <w:sz w:val="24"/>
          <w:szCs w:val="24"/>
        </w:rPr>
        <w:t>8</w:t>
      </w:r>
      <w:r w:rsidR="00597A82" w:rsidRPr="00921C49">
        <w:rPr>
          <w:rFonts w:ascii="Helvetica" w:hAnsi="Helvetica" w:cs="Helvetica"/>
          <w:color w:val="0D0D0D"/>
          <w:sz w:val="24"/>
          <w:szCs w:val="24"/>
        </w:rPr>
        <w:t xml:space="preserve">% of all </w:t>
      </w:r>
      <w:r w:rsidR="00244D52">
        <w:rPr>
          <w:rFonts w:ascii="Helvetica" w:hAnsi="Helvetica" w:cs="Helvetica"/>
          <w:color w:val="0D0D0D"/>
          <w:sz w:val="24"/>
          <w:szCs w:val="24"/>
        </w:rPr>
        <w:t xml:space="preserve">CITB registered </w:t>
      </w:r>
      <w:r w:rsidR="00597A82" w:rsidRPr="00921C49">
        <w:rPr>
          <w:rFonts w:ascii="Helvetica" w:hAnsi="Helvetica" w:cs="Helvetica"/>
          <w:color w:val="0D0D0D"/>
          <w:sz w:val="24"/>
          <w:szCs w:val="24"/>
        </w:rPr>
        <w:t>businesses) and long supply chains</w:t>
      </w:r>
      <w:r w:rsidR="00D250DC">
        <w:rPr>
          <w:rFonts w:ascii="Helvetica" w:hAnsi="Helvetica" w:cs="Helvetica"/>
          <w:color w:val="0D0D0D"/>
          <w:sz w:val="24"/>
          <w:szCs w:val="24"/>
        </w:rPr>
        <w:t xml:space="preserve"> within it</w:t>
      </w:r>
      <w:r w:rsidR="00597A82" w:rsidRPr="00921C49">
        <w:rPr>
          <w:rFonts w:ascii="Helvetica" w:hAnsi="Helvetica" w:cs="Helvetica"/>
          <w:color w:val="0D0D0D"/>
          <w:sz w:val="24"/>
          <w:szCs w:val="24"/>
        </w:rPr>
        <w:t>;</w:t>
      </w:r>
    </w:p>
    <w:p w14:paraId="68BCD858" w14:textId="3178FF9F" w:rsidR="00921C49" w:rsidRDefault="00510275" w:rsidP="00597A82">
      <w:pPr>
        <w:pStyle w:val="ListParagraph"/>
        <w:numPr>
          <w:ilvl w:val="0"/>
          <w:numId w:val="2"/>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Heavy reliance on</w:t>
      </w:r>
      <w:r w:rsidR="00597A82" w:rsidRPr="00921C49">
        <w:rPr>
          <w:rFonts w:ascii="Helvetica" w:hAnsi="Helvetica" w:cs="Helvetica"/>
          <w:color w:val="0D0D0D"/>
          <w:sz w:val="24"/>
          <w:szCs w:val="24"/>
        </w:rPr>
        <w:t xml:space="preserve"> subcontracting and self-employment (</w:t>
      </w:r>
      <w:r w:rsidR="00135F40">
        <w:rPr>
          <w:rFonts w:ascii="Helvetica" w:hAnsi="Helvetica" w:cs="Helvetica"/>
          <w:color w:val="0D0D0D"/>
          <w:sz w:val="24"/>
          <w:szCs w:val="24"/>
        </w:rPr>
        <w:t>around</w:t>
      </w:r>
      <w:r w:rsidR="00597A82" w:rsidRPr="00921C49">
        <w:rPr>
          <w:rFonts w:ascii="Helvetica" w:hAnsi="Helvetica" w:cs="Helvetica"/>
          <w:color w:val="0D0D0D"/>
          <w:sz w:val="24"/>
          <w:szCs w:val="24"/>
        </w:rPr>
        <w:t xml:space="preserve"> 70% of labour is</w:t>
      </w:r>
      <w:r w:rsidR="00921C49">
        <w:rPr>
          <w:rFonts w:ascii="Helvetica" w:hAnsi="Helvetica" w:cs="Helvetica"/>
          <w:color w:val="0D0D0D"/>
          <w:sz w:val="24"/>
          <w:szCs w:val="24"/>
        </w:rPr>
        <w:t xml:space="preserve"> </w:t>
      </w:r>
      <w:r w:rsidR="00597A82" w:rsidRPr="00921C49">
        <w:rPr>
          <w:rFonts w:ascii="Helvetica" w:hAnsi="Helvetica" w:cs="Helvetica"/>
          <w:color w:val="0D0D0D"/>
          <w:sz w:val="24"/>
          <w:szCs w:val="24"/>
        </w:rPr>
        <w:t>not directly employed), reflecting the project-based nature of much of the work</w:t>
      </w:r>
      <w:r w:rsidR="000D62E2">
        <w:rPr>
          <w:rFonts w:ascii="Helvetica" w:hAnsi="Helvetica" w:cs="Helvetica"/>
          <w:color w:val="0D0D0D"/>
          <w:sz w:val="24"/>
          <w:szCs w:val="24"/>
        </w:rPr>
        <w:t>;</w:t>
      </w:r>
    </w:p>
    <w:p w14:paraId="24F342FD" w14:textId="67AC856D" w:rsidR="00921C49" w:rsidRPr="008E5DAA" w:rsidRDefault="00D250DC" w:rsidP="002E649E">
      <w:pPr>
        <w:pStyle w:val="ListParagraph"/>
        <w:numPr>
          <w:ilvl w:val="0"/>
          <w:numId w:val="2"/>
        </w:numPr>
        <w:autoSpaceDE w:val="0"/>
        <w:autoSpaceDN w:val="0"/>
        <w:adjustRightInd w:val="0"/>
        <w:rPr>
          <w:rFonts w:ascii="Helvetica" w:hAnsi="Helvetica" w:cs="Helvetica"/>
          <w:color w:val="0D0D0D"/>
          <w:sz w:val="24"/>
          <w:szCs w:val="24"/>
        </w:rPr>
      </w:pPr>
      <w:r w:rsidRPr="008E5DAA">
        <w:rPr>
          <w:rFonts w:ascii="Helvetica" w:hAnsi="Helvetica" w:cs="Helvetica"/>
          <w:color w:val="0D0D0D"/>
          <w:sz w:val="24"/>
          <w:szCs w:val="24"/>
        </w:rPr>
        <w:t xml:space="preserve">The </w:t>
      </w:r>
      <w:r w:rsidR="00597A82" w:rsidRPr="008E5DAA">
        <w:rPr>
          <w:rFonts w:ascii="Helvetica" w:hAnsi="Helvetica" w:cs="Helvetica"/>
          <w:color w:val="0D0D0D"/>
          <w:sz w:val="24"/>
          <w:szCs w:val="24"/>
        </w:rPr>
        <w:t>c</w:t>
      </w:r>
      <w:r w:rsidR="0052561A" w:rsidRPr="008E5DAA">
        <w:rPr>
          <w:rFonts w:ascii="Helvetica" w:hAnsi="Helvetica" w:cs="Helvetica"/>
          <w:color w:val="0D0D0D"/>
          <w:sz w:val="24"/>
          <w:szCs w:val="24"/>
        </w:rPr>
        <w:t>yc</w:t>
      </w:r>
      <w:r w:rsidR="00597A82" w:rsidRPr="008E5DAA">
        <w:rPr>
          <w:rFonts w:ascii="Helvetica" w:hAnsi="Helvetica" w:cs="Helvetica"/>
          <w:color w:val="0D0D0D"/>
          <w:sz w:val="24"/>
          <w:szCs w:val="24"/>
        </w:rPr>
        <w:t>lical</w:t>
      </w:r>
      <w:r w:rsidR="00510275" w:rsidRPr="008E5DAA">
        <w:rPr>
          <w:rFonts w:ascii="Helvetica" w:hAnsi="Helvetica" w:cs="Helvetica"/>
          <w:color w:val="0D0D0D"/>
          <w:sz w:val="24"/>
          <w:szCs w:val="24"/>
        </w:rPr>
        <w:t xml:space="preserve"> nature of the industry</w:t>
      </w:r>
      <w:r w:rsidR="00597A82" w:rsidRPr="008E5DAA">
        <w:rPr>
          <w:rFonts w:ascii="Helvetica" w:hAnsi="Helvetica" w:cs="Helvetica"/>
          <w:color w:val="0D0D0D"/>
          <w:sz w:val="24"/>
          <w:szCs w:val="24"/>
        </w:rPr>
        <w:t>, with drops in output and employment when there is an</w:t>
      </w:r>
      <w:r w:rsidR="0052561A" w:rsidRPr="008E5DAA">
        <w:rPr>
          <w:rFonts w:ascii="Helvetica" w:hAnsi="Helvetica" w:cs="Helvetica"/>
          <w:color w:val="0D0D0D"/>
          <w:sz w:val="24"/>
          <w:szCs w:val="24"/>
        </w:rPr>
        <w:t xml:space="preserve"> </w:t>
      </w:r>
      <w:r w:rsidR="00597A82" w:rsidRPr="008E5DAA">
        <w:rPr>
          <w:rFonts w:ascii="Helvetica" w:hAnsi="Helvetica" w:cs="Helvetica"/>
          <w:color w:val="0D0D0D"/>
          <w:sz w:val="24"/>
          <w:szCs w:val="24"/>
        </w:rPr>
        <w:t>economic downturn</w:t>
      </w:r>
      <w:r w:rsidR="00510275" w:rsidRPr="008E5DAA">
        <w:rPr>
          <w:rFonts w:ascii="Helvetica" w:hAnsi="Helvetica" w:cs="Helvetica"/>
          <w:color w:val="0D0D0D"/>
          <w:sz w:val="24"/>
          <w:szCs w:val="24"/>
        </w:rPr>
        <w:t xml:space="preserve"> and skills-lag</w:t>
      </w:r>
      <w:r w:rsidRPr="008E5DAA">
        <w:rPr>
          <w:rFonts w:ascii="Helvetica" w:hAnsi="Helvetica" w:cs="Helvetica"/>
          <w:color w:val="0D0D0D"/>
          <w:sz w:val="24"/>
          <w:szCs w:val="24"/>
        </w:rPr>
        <w:t>s</w:t>
      </w:r>
      <w:r w:rsidR="00510275" w:rsidRPr="008E5DAA">
        <w:rPr>
          <w:rFonts w:ascii="Helvetica" w:hAnsi="Helvetica" w:cs="Helvetica"/>
          <w:color w:val="0D0D0D"/>
          <w:sz w:val="24"/>
          <w:szCs w:val="24"/>
        </w:rPr>
        <w:t xml:space="preserve"> in an upturn</w:t>
      </w:r>
      <w:r w:rsidR="00597A82" w:rsidRPr="008E5DAA">
        <w:rPr>
          <w:rFonts w:ascii="Helvetica" w:hAnsi="Helvetica" w:cs="Helvetica"/>
          <w:color w:val="0D0D0D"/>
          <w:sz w:val="24"/>
          <w:szCs w:val="24"/>
        </w:rPr>
        <w:t>;</w:t>
      </w:r>
    </w:p>
    <w:p w14:paraId="15E52D10" w14:textId="77777777" w:rsidR="00510275" w:rsidRDefault="00510275" w:rsidP="00597A82">
      <w:pPr>
        <w:autoSpaceDE w:val="0"/>
        <w:autoSpaceDN w:val="0"/>
        <w:adjustRightInd w:val="0"/>
        <w:rPr>
          <w:rFonts w:ascii="Helvetica" w:hAnsi="Helvetica" w:cs="Helvetica"/>
          <w:color w:val="0D0D0D"/>
          <w:sz w:val="24"/>
          <w:szCs w:val="24"/>
        </w:rPr>
      </w:pPr>
    </w:p>
    <w:p w14:paraId="654686E3" w14:textId="70E643FE" w:rsidR="00191CD6" w:rsidRPr="00722F96" w:rsidRDefault="00C8174C" w:rsidP="00722F96">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 xml:space="preserve">7. As the industry seeks to </w:t>
      </w:r>
      <w:r w:rsidR="00EC3C3C">
        <w:rPr>
          <w:rFonts w:ascii="Helvetica" w:hAnsi="Helvetica" w:cs="Helvetica"/>
          <w:color w:val="0D0D0D"/>
          <w:sz w:val="24"/>
          <w:szCs w:val="24"/>
        </w:rPr>
        <w:t>recover from the pandemic</w:t>
      </w:r>
      <w:r>
        <w:rPr>
          <w:rFonts w:ascii="Helvetica" w:hAnsi="Helvetica" w:cs="Helvetica"/>
          <w:color w:val="0D0D0D"/>
          <w:sz w:val="24"/>
          <w:szCs w:val="24"/>
        </w:rPr>
        <w:t>, it will additionally have to deal with a range of other complex challenges</w:t>
      </w:r>
      <w:r w:rsidR="00EC3C3C">
        <w:rPr>
          <w:rFonts w:ascii="Helvetica" w:hAnsi="Helvetica" w:cs="Helvetica"/>
          <w:color w:val="0D0D0D"/>
          <w:sz w:val="24"/>
          <w:szCs w:val="24"/>
        </w:rPr>
        <w:t xml:space="preserve"> that include</w:t>
      </w:r>
      <w:r>
        <w:rPr>
          <w:rFonts w:ascii="Helvetica" w:hAnsi="Helvetica" w:cs="Helvetica"/>
          <w:color w:val="0D0D0D"/>
          <w:sz w:val="24"/>
          <w:szCs w:val="24"/>
        </w:rPr>
        <w:t xml:space="preserve">: </w:t>
      </w:r>
    </w:p>
    <w:p w14:paraId="20BA26D1" w14:textId="5011BB88" w:rsidR="00191CD6" w:rsidRPr="00972309" w:rsidRDefault="00921C49" w:rsidP="00AE2E56">
      <w:pPr>
        <w:pStyle w:val="ListParagraph"/>
        <w:numPr>
          <w:ilvl w:val="0"/>
          <w:numId w:val="4"/>
        </w:numPr>
        <w:autoSpaceDE w:val="0"/>
        <w:autoSpaceDN w:val="0"/>
        <w:adjustRightInd w:val="0"/>
        <w:rPr>
          <w:rFonts w:ascii="Helvetica" w:hAnsi="Helvetica" w:cs="Helvetica"/>
          <w:color w:val="0D0D0D"/>
          <w:sz w:val="24"/>
          <w:szCs w:val="24"/>
        </w:rPr>
      </w:pPr>
      <w:r w:rsidRPr="00921C49">
        <w:rPr>
          <w:rFonts w:ascii="Helvetica" w:hAnsi="Helvetica" w:cs="Helvetica"/>
          <w:color w:val="0D0D0D"/>
          <w:sz w:val="24"/>
          <w:szCs w:val="24"/>
        </w:rPr>
        <w:t>The potential impact of the UK’s upcoming departure from the European Union</w:t>
      </w:r>
      <w:r>
        <w:rPr>
          <w:rFonts w:ascii="Helvetica" w:hAnsi="Helvetica" w:cs="Helvetica"/>
          <w:color w:val="0D0D0D"/>
          <w:sz w:val="24"/>
          <w:szCs w:val="24"/>
        </w:rPr>
        <w:t xml:space="preserve"> </w:t>
      </w:r>
      <w:r w:rsidRPr="00921C49">
        <w:rPr>
          <w:rFonts w:ascii="Helvetica" w:hAnsi="Helvetica" w:cs="Helvetica"/>
          <w:color w:val="0D0D0D"/>
          <w:sz w:val="24"/>
          <w:szCs w:val="24"/>
        </w:rPr>
        <w:t>(</w:t>
      </w:r>
      <w:r w:rsidR="00197E46">
        <w:rPr>
          <w:rFonts w:ascii="Helvetica" w:hAnsi="Helvetica" w:cs="Helvetica"/>
          <w:color w:val="0D0D0D"/>
          <w:sz w:val="24"/>
          <w:szCs w:val="24"/>
        </w:rPr>
        <w:t>35%</w:t>
      </w:r>
      <w:r w:rsidR="00771D6C">
        <w:rPr>
          <w:rFonts w:ascii="Helvetica" w:hAnsi="Helvetica" w:cs="Helvetica"/>
          <w:color w:val="0D0D0D"/>
          <w:sz w:val="24"/>
          <w:szCs w:val="24"/>
        </w:rPr>
        <w:t xml:space="preserve"> </w:t>
      </w:r>
      <w:r w:rsidRPr="00921C49">
        <w:rPr>
          <w:rFonts w:ascii="Helvetica" w:hAnsi="Helvetica" w:cs="Helvetica"/>
          <w:color w:val="0D0D0D"/>
          <w:sz w:val="24"/>
          <w:szCs w:val="24"/>
        </w:rPr>
        <w:t>of the construction workforce in London was born</w:t>
      </w:r>
      <w:r w:rsidR="00197E46">
        <w:rPr>
          <w:rFonts w:ascii="Helvetica" w:hAnsi="Helvetica" w:cs="Helvetica"/>
          <w:color w:val="0D0D0D"/>
          <w:sz w:val="24"/>
          <w:szCs w:val="24"/>
        </w:rPr>
        <w:t xml:space="preserve"> </w:t>
      </w:r>
      <w:r w:rsidRPr="00197E46">
        <w:rPr>
          <w:rFonts w:ascii="Helvetica" w:hAnsi="Helvetica" w:cs="Helvetica"/>
          <w:color w:val="0D0D0D"/>
          <w:sz w:val="24"/>
          <w:szCs w:val="24"/>
        </w:rPr>
        <w:t>overseas</w:t>
      </w:r>
      <w:r w:rsidR="002E0ACF">
        <w:rPr>
          <w:rFonts w:ascii="Helvetica" w:hAnsi="Helvetica" w:cs="Helvetica"/>
          <w:color w:val="0D0D0D"/>
          <w:sz w:val="16"/>
          <w:szCs w:val="16"/>
        </w:rPr>
        <w:t>4</w:t>
      </w:r>
      <w:r w:rsidRPr="00197E46">
        <w:rPr>
          <w:rFonts w:ascii="Helvetica" w:hAnsi="Helvetica" w:cs="Helvetica"/>
          <w:color w:val="0D0D0D"/>
          <w:sz w:val="24"/>
          <w:szCs w:val="24"/>
        </w:rPr>
        <w:t>);</w:t>
      </w:r>
    </w:p>
    <w:p w14:paraId="25E0511E" w14:textId="73139749" w:rsidR="008220D6" w:rsidRPr="00972309" w:rsidRDefault="00921C49" w:rsidP="00AE2E56">
      <w:pPr>
        <w:pStyle w:val="ListParagraph"/>
        <w:numPr>
          <w:ilvl w:val="0"/>
          <w:numId w:val="4"/>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 xml:space="preserve">Ambitious plans to increase homebuilding </w:t>
      </w:r>
      <w:r w:rsidR="008E1B61">
        <w:rPr>
          <w:rFonts w:ascii="Helvetica" w:hAnsi="Helvetica" w:cs="Helvetica"/>
          <w:color w:val="0D0D0D"/>
          <w:sz w:val="24"/>
          <w:szCs w:val="24"/>
        </w:rPr>
        <w:t>(300,000 new homes p/a in England</w:t>
      </w:r>
      <w:r w:rsidR="00014C3E">
        <w:rPr>
          <w:rFonts w:ascii="Helvetica" w:hAnsi="Helvetica" w:cs="Helvetica"/>
          <w:color w:val="0D0D0D"/>
          <w:sz w:val="16"/>
          <w:szCs w:val="16"/>
        </w:rPr>
        <w:t>5</w:t>
      </w:r>
      <w:r w:rsidR="008E1B61">
        <w:rPr>
          <w:rFonts w:ascii="Helvetica" w:hAnsi="Helvetica" w:cs="Helvetica"/>
          <w:color w:val="0D0D0D"/>
          <w:sz w:val="24"/>
          <w:szCs w:val="24"/>
        </w:rPr>
        <w:t xml:space="preserve">) </w:t>
      </w:r>
      <w:r>
        <w:rPr>
          <w:rFonts w:ascii="Helvetica" w:hAnsi="Helvetica" w:cs="Helvetica"/>
          <w:color w:val="0D0D0D"/>
          <w:sz w:val="24"/>
          <w:szCs w:val="24"/>
        </w:rPr>
        <w:t>and</w:t>
      </w:r>
      <w:r w:rsidR="000C40C3">
        <w:rPr>
          <w:rFonts w:ascii="Helvetica" w:hAnsi="Helvetica" w:cs="Helvetica"/>
          <w:color w:val="0D0D0D"/>
          <w:sz w:val="24"/>
          <w:szCs w:val="24"/>
        </w:rPr>
        <w:t xml:space="preserve"> infrastructure development</w:t>
      </w:r>
      <w:r w:rsidR="0018065D">
        <w:rPr>
          <w:rFonts w:ascii="Helvetica" w:hAnsi="Helvetica" w:cs="Helvetica"/>
          <w:color w:val="0D0D0D"/>
          <w:sz w:val="24"/>
          <w:szCs w:val="24"/>
        </w:rPr>
        <w:t xml:space="preserve"> such as HS2, Crossrail and Tideway</w:t>
      </w:r>
      <w:r w:rsidR="000C40C3">
        <w:rPr>
          <w:rFonts w:ascii="Helvetica" w:hAnsi="Helvetica" w:cs="Helvetica"/>
          <w:color w:val="0D0D0D"/>
          <w:sz w:val="24"/>
          <w:szCs w:val="24"/>
        </w:rPr>
        <w:t xml:space="preserve">; </w:t>
      </w:r>
    </w:p>
    <w:p w14:paraId="722531CD" w14:textId="715774D4" w:rsidR="00722F96" w:rsidRDefault="00921C49" w:rsidP="00722F96">
      <w:pPr>
        <w:pStyle w:val="ListParagraph"/>
        <w:numPr>
          <w:ilvl w:val="0"/>
          <w:numId w:val="4"/>
        </w:numPr>
        <w:autoSpaceDE w:val="0"/>
        <w:autoSpaceDN w:val="0"/>
        <w:adjustRightInd w:val="0"/>
        <w:rPr>
          <w:rFonts w:ascii="Helvetica" w:hAnsi="Helvetica" w:cs="Helvetica"/>
          <w:sz w:val="24"/>
          <w:szCs w:val="24"/>
        </w:rPr>
      </w:pPr>
      <w:r w:rsidRPr="008220D6">
        <w:rPr>
          <w:rFonts w:ascii="Helvetica" w:hAnsi="Helvetica" w:cs="Helvetica"/>
          <w:color w:val="0D0D0D"/>
          <w:sz w:val="24"/>
          <w:szCs w:val="24"/>
        </w:rPr>
        <w:t>Changing skills needs arising from greater modernisation in the industry</w:t>
      </w:r>
      <w:r w:rsidR="000C40C3">
        <w:rPr>
          <w:rFonts w:ascii="Helvetica" w:hAnsi="Helvetica" w:cs="Helvetica"/>
          <w:color w:val="0D0D0D"/>
          <w:sz w:val="24"/>
          <w:szCs w:val="24"/>
        </w:rPr>
        <w:t>.</w:t>
      </w:r>
      <w:r w:rsidR="002735C9" w:rsidRPr="008220D6">
        <w:rPr>
          <w:rFonts w:ascii="Helvetica" w:hAnsi="Helvetica" w:cs="Helvetica"/>
          <w:color w:val="0D0D0D"/>
          <w:sz w:val="24"/>
          <w:szCs w:val="24"/>
        </w:rPr>
        <w:t xml:space="preserve"> </w:t>
      </w:r>
      <w:r w:rsidR="002735C9" w:rsidRPr="003A2FC4">
        <w:rPr>
          <w:rFonts w:ascii="Helvetica" w:hAnsi="Helvetica" w:cs="Helvetica"/>
          <w:sz w:val="24"/>
          <w:szCs w:val="24"/>
        </w:rPr>
        <w:t xml:space="preserve">including advancements in </w:t>
      </w:r>
      <w:r w:rsidR="00E8580C">
        <w:rPr>
          <w:rFonts w:ascii="Helvetica" w:hAnsi="Helvetica" w:cs="Helvetica"/>
          <w:sz w:val="24"/>
          <w:szCs w:val="24"/>
        </w:rPr>
        <w:t>On-line</w:t>
      </w:r>
      <w:r w:rsidR="008220D6" w:rsidRPr="003A2FC4">
        <w:rPr>
          <w:rFonts w:ascii="Helvetica" w:hAnsi="Helvetica" w:cs="Helvetica"/>
          <w:sz w:val="24"/>
          <w:szCs w:val="24"/>
        </w:rPr>
        <w:t xml:space="preserve"> Learning, </w:t>
      </w:r>
      <w:r w:rsidR="00E8580C">
        <w:rPr>
          <w:rFonts w:ascii="Helvetica" w:hAnsi="Helvetica" w:cs="Helvetica"/>
          <w:sz w:val="24"/>
          <w:szCs w:val="24"/>
        </w:rPr>
        <w:t xml:space="preserve">Digitisation, </w:t>
      </w:r>
      <w:r w:rsidR="002735C9" w:rsidRPr="003A2FC4">
        <w:rPr>
          <w:rFonts w:ascii="Helvetica" w:hAnsi="Helvetica" w:cs="Helvetica"/>
          <w:sz w:val="24"/>
          <w:szCs w:val="24"/>
        </w:rPr>
        <w:t xml:space="preserve">Environmental </w:t>
      </w:r>
      <w:r w:rsidR="00AF4916" w:rsidRPr="003A2FC4">
        <w:rPr>
          <w:rFonts w:ascii="Helvetica" w:hAnsi="Helvetica" w:cs="Helvetica"/>
          <w:sz w:val="24"/>
          <w:szCs w:val="24"/>
        </w:rPr>
        <w:t>and Sustainable Construction</w:t>
      </w:r>
      <w:r w:rsidR="008220D6" w:rsidRPr="003A2FC4">
        <w:rPr>
          <w:rFonts w:ascii="Helvetica" w:hAnsi="Helvetica" w:cs="Helvetica"/>
          <w:sz w:val="24"/>
          <w:szCs w:val="24"/>
        </w:rPr>
        <w:t xml:space="preserve">, </w:t>
      </w:r>
      <w:r w:rsidR="00AF4916" w:rsidRPr="003A2FC4">
        <w:rPr>
          <w:rFonts w:ascii="Helvetica" w:hAnsi="Helvetica" w:cs="Helvetica"/>
          <w:sz w:val="24"/>
          <w:szCs w:val="24"/>
        </w:rPr>
        <w:t xml:space="preserve">Covid-19 related </w:t>
      </w:r>
      <w:r w:rsidR="00995BE7" w:rsidRPr="003A2FC4">
        <w:rPr>
          <w:rFonts w:ascii="Helvetica" w:hAnsi="Helvetica" w:cs="Helvetica"/>
          <w:sz w:val="24"/>
          <w:szCs w:val="24"/>
        </w:rPr>
        <w:t>Health and Safety</w:t>
      </w:r>
      <w:r w:rsidR="00BE7728">
        <w:rPr>
          <w:rFonts w:ascii="Helvetica" w:hAnsi="Helvetica" w:cs="Helvetica"/>
          <w:sz w:val="24"/>
          <w:szCs w:val="24"/>
        </w:rPr>
        <w:t xml:space="preserve"> </w:t>
      </w:r>
      <w:r w:rsidR="008220D6" w:rsidRPr="003A2FC4">
        <w:rPr>
          <w:rFonts w:ascii="Helvetica" w:hAnsi="Helvetica" w:cs="Helvetica"/>
          <w:sz w:val="24"/>
          <w:szCs w:val="24"/>
        </w:rPr>
        <w:t>and increas</w:t>
      </w:r>
      <w:r w:rsidR="00995BE7" w:rsidRPr="003A2FC4">
        <w:rPr>
          <w:rFonts w:ascii="Helvetica" w:hAnsi="Helvetica" w:cs="Helvetica"/>
          <w:sz w:val="24"/>
          <w:szCs w:val="24"/>
        </w:rPr>
        <w:t>ing</w:t>
      </w:r>
      <w:r w:rsidR="008220D6" w:rsidRPr="003A2FC4">
        <w:rPr>
          <w:rFonts w:ascii="Helvetica" w:hAnsi="Helvetica" w:cs="Helvetica"/>
          <w:sz w:val="24"/>
          <w:szCs w:val="24"/>
        </w:rPr>
        <w:t xml:space="preserve"> diversity within the Sector.</w:t>
      </w:r>
      <w:bookmarkStart w:id="8" w:name="_Hlk50623411"/>
    </w:p>
    <w:p w14:paraId="4BDCAA48" w14:textId="77777777" w:rsidR="00CC059D" w:rsidRDefault="00CC059D" w:rsidP="00CC059D">
      <w:pPr>
        <w:pStyle w:val="ListParagraph"/>
        <w:numPr>
          <w:ilvl w:val="0"/>
          <w:numId w:val="4"/>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Weak i</w:t>
      </w:r>
      <w:r w:rsidRPr="00921C49">
        <w:rPr>
          <w:rFonts w:ascii="Helvetica" w:hAnsi="Helvetica" w:cs="Helvetica"/>
          <w:color w:val="0D0D0D"/>
          <w:sz w:val="24"/>
          <w:szCs w:val="24"/>
        </w:rPr>
        <w:t>nvestment and productivity levels</w:t>
      </w:r>
      <w:r>
        <w:rPr>
          <w:rFonts w:ascii="Helvetica" w:hAnsi="Helvetica" w:cs="Helvetica"/>
          <w:color w:val="0D0D0D"/>
          <w:sz w:val="24"/>
          <w:szCs w:val="24"/>
        </w:rPr>
        <w:t xml:space="preserve">, further impacted by the pandemic; and </w:t>
      </w:r>
    </w:p>
    <w:p w14:paraId="6B7D77FA" w14:textId="77777777" w:rsidR="00CC059D" w:rsidRDefault="00CC059D" w:rsidP="00CC059D">
      <w:pPr>
        <w:pStyle w:val="ListParagraph"/>
        <w:numPr>
          <w:ilvl w:val="0"/>
          <w:numId w:val="4"/>
        </w:numPr>
        <w:autoSpaceDE w:val="0"/>
        <w:autoSpaceDN w:val="0"/>
        <w:adjustRightInd w:val="0"/>
      </w:pPr>
      <w:r>
        <w:rPr>
          <w:rFonts w:ascii="Helvetica" w:hAnsi="Helvetica" w:cs="Helvetica"/>
          <w:color w:val="0D0D0D"/>
          <w:sz w:val="24"/>
          <w:szCs w:val="24"/>
        </w:rPr>
        <w:t>A</w:t>
      </w:r>
      <w:r w:rsidRPr="00ED51D5">
        <w:rPr>
          <w:rFonts w:ascii="Helvetica" w:hAnsi="Helvetica" w:cs="Helvetica"/>
          <w:color w:val="0D0D0D"/>
          <w:sz w:val="24"/>
          <w:szCs w:val="24"/>
        </w:rPr>
        <w:t>n ageing workforce, with one in every five UK-born construction workers nearing retirement</w:t>
      </w:r>
      <w:r>
        <w:rPr>
          <w:rFonts w:ascii="Helvetica" w:hAnsi="Helvetica" w:cs="Helvetica"/>
          <w:color w:val="0D0D0D"/>
          <w:sz w:val="14"/>
          <w:szCs w:val="14"/>
        </w:rPr>
        <w:t>4.</w:t>
      </w:r>
      <w:r>
        <w:tab/>
        <w:t xml:space="preserve"> </w:t>
      </w:r>
    </w:p>
    <w:p w14:paraId="68E7BEC8" w14:textId="77777777" w:rsidR="001D4E0E" w:rsidRDefault="001D4E0E" w:rsidP="00722F96">
      <w:pPr>
        <w:autoSpaceDE w:val="0"/>
        <w:autoSpaceDN w:val="0"/>
        <w:adjustRightInd w:val="0"/>
        <w:rPr>
          <w:rFonts w:ascii="Helvetica-Bold" w:hAnsi="Helvetica-Bold" w:cs="Helvetica-Bold"/>
          <w:color w:val="104F75"/>
          <w:sz w:val="36"/>
          <w:szCs w:val="36"/>
        </w:rPr>
      </w:pPr>
    </w:p>
    <w:p w14:paraId="5C69A33B" w14:textId="1D8EE29D" w:rsidR="00722F96" w:rsidRPr="00722F96" w:rsidRDefault="00722F96" w:rsidP="00722F96">
      <w:pPr>
        <w:autoSpaceDE w:val="0"/>
        <w:autoSpaceDN w:val="0"/>
        <w:adjustRightInd w:val="0"/>
        <w:rPr>
          <w:rFonts w:ascii="Helvetica" w:hAnsi="Helvetica" w:cs="Helvetica"/>
          <w:sz w:val="24"/>
          <w:szCs w:val="24"/>
        </w:rPr>
      </w:pPr>
      <w:r w:rsidRPr="00722F96">
        <w:rPr>
          <w:rFonts w:ascii="Helvetica-Bold" w:hAnsi="Helvetica-Bold" w:cs="Helvetica-Bold"/>
          <w:color w:val="104F75"/>
          <w:sz w:val="36"/>
          <w:szCs w:val="36"/>
        </w:rPr>
        <w:t>_______________</w:t>
      </w:r>
    </w:p>
    <w:bookmarkEnd w:id="8"/>
    <w:p w14:paraId="660281D7" w14:textId="77777777" w:rsidR="00F71B1D" w:rsidRDefault="00F71B1D" w:rsidP="00422C0A">
      <w:pPr>
        <w:autoSpaceDE w:val="0"/>
        <w:autoSpaceDN w:val="0"/>
        <w:adjustRightInd w:val="0"/>
        <w:rPr>
          <w:rFonts w:ascii="Helvetica" w:hAnsi="Helvetica" w:cs="Helvetica"/>
          <w:color w:val="0D0D0D"/>
          <w:sz w:val="18"/>
          <w:szCs w:val="18"/>
        </w:rPr>
      </w:pPr>
    </w:p>
    <w:p w14:paraId="13714DCB" w14:textId="57AB69B1" w:rsidR="002E75E9" w:rsidRPr="00722F96" w:rsidRDefault="00422C0A" w:rsidP="00422C0A">
      <w:pPr>
        <w:autoSpaceDE w:val="0"/>
        <w:autoSpaceDN w:val="0"/>
        <w:adjustRightInd w:val="0"/>
        <w:rPr>
          <w:rFonts w:ascii="Arial" w:hAnsi="Arial" w:cs="Arial"/>
          <w:color w:val="0D0D0D"/>
          <w:sz w:val="18"/>
          <w:szCs w:val="18"/>
          <w:u w:val="single"/>
        </w:rPr>
      </w:pPr>
      <w:r w:rsidRPr="00722F96">
        <w:rPr>
          <w:rFonts w:ascii="Helvetica" w:hAnsi="Helvetica" w:cs="Helvetica"/>
          <w:color w:val="0D0D0D"/>
          <w:sz w:val="18"/>
          <w:szCs w:val="18"/>
        </w:rPr>
        <w:t>1</w:t>
      </w:r>
      <w:r w:rsidRPr="00722F96">
        <w:rPr>
          <w:rFonts w:ascii="Arial" w:hAnsi="Arial" w:cs="Arial"/>
          <w:color w:val="0D0D0D"/>
          <w:sz w:val="18"/>
          <w:szCs w:val="18"/>
          <w:u w:val="single"/>
        </w:rPr>
        <w:t>.CLC’s Roadmap to Recovery (2020) Skills Challenges</w:t>
      </w:r>
      <w:r w:rsidR="00A80DCA" w:rsidRPr="00722F96">
        <w:rPr>
          <w:rFonts w:ascii="Arial" w:hAnsi="Arial" w:cs="Arial"/>
          <w:color w:val="0D0D0D"/>
          <w:sz w:val="18"/>
          <w:szCs w:val="18"/>
          <w:u w:val="single"/>
        </w:rPr>
        <w:t xml:space="preserve"> </w:t>
      </w:r>
      <w:hyperlink r:id="rId14" w:history="1">
        <w:r w:rsidR="00820F4E" w:rsidRPr="00722F96">
          <w:rPr>
            <w:rStyle w:val="Hyperlink"/>
            <w:rFonts w:ascii="Arial" w:hAnsi="Arial" w:cs="Arial"/>
            <w:sz w:val="18"/>
            <w:szCs w:val="18"/>
          </w:rPr>
          <w:t>http://www.constructionleadershipcouncil.co.uk/wp-content/uploads/2020/06/CLC-Roadmap-to-Recovery-01.06.20.pdf</w:t>
        </w:r>
      </w:hyperlink>
    </w:p>
    <w:p w14:paraId="04EBF15A" w14:textId="0DC519BA" w:rsidR="008570F7" w:rsidRPr="00722F96" w:rsidRDefault="00422C0A" w:rsidP="008570F7">
      <w:pPr>
        <w:autoSpaceDE w:val="0"/>
        <w:autoSpaceDN w:val="0"/>
        <w:adjustRightInd w:val="0"/>
        <w:rPr>
          <w:rFonts w:ascii="Arial" w:hAnsi="Arial" w:cs="Arial"/>
          <w:color w:val="0D0D0D"/>
          <w:sz w:val="18"/>
          <w:szCs w:val="18"/>
        </w:rPr>
      </w:pPr>
      <w:r w:rsidRPr="00722F96">
        <w:rPr>
          <w:rFonts w:ascii="Helvetica" w:hAnsi="Helvetica" w:cs="Helvetica"/>
          <w:color w:val="0D0D0D"/>
          <w:sz w:val="18"/>
          <w:szCs w:val="18"/>
        </w:rPr>
        <w:t>2</w:t>
      </w:r>
      <w:r w:rsidR="008570F7" w:rsidRPr="00722F96">
        <w:rPr>
          <w:rFonts w:ascii="Arial" w:hAnsi="Arial" w:cs="Arial"/>
          <w:color w:val="0D0D0D"/>
          <w:sz w:val="18"/>
          <w:szCs w:val="18"/>
        </w:rPr>
        <w:t>.Farmer Review (2016)</w:t>
      </w:r>
      <w:r w:rsidR="00C904DC" w:rsidRPr="00722F96">
        <w:rPr>
          <w:rFonts w:ascii="Arial" w:hAnsi="Arial" w:cs="Arial"/>
          <w:color w:val="0D0D0D"/>
          <w:sz w:val="18"/>
          <w:szCs w:val="18"/>
        </w:rPr>
        <w:t>,</w:t>
      </w:r>
      <w:r w:rsidR="008570F7" w:rsidRPr="00722F96">
        <w:rPr>
          <w:rFonts w:ascii="Arial" w:hAnsi="Arial" w:cs="Arial"/>
          <w:color w:val="0D0D0D"/>
          <w:sz w:val="18"/>
          <w:szCs w:val="18"/>
        </w:rPr>
        <w:t xml:space="preserve"> </w:t>
      </w:r>
      <w:hyperlink r:id="rId15" w:history="1">
        <w:r w:rsidR="00EF0A49" w:rsidRPr="00722F96">
          <w:rPr>
            <w:rStyle w:val="Hyperlink"/>
            <w:rFonts w:ascii="Arial" w:hAnsi="Arial" w:cs="Arial"/>
            <w:sz w:val="18"/>
            <w:szCs w:val="18"/>
          </w:rPr>
          <w:t>https://www.constructionleadershipcouncil.co.uk/wp-content/uploads/2016/10/Farmer-Review.pdf</w:t>
        </w:r>
      </w:hyperlink>
    </w:p>
    <w:p w14:paraId="187E0D3A" w14:textId="312FB4A5" w:rsidR="007A2570" w:rsidRPr="00722F96" w:rsidRDefault="00422C0A" w:rsidP="008570F7">
      <w:pPr>
        <w:autoSpaceDE w:val="0"/>
        <w:autoSpaceDN w:val="0"/>
        <w:adjustRightInd w:val="0"/>
        <w:rPr>
          <w:rFonts w:ascii="Arial" w:hAnsi="Arial" w:cs="Arial"/>
          <w:color w:val="0D0D0D"/>
          <w:sz w:val="18"/>
          <w:szCs w:val="18"/>
          <w:u w:val="single"/>
        </w:rPr>
      </w:pPr>
      <w:r w:rsidRPr="00722F96">
        <w:rPr>
          <w:rFonts w:ascii="Helvetica" w:hAnsi="Helvetica" w:cs="Helvetica"/>
          <w:color w:val="0D0D0D"/>
          <w:sz w:val="18"/>
          <w:szCs w:val="18"/>
        </w:rPr>
        <w:t>3</w:t>
      </w:r>
      <w:r w:rsidR="008570F7" w:rsidRPr="00722F96">
        <w:rPr>
          <w:rFonts w:ascii="Arial" w:hAnsi="Arial" w:cs="Arial"/>
          <w:color w:val="0D0D0D"/>
          <w:sz w:val="18"/>
          <w:szCs w:val="18"/>
          <w:u w:val="single"/>
        </w:rPr>
        <w:t>.Review of the Industry Training Boards (2017)</w:t>
      </w:r>
      <w:r w:rsidR="00EF0A49" w:rsidRPr="00722F96">
        <w:rPr>
          <w:rFonts w:ascii="Arial" w:hAnsi="Arial" w:cs="Arial"/>
          <w:color w:val="0D0D0D"/>
          <w:sz w:val="18"/>
          <w:szCs w:val="18"/>
          <w:u w:val="single"/>
        </w:rPr>
        <w:t>,</w:t>
      </w:r>
      <w:r w:rsidR="007A2570" w:rsidRPr="00722F96">
        <w:rPr>
          <w:rFonts w:ascii="Arial" w:hAnsi="Arial" w:cs="Arial"/>
          <w:color w:val="0D0D0D"/>
          <w:sz w:val="18"/>
          <w:szCs w:val="18"/>
          <w:u w:val="single"/>
        </w:rPr>
        <w:t xml:space="preserve"> </w:t>
      </w:r>
      <w:hyperlink r:id="rId16" w:history="1">
        <w:r w:rsidR="007A2570" w:rsidRPr="00722F96">
          <w:rPr>
            <w:rStyle w:val="Hyperlink"/>
            <w:rFonts w:ascii="Arial" w:hAnsi="Arial" w:cs="Arial"/>
            <w:sz w:val="18"/>
            <w:szCs w:val="18"/>
          </w:rPr>
          <w:t>https://assets.publishing.service.gov.uk/government/uploads/system/uploads/attachment_data/file/657350/Building_Support-the_review_of_the_Industry_Training-Boards.pdf</w:t>
        </w:r>
      </w:hyperlink>
      <w:r w:rsidR="007A2570" w:rsidRPr="00722F96">
        <w:rPr>
          <w:rFonts w:ascii="Arial" w:hAnsi="Arial" w:cs="Arial"/>
          <w:sz w:val="18"/>
          <w:szCs w:val="18"/>
        </w:rPr>
        <w:t xml:space="preserve"> </w:t>
      </w:r>
    </w:p>
    <w:p w14:paraId="7EE280AF" w14:textId="4BD9EF3A" w:rsidR="00014C3E" w:rsidRPr="00722F96" w:rsidRDefault="0044401B" w:rsidP="00014C3E">
      <w:pPr>
        <w:autoSpaceDE w:val="0"/>
        <w:autoSpaceDN w:val="0"/>
        <w:adjustRightInd w:val="0"/>
        <w:rPr>
          <w:rFonts w:ascii="Arial" w:hAnsi="Arial" w:cs="Arial"/>
          <w:color w:val="0D0D0D"/>
          <w:sz w:val="18"/>
          <w:szCs w:val="18"/>
          <w:u w:val="single"/>
        </w:rPr>
      </w:pPr>
      <w:r w:rsidRPr="00722F96">
        <w:rPr>
          <w:rFonts w:ascii="Helvetica" w:hAnsi="Helvetica" w:cs="Helvetica"/>
          <w:color w:val="0D0D0D"/>
          <w:sz w:val="18"/>
          <w:szCs w:val="18"/>
        </w:rPr>
        <w:lastRenderedPageBreak/>
        <w:t>4</w:t>
      </w:r>
      <w:r w:rsidR="00014C3E" w:rsidRPr="00722F96">
        <w:rPr>
          <w:rFonts w:ascii="Arial" w:hAnsi="Arial" w:cs="Arial"/>
          <w:color w:val="0D0D0D"/>
          <w:sz w:val="18"/>
          <w:szCs w:val="18"/>
          <w:u w:val="single"/>
        </w:rPr>
        <w:t>. ONS document on migrant workers, age etc. release date:19</w:t>
      </w:r>
      <w:r w:rsidR="00014C3E" w:rsidRPr="00722F96">
        <w:rPr>
          <w:rFonts w:ascii="Arial" w:hAnsi="Arial" w:cs="Arial"/>
          <w:color w:val="0D0D0D"/>
          <w:sz w:val="18"/>
          <w:szCs w:val="18"/>
          <w:u w:val="single"/>
          <w:vertAlign w:val="superscript"/>
        </w:rPr>
        <w:t>th</w:t>
      </w:r>
      <w:r w:rsidR="00014C3E" w:rsidRPr="00722F96">
        <w:rPr>
          <w:rFonts w:ascii="Arial" w:hAnsi="Arial" w:cs="Arial"/>
          <w:color w:val="0D0D0D"/>
          <w:sz w:val="18"/>
          <w:szCs w:val="18"/>
          <w:u w:val="single"/>
        </w:rPr>
        <w:t xml:space="preserve"> June 2018</w:t>
      </w:r>
    </w:p>
    <w:p w14:paraId="526FC70A" w14:textId="27E54B6F" w:rsidR="00014C3E" w:rsidRPr="00722F96" w:rsidRDefault="00757687" w:rsidP="00014C3E">
      <w:pPr>
        <w:rPr>
          <w:rFonts w:ascii="Arial" w:hAnsi="Arial" w:cs="Arial"/>
          <w:sz w:val="18"/>
          <w:szCs w:val="18"/>
        </w:rPr>
      </w:pPr>
      <w:hyperlink r:id="rId17" w:history="1">
        <w:r w:rsidR="007A2570" w:rsidRPr="00722F96">
          <w:rPr>
            <w:rStyle w:val="Hyperlink"/>
            <w:rFonts w:ascii="Arial" w:hAnsi="Arial" w:cs="Arial"/>
            <w:sz w:val="18"/>
            <w:szCs w:val="18"/>
          </w:rPr>
          <w:t>https://www.ons.gov.uk/peoplepopulationandcommunity/populationandmigration/internationalmigration/articles/migrantlabourforcewithintheconstructionindustry/2018-06-19</w:t>
        </w:r>
      </w:hyperlink>
      <w:r w:rsidR="00014C3E" w:rsidRPr="00722F96">
        <w:rPr>
          <w:rFonts w:ascii="Arial" w:hAnsi="Arial" w:cs="Arial"/>
          <w:sz w:val="18"/>
          <w:szCs w:val="18"/>
        </w:rPr>
        <w:t xml:space="preserve"> </w:t>
      </w:r>
    </w:p>
    <w:p w14:paraId="48DD8BC4" w14:textId="25030530" w:rsidR="00014C3E" w:rsidRPr="00722F96" w:rsidRDefault="00F120FA" w:rsidP="00014C3E">
      <w:pPr>
        <w:autoSpaceDE w:val="0"/>
        <w:autoSpaceDN w:val="0"/>
        <w:adjustRightInd w:val="0"/>
        <w:rPr>
          <w:rFonts w:ascii="Arial" w:hAnsi="Arial" w:cs="Arial"/>
          <w:color w:val="0D0D0D"/>
          <w:sz w:val="18"/>
          <w:szCs w:val="18"/>
        </w:rPr>
      </w:pPr>
      <w:r w:rsidRPr="00722F96">
        <w:rPr>
          <w:rFonts w:ascii="Helvetica" w:hAnsi="Helvetica" w:cs="Helvetica"/>
          <w:color w:val="0D0D0D"/>
          <w:sz w:val="18"/>
          <w:szCs w:val="18"/>
        </w:rPr>
        <w:t>5</w:t>
      </w:r>
      <w:r w:rsidRPr="00722F96">
        <w:rPr>
          <w:rFonts w:ascii="Arial" w:hAnsi="Arial" w:cs="Arial"/>
          <w:color w:val="0D0D0D"/>
          <w:sz w:val="18"/>
          <w:szCs w:val="18"/>
        </w:rPr>
        <w:t>.</w:t>
      </w:r>
      <w:r w:rsidR="00014C3E" w:rsidRPr="00722F96">
        <w:rPr>
          <w:rFonts w:ascii="Arial" w:hAnsi="Arial" w:cs="Arial"/>
          <w:color w:val="0D0D0D"/>
          <w:sz w:val="18"/>
          <w:szCs w:val="18"/>
        </w:rPr>
        <w:t xml:space="preserve"> Planning for the Future Doc. August 2020 – MHCLG – ambition for 300k new home</w:t>
      </w:r>
      <w:r w:rsidR="00254DD4" w:rsidRPr="00722F96">
        <w:rPr>
          <w:rFonts w:ascii="Arial" w:hAnsi="Arial" w:cs="Arial"/>
          <w:color w:val="0D0D0D"/>
          <w:sz w:val="18"/>
          <w:szCs w:val="18"/>
        </w:rPr>
        <w:t>s</w:t>
      </w:r>
      <w:r w:rsidR="00014C3E" w:rsidRPr="00722F96">
        <w:rPr>
          <w:rFonts w:ascii="Arial" w:hAnsi="Arial" w:cs="Arial"/>
          <w:color w:val="0D0D0D"/>
          <w:sz w:val="18"/>
          <w:szCs w:val="18"/>
        </w:rPr>
        <w:t xml:space="preserve"> p/a pg.14</w:t>
      </w:r>
    </w:p>
    <w:p w14:paraId="369B3709" w14:textId="574F5B68" w:rsidR="00434B7C" w:rsidRPr="00722F96" w:rsidRDefault="00757687" w:rsidP="00921C49">
      <w:pPr>
        <w:autoSpaceDE w:val="0"/>
        <w:autoSpaceDN w:val="0"/>
        <w:adjustRightInd w:val="0"/>
        <w:rPr>
          <w:rFonts w:ascii="Helvetica-Bold" w:hAnsi="Helvetica-Bold" w:cs="Helvetica-Bold"/>
          <w:b/>
          <w:bCs/>
          <w:color w:val="104F75"/>
          <w:sz w:val="18"/>
          <w:szCs w:val="18"/>
        </w:rPr>
      </w:pPr>
      <w:hyperlink r:id="rId18" w:history="1">
        <w:r w:rsidR="00014C3E" w:rsidRPr="00722F96">
          <w:rPr>
            <w:rStyle w:val="Hyperlink"/>
            <w:rFonts w:ascii="Arial" w:hAnsi="Arial" w:cs="Arial"/>
            <w:sz w:val="18"/>
            <w:szCs w:val="18"/>
          </w:rPr>
          <w:t>https://assets.publishing.service.gov.uk/government/uploads/system/uploads/attachment_data/file/907647/MHCLG-Planning-Consultation.pdf</w:t>
        </w:r>
      </w:hyperlink>
    </w:p>
    <w:p w14:paraId="449FF357" w14:textId="28148767" w:rsidR="00921C49" w:rsidRDefault="00921C49" w:rsidP="00921C49">
      <w:pPr>
        <w:autoSpaceDE w:val="0"/>
        <w:autoSpaceDN w:val="0"/>
        <w:adjustRightInd w:val="0"/>
        <w:rPr>
          <w:rFonts w:ascii="Helvetica-Bold" w:hAnsi="Helvetica-Bold" w:cs="Helvetica-Bold"/>
          <w:b/>
          <w:bCs/>
          <w:color w:val="104F75"/>
          <w:sz w:val="36"/>
          <w:szCs w:val="36"/>
        </w:rPr>
      </w:pPr>
      <w:bookmarkStart w:id="9" w:name="Rationale_for_intervention"/>
      <w:r>
        <w:rPr>
          <w:rFonts w:ascii="Helvetica-Bold" w:hAnsi="Helvetica-Bold" w:cs="Helvetica-Bold"/>
          <w:b/>
          <w:bCs/>
          <w:color w:val="104F75"/>
          <w:sz w:val="36"/>
          <w:szCs w:val="36"/>
        </w:rPr>
        <w:t>Rationale for intervention</w:t>
      </w:r>
    </w:p>
    <w:bookmarkEnd w:id="9"/>
    <w:p w14:paraId="47472C8B" w14:textId="77777777" w:rsidR="00191CD6" w:rsidRDefault="00191CD6" w:rsidP="00921C49">
      <w:pPr>
        <w:autoSpaceDE w:val="0"/>
        <w:autoSpaceDN w:val="0"/>
        <w:adjustRightInd w:val="0"/>
        <w:rPr>
          <w:rFonts w:ascii="Helvetica-Bold" w:hAnsi="Helvetica-Bold" w:cs="Helvetica-Bold"/>
          <w:b/>
          <w:bCs/>
          <w:color w:val="104F75"/>
          <w:sz w:val="36"/>
          <w:szCs w:val="36"/>
        </w:rPr>
      </w:pPr>
    </w:p>
    <w:p w14:paraId="1084BC79" w14:textId="5B824D97" w:rsidR="00E01772" w:rsidRDefault="0052561A" w:rsidP="00E01772">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8</w:t>
      </w:r>
      <w:r w:rsidR="00191CD6">
        <w:rPr>
          <w:rFonts w:ascii="Helvetica" w:hAnsi="Helvetica" w:cs="Helvetica"/>
          <w:color w:val="0D0D0D"/>
          <w:sz w:val="24"/>
          <w:szCs w:val="24"/>
        </w:rPr>
        <w:t>.</w:t>
      </w:r>
      <w:r w:rsidR="00191CD6">
        <w:rPr>
          <w:rFonts w:ascii="Helvetica" w:hAnsi="Helvetica" w:cs="Helvetica"/>
          <w:color w:val="0D0D0D"/>
          <w:sz w:val="24"/>
          <w:szCs w:val="24"/>
        </w:rPr>
        <w:tab/>
      </w:r>
      <w:r w:rsidR="004E4742">
        <w:rPr>
          <w:rFonts w:ascii="Helvetica" w:hAnsi="Helvetica" w:cs="Helvetica"/>
          <w:color w:val="0D0D0D"/>
          <w:sz w:val="24"/>
          <w:szCs w:val="24"/>
        </w:rPr>
        <w:tab/>
      </w:r>
      <w:r w:rsidR="00921C49">
        <w:rPr>
          <w:rFonts w:ascii="Helvetica" w:hAnsi="Helvetica" w:cs="Helvetica"/>
          <w:color w:val="0D0D0D"/>
          <w:sz w:val="24"/>
          <w:szCs w:val="24"/>
        </w:rPr>
        <w:t>There remains a serious and distinct market failure in the development of skills in</w:t>
      </w:r>
      <w:r w:rsidR="00191CD6">
        <w:rPr>
          <w:rFonts w:ascii="Helvetica" w:hAnsi="Helvetica" w:cs="Helvetica"/>
          <w:color w:val="0D0D0D"/>
          <w:sz w:val="24"/>
          <w:szCs w:val="24"/>
        </w:rPr>
        <w:t xml:space="preserve"> </w:t>
      </w:r>
      <w:r w:rsidR="00921C49">
        <w:rPr>
          <w:rFonts w:ascii="Helvetica" w:hAnsi="Helvetica" w:cs="Helvetica"/>
          <w:color w:val="0D0D0D"/>
          <w:sz w:val="24"/>
          <w:szCs w:val="24"/>
        </w:rPr>
        <w:t>the construction industry: the trading conditions, incentives and culture do not lead to a</w:t>
      </w:r>
      <w:r w:rsidR="00E01772">
        <w:rPr>
          <w:rFonts w:ascii="Helvetica" w:hAnsi="Helvetica" w:cs="Helvetica"/>
          <w:color w:val="0D0D0D"/>
          <w:sz w:val="24"/>
          <w:szCs w:val="24"/>
        </w:rPr>
        <w:t xml:space="preserve"> </w:t>
      </w:r>
      <w:r w:rsidR="00921C49">
        <w:rPr>
          <w:rFonts w:ascii="Helvetica" w:hAnsi="Helvetica" w:cs="Helvetica"/>
          <w:color w:val="0D0D0D"/>
          <w:sz w:val="24"/>
          <w:szCs w:val="24"/>
        </w:rPr>
        <w:t xml:space="preserve">sufficient level of investment in skills by employers. The evidence for this </w:t>
      </w:r>
      <w:r w:rsidR="00CF0A78">
        <w:rPr>
          <w:rFonts w:ascii="Helvetica" w:hAnsi="Helvetica" w:cs="Helvetica"/>
          <w:color w:val="0D0D0D"/>
          <w:sz w:val="24"/>
          <w:szCs w:val="24"/>
        </w:rPr>
        <w:t xml:space="preserve">was </w:t>
      </w:r>
      <w:r w:rsidR="00921C49">
        <w:rPr>
          <w:rFonts w:ascii="Helvetica" w:hAnsi="Helvetica" w:cs="Helvetica"/>
          <w:color w:val="0D0D0D"/>
          <w:sz w:val="24"/>
          <w:szCs w:val="24"/>
        </w:rPr>
        <w:t>set out in the</w:t>
      </w:r>
      <w:r w:rsidR="00E01772">
        <w:rPr>
          <w:rFonts w:ascii="Helvetica" w:hAnsi="Helvetica" w:cs="Helvetica"/>
          <w:color w:val="0D0D0D"/>
          <w:sz w:val="24"/>
          <w:szCs w:val="24"/>
        </w:rPr>
        <w:t xml:space="preserve"> </w:t>
      </w:r>
      <w:r w:rsidR="00921C49">
        <w:rPr>
          <w:rFonts w:ascii="Helvetica" w:hAnsi="Helvetica" w:cs="Helvetica"/>
          <w:color w:val="0D0D0D"/>
          <w:sz w:val="24"/>
          <w:szCs w:val="24"/>
        </w:rPr>
        <w:t>Farmer Review</w:t>
      </w:r>
      <w:r w:rsidR="006A5F00">
        <w:rPr>
          <w:rFonts w:ascii="Helvetica" w:hAnsi="Helvetica" w:cs="Helvetica"/>
          <w:color w:val="0D0D0D"/>
          <w:sz w:val="14"/>
          <w:szCs w:val="14"/>
        </w:rPr>
        <w:t>2</w:t>
      </w:r>
      <w:r w:rsidR="00921C49">
        <w:rPr>
          <w:rFonts w:ascii="Helvetica" w:hAnsi="Helvetica" w:cs="Helvetica"/>
          <w:color w:val="0D0D0D"/>
          <w:sz w:val="24"/>
          <w:szCs w:val="24"/>
        </w:rPr>
        <w:t xml:space="preserve"> and Government’s own review of Industry Training Boards</w:t>
      </w:r>
      <w:r w:rsidR="00805A1D">
        <w:rPr>
          <w:rFonts w:ascii="Helvetica" w:hAnsi="Helvetica" w:cs="Helvetica"/>
          <w:color w:val="0D0D0D"/>
          <w:sz w:val="16"/>
          <w:szCs w:val="16"/>
        </w:rPr>
        <w:t>3</w:t>
      </w:r>
      <w:r w:rsidR="00921C49">
        <w:rPr>
          <w:rFonts w:ascii="Helvetica" w:hAnsi="Helvetica" w:cs="Helvetica"/>
          <w:color w:val="0D0D0D"/>
          <w:sz w:val="24"/>
          <w:szCs w:val="24"/>
        </w:rPr>
        <w:t>: employers</w:t>
      </w:r>
      <w:r w:rsidR="00E01772">
        <w:rPr>
          <w:rFonts w:ascii="Helvetica" w:hAnsi="Helvetica" w:cs="Helvetica"/>
          <w:color w:val="0D0D0D"/>
          <w:sz w:val="24"/>
          <w:szCs w:val="24"/>
        </w:rPr>
        <w:t xml:space="preserve"> </w:t>
      </w:r>
      <w:r w:rsidR="00921C49">
        <w:rPr>
          <w:rFonts w:ascii="Helvetica" w:hAnsi="Helvetica" w:cs="Helvetica"/>
          <w:color w:val="0D0D0D"/>
          <w:sz w:val="24"/>
          <w:szCs w:val="24"/>
        </w:rPr>
        <w:t>will often be reluctant to invest in skills (including apprenticeships), because they cannot</w:t>
      </w:r>
      <w:r w:rsidR="00E01772">
        <w:rPr>
          <w:rFonts w:ascii="Helvetica" w:hAnsi="Helvetica" w:cs="Helvetica"/>
          <w:color w:val="0D0D0D"/>
          <w:sz w:val="24"/>
          <w:szCs w:val="24"/>
        </w:rPr>
        <w:t xml:space="preserve"> </w:t>
      </w:r>
      <w:r w:rsidR="00921C49">
        <w:rPr>
          <w:rFonts w:ascii="Helvetica" w:hAnsi="Helvetica" w:cs="Helvetica"/>
          <w:color w:val="0D0D0D"/>
          <w:sz w:val="24"/>
          <w:szCs w:val="24"/>
        </w:rPr>
        <w:t>be confident that they will get a return on that investment over the long term. Skilled</w:t>
      </w:r>
      <w:r w:rsidR="00E01772">
        <w:rPr>
          <w:rFonts w:ascii="Helvetica" w:hAnsi="Helvetica" w:cs="Helvetica"/>
          <w:color w:val="0D0D0D"/>
          <w:sz w:val="24"/>
          <w:szCs w:val="24"/>
        </w:rPr>
        <w:t xml:space="preserve"> </w:t>
      </w:r>
      <w:r w:rsidR="00921C49">
        <w:rPr>
          <w:rFonts w:ascii="Helvetica" w:hAnsi="Helvetica" w:cs="Helvetica"/>
          <w:color w:val="0D0D0D"/>
          <w:sz w:val="24"/>
          <w:szCs w:val="24"/>
        </w:rPr>
        <w:t>workers are often not directly employed, and even where they are, there is a risk that</w:t>
      </w:r>
      <w:r w:rsidR="00E01772">
        <w:rPr>
          <w:rFonts w:ascii="Helvetica" w:hAnsi="Helvetica" w:cs="Helvetica"/>
          <w:color w:val="0D0D0D"/>
          <w:sz w:val="24"/>
          <w:szCs w:val="24"/>
        </w:rPr>
        <w:t xml:space="preserve"> they will be poached by a competitor who is not investing in skills (what economists call the “free-riding” problem), </w:t>
      </w:r>
      <w:r w:rsidR="00B73DB7">
        <w:rPr>
          <w:rFonts w:ascii="Helvetica" w:hAnsi="Helvetica" w:cs="Helvetica"/>
          <w:color w:val="0D0D0D"/>
          <w:sz w:val="24"/>
          <w:szCs w:val="24"/>
        </w:rPr>
        <w:t>or that</w:t>
      </w:r>
      <w:r w:rsidR="00E01772">
        <w:rPr>
          <w:rFonts w:ascii="Helvetica" w:hAnsi="Helvetica" w:cs="Helvetica"/>
          <w:color w:val="0D0D0D"/>
          <w:sz w:val="24"/>
          <w:szCs w:val="24"/>
        </w:rPr>
        <w:t xml:space="preserve"> they will have t</w:t>
      </w:r>
      <w:r w:rsidR="00EF5E5D">
        <w:rPr>
          <w:rFonts w:ascii="Helvetica" w:hAnsi="Helvetica" w:cs="Helvetica"/>
          <w:color w:val="0D0D0D"/>
          <w:sz w:val="24"/>
          <w:szCs w:val="24"/>
        </w:rPr>
        <w:t xml:space="preserve">o </w:t>
      </w:r>
      <w:r w:rsidR="00E01772">
        <w:rPr>
          <w:rFonts w:ascii="Helvetica" w:hAnsi="Helvetica" w:cs="Helvetica"/>
          <w:color w:val="0D0D0D"/>
          <w:sz w:val="24"/>
          <w:szCs w:val="24"/>
        </w:rPr>
        <w:t xml:space="preserve">be laid off </w:t>
      </w:r>
      <w:r w:rsidR="00422893">
        <w:rPr>
          <w:rFonts w:ascii="Helvetica" w:hAnsi="Helvetica" w:cs="Helvetica"/>
          <w:color w:val="0D0D0D"/>
          <w:sz w:val="24"/>
          <w:szCs w:val="24"/>
        </w:rPr>
        <w:t xml:space="preserve">during an </w:t>
      </w:r>
      <w:r w:rsidR="00E01772">
        <w:rPr>
          <w:rFonts w:ascii="Helvetica" w:hAnsi="Helvetica" w:cs="Helvetica"/>
          <w:color w:val="0D0D0D"/>
          <w:sz w:val="24"/>
          <w:szCs w:val="24"/>
        </w:rPr>
        <w:t>economic downturn. Training is often left to small employers and individuals, who can find it hard to fund and access training.</w:t>
      </w:r>
    </w:p>
    <w:p w14:paraId="375AD2BA" w14:textId="32530881" w:rsidR="00165AA5" w:rsidRDefault="00165AA5" w:rsidP="00E01772">
      <w:pPr>
        <w:autoSpaceDE w:val="0"/>
        <w:autoSpaceDN w:val="0"/>
        <w:adjustRightInd w:val="0"/>
        <w:rPr>
          <w:rFonts w:ascii="Helvetica" w:hAnsi="Helvetica" w:cs="Helvetica"/>
          <w:color w:val="0D0D0D"/>
          <w:sz w:val="24"/>
          <w:szCs w:val="24"/>
        </w:rPr>
      </w:pPr>
    </w:p>
    <w:p w14:paraId="55F68EB2" w14:textId="6D1EA55C" w:rsidR="00845B36" w:rsidRDefault="0052561A" w:rsidP="00047B74">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9</w:t>
      </w:r>
      <w:r w:rsidR="00165AA5">
        <w:rPr>
          <w:rFonts w:ascii="Helvetica" w:hAnsi="Helvetica" w:cs="Helvetica"/>
          <w:color w:val="0D0D0D"/>
          <w:sz w:val="24"/>
          <w:szCs w:val="24"/>
        </w:rPr>
        <w:t>.</w:t>
      </w:r>
      <w:r w:rsidR="00165AA5">
        <w:rPr>
          <w:rFonts w:ascii="Helvetica" w:hAnsi="Helvetica" w:cs="Helvetica"/>
          <w:color w:val="0D0D0D"/>
          <w:sz w:val="24"/>
          <w:szCs w:val="24"/>
        </w:rPr>
        <w:tab/>
      </w:r>
      <w:r w:rsidR="00DD07E2">
        <w:rPr>
          <w:rFonts w:ascii="Helvetica" w:hAnsi="Helvetica" w:cs="Helvetica"/>
          <w:color w:val="0D0D0D"/>
          <w:sz w:val="24"/>
          <w:szCs w:val="24"/>
        </w:rPr>
        <w:tab/>
      </w:r>
      <w:r w:rsidR="00165AA5">
        <w:rPr>
          <w:rFonts w:ascii="Helvetica" w:hAnsi="Helvetica" w:cs="Helvetica"/>
          <w:color w:val="0D0D0D"/>
          <w:sz w:val="24"/>
          <w:szCs w:val="24"/>
        </w:rPr>
        <w:t xml:space="preserve">Fundamentally the UK construction industry </w:t>
      </w:r>
      <w:r w:rsidR="00845B36">
        <w:rPr>
          <w:rFonts w:ascii="Helvetica" w:hAnsi="Helvetica" w:cs="Helvetica"/>
          <w:color w:val="0D0D0D"/>
          <w:sz w:val="24"/>
          <w:szCs w:val="24"/>
        </w:rPr>
        <w:t>will need to</w:t>
      </w:r>
      <w:r w:rsidR="00165AA5">
        <w:rPr>
          <w:rFonts w:ascii="Helvetica" w:hAnsi="Helvetica" w:cs="Helvetica"/>
          <w:color w:val="0D0D0D"/>
          <w:sz w:val="24"/>
          <w:szCs w:val="24"/>
        </w:rPr>
        <w:t xml:space="preserve"> attract </w:t>
      </w:r>
      <w:r w:rsidR="00BE4976">
        <w:rPr>
          <w:rFonts w:ascii="Helvetica" w:hAnsi="Helvetica" w:cs="Helvetica"/>
          <w:color w:val="0D0D0D"/>
          <w:sz w:val="24"/>
          <w:szCs w:val="24"/>
        </w:rPr>
        <w:t>more</w:t>
      </w:r>
      <w:r w:rsidR="00165AA5">
        <w:rPr>
          <w:rFonts w:ascii="Helvetica" w:hAnsi="Helvetica" w:cs="Helvetica"/>
          <w:color w:val="0D0D0D"/>
          <w:sz w:val="24"/>
          <w:szCs w:val="24"/>
        </w:rPr>
        <w:t xml:space="preserve"> young people to replace its ageing workforce</w:t>
      </w:r>
      <w:r w:rsidR="00845B36">
        <w:rPr>
          <w:rFonts w:ascii="Helvetica" w:hAnsi="Helvetica" w:cs="Helvetica"/>
          <w:color w:val="0D0D0D"/>
          <w:sz w:val="24"/>
          <w:szCs w:val="24"/>
        </w:rPr>
        <w:t xml:space="preserve"> as it recovers from the pandemic and seeks to reinvent itself</w:t>
      </w:r>
      <w:r w:rsidR="006D5558">
        <w:rPr>
          <w:rFonts w:ascii="Helvetica" w:hAnsi="Helvetica" w:cs="Helvetica"/>
          <w:color w:val="0D0D0D"/>
          <w:sz w:val="24"/>
          <w:szCs w:val="24"/>
        </w:rPr>
        <w:t xml:space="preserve">. </w:t>
      </w:r>
      <w:r w:rsidR="00845B36">
        <w:rPr>
          <w:rFonts w:ascii="Helvetica" w:hAnsi="Helvetica" w:cs="Helvetica"/>
          <w:color w:val="0D0D0D"/>
          <w:sz w:val="24"/>
          <w:szCs w:val="24"/>
        </w:rPr>
        <w:t xml:space="preserve">This will need to be through a mixed approach of growing apprenticeship numbers, increasing the number of people entering the industry from Further Education, and retraining people through their lives. </w:t>
      </w:r>
      <w:r w:rsidR="004A5380">
        <w:rPr>
          <w:rFonts w:ascii="Helvetica" w:hAnsi="Helvetica" w:cs="Helvetica"/>
          <w:color w:val="0D0D0D"/>
          <w:sz w:val="24"/>
          <w:szCs w:val="24"/>
        </w:rPr>
        <w:t>It</w:t>
      </w:r>
      <w:r w:rsidR="001C41C0">
        <w:rPr>
          <w:rFonts w:ascii="Helvetica" w:hAnsi="Helvetica" w:cs="Helvetica"/>
          <w:color w:val="0D0D0D"/>
          <w:sz w:val="24"/>
          <w:szCs w:val="24"/>
        </w:rPr>
        <w:t>’</w:t>
      </w:r>
      <w:r w:rsidR="004A5380">
        <w:rPr>
          <w:rFonts w:ascii="Helvetica" w:hAnsi="Helvetica" w:cs="Helvetica"/>
          <w:color w:val="0D0D0D"/>
          <w:sz w:val="24"/>
          <w:szCs w:val="24"/>
        </w:rPr>
        <w:t xml:space="preserve">s also </w:t>
      </w:r>
      <w:r w:rsidR="001C41C0">
        <w:rPr>
          <w:rFonts w:ascii="Helvetica" w:hAnsi="Helvetica" w:cs="Helvetica"/>
          <w:color w:val="0D0D0D"/>
          <w:sz w:val="24"/>
          <w:szCs w:val="24"/>
        </w:rPr>
        <w:t>important that the</w:t>
      </w:r>
      <w:r w:rsidR="00845B36">
        <w:rPr>
          <w:rFonts w:ascii="Helvetica" w:hAnsi="Helvetica" w:cs="Helvetica"/>
          <w:color w:val="0D0D0D"/>
          <w:sz w:val="24"/>
          <w:szCs w:val="24"/>
        </w:rPr>
        <w:t xml:space="preserve"> new points-based migration system is responsive to industry’s skills needs.  E</w:t>
      </w:r>
      <w:r w:rsidR="001C3251">
        <w:rPr>
          <w:rFonts w:ascii="Helvetica" w:hAnsi="Helvetica" w:cs="Helvetica"/>
          <w:color w:val="0D0D0D"/>
          <w:sz w:val="24"/>
          <w:szCs w:val="24"/>
        </w:rPr>
        <w:t xml:space="preserve">mployers </w:t>
      </w:r>
      <w:r w:rsidR="00845B36">
        <w:rPr>
          <w:rFonts w:ascii="Helvetica" w:hAnsi="Helvetica" w:cs="Helvetica"/>
          <w:color w:val="0D0D0D"/>
          <w:sz w:val="24"/>
          <w:szCs w:val="24"/>
        </w:rPr>
        <w:t xml:space="preserve">will </w:t>
      </w:r>
      <w:r w:rsidR="001C3251">
        <w:rPr>
          <w:rFonts w:ascii="Helvetica" w:hAnsi="Helvetica" w:cs="Helvetica"/>
          <w:color w:val="0D0D0D"/>
          <w:sz w:val="24"/>
          <w:szCs w:val="24"/>
        </w:rPr>
        <w:t>need to be</w:t>
      </w:r>
      <w:r w:rsidR="00BE4976">
        <w:rPr>
          <w:rFonts w:ascii="Helvetica" w:hAnsi="Helvetica" w:cs="Helvetica"/>
          <w:color w:val="0D0D0D"/>
          <w:sz w:val="24"/>
          <w:szCs w:val="24"/>
        </w:rPr>
        <w:t xml:space="preserve"> </w:t>
      </w:r>
      <w:r w:rsidR="00845B36">
        <w:rPr>
          <w:rFonts w:ascii="Helvetica" w:hAnsi="Helvetica" w:cs="Helvetica"/>
          <w:color w:val="0D0D0D"/>
          <w:sz w:val="24"/>
          <w:szCs w:val="24"/>
        </w:rPr>
        <w:t xml:space="preserve">properly </w:t>
      </w:r>
      <w:r w:rsidR="00BE4976">
        <w:rPr>
          <w:rFonts w:ascii="Helvetica" w:hAnsi="Helvetica" w:cs="Helvetica"/>
          <w:color w:val="0D0D0D"/>
          <w:sz w:val="24"/>
          <w:szCs w:val="24"/>
        </w:rPr>
        <w:t>incentivised to recruit and train the next generation of workers</w:t>
      </w:r>
      <w:r w:rsidR="00845B36">
        <w:rPr>
          <w:rFonts w:ascii="Helvetica" w:hAnsi="Helvetica" w:cs="Helvetica"/>
          <w:color w:val="0D0D0D"/>
          <w:sz w:val="24"/>
          <w:szCs w:val="24"/>
        </w:rPr>
        <w:t>, to provide more work-placement and training opportunities</w:t>
      </w:r>
      <w:r w:rsidR="001C3251">
        <w:rPr>
          <w:rFonts w:ascii="Helvetica" w:hAnsi="Helvetica" w:cs="Helvetica"/>
          <w:color w:val="0D0D0D"/>
          <w:sz w:val="24"/>
          <w:szCs w:val="24"/>
        </w:rPr>
        <w:t>.</w:t>
      </w:r>
      <w:r w:rsidR="00BE4976">
        <w:rPr>
          <w:rFonts w:ascii="Helvetica" w:hAnsi="Helvetica" w:cs="Helvetica"/>
          <w:color w:val="0D0D0D"/>
          <w:sz w:val="24"/>
          <w:szCs w:val="24"/>
        </w:rPr>
        <w:t xml:space="preserve"> </w:t>
      </w:r>
    </w:p>
    <w:p w14:paraId="4F3F179E" w14:textId="6ECD2E69" w:rsidR="00E01772" w:rsidRDefault="00E01772" w:rsidP="00047B74">
      <w:pPr>
        <w:autoSpaceDE w:val="0"/>
        <w:autoSpaceDN w:val="0"/>
        <w:adjustRightInd w:val="0"/>
        <w:rPr>
          <w:rFonts w:ascii="Helvetica" w:hAnsi="Helvetica" w:cs="Helvetica"/>
          <w:color w:val="0D0D0D"/>
          <w:sz w:val="24"/>
          <w:szCs w:val="24"/>
        </w:rPr>
      </w:pPr>
    </w:p>
    <w:p w14:paraId="4279E1F0" w14:textId="38B4E5CD" w:rsidR="00E01772" w:rsidRDefault="0052561A" w:rsidP="00E01772">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10.</w:t>
      </w:r>
      <w:r>
        <w:rPr>
          <w:rFonts w:ascii="Helvetica" w:hAnsi="Helvetica" w:cs="Helvetica"/>
          <w:color w:val="0D0D0D"/>
          <w:sz w:val="24"/>
          <w:szCs w:val="24"/>
        </w:rPr>
        <w:tab/>
      </w:r>
      <w:r>
        <w:rPr>
          <w:rFonts w:ascii="Helvetica" w:hAnsi="Helvetica" w:cs="Helvetica"/>
          <w:color w:val="0D0D0D"/>
          <w:sz w:val="24"/>
          <w:szCs w:val="24"/>
        </w:rPr>
        <w:tab/>
      </w:r>
      <w:r w:rsidR="00E01772">
        <w:rPr>
          <w:rFonts w:ascii="Helvetica" w:hAnsi="Helvetica" w:cs="Helvetica"/>
          <w:color w:val="0D0D0D"/>
          <w:sz w:val="24"/>
          <w:szCs w:val="24"/>
        </w:rPr>
        <w:t xml:space="preserve">There is a strong public interest in a high-performing, efficient and safe construction industry. The construction contracting sector in the UK accounts for </w:t>
      </w:r>
      <w:r w:rsidR="00CB6257">
        <w:rPr>
          <w:rFonts w:ascii="Helvetica" w:hAnsi="Helvetica" w:cs="Helvetica"/>
          <w:color w:val="0D0D0D"/>
          <w:sz w:val="24"/>
          <w:szCs w:val="24"/>
        </w:rPr>
        <w:t>an annual output of £163.7bn</w:t>
      </w:r>
      <w:r w:rsidR="00737A14">
        <w:rPr>
          <w:rFonts w:ascii="Helvetica" w:hAnsi="Helvetica" w:cs="Helvetica"/>
          <w:color w:val="0D0D0D"/>
          <w:sz w:val="16"/>
          <w:szCs w:val="16"/>
        </w:rPr>
        <w:t>6</w:t>
      </w:r>
      <w:r w:rsidR="00E01772" w:rsidRPr="006C6B76">
        <w:rPr>
          <w:rFonts w:ascii="Helvetica" w:hAnsi="Helvetica" w:cs="Helvetica"/>
          <w:color w:val="0D0D0D"/>
          <w:sz w:val="24"/>
          <w:szCs w:val="24"/>
        </w:rPr>
        <w:t xml:space="preserve">, </w:t>
      </w:r>
      <w:r w:rsidR="005A24F5">
        <w:rPr>
          <w:rFonts w:ascii="Helvetica" w:hAnsi="Helvetica" w:cs="Helvetica"/>
          <w:color w:val="0D0D0D"/>
          <w:sz w:val="24"/>
          <w:szCs w:val="24"/>
        </w:rPr>
        <w:t xml:space="preserve">with </w:t>
      </w:r>
      <w:r w:rsidR="00093E54">
        <w:rPr>
          <w:rFonts w:ascii="Helvetica" w:hAnsi="Helvetica" w:cs="Helvetica"/>
          <w:color w:val="0D0D0D"/>
          <w:sz w:val="24"/>
          <w:szCs w:val="24"/>
        </w:rPr>
        <w:t xml:space="preserve">GVA of </w:t>
      </w:r>
      <w:r w:rsidR="005A24F5">
        <w:rPr>
          <w:rFonts w:ascii="Helvetica" w:hAnsi="Helvetica" w:cs="Helvetica"/>
          <w:color w:val="0D0D0D"/>
          <w:sz w:val="24"/>
          <w:szCs w:val="24"/>
        </w:rPr>
        <w:t>£114.5bn</w:t>
      </w:r>
      <w:r w:rsidR="0033444D">
        <w:rPr>
          <w:rFonts w:ascii="Helvetica" w:hAnsi="Helvetica" w:cs="Helvetica"/>
          <w:color w:val="0D0D0D"/>
          <w:sz w:val="16"/>
          <w:szCs w:val="16"/>
        </w:rPr>
        <w:t>7</w:t>
      </w:r>
      <w:r w:rsidR="005A24F5">
        <w:rPr>
          <w:rFonts w:ascii="Helvetica" w:hAnsi="Helvetica" w:cs="Helvetica"/>
          <w:color w:val="0D0D0D"/>
          <w:sz w:val="24"/>
          <w:szCs w:val="24"/>
        </w:rPr>
        <w:t xml:space="preserve"> </w:t>
      </w:r>
      <w:r w:rsidR="00E01772" w:rsidRPr="006C6B76">
        <w:rPr>
          <w:rFonts w:ascii="Helvetica" w:hAnsi="Helvetica" w:cs="Helvetica"/>
          <w:color w:val="0D0D0D"/>
          <w:sz w:val="24"/>
          <w:szCs w:val="24"/>
        </w:rPr>
        <w:t xml:space="preserve">and employs around </w:t>
      </w:r>
      <w:r w:rsidR="00E01772" w:rsidRPr="001402CF">
        <w:rPr>
          <w:rFonts w:ascii="Helvetica" w:hAnsi="Helvetica" w:cs="Helvetica"/>
          <w:color w:val="0D0D0D"/>
          <w:sz w:val="24"/>
          <w:szCs w:val="24"/>
        </w:rPr>
        <w:t>2.</w:t>
      </w:r>
      <w:r w:rsidR="00EE6F86">
        <w:rPr>
          <w:rFonts w:ascii="Helvetica" w:hAnsi="Helvetica" w:cs="Helvetica"/>
          <w:color w:val="0D0D0D"/>
          <w:sz w:val="24"/>
          <w:szCs w:val="24"/>
        </w:rPr>
        <w:t>7</w:t>
      </w:r>
      <w:r w:rsidR="00E01772" w:rsidRPr="001402CF">
        <w:rPr>
          <w:rFonts w:ascii="Helvetica" w:hAnsi="Helvetica" w:cs="Helvetica"/>
          <w:color w:val="0D0D0D"/>
          <w:sz w:val="24"/>
          <w:szCs w:val="24"/>
        </w:rPr>
        <w:t xml:space="preserve"> million</w:t>
      </w:r>
      <w:r w:rsidR="00E01772" w:rsidRPr="006C6B76">
        <w:rPr>
          <w:rFonts w:ascii="Helvetica" w:hAnsi="Helvetica" w:cs="Helvetica"/>
          <w:color w:val="0D0D0D"/>
          <w:sz w:val="24"/>
          <w:szCs w:val="24"/>
        </w:rPr>
        <w:t xml:space="preserve"> people</w:t>
      </w:r>
      <w:r w:rsidR="00191CD6" w:rsidRPr="006C6B76">
        <w:rPr>
          <w:rFonts w:ascii="Helvetica" w:hAnsi="Helvetica" w:cs="Helvetica"/>
          <w:color w:val="0D0D0D"/>
          <w:sz w:val="16"/>
          <w:szCs w:val="16"/>
        </w:rPr>
        <w:t xml:space="preserve">. </w:t>
      </w:r>
      <w:r w:rsidR="00E01772" w:rsidRPr="006C6B76">
        <w:rPr>
          <w:rFonts w:ascii="Helvetica" w:hAnsi="Helvetica" w:cs="Helvetica"/>
          <w:color w:val="0D0D0D"/>
          <w:sz w:val="24"/>
          <w:szCs w:val="24"/>
        </w:rPr>
        <w:t>The country’s economic success and social progress rely on</w:t>
      </w:r>
      <w:r w:rsidR="00E01772">
        <w:rPr>
          <w:rFonts w:ascii="Helvetica" w:hAnsi="Helvetica" w:cs="Helvetica"/>
          <w:color w:val="0D0D0D"/>
          <w:sz w:val="24"/>
          <w:szCs w:val="24"/>
        </w:rPr>
        <w:t xml:space="preserve"> building more homes and delivering key infrastructure. There is a further economic benefit from the large number and wide range of employment opportunities that these industries provide, many of them well-paid, highly</w:t>
      </w:r>
      <w:r w:rsidR="007A2570">
        <w:rPr>
          <w:rFonts w:ascii="Helvetica" w:hAnsi="Helvetica" w:cs="Helvetica"/>
          <w:color w:val="0D0D0D"/>
          <w:sz w:val="24"/>
          <w:szCs w:val="24"/>
        </w:rPr>
        <w:t xml:space="preserve"> </w:t>
      </w:r>
      <w:r w:rsidR="00E01772">
        <w:rPr>
          <w:rFonts w:ascii="Helvetica" w:hAnsi="Helvetica" w:cs="Helvetica"/>
          <w:color w:val="0D0D0D"/>
          <w:sz w:val="24"/>
          <w:szCs w:val="24"/>
        </w:rPr>
        <w:t>skilled and offering good progression opportunities.</w:t>
      </w:r>
    </w:p>
    <w:p w14:paraId="3F4629C9" w14:textId="55A02D06" w:rsidR="00BC1651" w:rsidRDefault="00BC1651" w:rsidP="00E01772">
      <w:pPr>
        <w:autoSpaceDE w:val="0"/>
        <w:autoSpaceDN w:val="0"/>
        <w:adjustRightInd w:val="0"/>
        <w:rPr>
          <w:rFonts w:ascii="Helvetica" w:hAnsi="Helvetica" w:cs="Helvetica"/>
          <w:color w:val="0D0D0D"/>
          <w:sz w:val="24"/>
          <w:szCs w:val="24"/>
        </w:rPr>
      </w:pPr>
    </w:p>
    <w:p w14:paraId="7CEC3410" w14:textId="2158D099" w:rsidR="0096723C" w:rsidRDefault="0096723C" w:rsidP="00E01772">
      <w:pPr>
        <w:autoSpaceDE w:val="0"/>
        <w:autoSpaceDN w:val="0"/>
        <w:adjustRightInd w:val="0"/>
        <w:rPr>
          <w:rFonts w:ascii="Helvetica" w:hAnsi="Helvetica" w:cs="Helvetica"/>
          <w:color w:val="0D0D0D"/>
          <w:sz w:val="24"/>
          <w:szCs w:val="24"/>
        </w:rPr>
      </w:pPr>
    </w:p>
    <w:p w14:paraId="67474BA8" w14:textId="4F4C2BAD" w:rsidR="00860DAF" w:rsidRDefault="00860DAF" w:rsidP="00E01772">
      <w:pPr>
        <w:autoSpaceDE w:val="0"/>
        <w:autoSpaceDN w:val="0"/>
        <w:adjustRightInd w:val="0"/>
        <w:rPr>
          <w:rFonts w:ascii="Helvetica" w:hAnsi="Helvetica" w:cs="Helvetica"/>
          <w:color w:val="0D0D0D"/>
          <w:sz w:val="24"/>
          <w:szCs w:val="24"/>
        </w:rPr>
      </w:pPr>
    </w:p>
    <w:p w14:paraId="3834798B" w14:textId="5027A056" w:rsidR="00860DAF" w:rsidRDefault="00860DAF" w:rsidP="00E01772">
      <w:pPr>
        <w:autoSpaceDE w:val="0"/>
        <w:autoSpaceDN w:val="0"/>
        <w:adjustRightInd w:val="0"/>
        <w:rPr>
          <w:rFonts w:ascii="Helvetica" w:hAnsi="Helvetica" w:cs="Helvetica"/>
          <w:color w:val="0D0D0D"/>
          <w:sz w:val="24"/>
          <w:szCs w:val="24"/>
        </w:rPr>
      </w:pPr>
    </w:p>
    <w:p w14:paraId="1B3EF117" w14:textId="6F909919" w:rsidR="00860DAF" w:rsidRDefault="00860DAF" w:rsidP="00E01772">
      <w:pPr>
        <w:autoSpaceDE w:val="0"/>
        <w:autoSpaceDN w:val="0"/>
        <w:adjustRightInd w:val="0"/>
        <w:rPr>
          <w:rFonts w:ascii="Helvetica" w:hAnsi="Helvetica" w:cs="Helvetica"/>
          <w:color w:val="0D0D0D"/>
          <w:sz w:val="24"/>
          <w:szCs w:val="24"/>
        </w:rPr>
      </w:pPr>
    </w:p>
    <w:p w14:paraId="194E4A2C" w14:textId="77777777" w:rsidR="00207E88" w:rsidRDefault="00207E88" w:rsidP="00E01772">
      <w:pPr>
        <w:autoSpaceDE w:val="0"/>
        <w:autoSpaceDN w:val="0"/>
        <w:adjustRightInd w:val="0"/>
        <w:rPr>
          <w:rFonts w:ascii="Helvetica" w:hAnsi="Helvetica" w:cs="Helvetica"/>
          <w:color w:val="0D0D0D"/>
          <w:sz w:val="24"/>
          <w:szCs w:val="24"/>
        </w:rPr>
      </w:pPr>
    </w:p>
    <w:p w14:paraId="0387E430" w14:textId="29B522D4" w:rsidR="00B02A22" w:rsidRDefault="00B02A22" w:rsidP="00E01772">
      <w:pPr>
        <w:autoSpaceDE w:val="0"/>
        <w:autoSpaceDN w:val="0"/>
        <w:adjustRightInd w:val="0"/>
        <w:rPr>
          <w:rFonts w:ascii="Helvetica" w:hAnsi="Helvetica" w:cs="Helvetica"/>
          <w:color w:val="0D0D0D"/>
          <w:sz w:val="24"/>
          <w:szCs w:val="24"/>
        </w:rPr>
      </w:pPr>
    </w:p>
    <w:p w14:paraId="2505F975" w14:textId="713FBA31" w:rsidR="001D4E0E" w:rsidRDefault="001D4E0E" w:rsidP="00E01772">
      <w:pPr>
        <w:autoSpaceDE w:val="0"/>
        <w:autoSpaceDN w:val="0"/>
        <w:adjustRightInd w:val="0"/>
        <w:rPr>
          <w:rFonts w:ascii="Helvetica" w:hAnsi="Helvetica" w:cs="Helvetica"/>
          <w:color w:val="0D0D0D"/>
          <w:sz w:val="24"/>
          <w:szCs w:val="24"/>
        </w:rPr>
      </w:pPr>
    </w:p>
    <w:p w14:paraId="34D6EEF3" w14:textId="77777777" w:rsidR="001D4E0E" w:rsidRDefault="001D4E0E" w:rsidP="00E01772">
      <w:pPr>
        <w:autoSpaceDE w:val="0"/>
        <w:autoSpaceDN w:val="0"/>
        <w:adjustRightInd w:val="0"/>
        <w:rPr>
          <w:rFonts w:ascii="Helvetica" w:hAnsi="Helvetica" w:cs="Helvetica"/>
          <w:color w:val="0D0D0D"/>
          <w:sz w:val="24"/>
          <w:szCs w:val="24"/>
        </w:rPr>
      </w:pPr>
    </w:p>
    <w:p w14:paraId="1AFF5726" w14:textId="2A25B5D0" w:rsidR="00DF745D" w:rsidRDefault="001D1573" w:rsidP="001D1573">
      <w:pPr>
        <w:autoSpaceDE w:val="0"/>
        <w:autoSpaceDN w:val="0"/>
        <w:adjustRightInd w:val="0"/>
        <w:rPr>
          <w:rFonts w:ascii="Helvetica-Bold" w:hAnsi="Helvetica-Bold" w:cs="Helvetica-Bold"/>
          <w:color w:val="104F75"/>
          <w:sz w:val="36"/>
          <w:szCs w:val="36"/>
        </w:rPr>
      </w:pPr>
      <w:r>
        <w:rPr>
          <w:rFonts w:ascii="Helvetica-Bold" w:hAnsi="Helvetica-Bold" w:cs="Helvetica-Bold"/>
          <w:color w:val="104F75"/>
          <w:sz w:val="36"/>
          <w:szCs w:val="36"/>
        </w:rPr>
        <w:t>_______________</w:t>
      </w:r>
    </w:p>
    <w:p w14:paraId="03BCB89E" w14:textId="77777777" w:rsidR="00F82132" w:rsidRPr="001D2A6B" w:rsidRDefault="00F82132" w:rsidP="001D1573">
      <w:pPr>
        <w:autoSpaceDE w:val="0"/>
        <w:autoSpaceDN w:val="0"/>
        <w:adjustRightInd w:val="0"/>
        <w:rPr>
          <w:rFonts w:ascii="Helvetica-Bold" w:hAnsi="Helvetica-Bold" w:cs="Helvetica-Bold"/>
          <w:color w:val="104F75"/>
          <w:sz w:val="36"/>
          <w:szCs w:val="36"/>
        </w:rPr>
      </w:pPr>
    </w:p>
    <w:p w14:paraId="0848D33D" w14:textId="77777777" w:rsidR="00DF745D" w:rsidRPr="005F2C87" w:rsidRDefault="00DF745D" w:rsidP="00DF745D">
      <w:pPr>
        <w:autoSpaceDE w:val="0"/>
        <w:autoSpaceDN w:val="0"/>
        <w:adjustRightInd w:val="0"/>
        <w:rPr>
          <w:rFonts w:ascii="Arial" w:eastAsia="Times New Roman" w:hAnsi="Arial" w:cs="Arial"/>
          <w:sz w:val="20"/>
          <w:szCs w:val="20"/>
        </w:rPr>
      </w:pPr>
      <w:r w:rsidRPr="005F2C87">
        <w:rPr>
          <w:rFonts w:ascii="Helvetica" w:hAnsi="Helvetica" w:cs="Helvetica"/>
          <w:color w:val="0D0D0D"/>
          <w:sz w:val="20"/>
          <w:szCs w:val="20"/>
        </w:rPr>
        <w:lastRenderedPageBreak/>
        <w:t xml:space="preserve">6. </w:t>
      </w:r>
      <w:r w:rsidRPr="005F2C87">
        <w:rPr>
          <w:rFonts w:ascii="Arial" w:eastAsia="Times New Roman" w:hAnsi="Arial" w:cs="Arial"/>
          <w:sz w:val="20"/>
          <w:szCs w:val="20"/>
        </w:rPr>
        <w:t>ONS, Output in the Construction Sector, 2019, seasonally adjusted volume, 2016 price basis</w:t>
      </w:r>
    </w:p>
    <w:p w14:paraId="6CDC800F" w14:textId="03805B5E" w:rsidR="00DF745D" w:rsidRPr="005F2C87" w:rsidRDefault="00757687" w:rsidP="00DF745D">
      <w:pPr>
        <w:autoSpaceDE w:val="0"/>
        <w:autoSpaceDN w:val="0"/>
        <w:adjustRightInd w:val="0"/>
        <w:rPr>
          <w:color w:val="0070C0"/>
          <w:sz w:val="20"/>
          <w:szCs w:val="20"/>
        </w:rPr>
      </w:pPr>
      <w:hyperlink r:id="rId19" w:history="1">
        <w:r w:rsidR="00820F4E" w:rsidRPr="005F2C87">
          <w:rPr>
            <w:rStyle w:val="Hyperlink"/>
            <w:sz w:val="20"/>
            <w:szCs w:val="20"/>
          </w:rPr>
          <w:t>https://www.ons.gov.uk/businessindustryandtrade/constructionindustry/datasets/outputintheconstructionindustry</w:t>
        </w:r>
      </w:hyperlink>
    </w:p>
    <w:p w14:paraId="6229A26E" w14:textId="77777777" w:rsidR="00DF745D" w:rsidRPr="005F2C87" w:rsidRDefault="00DF745D" w:rsidP="00DF745D">
      <w:pPr>
        <w:autoSpaceDE w:val="0"/>
        <w:autoSpaceDN w:val="0"/>
        <w:adjustRightInd w:val="0"/>
        <w:rPr>
          <w:rFonts w:ascii="Arial" w:eastAsia="Times New Roman" w:hAnsi="Arial" w:cs="Arial"/>
          <w:sz w:val="20"/>
          <w:szCs w:val="20"/>
        </w:rPr>
      </w:pPr>
      <w:r w:rsidRPr="005F2C87">
        <w:rPr>
          <w:rFonts w:ascii="Helvetica" w:hAnsi="Helvetica" w:cs="Helvetica"/>
          <w:color w:val="0D0D0D"/>
          <w:sz w:val="20"/>
          <w:szCs w:val="20"/>
        </w:rPr>
        <w:t xml:space="preserve">7. </w:t>
      </w:r>
      <w:r w:rsidRPr="005F2C87">
        <w:rPr>
          <w:rFonts w:ascii="Arial" w:eastAsia="Times New Roman" w:hAnsi="Arial" w:cs="Arial"/>
          <w:sz w:val="20"/>
          <w:szCs w:val="20"/>
        </w:rPr>
        <w:t>ONS, Regional gross value added (balanced) by industry, 2018, chained volume 2016 money value</w:t>
      </w:r>
    </w:p>
    <w:p w14:paraId="01A50887" w14:textId="27F41E60" w:rsidR="00DF745D" w:rsidRDefault="00757687" w:rsidP="00921C49">
      <w:pPr>
        <w:autoSpaceDE w:val="0"/>
        <w:autoSpaceDN w:val="0"/>
        <w:adjustRightInd w:val="0"/>
        <w:rPr>
          <w:rFonts w:ascii="Arial" w:eastAsia="Times New Roman" w:hAnsi="Arial" w:cs="Arial"/>
          <w:sz w:val="18"/>
          <w:szCs w:val="18"/>
        </w:rPr>
      </w:pPr>
      <w:hyperlink r:id="rId20" w:history="1">
        <w:r w:rsidR="00820F4E" w:rsidRPr="005F2C87">
          <w:rPr>
            <w:rStyle w:val="Hyperlink"/>
            <w:sz w:val="20"/>
            <w:szCs w:val="20"/>
          </w:rPr>
          <w:t>https://www.ons.gov.uk/economy/grossvalueaddedgva/datasets/nominalandrealregionalgrossvalueaddedbalancedbyindustry</w:t>
        </w:r>
      </w:hyperlink>
    </w:p>
    <w:p w14:paraId="73793005" w14:textId="696F98F9" w:rsidR="00921C49" w:rsidRPr="00DF745D" w:rsidRDefault="00921C49" w:rsidP="00921C49">
      <w:pPr>
        <w:autoSpaceDE w:val="0"/>
        <w:autoSpaceDN w:val="0"/>
        <w:adjustRightInd w:val="0"/>
        <w:rPr>
          <w:rFonts w:ascii="Arial" w:eastAsia="Times New Roman" w:hAnsi="Arial" w:cs="Arial"/>
          <w:sz w:val="18"/>
          <w:szCs w:val="18"/>
        </w:rPr>
      </w:pPr>
      <w:bookmarkStart w:id="10" w:name="Policy_objective"/>
      <w:r>
        <w:rPr>
          <w:rFonts w:ascii="Helvetica-Bold" w:hAnsi="Helvetica-Bold" w:cs="Helvetica-Bold"/>
          <w:b/>
          <w:bCs/>
          <w:color w:val="104F75"/>
          <w:sz w:val="36"/>
          <w:szCs w:val="36"/>
        </w:rPr>
        <w:t>Policy objective</w:t>
      </w:r>
    </w:p>
    <w:bookmarkEnd w:id="10"/>
    <w:p w14:paraId="0B3427DB" w14:textId="77777777" w:rsidR="00E01772" w:rsidRDefault="00E01772" w:rsidP="00921C49">
      <w:pPr>
        <w:autoSpaceDE w:val="0"/>
        <w:autoSpaceDN w:val="0"/>
        <w:adjustRightInd w:val="0"/>
        <w:rPr>
          <w:rFonts w:ascii="Helvetica-Bold" w:hAnsi="Helvetica-Bold" w:cs="Helvetica-Bold"/>
          <w:b/>
          <w:bCs/>
          <w:color w:val="104F75"/>
          <w:sz w:val="36"/>
          <w:szCs w:val="36"/>
        </w:rPr>
      </w:pPr>
    </w:p>
    <w:p w14:paraId="52691E44" w14:textId="79B56C3D" w:rsidR="00BB2299" w:rsidRDefault="0052561A" w:rsidP="00921C49">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11</w:t>
      </w:r>
      <w:r w:rsidR="00191CD6">
        <w:rPr>
          <w:rFonts w:ascii="Helvetica" w:hAnsi="Helvetica" w:cs="Helvetica"/>
          <w:color w:val="0D0D0D"/>
          <w:sz w:val="24"/>
          <w:szCs w:val="24"/>
        </w:rPr>
        <w:t>.</w:t>
      </w:r>
      <w:r w:rsidR="00191CD6">
        <w:rPr>
          <w:rFonts w:ascii="Helvetica" w:hAnsi="Helvetica" w:cs="Helvetica"/>
          <w:color w:val="0D0D0D"/>
          <w:sz w:val="24"/>
          <w:szCs w:val="24"/>
        </w:rPr>
        <w:tab/>
      </w:r>
      <w:r w:rsidR="00DD07E2">
        <w:rPr>
          <w:rFonts w:ascii="Helvetica" w:hAnsi="Helvetica" w:cs="Helvetica"/>
          <w:color w:val="0D0D0D"/>
          <w:sz w:val="24"/>
          <w:szCs w:val="24"/>
        </w:rPr>
        <w:tab/>
      </w:r>
      <w:r w:rsidR="00921C49">
        <w:rPr>
          <w:rFonts w:ascii="Helvetica" w:hAnsi="Helvetica" w:cs="Helvetica"/>
          <w:color w:val="0D0D0D"/>
          <w:sz w:val="24"/>
          <w:szCs w:val="24"/>
        </w:rPr>
        <w:t xml:space="preserve">The objective of the CITB </w:t>
      </w:r>
      <w:r w:rsidR="00AA462E">
        <w:rPr>
          <w:rFonts w:ascii="Helvetica" w:hAnsi="Helvetica" w:cs="Helvetica"/>
          <w:color w:val="0D0D0D"/>
          <w:sz w:val="24"/>
          <w:szCs w:val="24"/>
        </w:rPr>
        <w:t>L</w:t>
      </w:r>
      <w:r w:rsidR="00921C49">
        <w:rPr>
          <w:rFonts w:ascii="Helvetica" w:hAnsi="Helvetica" w:cs="Helvetica"/>
          <w:color w:val="0D0D0D"/>
          <w:sz w:val="24"/>
          <w:szCs w:val="24"/>
        </w:rPr>
        <w:t>evy is to raise funds to meet CITB’s expenditure on</w:t>
      </w:r>
      <w:r w:rsidR="00A35C2B">
        <w:rPr>
          <w:rFonts w:ascii="Helvetica" w:hAnsi="Helvetica" w:cs="Helvetica"/>
          <w:color w:val="0D0D0D"/>
          <w:sz w:val="24"/>
          <w:szCs w:val="24"/>
        </w:rPr>
        <w:t xml:space="preserve"> </w:t>
      </w:r>
      <w:r w:rsidR="00921C49">
        <w:rPr>
          <w:rFonts w:ascii="Helvetica" w:hAnsi="Helvetica" w:cs="Helvetica"/>
          <w:color w:val="0D0D0D"/>
          <w:sz w:val="24"/>
          <w:szCs w:val="24"/>
        </w:rPr>
        <w:t>training the workforce across the construction industry in order to secure an adequate</w:t>
      </w:r>
      <w:r w:rsidR="00E01772">
        <w:rPr>
          <w:rFonts w:ascii="Helvetica" w:hAnsi="Helvetica" w:cs="Helvetica"/>
          <w:color w:val="0D0D0D"/>
          <w:sz w:val="24"/>
          <w:szCs w:val="24"/>
        </w:rPr>
        <w:t xml:space="preserve"> </w:t>
      </w:r>
      <w:r w:rsidR="00921C49">
        <w:rPr>
          <w:rFonts w:ascii="Helvetica" w:hAnsi="Helvetica" w:cs="Helvetica"/>
          <w:color w:val="0D0D0D"/>
          <w:sz w:val="24"/>
          <w:szCs w:val="24"/>
        </w:rPr>
        <w:t>supply of skilled labour. CITB provides a wide range of services and training initiatives</w:t>
      </w:r>
      <w:r w:rsidR="00897FF4">
        <w:rPr>
          <w:rFonts w:ascii="Helvetica" w:hAnsi="Helvetica" w:cs="Helvetica"/>
          <w:color w:val="0D0D0D"/>
          <w:sz w:val="24"/>
          <w:szCs w:val="24"/>
        </w:rPr>
        <w:t xml:space="preserve"> </w:t>
      </w:r>
      <w:r w:rsidR="00921C49">
        <w:rPr>
          <w:rFonts w:ascii="Helvetica" w:hAnsi="Helvetica" w:cs="Helvetica"/>
          <w:color w:val="0D0D0D"/>
          <w:sz w:val="24"/>
          <w:szCs w:val="24"/>
        </w:rPr>
        <w:t>includ</w:t>
      </w:r>
      <w:r w:rsidR="00897FF4">
        <w:rPr>
          <w:rFonts w:ascii="Helvetica" w:hAnsi="Helvetica" w:cs="Helvetica"/>
          <w:color w:val="0D0D0D"/>
          <w:sz w:val="24"/>
          <w:szCs w:val="24"/>
        </w:rPr>
        <w:t>ing:</w:t>
      </w:r>
      <w:r w:rsidR="00921C49">
        <w:rPr>
          <w:rFonts w:ascii="Helvetica" w:hAnsi="Helvetica" w:cs="Helvetica"/>
          <w:color w:val="0D0D0D"/>
          <w:sz w:val="24"/>
          <w:szCs w:val="24"/>
        </w:rPr>
        <w:t xml:space="preserve"> setting occupational standards; </w:t>
      </w:r>
      <w:r w:rsidR="00F85C62">
        <w:rPr>
          <w:rFonts w:ascii="Helvetica" w:hAnsi="Helvetica" w:cs="Helvetica"/>
          <w:color w:val="0D0D0D"/>
          <w:sz w:val="24"/>
          <w:szCs w:val="24"/>
        </w:rPr>
        <w:t xml:space="preserve">promoting career opportunities, </w:t>
      </w:r>
      <w:r w:rsidR="00921C49">
        <w:rPr>
          <w:rFonts w:ascii="Helvetica" w:hAnsi="Helvetica" w:cs="Helvetica"/>
          <w:color w:val="0D0D0D"/>
          <w:sz w:val="24"/>
          <w:szCs w:val="24"/>
        </w:rPr>
        <w:t>funding strategic industry initiatives; and paying</w:t>
      </w:r>
      <w:r w:rsidR="00E01772">
        <w:rPr>
          <w:rFonts w:ascii="Helvetica" w:hAnsi="Helvetica" w:cs="Helvetica"/>
          <w:color w:val="0D0D0D"/>
          <w:sz w:val="24"/>
          <w:szCs w:val="24"/>
        </w:rPr>
        <w:t xml:space="preserve"> </w:t>
      </w:r>
      <w:r w:rsidR="00921C49">
        <w:rPr>
          <w:rFonts w:ascii="Helvetica" w:hAnsi="Helvetica" w:cs="Helvetica"/>
          <w:color w:val="0D0D0D"/>
          <w:sz w:val="24"/>
          <w:szCs w:val="24"/>
        </w:rPr>
        <w:t>direct grants to employers who carry out training to approved standards.</w:t>
      </w:r>
      <w:r w:rsidR="00E01772">
        <w:rPr>
          <w:rFonts w:ascii="Helvetica" w:hAnsi="Helvetica" w:cs="Helvetica"/>
          <w:color w:val="0D0D0D"/>
          <w:sz w:val="24"/>
          <w:szCs w:val="24"/>
        </w:rPr>
        <w:t xml:space="preserve"> </w:t>
      </w:r>
    </w:p>
    <w:p w14:paraId="434DFBA1" w14:textId="77777777" w:rsidR="009D22F6" w:rsidRDefault="009D22F6" w:rsidP="00921C49">
      <w:pPr>
        <w:autoSpaceDE w:val="0"/>
        <w:autoSpaceDN w:val="0"/>
        <w:adjustRightInd w:val="0"/>
        <w:rPr>
          <w:rFonts w:ascii="Helvetica" w:hAnsi="Helvetica" w:cs="Helvetica"/>
          <w:color w:val="0D0D0D"/>
          <w:sz w:val="24"/>
          <w:szCs w:val="24"/>
        </w:rPr>
      </w:pPr>
    </w:p>
    <w:p w14:paraId="3291BE4E" w14:textId="7A12462F" w:rsidR="00527154" w:rsidRDefault="0052561A" w:rsidP="00921C49">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12</w:t>
      </w:r>
      <w:r w:rsidR="00191CD6">
        <w:rPr>
          <w:rFonts w:ascii="Helvetica" w:hAnsi="Helvetica" w:cs="Helvetica"/>
          <w:color w:val="0D0D0D"/>
          <w:sz w:val="24"/>
          <w:szCs w:val="24"/>
        </w:rPr>
        <w:t>.</w:t>
      </w:r>
      <w:r w:rsidR="00191CD6">
        <w:rPr>
          <w:rFonts w:ascii="Helvetica" w:hAnsi="Helvetica" w:cs="Helvetica"/>
          <w:color w:val="0D0D0D"/>
          <w:sz w:val="24"/>
          <w:szCs w:val="24"/>
        </w:rPr>
        <w:tab/>
      </w:r>
      <w:r w:rsidR="00DD07E2">
        <w:rPr>
          <w:rFonts w:ascii="Helvetica" w:hAnsi="Helvetica" w:cs="Helvetica"/>
          <w:color w:val="0D0D0D"/>
          <w:sz w:val="24"/>
          <w:szCs w:val="24"/>
        </w:rPr>
        <w:tab/>
      </w:r>
      <w:r w:rsidR="00921C49">
        <w:rPr>
          <w:rFonts w:ascii="Helvetica" w:hAnsi="Helvetica" w:cs="Helvetica"/>
          <w:color w:val="0D0D0D"/>
          <w:sz w:val="24"/>
          <w:szCs w:val="24"/>
        </w:rPr>
        <w:t>Only employers</w:t>
      </w:r>
      <w:r w:rsidR="00AA462E">
        <w:rPr>
          <w:rFonts w:ascii="Helvetica" w:hAnsi="Helvetica" w:cs="Helvetica"/>
          <w:color w:val="0D0D0D"/>
          <w:sz w:val="24"/>
          <w:szCs w:val="24"/>
        </w:rPr>
        <w:t xml:space="preserve"> wholly or mainly engaged in construction industry</w:t>
      </w:r>
      <w:r w:rsidR="00921C49">
        <w:rPr>
          <w:rFonts w:ascii="Helvetica" w:hAnsi="Helvetica" w:cs="Helvetica"/>
          <w:color w:val="0D0D0D"/>
          <w:sz w:val="24"/>
          <w:szCs w:val="24"/>
        </w:rPr>
        <w:t xml:space="preserve"> </w:t>
      </w:r>
      <w:r w:rsidR="00AA462E">
        <w:rPr>
          <w:rFonts w:ascii="Helvetica" w:hAnsi="Helvetica" w:cs="Helvetica"/>
          <w:color w:val="0D0D0D"/>
          <w:sz w:val="24"/>
          <w:szCs w:val="24"/>
        </w:rPr>
        <w:t xml:space="preserve">activities (as defined by the Scope Order), </w:t>
      </w:r>
      <w:r w:rsidR="00921C49">
        <w:rPr>
          <w:rFonts w:ascii="Helvetica" w:hAnsi="Helvetica" w:cs="Helvetica"/>
          <w:color w:val="0D0D0D"/>
          <w:sz w:val="24"/>
          <w:szCs w:val="24"/>
        </w:rPr>
        <w:t>with a wage bill that is £80,000 or more per annum</w:t>
      </w:r>
      <w:r w:rsidR="00AA462E">
        <w:rPr>
          <w:rFonts w:ascii="Helvetica" w:hAnsi="Helvetica" w:cs="Helvetica"/>
          <w:color w:val="0D0D0D"/>
          <w:sz w:val="24"/>
          <w:szCs w:val="24"/>
        </w:rPr>
        <w:t>,</w:t>
      </w:r>
      <w:r w:rsidR="00921C49">
        <w:rPr>
          <w:rFonts w:ascii="Helvetica" w:hAnsi="Helvetica" w:cs="Helvetica"/>
          <w:color w:val="0D0D0D"/>
          <w:sz w:val="24"/>
          <w:szCs w:val="24"/>
        </w:rPr>
        <w:t xml:space="preserve"> are</w:t>
      </w:r>
      <w:r w:rsidR="000232FB">
        <w:rPr>
          <w:rFonts w:ascii="Helvetica" w:hAnsi="Helvetica" w:cs="Helvetica"/>
          <w:color w:val="0D0D0D"/>
          <w:sz w:val="24"/>
          <w:szCs w:val="24"/>
        </w:rPr>
        <w:t xml:space="preserve"> </w:t>
      </w:r>
      <w:r w:rsidR="00921C49">
        <w:rPr>
          <w:rFonts w:ascii="Helvetica" w:hAnsi="Helvetica" w:cs="Helvetica"/>
          <w:color w:val="0D0D0D"/>
          <w:sz w:val="24"/>
          <w:szCs w:val="24"/>
        </w:rPr>
        <w:t xml:space="preserve">required to pay a </w:t>
      </w:r>
      <w:r w:rsidR="00AA462E">
        <w:rPr>
          <w:rFonts w:ascii="Helvetica" w:hAnsi="Helvetica" w:cs="Helvetica"/>
          <w:color w:val="0D0D0D"/>
          <w:sz w:val="24"/>
          <w:szCs w:val="24"/>
        </w:rPr>
        <w:t>L</w:t>
      </w:r>
      <w:r w:rsidR="00921C49">
        <w:rPr>
          <w:rFonts w:ascii="Helvetica" w:hAnsi="Helvetica" w:cs="Helvetica"/>
          <w:color w:val="0D0D0D"/>
          <w:sz w:val="24"/>
          <w:szCs w:val="24"/>
        </w:rPr>
        <w:t>evy</w:t>
      </w:r>
      <w:r w:rsidR="003A5B0D">
        <w:rPr>
          <w:rFonts w:ascii="Helvetica" w:hAnsi="Helvetica" w:cs="Helvetica"/>
          <w:color w:val="0D0D0D"/>
          <w:sz w:val="24"/>
          <w:szCs w:val="24"/>
        </w:rPr>
        <w:t>.</w:t>
      </w:r>
      <w:r w:rsidR="001C3251">
        <w:rPr>
          <w:rFonts w:ascii="Helvetica" w:hAnsi="Helvetica" w:cs="Helvetica"/>
          <w:color w:val="0D0D0D"/>
          <w:sz w:val="24"/>
          <w:szCs w:val="24"/>
        </w:rPr>
        <w:t xml:space="preserve"> </w:t>
      </w:r>
      <w:r w:rsidR="003A5B0D">
        <w:rPr>
          <w:rFonts w:ascii="Helvetica" w:hAnsi="Helvetica" w:cs="Helvetica"/>
          <w:color w:val="0D0D0D"/>
          <w:sz w:val="24"/>
          <w:szCs w:val="24"/>
        </w:rPr>
        <w:t>A</w:t>
      </w:r>
      <w:r w:rsidR="001C3251">
        <w:rPr>
          <w:rFonts w:ascii="Helvetica" w:hAnsi="Helvetica" w:cs="Helvetica"/>
          <w:color w:val="0D0D0D"/>
          <w:sz w:val="24"/>
          <w:szCs w:val="24"/>
        </w:rPr>
        <w:t>lthough</w:t>
      </w:r>
      <w:r w:rsidR="003A5B0D">
        <w:rPr>
          <w:rFonts w:ascii="Helvetica" w:hAnsi="Helvetica" w:cs="Helvetica"/>
          <w:color w:val="0D0D0D"/>
          <w:sz w:val="24"/>
          <w:szCs w:val="24"/>
        </w:rPr>
        <w:t>,</w:t>
      </w:r>
      <w:r w:rsidR="001C3251">
        <w:rPr>
          <w:rFonts w:ascii="Helvetica" w:hAnsi="Helvetica" w:cs="Helvetica"/>
          <w:color w:val="0D0D0D"/>
          <w:sz w:val="24"/>
          <w:szCs w:val="24"/>
        </w:rPr>
        <w:t xml:space="preserve"> </w:t>
      </w:r>
      <w:r w:rsidR="003A5B0D">
        <w:rPr>
          <w:rFonts w:ascii="Helvetica" w:hAnsi="Helvetica" w:cs="Helvetica"/>
          <w:color w:val="0D0D0D"/>
          <w:sz w:val="24"/>
          <w:szCs w:val="24"/>
        </w:rPr>
        <w:t xml:space="preserve">it should be noted that under the 2021 </w:t>
      </w:r>
      <w:r w:rsidR="00BB2299">
        <w:rPr>
          <w:rFonts w:ascii="Helvetica" w:hAnsi="Helvetica" w:cs="Helvetica"/>
          <w:color w:val="0D0D0D"/>
          <w:sz w:val="24"/>
          <w:szCs w:val="24"/>
        </w:rPr>
        <w:t>L</w:t>
      </w:r>
      <w:r w:rsidR="003A5B0D">
        <w:rPr>
          <w:rFonts w:ascii="Helvetica" w:hAnsi="Helvetica" w:cs="Helvetica"/>
          <w:color w:val="0D0D0D"/>
          <w:sz w:val="24"/>
          <w:szCs w:val="24"/>
        </w:rPr>
        <w:t xml:space="preserve">evy </w:t>
      </w:r>
      <w:r w:rsidR="00AA462E">
        <w:rPr>
          <w:rFonts w:ascii="Helvetica" w:hAnsi="Helvetica" w:cs="Helvetica"/>
          <w:color w:val="0D0D0D"/>
          <w:sz w:val="24"/>
          <w:szCs w:val="24"/>
        </w:rPr>
        <w:t>P</w:t>
      </w:r>
      <w:r w:rsidR="003A5B0D">
        <w:rPr>
          <w:rFonts w:ascii="Helvetica" w:hAnsi="Helvetica" w:cs="Helvetica"/>
          <w:color w:val="0D0D0D"/>
          <w:sz w:val="24"/>
          <w:szCs w:val="24"/>
        </w:rPr>
        <w:t xml:space="preserve">roposals </w:t>
      </w:r>
      <w:r w:rsidR="001C3251">
        <w:rPr>
          <w:rFonts w:ascii="Helvetica" w:hAnsi="Helvetica" w:cs="Helvetica"/>
          <w:color w:val="0D0D0D"/>
          <w:sz w:val="24"/>
          <w:szCs w:val="24"/>
        </w:rPr>
        <w:t xml:space="preserve">this </w:t>
      </w:r>
      <w:r w:rsidR="00BB2299">
        <w:rPr>
          <w:rFonts w:ascii="Helvetica" w:hAnsi="Helvetica" w:cs="Helvetica"/>
          <w:color w:val="0D0D0D"/>
          <w:sz w:val="24"/>
          <w:szCs w:val="24"/>
        </w:rPr>
        <w:t xml:space="preserve">threshold </w:t>
      </w:r>
      <w:r w:rsidR="009769DA">
        <w:rPr>
          <w:rFonts w:ascii="Helvetica" w:hAnsi="Helvetica" w:cs="Helvetica"/>
          <w:color w:val="0D0D0D"/>
          <w:sz w:val="24"/>
          <w:szCs w:val="24"/>
        </w:rPr>
        <w:t>will</w:t>
      </w:r>
      <w:r w:rsidR="001C3251">
        <w:rPr>
          <w:rFonts w:ascii="Helvetica" w:hAnsi="Helvetica" w:cs="Helvetica"/>
          <w:color w:val="0D0D0D"/>
          <w:sz w:val="24"/>
          <w:szCs w:val="24"/>
        </w:rPr>
        <w:t xml:space="preserve"> increase to £120,000</w:t>
      </w:r>
      <w:r w:rsidR="009769DA">
        <w:rPr>
          <w:rFonts w:ascii="Helvetica" w:hAnsi="Helvetica" w:cs="Helvetica"/>
          <w:color w:val="0D0D0D"/>
          <w:sz w:val="24"/>
          <w:szCs w:val="24"/>
        </w:rPr>
        <w:t>, if approved</w:t>
      </w:r>
      <w:r w:rsidR="00921C49">
        <w:rPr>
          <w:rFonts w:ascii="Helvetica" w:hAnsi="Helvetica" w:cs="Helvetica"/>
          <w:color w:val="0D0D0D"/>
          <w:sz w:val="24"/>
          <w:szCs w:val="24"/>
        </w:rPr>
        <w:t xml:space="preserve">. Consequently, </w:t>
      </w:r>
      <w:r w:rsidR="00AF2578">
        <w:rPr>
          <w:rFonts w:ascii="Helvetica" w:hAnsi="Helvetica" w:cs="Helvetica"/>
          <w:color w:val="0D0D0D"/>
          <w:sz w:val="24"/>
          <w:szCs w:val="24"/>
        </w:rPr>
        <w:t>around 5</w:t>
      </w:r>
      <w:r w:rsidR="005B665C">
        <w:rPr>
          <w:rFonts w:ascii="Helvetica" w:hAnsi="Helvetica" w:cs="Helvetica"/>
          <w:color w:val="0D0D0D"/>
          <w:sz w:val="24"/>
          <w:szCs w:val="24"/>
        </w:rPr>
        <w:t>1</w:t>
      </w:r>
      <w:r w:rsidR="00AF2578">
        <w:rPr>
          <w:rFonts w:ascii="Helvetica" w:hAnsi="Helvetica" w:cs="Helvetica"/>
          <w:color w:val="0D0D0D"/>
          <w:sz w:val="24"/>
          <w:szCs w:val="24"/>
        </w:rPr>
        <w:t xml:space="preserve">% of the smallest </w:t>
      </w:r>
      <w:r w:rsidR="00921C49">
        <w:rPr>
          <w:rFonts w:ascii="Helvetica" w:hAnsi="Helvetica" w:cs="Helvetica"/>
          <w:color w:val="0D0D0D"/>
          <w:sz w:val="24"/>
          <w:szCs w:val="24"/>
        </w:rPr>
        <w:t>businesses</w:t>
      </w:r>
      <w:r w:rsidR="00AF2578">
        <w:rPr>
          <w:rFonts w:ascii="Helvetica" w:hAnsi="Helvetica" w:cs="Helvetica"/>
          <w:color w:val="0D0D0D"/>
          <w:sz w:val="24"/>
          <w:szCs w:val="24"/>
        </w:rPr>
        <w:t xml:space="preserve"> </w:t>
      </w:r>
      <w:r w:rsidR="00921C49">
        <w:rPr>
          <w:rFonts w:ascii="Helvetica" w:hAnsi="Helvetica" w:cs="Helvetica"/>
          <w:color w:val="0D0D0D"/>
          <w:sz w:val="24"/>
          <w:szCs w:val="24"/>
        </w:rPr>
        <w:t xml:space="preserve">currently registered with CITB are not required to pay the </w:t>
      </w:r>
      <w:r w:rsidR="00490550">
        <w:rPr>
          <w:rFonts w:ascii="Helvetica" w:hAnsi="Helvetica" w:cs="Helvetica"/>
          <w:color w:val="0D0D0D"/>
          <w:sz w:val="24"/>
          <w:szCs w:val="24"/>
        </w:rPr>
        <w:t>L</w:t>
      </w:r>
      <w:r w:rsidR="00921C49">
        <w:rPr>
          <w:rFonts w:ascii="Helvetica" w:hAnsi="Helvetica" w:cs="Helvetica"/>
          <w:color w:val="0D0D0D"/>
          <w:sz w:val="24"/>
          <w:szCs w:val="24"/>
        </w:rPr>
        <w:t>evy</w:t>
      </w:r>
      <w:r w:rsidR="00527154">
        <w:rPr>
          <w:rFonts w:ascii="Helvetica" w:hAnsi="Helvetica" w:cs="Helvetica"/>
          <w:color w:val="0D0D0D"/>
          <w:sz w:val="24"/>
          <w:szCs w:val="24"/>
        </w:rPr>
        <w:t>,</w:t>
      </w:r>
      <w:r w:rsidR="00490550">
        <w:rPr>
          <w:rFonts w:ascii="Helvetica" w:hAnsi="Helvetica" w:cs="Helvetica"/>
          <w:color w:val="0D0D0D"/>
          <w:sz w:val="24"/>
          <w:szCs w:val="24"/>
        </w:rPr>
        <w:t xml:space="preserve"> </w:t>
      </w:r>
      <w:r w:rsidR="00527154">
        <w:rPr>
          <w:rFonts w:ascii="Helvetica" w:hAnsi="Helvetica" w:cs="Helvetica"/>
          <w:color w:val="0D0D0D"/>
          <w:sz w:val="24"/>
          <w:szCs w:val="24"/>
        </w:rPr>
        <w:t>and t</w:t>
      </w:r>
      <w:r w:rsidR="001C3251">
        <w:rPr>
          <w:rFonts w:ascii="Helvetica" w:hAnsi="Helvetica" w:cs="Helvetica"/>
          <w:color w:val="0D0D0D"/>
          <w:sz w:val="24"/>
          <w:szCs w:val="24"/>
        </w:rPr>
        <w:t xml:space="preserve">he proposed increase will </w:t>
      </w:r>
      <w:r w:rsidR="00470078">
        <w:rPr>
          <w:rFonts w:ascii="Helvetica" w:hAnsi="Helvetica" w:cs="Helvetica"/>
          <w:color w:val="0D0D0D"/>
          <w:sz w:val="24"/>
          <w:szCs w:val="24"/>
        </w:rPr>
        <w:t>remove a further</w:t>
      </w:r>
      <w:r w:rsidR="00527154">
        <w:rPr>
          <w:rFonts w:ascii="Helvetica" w:hAnsi="Helvetica" w:cs="Helvetica"/>
          <w:color w:val="0D0D0D"/>
          <w:sz w:val="24"/>
          <w:szCs w:val="24"/>
        </w:rPr>
        <w:t xml:space="preserve"> 5,000 micro </w:t>
      </w:r>
      <w:r w:rsidR="00106445">
        <w:rPr>
          <w:rFonts w:ascii="Helvetica" w:hAnsi="Helvetica" w:cs="Helvetica"/>
          <w:color w:val="0D0D0D"/>
          <w:sz w:val="24"/>
          <w:szCs w:val="24"/>
        </w:rPr>
        <w:t xml:space="preserve">sized </w:t>
      </w:r>
      <w:r w:rsidR="00527154">
        <w:rPr>
          <w:rFonts w:ascii="Helvetica" w:hAnsi="Helvetica" w:cs="Helvetica"/>
          <w:color w:val="0D0D0D"/>
          <w:sz w:val="24"/>
          <w:szCs w:val="24"/>
        </w:rPr>
        <w:t xml:space="preserve">employers </w:t>
      </w:r>
      <w:r w:rsidR="00B73DB7">
        <w:rPr>
          <w:rFonts w:ascii="Helvetica" w:hAnsi="Helvetica" w:cs="Helvetica"/>
          <w:color w:val="0D0D0D"/>
          <w:sz w:val="24"/>
          <w:szCs w:val="24"/>
        </w:rPr>
        <w:t>increasing this figure to 58%</w:t>
      </w:r>
      <w:r w:rsidR="00527154">
        <w:rPr>
          <w:rFonts w:ascii="Helvetica" w:hAnsi="Helvetica" w:cs="Helvetica"/>
          <w:color w:val="0D0D0D"/>
          <w:sz w:val="24"/>
          <w:szCs w:val="24"/>
        </w:rPr>
        <w:t>.</w:t>
      </w:r>
      <w:r w:rsidR="00470078">
        <w:rPr>
          <w:rFonts w:ascii="Helvetica" w:hAnsi="Helvetica" w:cs="Helvetica"/>
          <w:color w:val="0D0D0D"/>
          <w:sz w:val="24"/>
          <w:szCs w:val="24"/>
        </w:rPr>
        <w:t xml:space="preserve"> </w:t>
      </w:r>
      <w:r w:rsidR="003A5B0D">
        <w:rPr>
          <w:rFonts w:ascii="Helvetica" w:hAnsi="Helvetica" w:cs="Helvetica"/>
          <w:color w:val="0D0D0D"/>
          <w:sz w:val="24"/>
          <w:szCs w:val="24"/>
        </w:rPr>
        <w:t>Where an employer</w:t>
      </w:r>
      <w:r w:rsidR="00356923">
        <w:rPr>
          <w:rFonts w:ascii="Helvetica" w:hAnsi="Helvetica" w:cs="Helvetica"/>
          <w:color w:val="0D0D0D"/>
          <w:sz w:val="24"/>
          <w:szCs w:val="24"/>
        </w:rPr>
        <w:t>’</w:t>
      </w:r>
      <w:r w:rsidR="003A5B0D">
        <w:rPr>
          <w:rFonts w:ascii="Helvetica" w:hAnsi="Helvetica" w:cs="Helvetica"/>
          <w:color w:val="0D0D0D"/>
          <w:sz w:val="24"/>
          <w:szCs w:val="24"/>
        </w:rPr>
        <w:t xml:space="preserve">s </w:t>
      </w:r>
      <w:r w:rsidR="00356923">
        <w:rPr>
          <w:rFonts w:ascii="Helvetica" w:hAnsi="Helvetica" w:cs="Helvetica"/>
          <w:color w:val="0D0D0D"/>
          <w:sz w:val="24"/>
          <w:szCs w:val="24"/>
        </w:rPr>
        <w:t xml:space="preserve">annual </w:t>
      </w:r>
      <w:r w:rsidR="003A5B0D">
        <w:rPr>
          <w:rFonts w:ascii="Helvetica" w:hAnsi="Helvetica" w:cs="Helvetica"/>
          <w:color w:val="0D0D0D"/>
          <w:sz w:val="24"/>
          <w:szCs w:val="24"/>
        </w:rPr>
        <w:t>wage bill is above th</w:t>
      </w:r>
      <w:r w:rsidR="00356923">
        <w:rPr>
          <w:rFonts w:ascii="Helvetica" w:hAnsi="Helvetica" w:cs="Helvetica"/>
          <w:color w:val="0D0D0D"/>
          <w:sz w:val="24"/>
          <w:szCs w:val="24"/>
        </w:rPr>
        <w:t>is</w:t>
      </w:r>
      <w:r w:rsidR="003A5B0D">
        <w:rPr>
          <w:rFonts w:ascii="Helvetica" w:hAnsi="Helvetica" w:cs="Helvetica"/>
          <w:color w:val="0D0D0D"/>
          <w:sz w:val="24"/>
          <w:szCs w:val="24"/>
        </w:rPr>
        <w:t xml:space="preserve"> exemption threshold but falls below £400</w:t>
      </w:r>
      <w:r w:rsidR="00356923">
        <w:rPr>
          <w:rFonts w:ascii="Helvetica" w:hAnsi="Helvetica" w:cs="Helvetica"/>
          <w:color w:val="0D0D0D"/>
          <w:sz w:val="24"/>
          <w:szCs w:val="24"/>
        </w:rPr>
        <w:t>,000</w:t>
      </w:r>
      <w:r w:rsidR="00BB2299">
        <w:rPr>
          <w:rFonts w:ascii="Helvetica" w:hAnsi="Helvetica" w:cs="Helvetica"/>
          <w:color w:val="0D0D0D"/>
          <w:sz w:val="24"/>
          <w:szCs w:val="24"/>
        </w:rPr>
        <w:t>,</w:t>
      </w:r>
      <w:r w:rsidR="00356923">
        <w:rPr>
          <w:rFonts w:ascii="Helvetica" w:hAnsi="Helvetica" w:cs="Helvetica"/>
          <w:color w:val="0D0D0D"/>
          <w:sz w:val="24"/>
          <w:szCs w:val="24"/>
        </w:rPr>
        <w:t xml:space="preserve"> CITB operates a </w:t>
      </w:r>
      <w:r w:rsidR="00240D87">
        <w:rPr>
          <w:rFonts w:ascii="Helvetica" w:hAnsi="Helvetica" w:cs="Helvetica"/>
          <w:color w:val="0D0D0D"/>
          <w:sz w:val="24"/>
          <w:szCs w:val="24"/>
        </w:rPr>
        <w:t>s</w:t>
      </w:r>
      <w:r w:rsidR="00356923">
        <w:rPr>
          <w:rFonts w:ascii="Helvetica" w:hAnsi="Helvetica" w:cs="Helvetica"/>
          <w:color w:val="0D0D0D"/>
          <w:sz w:val="24"/>
          <w:szCs w:val="24"/>
        </w:rPr>
        <w:t xml:space="preserve">mall </w:t>
      </w:r>
      <w:r w:rsidR="00240D87">
        <w:rPr>
          <w:rFonts w:ascii="Helvetica" w:hAnsi="Helvetica" w:cs="Helvetica"/>
          <w:color w:val="0D0D0D"/>
          <w:sz w:val="24"/>
          <w:szCs w:val="24"/>
        </w:rPr>
        <w:t>b</w:t>
      </w:r>
      <w:r w:rsidR="00356923">
        <w:rPr>
          <w:rFonts w:ascii="Helvetica" w:hAnsi="Helvetica" w:cs="Helvetica"/>
          <w:color w:val="0D0D0D"/>
          <w:sz w:val="24"/>
          <w:szCs w:val="24"/>
        </w:rPr>
        <w:t xml:space="preserve">usiness </w:t>
      </w:r>
      <w:r w:rsidR="00240D87">
        <w:rPr>
          <w:rFonts w:ascii="Helvetica" w:hAnsi="Helvetica" w:cs="Helvetica"/>
          <w:color w:val="0D0D0D"/>
          <w:sz w:val="24"/>
          <w:szCs w:val="24"/>
        </w:rPr>
        <w:t>l</w:t>
      </w:r>
      <w:r w:rsidR="00490550">
        <w:rPr>
          <w:rFonts w:ascii="Helvetica" w:hAnsi="Helvetica" w:cs="Helvetica"/>
          <w:color w:val="0D0D0D"/>
          <w:sz w:val="24"/>
          <w:szCs w:val="24"/>
        </w:rPr>
        <w:t xml:space="preserve">evy </w:t>
      </w:r>
      <w:r w:rsidR="00240D87">
        <w:rPr>
          <w:rFonts w:ascii="Helvetica" w:hAnsi="Helvetica" w:cs="Helvetica"/>
          <w:color w:val="0D0D0D"/>
          <w:sz w:val="24"/>
          <w:szCs w:val="24"/>
        </w:rPr>
        <w:t>r</w:t>
      </w:r>
      <w:r w:rsidR="00356923">
        <w:rPr>
          <w:rFonts w:ascii="Helvetica" w:hAnsi="Helvetica" w:cs="Helvetica"/>
          <w:color w:val="0D0D0D"/>
          <w:sz w:val="24"/>
          <w:szCs w:val="24"/>
        </w:rPr>
        <w:t>eduction band</w:t>
      </w:r>
      <w:r w:rsidR="00B53AA9">
        <w:rPr>
          <w:rFonts w:ascii="Helvetica" w:hAnsi="Helvetica" w:cs="Helvetica"/>
          <w:color w:val="0D0D0D"/>
          <w:sz w:val="24"/>
          <w:szCs w:val="24"/>
        </w:rPr>
        <w:t xml:space="preserve"> meaning a</w:t>
      </w:r>
      <w:r w:rsidR="00356923">
        <w:rPr>
          <w:rFonts w:ascii="Helvetica" w:hAnsi="Helvetica" w:cs="Helvetica"/>
          <w:color w:val="0D0D0D"/>
          <w:sz w:val="24"/>
          <w:szCs w:val="24"/>
        </w:rPr>
        <w:t xml:space="preserve">pproximately 28% of small businesses currently benefit from a </w:t>
      </w:r>
      <w:r w:rsidR="00BB2299">
        <w:rPr>
          <w:rFonts w:ascii="Helvetica" w:hAnsi="Helvetica" w:cs="Helvetica"/>
          <w:color w:val="0D0D0D"/>
          <w:sz w:val="24"/>
          <w:szCs w:val="24"/>
        </w:rPr>
        <w:t xml:space="preserve">50% </w:t>
      </w:r>
      <w:r w:rsidR="00400D77">
        <w:rPr>
          <w:rFonts w:ascii="Helvetica" w:hAnsi="Helvetica" w:cs="Helvetica"/>
          <w:color w:val="0D0D0D"/>
          <w:sz w:val="24"/>
          <w:szCs w:val="24"/>
        </w:rPr>
        <w:t xml:space="preserve">discount </w:t>
      </w:r>
      <w:r w:rsidR="00BB2299">
        <w:rPr>
          <w:rFonts w:ascii="Helvetica" w:hAnsi="Helvetica" w:cs="Helvetica"/>
          <w:color w:val="0D0D0D"/>
          <w:sz w:val="24"/>
          <w:szCs w:val="24"/>
        </w:rPr>
        <w:t>of</w:t>
      </w:r>
      <w:r w:rsidR="00B53AA9">
        <w:rPr>
          <w:rFonts w:ascii="Helvetica" w:hAnsi="Helvetica" w:cs="Helvetica"/>
          <w:color w:val="0D0D0D"/>
          <w:sz w:val="24"/>
          <w:szCs w:val="24"/>
        </w:rPr>
        <w:t>f</w:t>
      </w:r>
      <w:r w:rsidR="00BB2299">
        <w:rPr>
          <w:rFonts w:ascii="Helvetica" w:hAnsi="Helvetica" w:cs="Helvetica"/>
          <w:color w:val="0D0D0D"/>
          <w:sz w:val="24"/>
          <w:szCs w:val="24"/>
        </w:rPr>
        <w:t xml:space="preserve"> standard </w:t>
      </w:r>
      <w:r w:rsidR="00490550">
        <w:rPr>
          <w:rFonts w:ascii="Helvetica" w:hAnsi="Helvetica" w:cs="Helvetica"/>
          <w:color w:val="0D0D0D"/>
          <w:sz w:val="24"/>
          <w:szCs w:val="24"/>
        </w:rPr>
        <w:t>L</w:t>
      </w:r>
      <w:r w:rsidR="00BB2299">
        <w:rPr>
          <w:rFonts w:ascii="Helvetica" w:hAnsi="Helvetica" w:cs="Helvetica"/>
          <w:color w:val="0D0D0D"/>
          <w:sz w:val="24"/>
          <w:szCs w:val="24"/>
        </w:rPr>
        <w:t>evy rates</w:t>
      </w:r>
      <w:r w:rsidR="00356923">
        <w:rPr>
          <w:rFonts w:ascii="Helvetica" w:hAnsi="Helvetica" w:cs="Helvetica"/>
          <w:color w:val="0D0D0D"/>
          <w:sz w:val="24"/>
          <w:szCs w:val="24"/>
        </w:rPr>
        <w:t xml:space="preserve">. </w:t>
      </w:r>
      <w:r w:rsidR="00BB2299">
        <w:rPr>
          <w:rFonts w:ascii="Helvetica" w:hAnsi="Helvetica" w:cs="Helvetica"/>
          <w:color w:val="0D0D0D"/>
          <w:sz w:val="24"/>
          <w:szCs w:val="24"/>
        </w:rPr>
        <w:t>The number of employers in this bracket</w:t>
      </w:r>
      <w:r w:rsidR="00356923">
        <w:rPr>
          <w:rFonts w:ascii="Helvetica" w:hAnsi="Helvetica" w:cs="Helvetica"/>
          <w:color w:val="0D0D0D"/>
          <w:sz w:val="24"/>
          <w:szCs w:val="24"/>
        </w:rPr>
        <w:t xml:space="preserve"> will reduce </w:t>
      </w:r>
      <w:r w:rsidR="00BB2299">
        <w:rPr>
          <w:rFonts w:ascii="Helvetica" w:hAnsi="Helvetica" w:cs="Helvetica"/>
          <w:color w:val="0D0D0D"/>
          <w:sz w:val="24"/>
          <w:szCs w:val="24"/>
        </w:rPr>
        <w:t xml:space="preserve">from 28% </w:t>
      </w:r>
      <w:r w:rsidR="00356923">
        <w:rPr>
          <w:rFonts w:ascii="Helvetica" w:hAnsi="Helvetica" w:cs="Helvetica"/>
          <w:color w:val="0D0D0D"/>
          <w:sz w:val="24"/>
          <w:szCs w:val="24"/>
        </w:rPr>
        <w:t>to 2</w:t>
      </w:r>
      <w:r w:rsidR="005B665C">
        <w:rPr>
          <w:rFonts w:ascii="Helvetica" w:hAnsi="Helvetica" w:cs="Helvetica"/>
          <w:color w:val="0D0D0D"/>
          <w:sz w:val="24"/>
          <w:szCs w:val="24"/>
        </w:rPr>
        <w:t>1</w:t>
      </w:r>
      <w:r w:rsidR="00356923">
        <w:rPr>
          <w:rFonts w:ascii="Helvetica" w:hAnsi="Helvetica" w:cs="Helvetica"/>
          <w:color w:val="0D0D0D"/>
          <w:sz w:val="24"/>
          <w:szCs w:val="24"/>
        </w:rPr>
        <w:t xml:space="preserve">% </w:t>
      </w:r>
      <w:r w:rsidR="00BB2299">
        <w:rPr>
          <w:rFonts w:ascii="Helvetica" w:hAnsi="Helvetica" w:cs="Helvetica"/>
          <w:color w:val="0D0D0D"/>
          <w:sz w:val="24"/>
          <w:szCs w:val="24"/>
        </w:rPr>
        <w:t xml:space="preserve">in line with higher levels of </w:t>
      </w:r>
      <w:r w:rsidR="00356923">
        <w:rPr>
          <w:rFonts w:ascii="Helvetica" w:hAnsi="Helvetica" w:cs="Helvetica"/>
          <w:color w:val="0D0D0D"/>
          <w:sz w:val="24"/>
          <w:szCs w:val="24"/>
        </w:rPr>
        <w:t>small employers becom</w:t>
      </w:r>
      <w:r w:rsidR="00BB2299">
        <w:rPr>
          <w:rFonts w:ascii="Helvetica" w:hAnsi="Helvetica" w:cs="Helvetica"/>
          <w:color w:val="0D0D0D"/>
          <w:sz w:val="24"/>
          <w:szCs w:val="24"/>
        </w:rPr>
        <w:t xml:space="preserve">ing </w:t>
      </w:r>
      <w:r w:rsidR="00356923">
        <w:rPr>
          <w:rFonts w:ascii="Helvetica" w:hAnsi="Helvetica" w:cs="Helvetica"/>
          <w:color w:val="0D0D0D"/>
          <w:sz w:val="24"/>
          <w:szCs w:val="24"/>
        </w:rPr>
        <w:t>exempt</w:t>
      </w:r>
      <w:r w:rsidR="00BB2299">
        <w:rPr>
          <w:rFonts w:ascii="Helvetica" w:hAnsi="Helvetica" w:cs="Helvetica"/>
          <w:color w:val="0D0D0D"/>
          <w:sz w:val="24"/>
          <w:szCs w:val="24"/>
        </w:rPr>
        <w:t xml:space="preserve"> from paying Levy. </w:t>
      </w:r>
      <w:r w:rsidR="005B665C">
        <w:rPr>
          <w:rFonts w:ascii="Helvetica" w:hAnsi="Helvetica" w:cs="Helvetica"/>
          <w:color w:val="0D0D0D"/>
          <w:sz w:val="24"/>
          <w:szCs w:val="24"/>
        </w:rPr>
        <w:t>The remaining 21% of e</w:t>
      </w:r>
      <w:r w:rsidR="00BB2299">
        <w:rPr>
          <w:rFonts w:ascii="Helvetica" w:hAnsi="Helvetica" w:cs="Helvetica"/>
          <w:color w:val="0D0D0D"/>
          <w:sz w:val="24"/>
          <w:szCs w:val="24"/>
        </w:rPr>
        <w:t>mployers with an annual wage bill of £400,000 or more pay standard</w:t>
      </w:r>
      <w:r w:rsidR="003A5B0D">
        <w:rPr>
          <w:rFonts w:ascii="Helvetica" w:hAnsi="Helvetica" w:cs="Helvetica"/>
          <w:color w:val="0D0D0D"/>
          <w:sz w:val="24"/>
          <w:szCs w:val="24"/>
        </w:rPr>
        <w:t xml:space="preserve"> Levy rates</w:t>
      </w:r>
      <w:r w:rsidR="005B665C">
        <w:rPr>
          <w:rFonts w:ascii="Helvetica" w:hAnsi="Helvetica" w:cs="Helvetica"/>
          <w:color w:val="0D0D0D"/>
          <w:sz w:val="24"/>
          <w:szCs w:val="24"/>
        </w:rPr>
        <w:t>.</w:t>
      </w:r>
      <w:r w:rsidR="003A5B0D">
        <w:rPr>
          <w:rFonts w:ascii="Helvetica" w:hAnsi="Helvetica" w:cs="Helvetica"/>
          <w:color w:val="0D0D0D"/>
          <w:sz w:val="24"/>
          <w:szCs w:val="24"/>
        </w:rPr>
        <w:t xml:space="preserve"> </w:t>
      </w:r>
    </w:p>
    <w:p w14:paraId="554BA3CB" w14:textId="77777777" w:rsidR="00B53AA9" w:rsidRDefault="00B53AA9" w:rsidP="00921C49">
      <w:pPr>
        <w:autoSpaceDE w:val="0"/>
        <w:autoSpaceDN w:val="0"/>
        <w:adjustRightInd w:val="0"/>
        <w:rPr>
          <w:rFonts w:ascii="Helvetica" w:hAnsi="Helvetica" w:cs="Helvetica"/>
          <w:color w:val="0D0D0D"/>
          <w:sz w:val="24"/>
          <w:szCs w:val="24"/>
        </w:rPr>
      </w:pPr>
    </w:p>
    <w:p w14:paraId="748432B4" w14:textId="14C5DAF6" w:rsidR="00921C49" w:rsidRDefault="00B53AA9" w:rsidP="00921C49">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1</w:t>
      </w:r>
      <w:r w:rsidR="0052561A">
        <w:rPr>
          <w:rFonts w:ascii="Helvetica" w:hAnsi="Helvetica" w:cs="Helvetica"/>
          <w:color w:val="0D0D0D"/>
          <w:sz w:val="24"/>
          <w:szCs w:val="24"/>
        </w:rPr>
        <w:t>3</w:t>
      </w:r>
      <w:r>
        <w:rPr>
          <w:rFonts w:ascii="Helvetica" w:hAnsi="Helvetica" w:cs="Helvetica"/>
          <w:color w:val="0D0D0D"/>
          <w:sz w:val="24"/>
          <w:szCs w:val="24"/>
        </w:rPr>
        <w:t>.</w:t>
      </w:r>
      <w:r>
        <w:rPr>
          <w:rFonts w:ascii="Helvetica" w:hAnsi="Helvetica" w:cs="Helvetica"/>
          <w:color w:val="0D0D0D"/>
          <w:sz w:val="24"/>
          <w:szCs w:val="24"/>
        </w:rPr>
        <w:tab/>
      </w:r>
      <w:r w:rsidR="00DD07E2">
        <w:rPr>
          <w:rFonts w:ascii="Helvetica" w:hAnsi="Helvetica" w:cs="Helvetica"/>
          <w:color w:val="0D0D0D"/>
          <w:sz w:val="24"/>
          <w:szCs w:val="24"/>
        </w:rPr>
        <w:tab/>
      </w:r>
      <w:r w:rsidR="00921C49">
        <w:rPr>
          <w:rFonts w:ascii="Helvetica" w:hAnsi="Helvetica" w:cs="Helvetica"/>
          <w:color w:val="0D0D0D"/>
          <w:sz w:val="24"/>
          <w:szCs w:val="24"/>
        </w:rPr>
        <w:t>All employers registered</w:t>
      </w:r>
      <w:r w:rsidR="00E01772">
        <w:rPr>
          <w:rFonts w:ascii="Helvetica" w:hAnsi="Helvetica" w:cs="Helvetica"/>
          <w:color w:val="0D0D0D"/>
          <w:sz w:val="24"/>
          <w:szCs w:val="24"/>
        </w:rPr>
        <w:t xml:space="preserve"> </w:t>
      </w:r>
      <w:r w:rsidR="00921C49">
        <w:rPr>
          <w:rFonts w:ascii="Helvetica" w:hAnsi="Helvetica" w:cs="Helvetica"/>
          <w:color w:val="0D0D0D"/>
          <w:sz w:val="24"/>
          <w:szCs w:val="24"/>
        </w:rPr>
        <w:t xml:space="preserve">with CITB, regardless of whether they are liable to pay </w:t>
      </w:r>
      <w:r>
        <w:rPr>
          <w:rFonts w:ascii="Helvetica" w:hAnsi="Helvetica" w:cs="Helvetica"/>
          <w:color w:val="0D0D0D"/>
          <w:sz w:val="24"/>
          <w:szCs w:val="24"/>
        </w:rPr>
        <w:t>L</w:t>
      </w:r>
      <w:r w:rsidR="00921C49">
        <w:rPr>
          <w:rFonts w:ascii="Helvetica" w:hAnsi="Helvetica" w:cs="Helvetica"/>
          <w:color w:val="0D0D0D"/>
          <w:sz w:val="24"/>
          <w:szCs w:val="24"/>
        </w:rPr>
        <w:t>evy, can claim grants towards</w:t>
      </w:r>
      <w:r w:rsidR="00E01772">
        <w:rPr>
          <w:rFonts w:ascii="Helvetica" w:hAnsi="Helvetica" w:cs="Helvetica"/>
          <w:color w:val="0D0D0D"/>
          <w:sz w:val="24"/>
          <w:szCs w:val="24"/>
        </w:rPr>
        <w:t xml:space="preserve"> </w:t>
      </w:r>
      <w:r w:rsidR="00921C49">
        <w:rPr>
          <w:rFonts w:ascii="Helvetica" w:hAnsi="Helvetica" w:cs="Helvetica"/>
          <w:color w:val="0D0D0D"/>
          <w:sz w:val="24"/>
          <w:szCs w:val="24"/>
        </w:rPr>
        <w:t>training</w:t>
      </w:r>
      <w:r w:rsidR="00D4363E">
        <w:rPr>
          <w:rFonts w:ascii="Helvetica" w:hAnsi="Helvetica" w:cs="Helvetica"/>
          <w:color w:val="0D0D0D"/>
          <w:sz w:val="24"/>
          <w:szCs w:val="24"/>
        </w:rPr>
        <w:t>, subject to the conditions of the relevant</w:t>
      </w:r>
      <w:r w:rsidR="002317D2">
        <w:rPr>
          <w:rFonts w:ascii="Helvetica" w:hAnsi="Helvetica" w:cs="Helvetica"/>
          <w:color w:val="0D0D0D"/>
          <w:sz w:val="24"/>
          <w:szCs w:val="24"/>
        </w:rPr>
        <w:t xml:space="preserve"> Grant</w:t>
      </w:r>
      <w:r w:rsidR="003F4284">
        <w:rPr>
          <w:rFonts w:ascii="Helvetica" w:hAnsi="Helvetica" w:cs="Helvetica"/>
          <w:color w:val="0D0D0D"/>
          <w:sz w:val="24"/>
          <w:szCs w:val="24"/>
        </w:rPr>
        <w:t>s</w:t>
      </w:r>
      <w:r w:rsidR="002317D2">
        <w:rPr>
          <w:rFonts w:ascii="Helvetica" w:hAnsi="Helvetica" w:cs="Helvetica"/>
          <w:color w:val="0D0D0D"/>
          <w:sz w:val="24"/>
          <w:szCs w:val="24"/>
        </w:rPr>
        <w:t xml:space="preserve"> Scheme Terms &amp; Conditions being met</w:t>
      </w:r>
      <w:r w:rsidR="00921C49">
        <w:rPr>
          <w:rFonts w:ascii="Helvetica" w:hAnsi="Helvetica" w:cs="Helvetica"/>
          <w:color w:val="0D0D0D"/>
          <w:sz w:val="24"/>
          <w:szCs w:val="24"/>
        </w:rPr>
        <w:t xml:space="preserve">. In general, large employers pay more of the </w:t>
      </w:r>
      <w:r>
        <w:rPr>
          <w:rFonts w:ascii="Helvetica" w:hAnsi="Helvetica" w:cs="Helvetica"/>
          <w:color w:val="0D0D0D"/>
          <w:sz w:val="24"/>
          <w:szCs w:val="24"/>
        </w:rPr>
        <w:t>L</w:t>
      </w:r>
      <w:r w:rsidR="00921C49">
        <w:rPr>
          <w:rFonts w:ascii="Helvetica" w:hAnsi="Helvetica" w:cs="Helvetica"/>
          <w:color w:val="0D0D0D"/>
          <w:sz w:val="24"/>
          <w:szCs w:val="24"/>
        </w:rPr>
        <w:t>evy, but medium and smaller</w:t>
      </w:r>
      <w:r w:rsidR="00E01772">
        <w:rPr>
          <w:rFonts w:ascii="Helvetica" w:hAnsi="Helvetica" w:cs="Helvetica"/>
          <w:color w:val="0D0D0D"/>
          <w:sz w:val="24"/>
          <w:szCs w:val="24"/>
        </w:rPr>
        <w:t xml:space="preserve"> </w:t>
      </w:r>
      <w:r w:rsidR="00921C49">
        <w:rPr>
          <w:rFonts w:ascii="Helvetica" w:hAnsi="Helvetica" w:cs="Helvetica"/>
          <w:color w:val="0D0D0D"/>
          <w:sz w:val="24"/>
          <w:szCs w:val="24"/>
        </w:rPr>
        <w:t xml:space="preserve">businesses receive the majority of </w:t>
      </w:r>
      <w:r w:rsidR="00576598">
        <w:rPr>
          <w:rFonts w:ascii="Helvetica" w:hAnsi="Helvetica" w:cs="Helvetica"/>
          <w:color w:val="0D0D0D"/>
          <w:sz w:val="24"/>
          <w:szCs w:val="24"/>
        </w:rPr>
        <w:t xml:space="preserve">the funding </w:t>
      </w:r>
      <w:r w:rsidR="00921C49">
        <w:rPr>
          <w:rFonts w:ascii="Helvetica" w:hAnsi="Helvetica" w:cs="Helvetica"/>
          <w:color w:val="0D0D0D"/>
          <w:sz w:val="24"/>
          <w:szCs w:val="24"/>
        </w:rPr>
        <w:t>paid out because they train more of the</w:t>
      </w:r>
      <w:r w:rsidR="00E01772">
        <w:rPr>
          <w:rFonts w:ascii="Helvetica" w:hAnsi="Helvetica" w:cs="Helvetica"/>
          <w:color w:val="0D0D0D"/>
          <w:sz w:val="24"/>
          <w:szCs w:val="24"/>
        </w:rPr>
        <w:t xml:space="preserve"> </w:t>
      </w:r>
      <w:r w:rsidR="00921C49">
        <w:rPr>
          <w:rFonts w:ascii="Helvetica" w:hAnsi="Helvetica" w:cs="Helvetica"/>
          <w:color w:val="0D0D0D"/>
          <w:sz w:val="24"/>
          <w:szCs w:val="24"/>
        </w:rPr>
        <w:t>industry’s workforce</w:t>
      </w:r>
      <w:r w:rsidR="00771D6C">
        <w:rPr>
          <w:rFonts w:ascii="Helvetica" w:hAnsi="Helvetica" w:cs="Helvetica"/>
          <w:color w:val="0D0D0D"/>
          <w:sz w:val="24"/>
          <w:szCs w:val="24"/>
        </w:rPr>
        <w:t>,</w:t>
      </w:r>
      <w:r w:rsidR="00921C49">
        <w:rPr>
          <w:rFonts w:ascii="Helvetica" w:hAnsi="Helvetica" w:cs="Helvetica"/>
          <w:color w:val="0D0D0D"/>
          <w:sz w:val="24"/>
          <w:szCs w:val="24"/>
        </w:rPr>
        <w:t xml:space="preserve"> particularly new entrant trainees.</w:t>
      </w:r>
      <w:r w:rsidR="00CC059D" w:rsidRPr="009007FE">
        <w:rPr>
          <w:rFonts w:ascii="Helvetica" w:hAnsi="Helvetica" w:cs="Helvetica"/>
          <w:color w:val="0D0D0D"/>
          <w:sz w:val="24"/>
          <w:szCs w:val="24"/>
        </w:rPr>
        <w:t xml:space="preserve"> </w:t>
      </w:r>
      <w:r w:rsidR="002600E3" w:rsidRPr="0002369B">
        <w:rPr>
          <w:rFonts w:ascii="Helvetica" w:hAnsi="Helvetica"/>
          <w:sz w:val="24"/>
          <w:szCs w:val="24"/>
        </w:rPr>
        <w:t>T</w:t>
      </w:r>
      <w:r w:rsidR="00921C49" w:rsidRPr="009007FE">
        <w:rPr>
          <w:rFonts w:ascii="Helvetica" w:hAnsi="Helvetica" w:cs="Helvetica"/>
          <w:color w:val="0D0D0D"/>
          <w:sz w:val="24"/>
          <w:szCs w:val="24"/>
        </w:rPr>
        <w:t>he</w:t>
      </w:r>
      <w:r w:rsidR="00921C49">
        <w:rPr>
          <w:rFonts w:ascii="Helvetica" w:hAnsi="Helvetica" w:cs="Helvetica"/>
          <w:color w:val="0D0D0D"/>
          <w:sz w:val="24"/>
          <w:szCs w:val="24"/>
        </w:rPr>
        <w:t xml:space="preserve"> </w:t>
      </w:r>
      <w:r w:rsidR="0002731E">
        <w:rPr>
          <w:rFonts w:ascii="Helvetica" w:hAnsi="Helvetica" w:cs="Helvetica"/>
          <w:color w:val="0D0D0D"/>
          <w:sz w:val="24"/>
          <w:szCs w:val="24"/>
        </w:rPr>
        <w:t>G</w:t>
      </w:r>
      <w:r w:rsidR="00921C49">
        <w:rPr>
          <w:rFonts w:ascii="Helvetica" w:hAnsi="Helvetica" w:cs="Helvetica"/>
          <w:color w:val="0D0D0D"/>
          <w:sz w:val="24"/>
          <w:szCs w:val="24"/>
        </w:rPr>
        <w:t>rant</w:t>
      </w:r>
      <w:r w:rsidR="00AC23D5">
        <w:rPr>
          <w:rFonts w:ascii="Helvetica" w:hAnsi="Helvetica" w:cs="Helvetica"/>
          <w:color w:val="0D0D0D"/>
          <w:sz w:val="24"/>
          <w:szCs w:val="24"/>
        </w:rPr>
        <w:t>s</w:t>
      </w:r>
      <w:r w:rsidR="00921C49">
        <w:rPr>
          <w:rFonts w:ascii="Helvetica" w:hAnsi="Helvetica" w:cs="Helvetica"/>
          <w:color w:val="0D0D0D"/>
          <w:sz w:val="24"/>
          <w:szCs w:val="24"/>
        </w:rPr>
        <w:t xml:space="preserve"> </w:t>
      </w:r>
      <w:r w:rsidR="0002731E">
        <w:rPr>
          <w:rFonts w:ascii="Helvetica" w:hAnsi="Helvetica" w:cs="Helvetica"/>
          <w:color w:val="0D0D0D"/>
          <w:sz w:val="24"/>
          <w:szCs w:val="24"/>
        </w:rPr>
        <w:t>S</w:t>
      </w:r>
      <w:r w:rsidR="00921C49">
        <w:rPr>
          <w:rFonts w:ascii="Helvetica" w:hAnsi="Helvetica" w:cs="Helvetica"/>
          <w:color w:val="0D0D0D"/>
          <w:sz w:val="24"/>
          <w:szCs w:val="24"/>
        </w:rPr>
        <w:t xml:space="preserve">cheme </w:t>
      </w:r>
      <w:r w:rsidR="00130D7F">
        <w:rPr>
          <w:rFonts w:ascii="Helvetica" w:hAnsi="Helvetica" w:cs="Helvetica"/>
          <w:color w:val="0D0D0D"/>
          <w:sz w:val="24"/>
          <w:szCs w:val="24"/>
        </w:rPr>
        <w:t xml:space="preserve">and the </w:t>
      </w:r>
      <w:r w:rsidR="0002731E">
        <w:rPr>
          <w:rFonts w:ascii="Helvetica" w:hAnsi="Helvetica" w:cs="Helvetica"/>
          <w:color w:val="0D0D0D"/>
          <w:sz w:val="24"/>
          <w:szCs w:val="24"/>
        </w:rPr>
        <w:t>S</w:t>
      </w:r>
      <w:r w:rsidR="00130D7F">
        <w:rPr>
          <w:rFonts w:ascii="Helvetica" w:hAnsi="Helvetica" w:cs="Helvetica"/>
          <w:color w:val="0D0D0D"/>
          <w:sz w:val="24"/>
          <w:szCs w:val="24"/>
        </w:rPr>
        <w:t xml:space="preserve">kills and </w:t>
      </w:r>
      <w:r w:rsidR="0002731E">
        <w:rPr>
          <w:rFonts w:ascii="Helvetica" w:hAnsi="Helvetica" w:cs="Helvetica"/>
          <w:color w:val="0D0D0D"/>
          <w:sz w:val="24"/>
          <w:szCs w:val="24"/>
        </w:rPr>
        <w:t>T</w:t>
      </w:r>
      <w:r w:rsidR="00130D7F">
        <w:rPr>
          <w:rFonts w:ascii="Helvetica" w:hAnsi="Helvetica" w:cs="Helvetica"/>
          <w:color w:val="0D0D0D"/>
          <w:sz w:val="24"/>
          <w:szCs w:val="24"/>
        </w:rPr>
        <w:t>rain</w:t>
      </w:r>
      <w:r w:rsidR="00E17F0F">
        <w:rPr>
          <w:rFonts w:ascii="Helvetica" w:hAnsi="Helvetica" w:cs="Helvetica"/>
          <w:color w:val="0D0D0D"/>
          <w:sz w:val="24"/>
          <w:szCs w:val="24"/>
        </w:rPr>
        <w:t xml:space="preserve">ing </w:t>
      </w:r>
      <w:r w:rsidR="0002731E">
        <w:rPr>
          <w:rFonts w:ascii="Helvetica" w:hAnsi="Helvetica" w:cs="Helvetica"/>
          <w:color w:val="0D0D0D"/>
          <w:sz w:val="24"/>
          <w:szCs w:val="24"/>
        </w:rPr>
        <w:t>F</w:t>
      </w:r>
      <w:r w:rsidR="00E17F0F">
        <w:rPr>
          <w:rFonts w:ascii="Helvetica" w:hAnsi="Helvetica" w:cs="Helvetica"/>
          <w:color w:val="0D0D0D"/>
          <w:sz w:val="24"/>
          <w:szCs w:val="24"/>
        </w:rPr>
        <w:t>und</w:t>
      </w:r>
      <w:r w:rsidR="00921C49">
        <w:rPr>
          <w:rFonts w:ascii="Helvetica" w:hAnsi="Helvetica" w:cs="Helvetica"/>
          <w:color w:val="0D0D0D"/>
          <w:sz w:val="24"/>
          <w:szCs w:val="24"/>
        </w:rPr>
        <w:t xml:space="preserve"> </w:t>
      </w:r>
      <w:r w:rsidR="00E17F0F">
        <w:rPr>
          <w:rFonts w:ascii="Helvetica" w:hAnsi="Helvetica" w:cs="Helvetica"/>
          <w:color w:val="0D0D0D"/>
          <w:sz w:val="24"/>
          <w:szCs w:val="24"/>
        </w:rPr>
        <w:t xml:space="preserve">supports </w:t>
      </w:r>
      <w:r w:rsidR="00921C49">
        <w:rPr>
          <w:rFonts w:ascii="Helvetica" w:hAnsi="Helvetica" w:cs="Helvetica"/>
          <w:color w:val="0D0D0D"/>
          <w:sz w:val="24"/>
          <w:szCs w:val="24"/>
        </w:rPr>
        <w:t>and</w:t>
      </w:r>
      <w:r w:rsidR="00E01772">
        <w:rPr>
          <w:rFonts w:ascii="Helvetica" w:hAnsi="Helvetica" w:cs="Helvetica"/>
          <w:color w:val="0D0D0D"/>
          <w:sz w:val="24"/>
          <w:szCs w:val="24"/>
        </w:rPr>
        <w:t xml:space="preserve"> </w:t>
      </w:r>
      <w:r w:rsidR="00921C49">
        <w:rPr>
          <w:rFonts w:ascii="Helvetica" w:hAnsi="Helvetica" w:cs="Helvetica"/>
          <w:color w:val="0D0D0D"/>
          <w:sz w:val="24"/>
          <w:szCs w:val="24"/>
        </w:rPr>
        <w:t>incentivises investment in training</w:t>
      </w:r>
      <w:r w:rsidR="007A4AAF">
        <w:rPr>
          <w:rFonts w:ascii="Helvetica" w:hAnsi="Helvetica" w:cs="Helvetica"/>
          <w:color w:val="0D0D0D"/>
          <w:sz w:val="24"/>
          <w:szCs w:val="24"/>
        </w:rPr>
        <w:t>,</w:t>
      </w:r>
      <w:r w:rsidR="00921C49">
        <w:rPr>
          <w:rFonts w:ascii="Helvetica" w:hAnsi="Helvetica" w:cs="Helvetica"/>
          <w:color w:val="0D0D0D"/>
          <w:sz w:val="24"/>
          <w:szCs w:val="24"/>
        </w:rPr>
        <w:t xml:space="preserve"> particularly for smaller businesses which generally</w:t>
      </w:r>
      <w:r w:rsidR="00E01772">
        <w:rPr>
          <w:rFonts w:ascii="Helvetica" w:hAnsi="Helvetica" w:cs="Helvetica"/>
          <w:color w:val="0D0D0D"/>
          <w:sz w:val="24"/>
          <w:szCs w:val="24"/>
        </w:rPr>
        <w:t xml:space="preserve"> </w:t>
      </w:r>
      <w:r w:rsidR="00921C49">
        <w:rPr>
          <w:rFonts w:ascii="Helvetica" w:hAnsi="Helvetica" w:cs="Helvetica"/>
          <w:color w:val="0D0D0D"/>
          <w:sz w:val="24"/>
          <w:szCs w:val="24"/>
        </w:rPr>
        <w:t>have greater constraints in their financial and organisational capacity to invest.</w:t>
      </w:r>
      <w:r w:rsidR="00576598">
        <w:rPr>
          <w:rFonts w:ascii="Helvetica" w:hAnsi="Helvetica" w:cs="Helvetica"/>
          <w:color w:val="0D0D0D"/>
          <w:sz w:val="24"/>
          <w:szCs w:val="24"/>
        </w:rPr>
        <w:t xml:space="preserve"> </w:t>
      </w:r>
      <w:r w:rsidR="002600E3">
        <w:rPr>
          <w:rFonts w:ascii="Helvetica" w:hAnsi="Helvetica" w:cs="Helvetica"/>
          <w:color w:val="0D0D0D"/>
          <w:sz w:val="24"/>
          <w:szCs w:val="24"/>
        </w:rPr>
        <w:t xml:space="preserve">A detailed breakdown of the number and value of grants claimed by employers in 2019/20, the most recent year available for comparison, can be found  in </w:t>
      </w:r>
      <w:hyperlink w:anchor="Table_7" w:history="1">
        <w:r w:rsidR="002600E3" w:rsidRPr="00655D5A">
          <w:rPr>
            <w:rStyle w:val="Hyperlink"/>
            <w:rFonts w:ascii="Helvetica" w:hAnsi="Helvetica" w:cs="Helvetica"/>
            <w:sz w:val="24"/>
            <w:szCs w:val="24"/>
          </w:rPr>
          <w:t>Table 7</w:t>
        </w:r>
      </w:hyperlink>
      <w:r w:rsidR="002600E3">
        <w:rPr>
          <w:rFonts w:ascii="Helvetica" w:hAnsi="Helvetica" w:cs="Helvetica"/>
          <w:color w:val="0D0D0D"/>
          <w:sz w:val="24"/>
          <w:szCs w:val="24"/>
        </w:rPr>
        <w:t xml:space="preserve"> (para 43). </w:t>
      </w:r>
    </w:p>
    <w:p w14:paraId="0E9A1B5B" w14:textId="77777777" w:rsidR="00E01772" w:rsidRDefault="00E01772" w:rsidP="00921C49">
      <w:pPr>
        <w:autoSpaceDE w:val="0"/>
        <w:autoSpaceDN w:val="0"/>
        <w:adjustRightInd w:val="0"/>
        <w:rPr>
          <w:rFonts w:ascii="Helvetica" w:hAnsi="Helvetica" w:cs="Helvetica"/>
          <w:color w:val="0D0D0D"/>
          <w:sz w:val="24"/>
          <w:szCs w:val="24"/>
        </w:rPr>
      </w:pPr>
    </w:p>
    <w:p w14:paraId="3D4B171E" w14:textId="6CD255DD" w:rsidR="00597A82" w:rsidRDefault="00191CD6" w:rsidP="00191CD6">
      <w:pPr>
        <w:autoSpaceDE w:val="0"/>
        <w:autoSpaceDN w:val="0"/>
        <w:adjustRightInd w:val="0"/>
        <w:rPr>
          <w:rFonts w:ascii="Helvetica" w:hAnsi="Helvetica" w:cs="Helvetica"/>
          <w:color w:val="0D0D0D"/>
          <w:sz w:val="24"/>
          <w:szCs w:val="24"/>
        </w:rPr>
      </w:pPr>
      <w:r w:rsidRPr="472B1D91">
        <w:rPr>
          <w:rFonts w:ascii="Helvetica" w:hAnsi="Helvetica" w:cs="Helvetica"/>
          <w:color w:val="0D0D0D" w:themeColor="text1" w:themeTint="F2"/>
          <w:sz w:val="24"/>
          <w:szCs w:val="24"/>
        </w:rPr>
        <w:t>1</w:t>
      </w:r>
      <w:r w:rsidR="0052561A" w:rsidRPr="472B1D91">
        <w:rPr>
          <w:rFonts w:ascii="Helvetica" w:hAnsi="Helvetica" w:cs="Helvetica"/>
          <w:color w:val="0D0D0D" w:themeColor="text1" w:themeTint="F2"/>
          <w:sz w:val="24"/>
          <w:szCs w:val="24"/>
        </w:rPr>
        <w:t>4</w:t>
      </w:r>
      <w:r w:rsidRPr="472B1D91">
        <w:rPr>
          <w:rFonts w:ascii="Helvetica" w:hAnsi="Helvetica" w:cs="Helvetica"/>
          <w:color w:val="0D0D0D" w:themeColor="text1" w:themeTint="F2"/>
          <w:sz w:val="24"/>
          <w:szCs w:val="24"/>
        </w:rPr>
        <w:t>.</w:t>
      </w:r>
      <w:r>
        <w:tab/>
      </w:r>
      <w:r>
        <w:tab/>
      </w:r>
      <w:r w:rsidR="00921C49" w:rsidRPr="472B1D91">
        <w:rPr>
          <w:rFonts w:ascii="Helvetica" w:hAnsi="Helvetica" w:cs="Helvetica"/>
          <w:color w:val="0D0D0D" w:themeColor="text1" w:themeTint="F2"/>
          <w:sz w:val="24"/>
          <w:szCs w:val="24"/>
        </w:rPr>
        <w:t xml:space="preserve">Employers in the construction </w:t>
      </w:r>
      <w:r w:rsidR="00B53AA9" w:rsidRPr="472B1D91">
        <w:rPr>
          <w:rFonts w:ascii="Helvetica" w:hAnsi="Helvetica" w:cs="Helvetica"/>
          <w:color w:val="0D0D0D" w:themeColor="text1" w:themeTint="F2"/>
          <w:sz w:val="24"/>
          <w:szCs w:val="24"/>
        </w:rPr>
        <w:t xml:space="preserve">industry </w:t>
      </w:r>
      <w:r w:rsidR="00921C49" w:rsidRPr="472B1D91">
        <w:rPr>
          <w:rFonts w:ascii="Helvetica" w:hAnsi="Helvetica" w:cs="Helvetica"/>
          <w:color w:val="0D0D0D" w:themeColor="text1" w:themeTint="F2"/>
          <w:sz w:val="24"/>
          <w:szCs w:val="24"/>
        </w:rPr>
        <w:t>have consistently supported the statutory</w:t>
      </w:r>
      <w:r w:rsidR="00A35C2B" w:rsidRPr="472B1D91">
        <w:rPr>
          <w:rFonts w:ascii="Helvetica" w:hAnsi="Helvetica" w:cs="Helvetica"/>
          <w:color w:val="0D0D0D" w:themeColor="text1" w:themeTint="F2"/>
          <w:sz w:val="24"/>
          <w:szCs w:val="24"/>
        </w:rPr>
        <w:t xml:space="preserve"> </w:t>
      </w:r>
      <w:r w:rsidR="00B53AA9" w:rsidRPr="472B1D91">
        <w:rPr>
          <w:rFonts w:ascii="Helvetica" w:hAnsi="Helvetica" w:cs="Helvetica"/>
          <w:color w:val="0D0D0D" w:themeColor="text1" w:themeTint="F2"/>
          <w:sz w:val="24"/>
          <w:szCs w:val="24"/>
        </w:rPr>
        <w:t xml:space="preserve">underpinning of </w:t>
      </w:r>
      <w:r w:rsidR="00921C49" w:rsidRPr="472B1D91">
        <w:rPr>
          <w:rFonts w:ascii="Helvetica" w:hAnsi="Helvetica" w:cs="Helvetica"/>
          <w:color w:val="0D0D0D" w:themeColor="text1" w:themeTint="F2"/>
          <w:sz w:val="24"/>
          <w:szCs w:val="24"/>
        </w:rPr>
        <w:t>their training arrangements. This is evidenced by consistent majority</w:t>
      </w:r>
      <w:r w:rsidRPr="472B1D91">
        <w:rPr>
          <w:rFonts w:ascii="Helvetica" w:hAnsi="Helvetica" w:cs="Helvetica"/>
          <w:color w:val="0D0D0D" w:themeColor="text1" w:themeTint="F2"/>
          <w:sz w:val="24"/>
          <w:szCs w:val="24"/>
        </w:rPr>
        <w:t xml:space="preserve"> support from the industry for previous CITB proposals for </w:t>
      </w:r>
      <w:r w:rsidR="00B53AA9" w:rsidRPr="472B1D91">
        <w:rPr>
          <w:rFonts w:ascii="Helvetica" w:hAnsi="Helvetica" w:cs="Helvetica"/>
          <w:color w:val="0D0D0D" w:themeColor="text1" w:themeTint="F2"/>
          <w:sz w:val="24"/>
          <w:szCs w:val="24"/>
        </w:rPr>
        <w:t>L</w:t>
      </w:r>
      <w:r w:rsidRPr="472B1D91">
        <w:rPr>
          <w:rFonts w:ascii="Helvetica" w:hAnsi="Helvetica" w:cs="Helvetica"/>
          <w:color w:val="0D0D0D" w:themeColor="text1" w:themeTint="F2"/>
          <w:sz w:val="24"/>
          <w:szCs w:val="24"/>
        </w:rPr>
        <w:t xml:space="preserve">evy </w:t>
      </w:r>
      <w:r w:rsidR="00B53AA9" w:rsidRPr="472B1D91">
        <w:rPr>
          <w:rFonts w:ascii="Helvetica" w:hAnsi="Helvetica" w:cs="Helvetica"/>
          <w:color w:val="0D0D0D" w:themeColor="text1" w:themeTint="F2"/>
          <w:sz w:val="24"/>
          <w:szCs w:val="24"/>
        </w:rPr>
        <w:t>O</w:t>
      </w:r>
      <w:r w:rsidRPr="472B1D91">
        <w:rPr>
          <w:rFonts w:ascii="Helvetica" w:hAnsi="Helvetica" w:cs="Helvetica"/>
          <w:color w:val="0D0D0D" w:themeColor="text1" w:themeTint="F2"/>
          <w:sz w:val="24"/>
          <w:szCs w:val="24"/>
        </w:rPr>
        <w:t>rders to meet one of the requirements in the Industrial Training Act 1982</w:t>
      </w:r>
      <w:r w:rsidR="00176965" w:rsidRPr="472B1D91">
        <w:rPr>
          <w:rFonts w:ascii="Helvetica" w:hAnsi="Helvetica" w:cs="Helvetica"/>
          <w:color w:val="0D0D0D" w:themeColor="text1" w:themeTint="F2"/>
          <w:sz w:val="24"/>
          <w:szCs w:val="24"/>
        </w:rPr>
        <w:t>.</w:t>
      </w:r>
      <w:r w:rsidR="34B97B23" w:rsidRPr="472B1D91">
        <w:rPr>
          <w:rFonts w:ascii="Helvetica" w:hAnsi="Helvetica" w:cs="Helvetica"/>
          <w:color w:val="0D0D0D" w:themeColor="text1" w:themeTint="F2"/>
          <w:sz w:val="24"/>
          <w:szCs w:val="24"/>
        </w:rPr>
        <w:t xml:space="preserve"> The CITB successfully achieved Consensus every year</w:t>
      </w:r>
      <w:r w:rsidR="05F887E7" w:rsidRPr="472B1D91">
        <w:rPr>
          <w:rFonts w:ascii="Helvetica" w:hAnsi="Helvetica" w:cs="Helvetica"/>
          <w:color w:val="0D0D0D" w:themeColor="text1" w:themeTint="F2"/>
          <w:sz w:val="24"/>
          <w:szCs w:val="24"/>
        </w:rPr>
        <w:t xml:space="preserve"> until 2008 (when the levy duration changed to 3 years</w:t>
      </w:r>
      <w:r w:rsidR="7C6CF33B" w:rsidRPr="472B1D91">
        <w:rPr>
          <w:rFonts w:ascii="Helvetica" w:hAnsi="Helvetica" w:cs="Helvetica"/>
          <w:color w:val="0D0D0D" w:themeColor="text1" w:themeTint="F2"/>
          <w:sz w:val="24"/>
          <w:szCs w:val="24"/>
        </w:rPr>
        <w:t>), and every three years since.</w:t>
      </w:r>
      <w:r w:rsidR="34B97B23" w:rsidRPr="472B1D91">
        <w:rPr>
          <w:rFonts w:ascii="Helvetica" w:hAnsi="Helvetica" w:cs="Helvetica"/>
          <w:color w:val="0D0D0D" w:themeColor="text1" w:themeTint="F2"/>
          <w:sz w:val="24"/>
          <w:szCs w:val="24"/>
        </w:rPr>
        <w:t xml:space="preserve"> </w:t>
      </w:r>
      <w:r w:rsidR="00176965" w:rsidRPr="472B1D91">
        <w:rPr>
          <w:rFonts w:ascii="Helvetica" w:hAnsi="Helvetica" w:cs="Helvetica"/>
          <w:color w:val="0D0D0D" w:themeColor="text1" w:themeTint="F2"/>
          <w:sz w:val="24"/>
          <w:szCs w:val="24"/>
        </w:rPr>
        <w:t xml:space="preserve"> </w:t>
      </w:r>
      <w:r w:rsidRPr="472B1D91">
        <w:rPr>
          <w:rFonts w:ascii="Helvetica" w:hAnsi="Helvetica" w:cs="Helvetica"/>
          <w:color w:val="0D0D0D" w:themeColor="text1" w:themeTint="F2"/>
          <w:sz w:val="24"/>
          <w:szCs w:val="24"/>
        </w:rPr>
        <w:t xml:space="preserve">CITB needs to demonstrate </w:t>
      </w:r>
      <w:r w:rsidR="00B53AA9" w:rsidRPr="472B1D91">
        <w:rPr>
          <w:rFonts w:ascii="Helvetica" w:hAnsi="Helvetica" w:cs="Helvetica"/>
          <w:color w:val="0D0D0D" w:themeColor="text1" w:themeTint="F2"/>
          <w:sz w:val="24"/>
          <w:szCs w:val="24"/>
        </w:rPr>
        <w:t xml:space="preserve">that </w:t>
      </w:r>
      <w:r w:rsidRPr="472B1D91">
        <w:rPr>
          <w:rFonts w:ascii="Helvetica" w:hAnsi="Helvetica" w:cs="Helvetica"/>
          <w:color w:val="0D0D0D" w:themeColor="text1" w:themeTint="F2"/>
          <w:sz w:val="24"/>
          <w:szCs w:val="24"/>
        </w:rPr>
        <w:lastRenderedPageBreak/>
        <w:t xml:space="preserve">the </w:t>
      </w:r>
      <w:r w:rsidR="00B53AA9" w:rsidRPr="472B1D91">
        <w:rPr>
          <w:rFonts w:ascii="Helvetica" w:hAnsi="Helvetica" w:cs="Helvetica"/>
          <w:color w:val="0D0D0D" w:themeColor="text1" w:themeTint="F2"/>
          <w:sz w:val="24"/>
          <w:szCs w:val="24"/>
        </w:rPr>
        <w:t>L</w:t>
      </w:r>
      <w:r w:rsidRPr="472B1D91">
        <w:rPr>
          <w:rFonts w:ascii="Helvetica" w:hAnsi="Helvetica" w:cs="Helvetica"/>
          <w:color w:val="0D0D0D" w:themeColor="text1" w:themeTint="F2"/>
          <w:sz w:val="24"/>
          <w:szCs w:val="24"/>
        </w:rPr>
        <w:t xml:space="preserve">evy </w:t>
      </w:r>
      <w:r w:rsidR="00176965" w:rsidRPr="472B1D91">
        <w:rPr>
          <w:rFonts w:ascii="Helvetica" w:hAnsi="Helvetica" w:cs="Helvetica"/>
          <w:color w:val="0D0D0D" w:themeColor="text1" w:themeTint="F2"/>
          <w:sz w:val="24"/>
          <w:szCs w:val="24"/>
        </w:rPr>
        <w:t xml:space="preserve">Proposals </w:t>
      </w:r>
      <w:r w:rsidRPr="472B1D91">
        <w:rPr>
          <w:rFonts w:ascii="Helvetica" w:hAnsi="Helvetica" w:cs="Helvetica"/>
          <w:color w:val="0D0D0D" w:themeColor="text1" w:themeTint="F2"/>
          <w:sz w:val="24"/>
          <w:szCs w:val="24"/>
        </w:rPr>
        <w:t>ha</w:t>
      </w:r>
      <w:r w:rsidR="00176965" w:rsidRPr="472B1D91">
        <w:rPr>
          <w:rFonts w:ascii="Helvetica" w:hAnsi="Helvetica" w:cs="Helvetica"/>
          <w:color w:val="0D0D0D" w:themeColor="text1" w:themeTint="F2"/>
          <w:sz w:val="24"/>
          <w:szCs w:val="24"/>
        </w:rPr>
        <w:t>ve</w:t>
      </w:r>
      <w:r w:rsidRPr="472B1D91">
        <w:rPr>
          <w:rFonts w:ascii="Helvetica" w:hAnsi="Helvetica" w:cs="Helvetica"/>
          <w:color w:val="0D0D0D" w:themeColor="text1" w:themeTint="F2"/>
          <w:sz w:val="24"/>
          <w:szCs w:val="24"/>
        </w:rPr>
        <w:t xml:space="preserve"> support from employers and/or organisations representing employers who are likely to be liable for </w:t>
      </w:r>
      <w:r w:rsidR="00B53AA9" w:rsidRPr="472B1D91">
        <w:rPr>
          <w:rFonts w:ascii="Helvetica" w:hAnsi="Helvetica" w:cs="Helvetica"/>
          <w:color w:val="0D0D0D" w:themeColor="text1" w:themeTint="F2"/>
          <w:sz w:val="24"/>
          <w:szCs w:val="24"/>
        </w:rPr>
        <w:t>L</w:t>
      </w:r>
      <w:r w:rsidRPr="472B1D91">
        <w:rPr>
          <w:rFonts w:ascii="Helvetica" w:hAnsi="Helvetica" w:cs="Helvetica"/>
          <w:color w:val="0D0D0D" w:themeColor="text1" w:themeTint="F2"/>
          <w:sz w:val="24"/>
          <w:szCs w:val="24"/>
        </w:rPr>
        <w:t xml:space="preserve">evy payments. Industry has argued that without collectively funded training, paid for by a statutory </w:t>
      </w:r>
      <w:r w:rsidR="00B53AA9" w:rsidRPr="472B1D91">
        <w:rPr>
          <w:rFonts w:ascii="Helvetica" w:hAnsi="Helvetica" w:cs="Helvetica"/>
          <w:color w:val="0D0D0D" w:themeColor="text1" w:themeTint="F2"/>
          <w:sz w:val="24"/>
          <w:szCs w:val="24"/>
        </w:rPr>
        <w:t>L</w:t>
      </w:r>
      <w:r w:rsidRPr="472B1D91">
        <w:rPr>
          <w:rFonts w:ascii="Helvetica" w:hAnsi="Helvetica" w:cs="Helvetica"/>
          <w:color w:val="0D0D0D" w:themeColor="text1" w:themeTint="F2"/>
          <w:sz w:val="24"/>
          <w:szCs w:val="24"/>
        </w:rPr>
        <w:t xml:space="preserve">evy </w:t>
      </w:r>
      <w:r w:rsidR="00AF2578" w:rsidRPr="472B1D91">
        <w:rPr>
          <w:rFonts w:ascii="Helvetica" w:hAnsi="Helvetica" w:cs="Helvetica"/>
          <w:color w:val="0D0D0D" w:themeColor="text1" w:themeTint="F2"/>
          <w:sz w:val="24"/>
          <w:szCs w:val="24"/>
        </w:rPr>
        <w:t>applied to all but</w:t>
      </w:r>
      <w:r w:rsidR="00C83593" w:rsidRPr="472B1D91">
        <w:rPr>
          <w:rFonts w:ascii="Helvetica" w:hAnsi="Helvetica" w:cs="Helvetica"/>
          <w:color w:val="0D0D0D" w:themeColor="text1" w:themeTint="F2"/>
          <w:sz w:val="24"/>
          <w:szCs w:val="24"/>
        </w:rPr>
        <w:t xml:space="preserve"> </w:t>
      </w:r>
      <w:r w:rsidRPr="472B1D91">
        <w:rPr>
          <w:rFonts w:ascii="Helvetica" w:hAnsi="Helvetica" w:cs="Helvetica"/>
          <w:color w:val="0D0D0D" w:themeColor="text1" w:themeTint="F2"/>
          <w:sz w:val="24"/>
          <w:szCs w:val="24"/>
        </w:rPr>
        <w:t>employers</w:t>
      </w:r>
      <w:r w:rsidR="00C83593" w:rsidRPr="472B1D91">
        <w:rPr>
          <w:rFonts w:ascii="Helvetica" w:hAnsi="Helvetica" w:cs="Helvetica"/>
          <w:color w:val="0D0D0D" w:themeColor="text1" w:themeTint="F2"/>
          <w:sz w:val="24"/>
          <w:szCs w:val="24"/>
        </w:rPr>
        <w:t xml:space="preserve"> </w:t>
      </w:r>
      <w:r w:rsidR="007715ED" w:rsidRPr="472B1D91">
        <w:rPr>
          <w:rFonts w:ascii="Helvetica" w:hAnsi="Helvetica" w:cs="Helvetica"/>
          <w:color w:val="0D0D0D" w:themeColor="text1" w:themeTint="F2"/>
          <w:sz w:val="24"/>
          <w:szCs w:val="24"/>
        </w:rPr>
        <w:t>with the smallest number of employees</w:t>
      </w:r>
      <w:r w:rsidRPr="472B1D91">
        <w:rPr>
          <w:rFonts w:ascii="Helvetica" w:hAnsi="Helvetica" w:cs="Helvetica"/>
          <w:color w:val="0D0D0D" w:themeColor="text1" w:themeTint="F2"/>
          <w:sz w:val="24"/>
          <w:szCs w:val="24"/>
        </w:rPr>
        <w:t>, there is a serious risk that insufficient training will be carried out.</w:t>
      </w:r>
    </w:p>
    <w:p w14:paraId="39AD4B68" w14:textId="77777777" w:rsidR="00191CD6" w:rsidRDefault="00191CD6" w:rsidP="00597A82">
      <w:pPr>
        <w:autoSpaceDE w:val="0"/>
        <w:autoSpaceDN w:val="0"/>
        <w:adjustRightInd w:val="0"/>
        <w:rPr>
          <w:rFonts w:ascii="Helvetica" w:hAnsi="Helvetica" w:cs="Helvetica"/>
          <w:color w:val="0D0D0D"/>
          <w:sz w:val="24"/>
          <w:szCs w:val="24"/>
        </w:rPr>
      </w:pPr>
    </w:p>
    <w:p w14:paraId="4832A062" w14:textId="77777777" w:rsidR="00191CD6" w:rsidRDefault="00191CD6" w:rsidP="00191CD6">
      <w:pPr>
        <w:autoSpaceDE w:val="0"/>
        <w:autoSpaceDN w:val="0"/>
        <w:adjustRightInd w:val="0"/>
        <w:rPr>
          <w:rFonts w:ascii="Helvetica-Bold" w:hAnsi="Helvetica-Bold" w:cs="Helvetica-Bold"/>
          <w:b/>
          <w:bCs/>
          <w:color w:val="104F75"/>
          <w:sz w:val="36"/>
          <w:szCs w:val="36"/>
        </w:rPr>
      </w:pPr>
      <w:bookmarkStart w:id="11" w:name="Description_of_options_considered"/>
      <w:r>
        <w:rPr>
          <w:rFonts w:ascii="Helvetica-Bold" w:hAnsi="Helvetica-Bold" w:cs="Helvetica-Bold"/>
          <w:b/>
          <w:bCs/>
          <w:color w:val="104F75"/>
          <w:sz w:val="36"/>
          <w:szCs w:val="36"/>
        </w:rPr>
        <w:t>Description of options considered</w:t>
      </w:r>
    </w:p>
    <w:bookmarkEnd w:id="11"/>
    <w:p w14:paraId="51D79828" w14:textId="77777777" w:rsidR="00B53AA9" w:rsidRDefault="00B53AA9" w:rsidP="005B665C">
      <w:pPr>
        <w:autoSpaceDE w:val="0"/>
        <w:autoSpaceDN w:val="0"/>
        <w:adjustRightInd w:val="0"/>
        <w:rPr>
          <w:rFonts w:ascii="Helvetica" w:hAnsi="Helvetica" w:cs="Helvetica"/>
          <w:color w:val="0D0D0D"/>
          <w:sz w:val="24"/>
          <w:szCs w:val="24"/>
        </w:rPr>
      </w:pPr>
    </w:p>
    <w:p w14:paraId="5B7EB17F" w14:textId="779E724F" w:rsidR="001F4B43" w:rsidRDefault="00785BAA" w:rsidP="001F4B43">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1</w:t>
      </w:r>
      <w:r w:rsidR="0052561A">
        <w:rPr>
          <w:rFonts w:ascii="Helvetica" w:hAnsi="Helvetica" w:cs="Helvetica"/>
          <w:color w:val="0D0D0D"/>
          <w:sz w:val="24"/>
          <w:szCs w:val="24"/>
        </w:rPr>
        <w:t>5</w:t>
      </w:r>
      <w:r>
        <w:rPr>
          <w:rFonts w:ascii="Helvetica" w:hAnsi="Helvetica" w:cs="Helvetica"/>
          <w:color w:val="0D0D0D"/>
          <w:sz w:val="24"/>
          <w:szCs w:val="24"/>
        </w:rPr>
        <w:t>.</w:t>
      </w:r>
      <w:r>
        <w:rPr>
          <w:rFonts w:ascii="Helvetica" w:hAnsi="Helvetica" w:cs="Helvetica"/>
          <w:color w:val="0D0D0D"/>
          <w:sz w:val="24"/>
          <w:szCs w:val="24"/>
        </w:rPr>
        <w:tab/>
      </w:r>
      <w:r w:rsidR="00DD07E2">
        <w:rPr>
          <w:rFonts w:ascii="Helvetica" w:hAnsi="Helvetica" w:cs="Helvetica"/>
          <w:color w:val="0D0D0D"/>
          <w:sz w:val="24"/>
          <w:szCs w:val="24"/>
        </w:rPr>
        <w:tab/>
      </w:r>
      <w:r w:rsidR="005B665C">
        <w:rPr>
          <w:rFonts w:ascii="Helvetica" w:hAnsi="Helvetica" w:cs="Helvetica"/>
          <w:color w:val="0D0D0D"/>
          <w:sz w:val="24"/>
          <w:szCs w:val="24"/>
        </w:rPr>
        <w:t xml:space="preserve">CITB planned to consult with industry across England, Scotland and Wales over Levy </w:t>
      </w:r>
      <w:r w:rsidR="00C7508C">
        <w:rPr>
          <w:rFonts w:ascii="Helvetica" w:hAnsi="Helvetica" w:cs="Helvetica"/>
          <w:color w:val="0D0D0D"/>
          <w:sz w:val="24"/>
          <w:szCs w:val="24"/>
        </w:rPr>
        <w:t>P</w:t>
      </w:r>
      <w:r w:rsidR="005B665C">
        <w:rPr>
          <w:rFonts w:ascii="Helvetica" w:hAnsi="Helvetica" w:cs="Helvetica"/>
          <w:color w:val="0D0D0D"/>
          <w:sz w:val="24"/>
          <w:szCs w:val="24"/>
        </w:rPr>
        <w:t xml:space="preserve">roposals that had been developed to fund its activities in 2021, 2022 and 2023 </w:t>
      </w:r>
      <w:r w:rsidR="00C7508C">
        <w:rPr>
          <w:rFonts w:ascii="Helvetica" w:hAnsi="Helvetica" w:cs="Helvetica"/>
          <w:color w:val="0D0D0D"/>
          <w:sz w:val="24"/>
          <w:szCs w:val="24"/>
        </w:rPr>
        <w:t xml:space="preserve">between </w:t>
      </w:r>
      <w:r w:rsidR="005B665C">
        <w:rPr>
          <w:rFonts w:ascii="Helvetica" w:hAnsi="Helvetica" w:cs="Helvetica"/>
          <w:color w:val="0D0D0D"/>
          <w:sz w:val="24"/>
          <w:szCs w:val="24"/>
        </w:rPr>
        <w:t>16</w:t>
      </w:r>
      <w:r w:rsidR="005B665C" w:rsidRPr="00103B71">
        <w:rPr>
          <w:rFonts w:ascii="Helvetica" w:hAnsi="Helvetica" w:cs="Helvetica"/>
          <w:color w:val="0D0D0D"/>
          <w:sz w:val="24"/>
          <w:szCs w:val="24"/>
          <w:vertAlign w:val="superscript"/>
        </w:rPr>
        <w:t>th</w:t>
      </w:r>
      <w:r w:rsidR="005B665C">
        <w:rPr>
          <w:rFonts w:ascii="Helvetica" w:hAnsi="Helvetica" w:cs="Helvetica"/>
          <w:color w:val="0D0D0D"/>
          <w:sz w:val="24"/>
          <w:szCs w:val="24"/>
        </w:rPr>
        <w:t xml:space="preserve"> March </w:t>
      </w:r>
      <w:r w:rsidR="00C7508C">
        <w:rPr>
          <w:rFonts w:ascii="Helvetica" w:hAnsi="Helvetica" w:cs="Helvetica"/>
          <w:color w:val="0D0D0D"/>
          <w:sz w:val="24"/>
          <w:szCs w:val="24"/>
        </w:rPr>
        <w:t xml:space="preserve">and </w:t>
      </w:r>
      <w:r w:rsidR="005B665C">
        <w:rPr>
          <w:rFonts w:ascii="Helvetica" w:hAnsi="Helvetica" w:cs="Helvetica"/>
          <w:color w:val="0D0D0D"/>
          <w:sz w:val="24"/>
          <w:szCs w:val="24"/>
        </w:rPr>
        <w:t>17</w:t>
      </w:r>
      <w:r w:rsidR="005B665C" w:rsidRPr="00103B71">
        <w:rPr>
          <w:rFonts w:ascii="Helvetica" w:hAnsi="Helvetica" w:cs="Helvetica"/>
          <w:color w:val="0D0D0D"/>
          <w:sz w:val="24"/>
          <w:szCs w:val="24"/>
          <w:vertAlign w:val="superscript"/>
        </w:rPr>
        <w:t>th</w:t>
      </w:r>
      <w:r w:rsidR="005B665C">
        <w:rPr>
          <w:rFonts w:ascii="Helvetica" w:hAnsi="Helvetica" w:cs="Helvetica"/>
          <w:color w:val="0D0D0D"/>
          <w:sz w:val="24"/>
          <w:szCs w:val="24"/>
        </w:rPr>
        <w:t xml:space="preserve"> May 2020. </w:t>
      </w:r>
      <w:r w:rsidR="00EB30B4">
        <w:rPr>
          <w:rFonts w:ascii="Helvetica" w:hAnsi="Helvetica" w:cs="Helvetica"/>
          <w:color w:val="0D0D0D"/>
          <w:sz w:val="24"/>
          <w:szCs w:val="24"/>
        </w:rPr>
        <w:t>Unfortunately</w:t>
      </w:r>
      <w:r w:rsidR="00C12012">
        <w:rPr>
          <w:rFonts w:ascii="Helvetica" w:hAnsi="Helvetica" w:cs="Helvetica"/>
          <w:color w:val="0D0D0D"/>
          <w:sz w:val="24"/>
          <w:szCs w:val="24"/>
        </w:rPr>
        <w:t>,</w:t>
      </w:r>
      <w:r w:rsidR="00047733">
        <w:rPr>
          <w:rFonts w:ascii="Helvetica" w:hAnsi="Helvetica" w:cs="Helvetica"/>
          <w:color w:val="0D0D0D"/>
          <w:sz w:val="24"/>
          <w:szCs w:val="24"/>
        </w:rPr>
        <w:t xml:space="preserve"> t</w:t>
      </w:r>
      <w:r w:rsidR="005B665C">
        <w:rPr>
          <w:rFonts w:ascii="Helvetica" w:hAnsi="Helvetica" w:cs="Helvetica"/>
          <w:color w:val="0D0D0D"/>
          <w:sz w:val="24"/>
          <w:szCs w:val="24"/>
        </w:rPr>
        <w:t xml:space="preserve">his industrywide engagement coincided with the commencement of the Covid-19 lockdown. The </w:t>
      </w:r>
      <w:r w:rsidR="00F8025F">
        <w:rPr>
          <w:rFonts w:ascii="Helvetica" w:hAnsi="Helvetica" w:cs="Helvetica"/>
          <w:color w:val="0D0D0D"/>
          <w:sz w:val="24"/>
          <w:szCs w:val="24"/>
        </w:rPr>
        <w:t>c</w:t>
      </w:r>
      <w:r w:rsidR="005B665C">
        <w:rPr>
          <w:rFonts w:ascii="Helvetica" w:hAnsi="Helvetica" w:cs="Helvetica"/>
          <w:color w:val="0D0D0D"/>
          <w:sz w:val="24"/>
          <w:szCs w:val="24"/>
        </w:rPr>
        <w:t xml:space="preserve">onsultation was designed to seek views from industry </w:t>
      </w:r>
      <w:r>
        <w:rPr>
          <w:rFonts w:ascii="Helvetica" w:hAnsi="Helvetica" w:cs="Helvetica"/>
          <w:color w:val="0D0D0D"/>
          <w:sz w:val="24"/>
          <w:szCs w:val="24"/>
        </w:rPr>
        <w:t xml:space="preserve">over the Levy </w:t>
      </w:r>
      <w:r w:rsidR="00C7508C">
        <w:rPr>
          <w:rFonts w:ascii="Helvetica" w:hAnsi="Helvetica" w:cs="Helvetica"/>
          <w:color w:val="0D0D0D"/>
          <w:sz w:val="24"/>
          <w:szCs w:val="24"/>
        </w:rPr>
        <w:t>P</w:t>
      </w:r>
      <w:r>
        <w:rPr>
          <w:rFonts w:ascii="Helvetica" w:hAnsi="Helvetica" w:cs="Helvetica"/>
          <w:color w:val="0D0D0D"/>
          <w:sz w:val="24"/>
          <w:szCs w:val="24"/>
        </w:rPr>
        <w:t>roposals</w:t>
      </w:r>
      <w:r w:rsidR="005B665C">
        <w:rPr>
          <w:rFonts w:ascii="Helvetica" w:hAnsi="Helvetica" w:cs="Helvetica"/>
          <w:color w:val="0D0D0D"/>
          <w:sz w:val="24"/>
          <w:szCs w:val="24"/>
        </w:rPr>
        <w:t xml:space="preserve"> prior to the summer 2020 Consensus.  All engagement events were cancelled and following discussions </w:t>
      </w:r>
      <w:r w:rsidR="00061F0D">
        <w:rPr>
          <w:rFonts w:ascii="Helvetica" w:hAnsi="Helvetica" w:cs="Helvetica"/>
          <w:color w:val="0D0D0D"/>
          <w:sz w:val="24"/>
          <w:szCs w:val="24"/>
        </w:rPr>
        <w:t>with</w:t>
      </w:r>
      <w:r w:rsidR="005B665C">
        <w:rPr>
          <w:rFonts w:ascii="Helvetica" w:hAnsi="Helvetica" w:cs="Helvetica"/>
          <w:color w:val="0D0D0D"/>
          <w:sz w:val="24"/>
          <w:szCs w:val="24"/>
        </w:rPr>
        <w:t xml:space="preserve"> industry representatives and DfE, the CITB Board </w:t>
      </w:r>
      <w:r w:rsidR="001F4B43">
        <w:rPr>
          <w:rFonts w:ascii="Helvetica" w:hAnsi="Helvetica" w:cs="Helvetica"/>
          <w:color w:val="0D0D0D"/>
          <w:sz w:val="24"/>
          <w:szCs w:val="24"/>
        </w:rPr>
        <w:t>took the unprecedented decision to both withdraw</w:t>
      </w:r>
      <w:r w:rsidR="00542259">
        <w:rPr>
          <w:rFonts w:ascii="Helvetica" w:hAnsi="Helvetica" w:cs="Helvetica"/>
          <w:color w:val="0D0D0D"/>
          <w:sz w:val="24"/>
          <w:szCs w:val="24"/>
        </w:rPr>
        <w:t xml:space="preserve"> </w:t>
      </w:r>
      <w:r w:rsidR="001F4B43">
        <w:rPr>
          <w:rFonts w:ascii="Helvetica" w:hAnsi="Helvetica" w:cs="Helvetica"/>
          <w:color w:val="0D0D0D"/>
          <w:sz w:val="24"/>
          <w:szCs w:val="24"/>
        </w:rPr>
        <w:t>the Consensus process and deliver to industry a reduction in Levy liability. This decision reflected the immediate economic impact of Covid-19 on the industry and the reality that employers were focused entirely on ensuring the survival of their businesses.</w:t>
      </w:r>
    </w:p>
    <w:p w14:paraId="324624F5" w14:textId="77777777" w:rsidR="00B34BE7" w:rsidRDefault="00B34BE7" w:rsidP="005B665C">
      <w:pPr>
        <w:autoSpaceDE w:val="0"/>
        <w:autoSpaceDN w:val="0"/>
        <w:adjustRightInd w:val="0"/>
        <w:rPr>
          <w:rFonts w:ascii="Helvetica" w:hAnsi="Helvetica" w:cs="Helvetica"/>
          <w:color w:val="0D0D0D"/>
          <w:sz w:val="24"/>
          <w:szCs w:val="24"/>
        </w:rPr>
      </w:pPr>
    </w:p>
    <w:p w14:paraId="195CA120" w14:textId="4BFB97A7" w:rsidR="00CF7FDA" w:rsidRPr="00CF7FDA" w:rsidRDefault="005B1589">
      <w:pPr>
        <w:autoSpaceDE w:val="0"/>
        <w:autoSpaceDN w:val="0"/>
        <w:adjustRightInd w:val="0"/>
        <w:rPr>
          <w:rFonts w:ascii="Calibri" w:hAnsi="Calibri" w:cs="Calibri"/>
          <w:color w:val="000000"/>
        </w:rPr>
      </w:pPr>
      <w:r>
        <w:rPr>
          <w:rFonts w:ascii="Helvetica" w:hAnsi="Helvetica" w:cs="Helvetica"/>
          <w:color w:val="0D0D0D"/>
          <w:sz w:val="24"/>
          <w:szCs w:val="24"/>
        </w:rPr>
        <w:t>1</w:t>
      </w:r>
      <w:r w:rsidR="0052561A">
        <w:rPr>
          <w:rFonts w:ascii="Helvetica" w:hAnsi="Helvetica" w:cs="Helvetica"/>
          <w:color w:val="0D0D0D"/>
          <w:sz w:val="24"/>
          <w:szCs w:val="24"/>
        </w:rPr>
        <w:t>6</w:t>
      </w:r>
      <w:r>
        <w:rPr>
          <w:rFonts w:ascii="Helvetica" w:hAnsi="Helvetica" w:cs="Helvetica"/>
          <w:color w:val="0D0D0D"/>
          <w:sz w:val="24"/>
          <w:szCs w:val="24"/>
        </w:rPr>
        <w:t xml:space="preserve">. </w:t>
      </w:r>
      <w:r w:rsidR="0034609D">
        <w:rPr>
          <w:rFonts w:ascii="Helvetica" w:hAnsi="Helvetica" w:cs="Helvetica"/>
          <w:color w:val="0D0D0D"/>
          <w:sz w:val="24"/>
          <w:szCs w:val="24"/>
        </w:rPr>
        <w:tab/>
      </w:r>
      <w:r w:rsidR="0034609D">
        <w:rPr>
          <w:rFonts w:ascii="Helvetica" w:hAnsi="Helvetica" w:cs="Helvetica"/>
          <w:color w:val="0D0D0D"/>
          <w:sz w:val="24"/>
          <w:szCs w:val="24"/>
        </w:rPr>
        <w:tab/>
      </w:r>
      <w:hyperlink w:anchor="Appendix_A" w:history="1">
        <w:r w:rsidR="003B57E6" w:rsidRPr="00F82132">
          <w:rPr>
            <w:rStyle w:val="Hyperlink"/>
            <w:rFonts w:ascii="Helvetica" w:hAnsi="Helvetica" w:cs="Helvetica"/>
            <w:sz w:val="24"/>
            <w:szCs w:val="24"/>
          </w:rPr>
          <w:t>Appendix A</w:t>
        </w:r>
      </w:hyperlink>
      <w:r w:rsidR="003B57E6" w:rsidRPr="001C2C03">
        <w:rPr>
          <w:rFonts w:ascii="Helvetica" w:hAnsi="Helvetica" w:cs="Helvetica"/>
          <w:sz w:val="24"/>
          <w:szCs w:val="24"/>
        </w:rPr>
        <w:t xml:space="preserve"> provides </w:t>
      </w:r>
      <w:r w:rsidR="003B57E6">
        <w:rPr>
          <w:rFonts w:ascii="Helvetica" w:hAnsi="Helvetica" w:cs="Helvetica"/>
          <w:color w:val="0D0D0D"/>
          <w:sz w:val="24"/>
          <w:szCs w:val="24"/>
        </w:rPr>
        <w:t>details of the various options considered before deciding on the final 2021 Levy Proposals</w:t>
      </w:r>
      <w:r w:rsidR="00E73433">
        <w:rPr>
          <w:rFonts w:ascii="Helvetica" w:hAnsi="Helvetica" w:cs="Helvetica"/>
          <w:color w:val="0D0D0D"/>
          <w:sz w:val="24"/>
          <w:szCs w:val="24"/>
        </w:rPr>
        <w:t xml:space="preserve"> </w:t>
      </w:r>
      <w:r w:rsidR="00D16A87">
        <w:rPr>
          <w:rFonts w:ascii="Helvetica" w:hAnsi="Helvetica" w:cs="Helvetica"/>
          <w:color w:val="0D0D0D"/>
          <w:sz w:val="24"/>
          <w:szCs w:val="24"/>
        </w:rPr>
        <w:t xml:space="preserve">and </w:t>
      </w:r>
      <w:r w:rsidR="00C950E8">
        <w:rPr>
          <w:rFonts w:ascii="Helvetica" w:hAnsi="Helvetica" w:cs="Helvetica"/>
          <w:color w:val="0D0D0D"/>
          <w:sz w:val="24"/>
          <w:szCs w:val="24"/>
        </w:rPr>
        <w:t>the steps</w:t>
      </w:r>
      <w:r w:rsidR="008B2C64">
        <w:rPr>
          <w:rFonts w:ascii="Helvetica" w:hAnsi="Helvetica" w:cs="Helvetica"/>
          <w:color w:val="0D0D0D"/>
          <w:sz w:val="24"/>
          <w:szCs w:val="24"/>
        </w:rPr>
        <w:t xml:space="preserve"> CITB </w:t>
      </w:r>
      <w:r w:rsidR="00C950E8">
        <w:rPr>
          <w:rFonts w:ascii="Helvetica" w:hAnsi="Helvetica" w:cs="Helvetica"/>
          <w:color w:val="0D0D0D"/>
          <w:sz w:val="24"/>
          <w:szCs w:val="24"/>
        </w:rPr>
        <w:t xml:space="preserve">took to </w:t>
      </w:r>
      <w:r w:rsidR="008B2C64">
        <w:rPr>
          <w:rFonts w:ascii="Helvetica" w:hAnsi="Helvetica" w:cs="Helvetica"/>
          <w:color w:val="0D0D0D"/>
          <w:sz w:val="24"/>
          <w:szCs w:val="24"/>
        </w:rPr>
        <w:t xml:space="preserve">engage with </w:t>
      </w:r>
      <w:r w:rsidR="00D31DB6">
        <w:rPr>
          <w:rFonts w:ascii="Helvetica" w:hAnsi="Helvetica" w:cs="Helvetica"/>
          <w:color w:val="0D0D0D"/>
          <w:sz w:val="24"/>
          <w:szCs w:val="24"/>
        </w:rPr>
        <w:t xml:space="preserve">industry </w:t>
      </w:r>
      <w:r w:rsidR="007E71AB">
        <w:rPr>
          <w:rFonts w:ascii="Helvetica" w:hAnsi="Helvetica" w:cs="Helvetica"/>
          <w:color w:val="0D0D0D"/>
          <w:sz w:val="24"/>
          <w:szCs w:val="24"/>
        </w:rPr>
        <w:t xml:space="preserve">prior to </w:t>
      </w:r>
      <w:r w:rsidR="00B53E42">
        <w:rPr>
          <w:rFonts w:ascii="Helvetica" w:hAnsi="Helvetica" w:cs="Helvetica"/>
          <w:color w:val="0D0D0D"/>
          <w:sz w:val="24"/>
          <w:szCs w:val="24"/>
        </w:rPr>
        <w:t>approv</w:t>
      </w:r>
      <w:r w:rsidR="00A84CA2">
        <w:rPr>
          <w:rFonts w:ascii="Helvetica" w:hAnsi="Helvetica" w:cs="Helvetica"/>
          <w:color w:val="0D0D0D"/>
          <w:sz w:val="24"/>
          <w:szCs w:val="24"/>
        </w:rPr>
        <w:t>al by the CITB Board</w:t>
      </w:r>
      <w:r w:rsidR="00B53E42">
        <w:rPr>
          <w:rFonts w:ascii="Helvetica" w:hAnsi="Helvetica" w:cs="Helvetica"/>
          <w:color w:val="0D0D0D"/>
          <w:sz w:val="24"/>
          <w:szCs w:val="24"/>
        </w:rPr>
        <w:t xml:space="preserve"> in August 2020.</w:t>
      </w:r>
    </w:p>
    <w:p w14:paraId="4D289ED1" w14:textId="009FAA0B" w:rsidR="00304A84" w:rsidRDefault="00304A84" w:rsidP="00304A84">
      <w:pPr>
        <w:pStyle w:val="Default"/>
      </w:pPr>
    </w:p>
    <w:p w14:paraId="3FB679B9" w14:textId="16A94852" w:rsidR="00191CD6" w:rsidRDefault="00191CD6" w:rsidP="00191CD6">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1</w:t>
      </w:r>
      <w:r w:rsidR="0052561A">
        <w:rPr>
          <w:rFonts w:ascii="Helvetica" w:hAnsi="Helvetica" w:cs="Helvetica"/>
          <w:color w:val="0D0D0D"/>
          <w:sz w:val="24"/>
          <w:szCs w:val="24"/>
        </w:rPr>
        <w:t>7</w:t>
      </w:r>
      <w:r>
        <w:rPr>
          <w:rFonts w:ascii="Helvetica" w:hAnsi="Helvetica" w:cs="Helvetica"/>
          <w:color w:val="0D0D0D"/>
          <w:sz w:val="24"/>
          <w:szCs w:val="24"/>
        </w:rPr>
        <w:t>.</w:t>
      </w:r>
      <w:r w:rsidR="009D22F6">
        <w:rPr>
          <w:rFonts w:ascii="Helvetica" w:hAnsi="Helvetica" w:cs="Helvetica"/>
          <w:color w:val="0D0D0D"/>
          <w:sz w:val="24"/>
          <w:szCs w:val="24"/>
        </w:rPr>
        <w:tab/>
      </w:r>
      <w:r w:rsidR="00D37EF9">
        <w:rPr>
          <w:rFonts w:ascii="Helvetica" w:hAnsi="Helvetica" w:cs="Helvetica"/>
          <w:color w:val="0D0D0D"/>
          <w:sz w:val="24"/>
          <w:szCs w:val="24"/>
        </w:rPr>
        <w:tab/>
      </w:r>
      <w:r w:rsidRPr="00323719">
        <w:rPr>
          <w:rFonts w:ascii="Helvetica" w:hAnsi="Helvetica" w:cs="Helvetica"/>
          <w:color w:val="0D0D0D"/>
          <w:sz w:val="24"/>
          <w:szCs w:val="24"/>
        </w:rPr>
        <w:t xml:space="preserve">CITB submitted </w:t>
      </w:r>
      <w:r w:rsidR="00C7508C" w:rsidRPr="00323719">
        <w:rPr>
          <w:rFonts w:ascii="Helvetica" w:hAnsi="Helvetica" w:cs="Helvetica"/>
          <w:color w:val="0D0D0D"/>
          <w:sz w:val="24"/>
          <w:szCs w:val="24"/>
        </w:rPr>
        <w:t>L</w:t>
      </w:r>
      <w:r w:rsidRPr="00323719">
        <w:rPr>
          <w:rFonts w:ascii="Helvetica" w:hAnsi="Helvetica" w:cs="Helvetica"/>
          <w:color w:val="0D0D0D"/>
          <w:sz w:val="24"/>
          <w:szCs w:val="24"/>
        </w:rPr>
        <w:t xml:space="preserve">evy </w:t>
      </w:r>
      <w:r w:rsidR="00C7508C" w:rsidRPr="00323719">
        <w:rPr>
          <w:rFonts w:ascii="Helvetica" w:hAnsi="Helvetica" w:cs="Helvetica"/>
          <w:color w:val="0D0D0D"/>
          <w:sz w:val="24"/>
          <w:szCs w:val="24"/>
        </w:rPr>
        <w:t>P</w:t>
      </w:r>
      <w:r w:rsidRPr="00323719">
        <w:rPr>
          <w:rFonts w:ascii="Helvetica" w:hAnsi="Helvetica" w:cs="Helvetica"/>
          <w:color w:val="0D0D0D"/>
          <w:sz w:val="24"/>
          <w:szCs w:val="24"/>
        </w:rPr>
        <w:t>roposal</w:t>
      </w:r>
      <w:r w:rsidR="00C7508C" w:rsidRPr="00323719">
        <w:rPr>
          <w:rFonts w:ascii="Helvetica" w:hAnsi="Helvetica" w:cs="Helvetica"/>
          <w:color w:val="0D0D0D"/>
          <w:sz w:val="24"/>
          <w:szCs w:val="24"/>
        </w:rPr>
        <w:t>s</w:t>
      </w:r>
      <w:r w:rsidRPr="00323719">
        <w:rPr>
          <w:rFonts w:ascii="Helvetica" w:hAnsi="Helvetica" w:cs="Helvetica"/>
          <w:color w:val="0D0D0D"/>
          <w:sz w:val="24"/>
          <w:szCs w:val="24"/>
        </w:rPr>
        <w:t xml:space="preserve"> to the Secretary of State in </w:t>
      </w:r>
      <w:r w:rsidR="00D87A8D">
        <w:rPr>
          <w:rFonts w:ascii="Helvetica" w:hAnsi="Helvetica" w:cs="Helvetica"/>
          <w:color w:val="0D0D0D"/>
          <w:sz w:val="24"/>
          <w:szCs w:val="24"/>
        </w:rPr>
        <w:t>September</w:t>
      </w:r>
      <w:r w:rsidR="000232FB" w:rsidRPr="00323719">
        <w:rPr>
          <w:rFonts w:ascii="Helvetica" w:hAnsi="Helvetica" w:cs="Helvetica"/>
          <w:color w:val="0D0D0D"/>
          <w:sz w:val="24"/>
          <w:szCs w:val="24"/>
        </w:rPr>
        <w:t xml:space="preserve"> 2020 </w:t>
      </w:r>
      <w:r w:rsidRPr="00323719">
        <w:rPr>
          <w:rFonts w:ascii="Helvetica" w:hAnsi="Helvetica" w:cs="Helvetica"/>
          <w:color w:val="0D0D0D"/>
          <w:sz w:val="24"/>
          <w:szCs w:val="24"/>
        </w:rPr>
        <w:t>for</w:t>
      </w:r>
      <w:r w:rsidR="00CB1CA2" w:rsidRPr="00323719">
        <w:rPr>
          <w:rFonts w:ascii="Helvetica" w:hAnsi="Helvetica" w:cs="Helvetica"/>
          <w:color w:val="0D0D0D"/>
          <w:sz w:val="24"/>
          <w:szCs w:val="24"/>
        </w:rPr>
        <w:t xml:space="preserve"> </w:t>
      </w:r>
      <w:r w:rsidR="001E5BC4">
        <w:rPr>
          <w:rFonts w:ascii="Helvetica" w:hAnsi="Helvetica" w:cs="Helvetica"/>
          <w:color w:val="0D0D0D"/>
          <w:sz w:val="24"/>
          <w:szCs w:val="24"/>
        </w:rPr>
        <w:t>L</w:t>
      </w:r>
      <w:r w:rsidRPr="00323719">
        <w:rPr>
          <w:rFonts w:ascii="Helvetica" w:hAnsi="Helvetica" w:cs="Helvetica"/>
          <w:color w:val="0D0D0D"/>
          <w:sz w:val="24"/>
          <w:szCs w:val="24"/>
        </w:rPr>
        <w:t>ev</w:t>
      </w:r>
      <w:r w:rsidR="00060F83">
        <w:rPr>
          <w:rFonts w:ascii="Helvetica" w:hAnsi="Helvetica" w:cs="Helvetica"/>
          <w:color w:val="0D0D0D"/>
          <w:sz w:val="24"/>
          <w:szCs w:val="24"/>
        </w:rPr>
        <w:t>y</w:t>
      </w:r>
      <w:r w:rsidRPr="00323719">
        <w:rPr>
          <w:rFonts w:ascii="Helvetica" w:hAnsi="Helvetica" w:cs="Helvetica"/>
          <w:color w:val="0D0D0D"/>
          <w:sz w:val="24"/>
          <w:szCs w:val="24"/>
        </w:rPr>
        <w:t xml:space="preserve"> to be collected in </w:t>
      </w:r>
      <w:r w:rsidR="000232FB" w:rsidRPr="00323719">
        <w:rPr>
          <w:rFonts w:ascii="Helvetica" w:hAnsi="Helvetica" w:cs="Helvetica"/>
          <w:color w:val="0D0D0D"/>
          <w:sz w:val="24"/>
          <w:szCs w:val="24"/>
        </w:rPr>
        <w:t>2021</w:t>
      </w:r>
      <w:r w:rsidRPr="00323719">
        <w:rPr>
          <w:rFonts w:ascii="Helvetica" w:hAnsi="Helvetica" w:cs="Helvetica"/>
          <w:color w:val="0D0D0D"/>
          <w:sz w:val="24"/>
          <w:szCs w:val="24"/>
        </w:rPr>
        <w:t xml:space="preserve">. </w:t>
      </w:r>
      <w:r w:rsidR="00323719" w:rsidRPr="00323719">
        <w:rPr>
          <w:rFonts w:ascii="Helvetica" w:hAnsi="Helvetica" w:cs="Helvetica"/>
          <w:color w:val="0D0D0D"/>
          <w:sz w:val="24"/>
          <w:szCs w:val="24"/>
        </w:rPr>
        <w:t xml:space="preserve">In accordance with </w:t>
      </w:r>
      <w:r w:rsidR="00E60657">
        <w:rPr>
          <w:rFonts w:ascii="Helvetica" w:hAnsi="Helvetica" w:cs="Helvetica"/>
          <w:color w:val="0D0D0D"/>
          <w:sz w:val="24"/>
          <w:szCs w:val="24"/>
        </w:rPr>
        <w:t>S</w:t>
      </w:r>
      <w:r w:rsidR="00323719" w:rsidRPr="00323719">
        <w:rPr>
          <w:rFonts w:ascii="Helvetica" w:hAnsi="Helvetica" w:cs="Helvetica"/>
          <w:color w:val="0D0D0D"/>
          <w:sz w:val="24"/>
          <w:szCs w:val="24"/>
        </w:rPr>
        <w:t>11(6)(b) of the Industrial Training Act 1982 t</w:t>
      </w:r>
      <w:r w:rsidRPr="00323719">
        <w:rPr>
          <w:rFonts w:ascii="Helvetica" w:hAnsi="Helvetica" w:cs="Helvetica"/>
          <w:color w:val="0D0D0D"/>
          <w:sz w:val="24"/>
          <w:szCs w:val="24"/>
        </w:rPr>
        <w:t>he</w:t>
      </w:r>
      <w:r w:rsidR="000232FB" w:rsidRPr="00323719">
        <w:rPr>
          <w:rFonts w:ascii="Helvetica" w:hAnsi="Helvetica" w:cs="Helvetica"/>
          <w:color w:val="0D0D0D"/>
          <w:sz w:val="24"/>
          <w:szCs w:val="24"/>
        </w:rPr>
        <w:t xml:space="preserve"> </w:t>
      </w:r>
      <w:r w:rsidRPr="00323719">
        <w:rPr>
          <w:rFonts w:ascii="Helvetica" w:hAnsi="Helvetica" w:cs="Helvetica"/>
          <w:color w:val="0D0D0D"/>
          <w:sz w:val="24"/>
          <w:szCs w:val="24"/>
        </w:rPr>
        <w:t xml:space="preserve">Secretary of State has </w:t>
      </w:r>
      <w:r w:rsidR="00323719" w:rsidRPr="00323719">
        <w:rPr>
          <w:rFonts w:ascii="Helvetica" w:hAnsi="Helvetica" w:cs="Helvetica"/>
          <w:color w:val="0D0D0D"/>
          <w:sz w:val="24"/>
          <w:szCs w:val="24"/>
        </w:rPr>
        <w:t>the power to make a one-year Levy Order</w:t>
      </w:r>
      <w:r w:rsidR="00583BDD">
        <w:rPr>
          <w:rFonts w:ascii="Helvetica" w:hAnsi="Helvetica" w:cs="Helvetica"/>
          <w:color w:val="0D0D0D"/>
          <w:sz w:val="24"/>
          <w:szCs w:val="24"/>
        </w:rPr>
        <w:t xml:space="preserve"> and has </w:t>
      </w:r>
      <w:r w:rsidR="00323719">
        <w:rPr>
          <w:rFonts w:ascii="Helvetica" w:hAnsi="Helvetica" w:cs="Helvetica"/>
          <w:sz w:val="24"/>
          <w:szCs w:val="24"/>
        </w:rPr>
        <w:t xml:space="preserve">confirmed </w:t>
      </w:r>
      <w:r w:rsidR="00583BDD">
        <w:rPr>
          <w:rFonts w:ascii="Helvetica" w:hAnsi="Helvetica" w:cs="Helvetica"/>
          <w:sz w:val="24"/>
          <w:szCs w:val="24"/>
        </w:rPr>
        <w:t xml:space="preserve">such </w:t>
      </w:r>
      <w:r w:rsidR="000D617C">
        <w:rPr>
          <w:rFonts w:ascii="Helvetica" w:hAnsi="Helvetica" w:cs="Helvetica"/>
          <w:sz w:val="24"/>
          <w:szCs w:val="24"/>
        </w:rPr>
        <w:t>proposals</w:t>
      </w:r>
      <w:r w:rsidR="00583BDD">
        <w:rPr>
          <w:rFonts w:ascii="Helvetica" w:hAnsi="Helvetica" w:cs="Helvetica"/>
          <w:sz w:val="24"/>
          <w:szCs w:val="24"/>
        </w:rPr>
        <w:t xml:space="preserve"> will be considered</w:t>
      </w:r>
      <w:r w:rsidR="000D617C">
        <w:rPr>
          <w:rFonts w:ascii="Helvetica" w:hAnsi="Helvetica" w:cs="Helvetica"/>
          <w:sz w:val="24"/>
          <w:szCs w:val="24"/>
        </w:rPr>
        <w:t>.</w:t>
      </w:r>
    </w:p>
    <w:p w14:paraId="56687C35" w14:textId="77777777" w:rsidR="00CB1CA2" w:rsidRDefault="00CB1CA2" w:rsidP="00191CD6">
      <w:pPr>
        <w:autoSpaceDE w:val="0"/>
        <w:autoSpaceDN w:val="0"/>
        <w:adjustRightInd w:val="0"/>
        <w:rPr>
          <w:rFonts w:ascii="Helvetica" w:hAnsi="Helvetica" w:cs="Helvetica"/>
          <w:color w:val="0D0D0D"/>
          <w:sz w:val="24"/>
          <w:szCs w:val="24"/>
        </w:rPr>
      </w:pPr>
    </w:p>
    <w:p w14:paraId="07D6DF93" w14:textId="108C12DE" w:rsidR="00191CD6" w:rsidRDefault="00191CD6" w:rsidP="00191CD6">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1</w:t>
      </w:r>
      <w:r w:rsidR="0052561A">
        <w:rPr>
          <w:rFonts w:ascii="Helvetica" w:hAnsi="Helvetica" w:cs="Helvetica"/>
          <w:color w:val="0D0D0D"/>
          <w:sz w:val="24"/>
          <w:szCs w:val="24"/>
        </w:rPr>
        <w:t>8</w:t>
      </w:r>
      <w:r>
        <w:rPr>
          <w:rFonts w:ascii="Helvetica" w:hAnsi="Helvetica" w:cs="Helvetica"/>
          <w:color w:val="0D0D0D"/>
          <w:sz w:val="24"/>
          <w:szCs w:val="24"/>
        </w:rPr>
        <w:t>.</w:t>
      </w:r>
      <w:r w:rsidR="009D22F6">
        <w:rPr>
          <w:rFonts w:ascii="Helvetica" w:hAnsi="Helvetica" w:cs="Helvetica"/>
          <w:color w:val="0D0D0D"/>
          <w:sz w:val="24"/>
          <w:szCs w:val="24"/>
        </w:rPr>
        <w:tab/>
      </w:r>
      <w:r w:rsidR="00D37EF9">
        <w:rPr>
          <w:rFonts w:ascii="Helvetica" w:hAnsi="Helvetica" w:cs="Helvetica"/>
          <w:color w:val="0D0D0D"/>
          <w:sz w:val="24"/>
          <w:szCs w:val="24"/>
        </w:rPr>
        <w:tab/>
      </w:r>
      <w:r>
        <w:rPr>
          <w:rFonts w:ascii="Helvetica" w:hAnsi="Helvetica" w:cs="Helvetica"/>
          <w:color w:val="0D0D0D"/>
          <w:sz w:val="24"/>
          <w:szCs w:val="24"/>
        </w:rPr>
        <w:t>This Impact Assessment considers the cost and benefits of approving the</w:t>
      </w:r>
      <w:r w:rsidR="00EA7D34">
        <w:rPr>
          <w:rFonts w:ascii="Helvetica" w:hAnsi="Helvetica" w:cs="Helvetica"/>
          <w:color w:val="0D0D0D"/>
          <w:sz w:val="24"/>
          <w:szCs w:val="24"/>
        </w:rPr>
        <w:t xml:space="preserve"> </w:t>
      </w:r>
      <w:r w:rsidR="003F2531">
        <w:rPr>
          <w:rFonts w:ascii="Helvetica" w:hAnsi="Helvetica" w:cs="Helvetica"/>
          <w:color w:val="0D0D0D"/>
          <w:sz w:val="24"/>
          <w:szCs w:val="24"/>
        </w:rPr>
        <w:t xml:space="preserve">2021 </w:t>
      </w:r>
      <w:r>
        <w:rPr>
          <w:rFonts w:ascii="Helvetica" w:hAnsi="Helvetica" w:cs="Helvetica"/>
          <w:color w:val="0D0D0D"/>
          <w:sz w:val="24"/>
          <w:szCs w:val="24"/>
        </w:rPr>
        <w:t>Levy Proposal</w:t>
      </w:r>
      <w:r w:rsidR="00BF440A">
        <w:rPr>
          <w:rFonts w:ascii="Helvetica" w:hAnsi="Helvetica" w:cs="Helvetica"/>
          <w:color w:val="0D0D0D"/>
          <w:sz w:val="24"/>
          <w:szCs w:val="24"/>
        </w:rPr>
        <w:t>s</w:t>
      </w:r>
      <w:r>
        <w:rPr>
          <w:rFonts w:ascii="Helvetica" w:hAnsi="Helvetica" w:cs="Helvetica"/>
          <w:color w:val="0D0D0D"/>
          <w:sz w:val="24"/>
          <w:szCs w:val="24"/>
        </w:rPr>
        <w:t xml:space="preserve"> against a counterfactual baseline of rejecting the </w:t>
      </w:r>
      <w:r w:rsidR="00EA7D34">
        <w:rPr>
          <w:rFonts w:ascii="Helvetica" w:hAnsi="Helvetica" w:cs="Helvetica"/>
          <w:color w:val="0D0D0D"/>
          <w:sz w:val="24"/>
          <w:szCs w:val="24"/>
        </w:rPr>
        <w:t>L</w:t>
      </w:r>
      <w:r>
        <w:rPr>
          <w:rFonts w:ascii="Helvetica" w:hAnsi="Helvetica" w:cs="Helvetica"/>
          <w:color w:val="0D0D0D"/>
          <w:sz w:val="24"/>
          <w:szCs w:val="24"/>
        </w:rPr>
        <w:t>evy</w:t>
      </w:r>
      <w:r w:rsidR="003F2531">
        <w:rPr>
          <w:rFonts w:ascii="Helvetica" w:hAnsi="Helvetica" w:cs="Helvetica"/>
          <w:color w:val="0D0D0D"/>
          <w:sz w:val="24"/>
          <w:szCs w:val="24"/>
        </w:rPr>
        <w:t xml:space="preserve"> </w:t>
      </w:r>
      <w:r w:rsidR="00EA7D34">
        <w:rPr>
          <w:rFonts w:ascii="Helvetica" w:hAnsi="Helvetica" w:cs="Helvetica"/>
          <w:color w:val="0D0D0D"/>
          <w:sz w:val="24"/>
          <w:szCs w:val="24"/>
        </w:rPr>
        <w:t>P</w:t>
      </w:r>
      <w:r>
        <w:rPr>
          <w:rFonts w:ascii="Helvetica" w:hAnsi="Helvetica" w:cs="Helvetica"/>
          <w:color w:val="0D0D0D"/>
          <w:sz w:val="24"/>
          <w:szCs w:val="24"/>
        </w:rPr>
        <w:t>roposal</w:t>
      </w:r>
      <w:r w:rsidR="00BF440A">
        <w:rPr>
          <w:rFonts w:ascii="Helvetica" w:hAnsi="Helvetica" w:cs="Helvetica"/>
          <w:color w:val="0D0D0D"/>
          <w:sz w:val="24"/>
          <w:szCs w:val="24"/>
        </w:rPr>
        <w:t>s</w:t>
      </w:r>
      <w:r>
        <w:rPr>
          <w:rFonts w:ascii="Helvetica" w:hAnsi="Helvetica" w:cs="Helvetica"/>
          <w:color w:val="0D0D0D"/>
          <w:sz w:val="24"/>
          <w:szCs w:val="24"/>
        </w:rPr>
        <w:t xml:space="preserve"> and CITB having no </w:t>
      </w:r>
      <w:r w:rsidR="00EA7D34">
        <w:rPr>
          <w:rFonts w:ascii="Helvetica" w:hAnsi="Helvetica" w:cs="Helvetica"/>
          <w:color w:val="0D0D0D"/>
          <w:sz w:val="24"/>
          <w:szCs w:val="24"/>
        </w:rPr>
        <w:t>L</w:t>
      </w:r>
      <w:r>
        <w:rPr>
          <w:rFonts w:ascii="Helvetica" w:hAnsi="Helvetica" w:cs="Helvetica"/>
          <w:color w:val="0D0D0D"/>
          <w:sz w:val="24"/>
          <w:szCs w:val="24"/>
        </w:rPr>
        <w:t xml:space="preserve">evy </w:t>
      </w:r>
      <w:r w:rsidR="001B6571">
        <w:rPr>
          <w:rFonts w:ascii="Helvetica" w:hAnsi="Helvetica" w:cs="Helvetica"/>
          <w:color w:val="0D0D0D"/>
          <w:sz w:val="24"/>
          <w:szCs w:val="24"/>
        </w:rPr>
        <w:t xml:space="preserve">assessed </w:t>
      </w:r>
      <w:r>
        <w:rPr>
          <w:rFonts w:ascii="Helvetica" w:hAnsi="Helvetica" w:cs="Helvetica"/>
          <w:color w:val="0D0D0D"/>
          <w:sz w:val="24"/>
          <w:szCs w:val="24"/>
        </w:rPr>
        <w:t xml:space="preserve">in </w:t>
      </w:r>
      <w:r w:rsidR="003F2531">
        <w:rPr>
          <w:rFonts w:ascii="Helvetica" w:hAnsi="Helvetica" w:cs="Helvetica"/>
          <w:color w:val="0D0D0D"/>
          <w:sz w:val="24"/>
          <w:szCs w:val="24"/>
        </w:rPr>
        <w:t>2021</w:t>
      </w:r>
      <w:r w:rsidR="00103B67">
        <w:rPr>
          <w:rFonts w:ascii="Helvetica" w:hAnsi="Helvetica" w:cs="Helvetica"/>
          <w:color w:val="0D0D0D"/>
          <w:sz w:val="24"/>
          <w:szCs w:val="24"/>
        </w:rPr>
        <w:t>/22</w:t>
      </w:r>
      <w:r>
        <w:rPr>
          <w:rFonts w:ascii="Helvetica" w:hAnsi="Helvetica" w:cs="Helvetica"/>
          <w:color w:val="0D0D0D"/>
          <w:sz w:val="24"/>
          <w:szCs w:val="24"/>
        </w:rPr>
        <w:t>. Two policy options are</w:t>
      </w:r>
      <w:r w:rsidR="003F2531">
        <w:rPr>
          <w:rFonts w:ascii="Helvetica" w:hAnsi="Helvetica" w:cs="Helvetica"/>
          <w:color w:val="0D0D0D"/>
          <w:sz w:val="24"/>
          <w:szCs w:val="24"/>
        </w:rPr>
        <w:t xml:space="preserve"> </w:t>
      </w:r>
      <w:r>
        <w:rPr>
          <w:rFonts w:ascii="Helvetica" w:hAnsi="Helvetica" w:cs="Helvetica"/>
          <w:color w:val="0D0D0D"/>
          <w:sz w:val="24"/>
          <w:szCs w:val="24"/>
        </w:rPr>
        <w:t>therefore examined:</w:t>
      </w:r>
    </w:p>
    <w:p w14:paraId="594BC3CC" w14:textId="77777777" w:rsidR="00CB1CA2" w:rsidRDefault="00CB1CA2" w:rsidP="00191CD6">
      <w:pPr>
        <w:autoSpaceDE w:val="0"/>
        <w:autoSpaceDN w:val="0"/>
        <w:adjustRightInd w:val="0"/>
        <w:rPr>
          <w:rFonts w:ascii="Helvetica" w:hAnsi="Helvetica" w:cs="Helvetica"/>
          <w:color w:val="0D0D0D"/>
          <w:sz w:val="24"/>
          <w:szCs w:val="24"/>
        </w:rPr>
      </w:pPr>
    </w:p>
    <w:p w14:paraId="4AA353B2" w14:textId="244AF47D" w:rsidR="00CB1CA2" w:rsidRPr="00CB1CA2" w:rsidRDefault="00191CD6" w:rsidP="00CB1CA2">
      <w:pPr>
        <w:pStyle w:val="ListParagraph"/>
        <w:numPr>
          <w:ilvl w:val="0"/>
          <w:numId w:val="3"/>
        </w:numPr>
        <w:autoSpaceDE w:val="0"/>
        <w:autoSpaceDN w:val="0"/>
        <w:adjustRightInd w:val="0"/>
        <w:spacing w:line="360" w:lineRule="auto"/>
        <w:rPr>
          <w:rFonts w:ascii="Helvetica" w:hAnsi="Helvetica" w:cs="Helvetica"/>
          <w:color w:val="000000"/>
          <w:sz w:val="24"/>
          <w:szCs w:val="24"/>
        </w:rPr>
      </w:pPr>
      <w:r w:rsidRPr="00CB1CA2">
        <w:rPr>
          <w:rFonts w:ascii="Helvetica" w:hAnsi="Helvetica" w:cs="Helvetica"/>
          <w:color w:val="000000"/>
          <w:sz w:val="24"/>
          <w:szCs w:val="24"/>
        </w:rPr>
        <w:t xml:space="preserve">Option 1 - approve the </w:t>
      </w:r>
      <w:r w:rsidR="00EA7D34">
        <w:rPr>
          <w:rFonts w:ascii="Helvetica" w:hAnsi="Helvetica" w:cs="Helvetica"/>
          <w:color w:val="000000"/>
          <w:sz w:val="24"/>
          <w:szCs w:val="24"/>
        </w:rPr>
        <w:t>L</w:t>
      </w:r>
      <w:r w:rsidRPr="00CB1CA2">
        <w:rPr>
          <w:rFonts w:ascii="Helvetica" w:hAnsi="Helvetica" w:cs="Helvetica"/>
          <w:color w:val="000000"/>
          <w:sz w:val="24"/>
          <w:szCs w:val="24"/>
        </w:rPr>
        <w:t xml:space="preserve">evy </w:t>
      </w:r>
      <w:r w:rsidR="00EA7D34">
        <w:rPr>
          <w:rFonts w:ascii="Helvetica" w:hAnsi="Helvetica" w:cs="Helvetica"/>
          <w:color w:val="000000"/>
          <w:sz w:val="24"/>
          <w:szCs w:val="24"/>
        </w:rPr>
        <w:t>P</w:t>
      </w:r>
      <w:r w:rsidRPr="00CB1CA2">
        <w:rPr>
          <w:rFonts w:ascii="Helvetica" w:hAnsi="Helvetica" w:cs="Helvetica"/>
          <w:color w:val="000000"/>
          <w:sz w:val="24"/>
          <w:szCs w:val="24"/>
        </w:rPr>
        <w:t>roposal</w:t>
      </w:r>
      <w:r w:rsidR="00BF440A">
        <w:rPr>
          <w:rFonts w:ascii="Helvetica" w:hAnsi="Helvetica" w:cs="Helvetica"/>
          <w:color w:val="000000"/>
          <w:sz w:val="24"/>
          <w:szCs w:val="24"/>
        </w:rPr>
        <w:t>s</w:t>
      </w:r>
    </w:p>
    <w:p w14:paraId="76CEA914" w14:textId="61F2EBAD" w:rsidR="00191CD6" w:rsidRDefault="00191CD6" w:rsidP="00CB1CA2">
      <w:pPr>
        <w:pStyle w:val="ListParagraph"/>
        <w:numPr>
          <w:ilvl w:val="0"/>
          <w:numId w:val="3"/>
        </w:numPr>
        <w:autoSpaceDE w:val="0"/>
        <w:autoSpaceDN w:val="0"/>
        <w:adjustRightInd w:val="0"/>
        <w:rPr>
          <w:rFonts w:ascii="Helvetica" w:hAnsi="Helvetica" w:cs="Helvetica"/>
          <w:color w:val="000000"/>
          <w:sz w:val="24"/>
          <w:szCs w:val="24"/>
        </w:rPr>
      </w:pPr>
      <w:r w:rsidRPr="00CB1CA2">
        <w:rPr>
          <w:rFonts w:ascii="Helvetica" w:hAnsi="Helvetica" w:cs="Helvetica"/>
          <w:color w:val="000000"/>
          <w:sz w:val="24"/>
          <w:szCs w:val="24"/>
        </w:rPr>
        <w:t xml:space="preserve">Option 2 - reject the </w:t>
      </w:r>
      <w:r w:rsidR="00EA7D34">
        <w:rPr>
          <w:rFonts w:ascii="Helvetica" w:hAnsi="Helvetica" w:cs="Helvetica"/>
          <w:color w:val="000000"/>
          <w:sz w:val="24"/>
          <w:szCs w:val="24"/>
        </w:rPr>
        <w:t>L</w:t>
      </w:r>
      <w:r w:rsidRPr="00CB1CA2">
        <w:rPr>
          <w:rFonts w:ascii="Helvetica" w:hAnsi="Helvetica" w:cs="Helvetica"/>
          <w:color w:val="000000"/>
          <w:sz w:val="24"/>
          <w:szCs w:val="24"/>
        </w:rPr>
        <w:t xml:space="preserve">evy </w:t>
      </w:r>
      <w:r w:rsidR="00EA7D34">
        <w:rPr>
          <w:rFonts w:ascii="Helvetica" w:hAnsi="Helvetica" w:cs="Helvetica"/>
          <w:color w:val="000000"/>
          <w:sz w:val="24"/>
          <w:szCs w:val="24"/>
        </w:rPr>
        <w:t>P</w:t>
      </w:r>
      <w:r w:rsidRPr="00CB1CA2">
        <w:rPr>
          <w:rFonts w:ascii="Helvetica" w:hAnsi="Helvetica" w:cs="Helvetica"/>
          <w:color w:val="000000"/>
          <w:sz w:val="24"/>
          <w:szCs w:val="24"/>
        </w:rPr>
        <w:t>roposal</w:t>
      </w:r>
      <w:r w:rsidR="00BF440A">
        <w:rPr>
          <w:rFonts w:ascii="Helvetica" w:hAnsi="Helvetica" w:cs="Helvetica"/>
          <w:color w:val="000000"/>
          <w:sz w:val="24"/>
          <w:szCs w:val="24"/>
        </w:rPr>
        <w:t>s</w:t>
      </w:r>
      <w:r w:rsidRPr="00CB1CA2">
        <w:rPr>
          <w:rFonts w:ascii="Helvetica" w:hAnsi="Helvetica" w:cs="Helvetica"/>
          <w:color w:val="000000"/>
          <w:sz w:val="24"/>
          <w:szCs w:val="24"/>
        </w:rPr>
        <w:t xml:space="preserve"> (no CITB </w:t>
      </w:r>
      <w:r w:rsidR="00EA7D34">
        <w:rPr>
          <w:rFonts w:ascii="Helvetica" w:hAnsi="Helvetica" w:cs="Helvetica"/>
          <w:color w:val="000000"/>
          <w:sz w:val="24"/>
          <w:szCs w:val="24"/>
        </w:rPr>
        <w:t>L</w:t>
      </w:r>
      <w:r w:rsidRPr="00CB1CA2">
        <w:rPr>
          <w:rFonts w:ascii="Helvetica" w:hAnsi="Helvetica" w:cs="Helvetica"/>
          <w:color w:val="000000"/>
          <w:sz w:val="24"/>
          <w:szCs w:val="24"/>
        </w:rPr>
        <w:t xml:space="preserve">evy </w:t>
      </w:r>
      <w:r w:rsidR="00EA7D34">
        <w:rPr>
          <w:rFonts w:ascii="Helvetica" w:hAnsi="Helvetica" w:cs="Helvetica"/>
          <w:color w:val="000000"/>
          <w:sz w:val="24"/>
          <w:szCs w:val="24"/>
        </w:rPr>
        <w:t xml:space="preserve">raised in </w:t>
      </w:r>
      <w:r w:rsidRPr="00CB1CA2">
        <w:rPr>
          <w:rFonts w:ascii="Helvetica" w:hAnsi="Helvetica" w:cs="Helvetica"/>
          <w:color w:val="000000"/>
          <w:sz w:val="24"/>
          <w:szCs w:val="24"/>
        </w:rPr>
        <w:t>20</w:t>
      </w:r>
      <w:r w:rsidR="003F2531">
        <w:rPr>
          <w:rFonts w:ascii="Helvetica" w:hAnsi="Helvetica" w:cs="Helvetica"/>
          <w:color w:val="000000"/>
          <w:sz w:val="24"/>
          <w:szCs w:val="24"/>
        </w:rPr>
        <w:t>21</w:t>
      </w:r>
      <w:r w:rsidRPr="00CB1CA2">
        <w:rPr>
          <w:rFonts w:ascii="Helvetica" w:hAnsi="Helvetica" w:cs="Helvetica"/>
          <w:color w:val="000000"/>
          <w:sz w:val="24"/>
          <w:szCs w:val="24"/>
        </w:rPr>
        <w:t>)</w:t>
      </w:r>
    </w:p>
    <w:p w14:paraId="3F48465B" w14:textId="6C44F9C6" w:rsidR="00BA43AF" w:rsidRDefault="00BA43AF" w:rsidP="00BA43AF">
      <w:pPr>
        <w:autoSpaceDE w:val="0"/>
        <w:autoSpaceDN w:val="0"/>
        <w:adjustRightInd w:val="0"/>
        <w:rPr>
          <w:rFonts w:ascii="Helvetica" w:hAnsi="Helvetica" w:cs="Helvetica"/>
          <w:color w:val="000000"/>
          <w:sz w:val="24"/>
          <w:szCs w:val="24"/>
        </w:rPr>
      </w:pPr>
    </w:p>
    <w:p w14:paraId="2D2F1751" w14:textId="082CBF22" w:rsidR="00BA43AF" w:rsidRPr="00BA43AF" w:rsidRDefault="00D10A9A" w:rsidP="00BA43AF">
      <w:pPr>
        <w:autoSpaceDE w:val="0"/>
        <w:autoSpaceDN w:val="0"/>
        <w:adjustRightInd w:val="0"/>
        <w:rPr>
          <w:rFonts w:ascii="Helvetica" w:hAnsi="Helvetica" w:cs="Helvetica"/>
          <w:color w:val="000000"/>
          <w:sz w:val="24"/>
          <w:szCs w:val="24"/>
        </w:rPr>
      </w:pPr>
      <w:r>
        <w:rPr>
          <w:rFonts w:ascii="Helvetica" w:hAnsi="Helvetica" w:cs="Helvetica"/>
          <w:color w:val="0D0D0D"/>
          <w:sz w:val="24"/>
          <w:szCs w:val="24"/>
        </w:rPr>
        <w:t xml:space="preserve">The two policy options examined in this Impact assessment were initially part of a shortlist of 8 options, including no change. A summary and assessment of each option is described in </w:t>
      </w:r>
      <w:hyperlink w:anchor="Table_13" w:history="1">
        <w:r w:rsidRPr="00655693">
          <w:rPr>
            <w:rStyle w:val="Hyperlink"/>
            <w:rFonts w:ascii="Helvetica" w:hAnsi="Helvetica" w:cs="Helvetica"/>
            <w:sz w:val="24"/>
            <w:szCs w:val="24"/>
          </w:rPr>
          <w:t>Table 13</w:t>
        </w:r>
      </w:hyperlink>
      <w:r>
        <w:rPr>
          <w:rFonts w:ascii="Helvetica" w:hAnsi="Helvetica" w:cs="Helvetica"/>
          <w:color w:val="0D0D0D"/>
          <w:sz w:val="24"/>
          <w:szCs w:val="24"/>
        </w:rPr>
        <w:t xml:space="preserve"> (page 22) and </w:t>
      </w:r>
      <w:hyperlink w:anchor="Table_14" w:history="1">
        <w:r w:rsidRPr="00655693">
          <w:rPr>
            <w:rStyle w:val="Hyperlink"/>
            <w:rFonts w:ascii="Helvetica" w:hAnsi="Helvetica" w:cs="Helvetica"/>
            <w:sz w:val="24"/>
            <w:szCs w:val="24"/>
          </w:rPr>
          <w:t>Table 14</w:t>
        </w:r>
      </w:hyperlink>
      <w:r>
        <w:rPr>
          <w:rFonts w:ascii="Helvetica" w:hAnsi="Helvetica" w:cs="Helvetica"/>
          <w:color w:val="0D0D0D"/>
          <w:sz w:val="24"/>
          <w:szCs w:val="24"/>
        </w:rPr>
        <w:t xml:space="preserve"> (page 23) of </w:t>
      </w:r>
      <w:hyperlink w:anchor="Appendix_A" w:history="1">
        <w:r w:rsidRPr="00F82132">
          <w:rPr>
            <w:rStyle w:val="Hyperlink"/>
            <w:rFonts w:ascii="Helvetica" w:hAnsi="Helvetica" w:cs="Helvetica"/>
            <w:sz w:val="24"/>
            <w:szCs w:val="24"/>
          </w:rPr>
          <w:t>Appendix A</w:t>
        </w:r>
      </w:hyperlink>
      <w:r>
        <w:rPr>
          <w:rStyle w:val="Hyperlink"/>
          <w:rFonts w:ascii="Helvetica" w:hAnsi="Helvetica" w:cs="Helvetica"/>
          <w:sz w:val="24"/>
          <w:szCs w:val="24"/>
        </w:rPr>
        <w:t>.</w:t>
      </w:r>
      <w:r>
        <w:rPr>
          <w:rFonts w:ascii="Helvetica" w:hAnsi="Helvetica" w:cs="Helvetica"/>
          <w:color w:val="0D0D0D"/>
          <w:sz w:val="24"/>
          <w:szCs w:val="24"/>
        </w:rPr>
        <w:t xml:space="preserve"> </w:t>
      </w:r>
    </w:p>
    <w:p w14:paraId="7139672A" w14:textId="77777777" w:rsidR="00CB1CA2" w:rsidRPr="00CB1CA2" w:rsidRDefault="00CB1CA2" w:rsidP="00CB1CA2">
      <w:pPr>
        <w:pStyle w:val="ListParagraph"/>
        <w:autoSpaceDE w:val="0"/>
        <w:autoSpaceDN w:val="0"/>
        <w:adjustRightInd w:val="0"/>
        <w:rPr>
          <w:rFonts w:ascii="Helvetica" w:hAnsi="Helvetica" w:cs="Helvetica"/>
          <w:color w:val="000000"/>
          <w:sz w:val="24"/>
          <w:szCs w:val="24"/>
        </w:rPr>
      </w:pPr>
    </w:p>
    <w:p w14:paraId="6A82CB1A" w14:textId="6A3D3D8A" w:rsidR="00191CD6" w:rsidRDefault="00191CD6" w:rsidP="00191CD6">
      <w:pPr>
        <w:autoSpaceDE w:val="0"/>
        <w:autoSpaceDN w:val="0"/>
        <w:adjustRightInd w:val="0"/>
        <w:rPr>
          <w:rFonts w:ascii="Helvetica-Bold" w:hAnsi="Helvetica-Bold" w:cs="Helvetica-Bold"/>
          <w:b/>
          <w:bCs/>
          <w:color w:val="104F75"/>
          <w:sz w:val="32"/>
          <w:szCs w:val="32"/>
        </w:rPr>
      </w:pPr>
      <w:bookmarkStart w:id="12" w:name="Option1_approve_the_Levy_Proposals"/>
      <w:r>
        <w:rPr>
          <w:rFonts w:ascii="Helvetica-Bold" w:hAnsi="Helvetica-Bold" w:cs="Helvetica-Bold"/>
          <w:b/>
          <w:bCs/>
          <w:color w:val="104F75"/>
          <w:sz w:val="32"/>
          <w:szCs w:val="32"/>
        </w:rPr>
        <w:t xml:space="preserve">Option 1 - approve the </w:t>
      </w:r>
      <w:r w:rsidR="001739AE">
        <w:rPr>
          <w:rFonts w:ascii="Helvetica-Bold" w:hAnsi="Helvetica-Bold" w:cs="Helvetica-Bold"/>
          <w:b/>
          <w:bCs/>
          <w:color w:val="104F75"/>
          <w:sz w:val="32"/>
          <w:szCs w:val="32"/>
        </w:rPr>
        <w:t>L</w:t>
      </w:r>
      <w:r>
        <w:rPr>
          <w:rFonts w:ascii="Helvetica-Bold" w:hAnsi="Helvetica-Bold" w:cs="Helvetica-Bold"/>
          <w:b/>
          <w:bCs/>
          <w:color w:val="104F75"/>
          <w:sz w:val="32"/>
          <w:szCs w:val="32"/>
        </w:rPr>
        <w:t xml:space="preserve">evy </w:t>
      </w:r>
      <w:r w:rsidR="00EA7D34">
        <w:rPr>
          <w:rFonts w:ascii="Helvetica-Bold" w:hAnsi="Helvetica-Bold" w:cs="Helvetica-Bold"/>
          <w:b/>
          <w:bCs/>
          <w:color w:val="104F75"/>
          <w:sz w:val="32"/>
          <w:szCs w:val="32"/>
        </w:rPr>
        <w:t>P</w:t>
      </w:r>
      <w:r>
        <w:rPr>
          <w:rFonts w:ascii="Helvetica-Bold" w:hAnsi="Helvetica-Bold" w:cs="Helvetica-Bold"/>
          <w:b/>
          <w:bCs/>
          <w:color w:val="104F75"/>
          <w:sz w:val="32"/>
          <w:szCs w:val="32"/>
        </w:rPr>
        <w:t>roposals</w:t>
      </w:r>
    </w:p>
    <w:bookmarkEnd w:id="12"/>
    <w:p w14:paraId="36B68301" w14:textId="77777777" w:rsidR="00CB1CA2" w:rsidRDefault="00CB1CA2" w:rsidP="00191CD6">
      <w:pPr>
        <w:autoSpaceDE w:val="0"/>
        <w:autoSpaceDN w:val="0"/>
        <w:adjustRightInd w:val="0"/>
        <w:rPr>
          <w:rFonts w:ascii="Helvetica-Bold" w:hAnsi="Helvetica-Bold" w:cs="Helvetica-Bold"/>
          <w:b/>
          <w:bCs/>
          <w:color w:val="104F75"/>
          <w:sz w:val="32"/>
          <w:szCs w:val="32"/>
        </w:rPr>
      </w:pPr>
    </w:p>
    <w:p w14:paraId="12CCA00C" w14:textId="06986788" w:rsidR="00191CD6" w:rsidRDefault="00191CD6" w:rsidP="00191CD6">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1</w:t>
      </w:r>
      <w:r w:rsidR="0052561A">
        <w:rPr>
          <w:rFonts w:ascii="Helvetica" w:hAnsi="Helvetica" w:cs="Helvetica"/>
          <w:color w:val="0D0D0D"/>
          <w:sz w:val="24"/>
          <w:szCs w:val="24"/>
        </w:rPr>
        <w:t>9</w:t>
      </w:r>
      <w:r>
        <w:rPr>
          <w:rFonts w:ascii="Helvetica" w:hAnsi="Helvetica" w:cs="Helvetica"/>
          <w:color w:val="0D0D0D"/>
          <w:sz w:val="24"/>
          <w:szCs w:val="24"/>
        </w:rPr>
        <w:t>.</w:t>
      </w:r>
      <w:r w:rsidR="009D22F6">
        <w:rPr>
          <w:rFonts w:ascii="Helvetica" w:hAnsi="Helvetica" w:cs="Helvetica"/>
          <w:color w:val="0D0D0D"/>
          <w:sz w:val="24"/>
          <w:szCs w:val="24"/>
        </w:rPr>
        <w:tab/>
      </w:r>
      <w:r w:rsidR="00E05799">
        <w:rPr>
          <w:rFonts w:ascii="Helvetica" w:hAnsi="Helvetica" w:cs="Helvetica"/>
          <w:color w:val="0D0D0D"/>
          <w:sz w:val="24"/>
          <w:szCs w:val="24"/>
        </w:rPr>
        <w:tab/>
      </w:r>
      <w:r>
        <w:rPr>
          <w:rFonts w:ascii="Helvetica" w:hAnsi="Helvetica" w:cs="Helvetica"/>
          <w:color w:val="0D0D0D"/>
          <w:sz w:val="24"/>
          <w:szCs w:val="24"/>
        </w:rPr>
        <w:t xml:space="preserve">It is for CITB to develop </w:t>
      </w:r>
      <w:r w:rsidR="00EA7D34">
        <w:rPr>
          <w:rFonts w:ascii="Helvetica" w:hAnsi="Helvetica" w:cs="Helvetica"/>
          <w:color w:val="0D0D0D"/>
          <w:sz w:val="24"/>
          <w:szCs w:val="24"/>
        </w:rPr>
        <w:t>L</w:t>
      </w:r>
      <w:r>
        <w:rPr>
          <w:rFonts w:ascii="Helvetica" w:hAnsi="Helvetica" w:cs="Helvetica"/>
          <w:color w:val="0D0D0D"/>
          <w:sz w:val="24"/>
          <w:szCs w:val="24"/>
        </w:rPr>
        <w:t xml:space="preserve">evy </w:t>
      </w:r>
      <w:r w:rsidR="00EA7D34">
        <w:rPr>
          <w:rFonts w:ascii="Helvetica" w:hAnsi="Helvetica" w:cs="Helvetica"/>
          <w:color w:val="0D0D0D"/>
          <w:sz w:val="24"/>
          <w:szCs w:val="24"/>
        </w:rPr>
        <w:t>P</w:t>
      </w:r>
      <w:r>
        <w:rPr>
          <w:rFonts w:ascii="Helvetica" w:hAnsi="Helvetica" w:cs="Helvetica"/>
          <w:color w:val="0D0D0D"/>
          <w:sz w:val="24"/>
          <w:szCs w:val="24"/>
        </w:rPr>
        <w:t>roposal</w:t>
      </w:r>
      <w:r w:rsidR="00FB420E">
        <w:rPr>
          <w:rFonts w:ascii="Helvetica" w:hAnsi="Helvetica" w:cs="Helvetica"/>
          <w:color w:val="0D0D0D"/>
          <w:sz w:val="24"/>
          <w:szCs w:val="24"/>
        </w:rPr>
        <w:t>s</w:t>
      </w:r>
      <w:r>
        <w:rPr>
          <w:rFonts w:ascii="Helvetica" w:hAnsi="Helvetica" w:cs="Helvetica"/>
          <w:color w:val="0D0D0D"/>
          <w:sz w:val="24"/>
          <w:szCs w:val="24"/>
        </w:rPr>
        <w:t xml:space="preserve"> for how the statutory </w:t>
      </w:r>
      <w:r w:rsidR="00EA7D34">
        <w:rPr>
          <w:rFonts w:ascii="Helvetica" w:hAnsi="Helvetica" w:cs="Helvetica"/>
          <w:color w:val="0D0D0D"/>
          <w:sz w:val="24"/>
          <w:szCs w:val="24"/>
        </w:rPr>
        <w:t>L</w:t>
      </w:r>
      <w:r>
        <w:rPr>
          <w:rFonts w:ascii="Helvetica" w:hAnsi="Helvetica" w:cs="Helvetica"/>
          <w:color w:val="0D0D0D"/>
          <w:sz w:val="24"/>
          <w:szCs w:val="24"/>
        </w:rPr>
        <w:t>evy should operate</w:t>
      </w:r>
      <w:r w:rsidR="00CB1CA2">
        <w:rPr>
          <w:rFonts w:ascii="Helvetica" w:hAnsi="Helvetica" w:cs="Helvetica"/>
          <w:color w:val="0D0D0D"/>
          <w:sz w:val="24"/>
          <w:szCs w:val="24"/>
        </w:rPr>
        <w:t xml:space="preserve"> </w:t>
      </w:r>
      <w:r>
        <w:rPr>
          <w:rFonts w:ascii="Helvetica" w:hAnsi="Helvetica" w:cs="Helvetica"/>
          <w:color w:val="0D0D0D"/>
          <w:sz w:val="24"/>
          <w:szCs w:val="24"/>
        </w:rPr>
        <w:t>to finance their activities. In 201</w:t>
      </w:r>
      <w:r w:rsidR="00640E8D">
        <w:rPr>
          <w:rFonts w:ascii="Helvetica" w:hAnsi="Helvetica" w:cs="Helvetica"/>
          <w:color w:val="0D0D0D"/>
          <w:sz w:val="24"/>
          <w:szCs w:val="24"/>
        </w:rPr>
        <w:t>9</w:t>
      </w:r>
      <w:r>
        <w:rPr>
          <w:rFonts w:ascii="Helvetica" w:hAnsi="Helvetica" w:cs="Helvetica"/>
          <w:color w:val="0D0D0D"/>
          <w:sz w:val="24"/>
          <w:szCs w:val="24"/>
        </w:rPr>
        <w:t>, CITB established a Levy Working Party (LWP), a small</w:t>
      </w:r>
      <w:r w:rsidR="00CB1CA2">
        <w:rPr>
          <w:rFonts w:ascii="Helvetica" w:hAnsi="Helvetica" w:cs="Helvetica"/>
          <w:color w:val="0D0D0D"/>
          <w:sz w:val="24"/>
          <w:szCs w:val="24"/>
        </w:rPr>
        <w:t xml:space="preserve"> </w:t>
      </w:r>
      <w:r>
        <w:rPr>
          <w:rFonts w:ascii="Helvetica" w:hAnsi="Helvetica" w:cs="Helvetica"/>
          <w:color w:val="0D0D0D"/>
          <w:sz w:val="24"/>
          <w:szCs w:val="24"/>
        </w:rPr>
        <w:t xml:space="preserve">group of industry representatives, to examine the current </w:t>
      </w:r>
      <w:r w:rsidR="00EA7D34">
        <w:rPr>
          <w:rFonts w:ascii="Helvetica" w:hAnsi="Helvetica" w:cs="Helvetica"/>
          <w:color w:val="0D0D0D"/>
          <w:sz w:val="24"/>
          <w:szCs w:val="24"/>
        </w:rPr>
        <w:t>L</w:t>
      </w:r>
      <w:r>
        <w:rPr>
          <w:rFonts w:ascii="Helvetica" w:hAnsi="Helvetica" w:cs="Helvetica"/>
          <w:color w:val="0D0D0D"/>
          <w:sz w:val="24"/>
          <w:szCs w:val="24"/>
        </w:rPr>
        <w:t xml:space="preserve">evy </w:t>
      </w:r>
      <w:r>
        <w:rPr>
          <w:rFonts w:ascii="Helvetica" w:hAnsi="Helvetica" w:cs="Helvetica"/>
          <w:color w:val="0D0D0D"/>
          <w:sz w:val="24"/>
          <w:szCs w:val="24"/>
        </w:rPr>
        <w:lastRenderedPageBreak/>
        <w:t>arrangements (put in place</w:t>
      </w:r>
      <w:r w:rsidR="00CB1CA2">
        <w:rPr>
          <w:rFonts w:ascii="Helvetica" w:hAnsi="Helvetica" w:cs="Helvetica"/>
          <w:color w:val="0D0D0D"/>
          <w:sz w:val="24"/>
          <w:szCs w:val="24"/>
        </w:rPr>
        <w:t xml:space="preserve"> </w:t>
      </w:r>
      <w:r>
        <w:rPr>
          <w:rFonts w:ascii="Helvetica" w:hAnsi="Helvetica" w:cs="Helvetica"/>
          <w:color w:val="0D0D0D"/>
          <w:sz w:val="24"/>
          <w:szCs w:val="24"/>
        </w:rPr>
        <w:t>by the 201</w:t>
      </w:r>
      <w:r w:rsidR="00CB1CA2">
        <w:rPr>
          <w:rFonts w:ascii="Helvetica" w:hAnsi="Helvetica" w:cs="Helvetica"/>
          <w:color w:val="0D0D0D"/>
          <w:sz w:val="24"/>
          <w:szCs w:val="24"/>
        </w:rPr>
        <w:t>8</w:t>
      </w:r>
      <w:r>
        <w:rPr>
          <w:rFonts w:ascii="Helvetica" w:hAnsi="Helvetica" w:cs="Helvetica"/>
          <w:color w:val="0D0D0D"/>
          <w:sz w:val="24"/>
          <w:szCs w:val="24"/>
        </w:rPr>
        <w:t xml:space="preserve"> </w:t>
      </w:r>
      <w:r w:rsidR="00EA7D34">
        <w:rPr>
          <w:rFonts w:ascii="Helvetica" w:hAnsi="Helvetica" w:cs="Helvetica"/>
          <w:color w:val="0D0D0D"/>
          <w:sz w:val="24"/>
          <w:szCs w:val="24"/>
        </w:rPr>
        <w:t xml:space="preserve">Levy </w:t>
      </w:r>
      <w:r>
        <w:rPr>
          <w:rFonts w:ascii="Helvetica" w:hAnsi="Helvetica" w:cs="Helvetica"/>
          <w:color w:val="0D0D0D"/>
          <w:sz w:val="24"/>
          <w:szCs w:val="24"/>
        </w:rPr>
        <w:t xml:space="preserve">Order) and advise on how the </w:t>
      </w:r>
      <w:r w:rsidR="00EA7D34">
        <w:rPr>
          <w:rFonts w:ascii="Helvetica" w:hAnsi="Helvetica" w:cs="Helvetica"/>
          <w:color w:val="0D0D0D"/>
          <w:sz w:val="24"/>
          <w:szCs w:val="24"/>
        </w:rPr>
        <w:t>L</w:t>
      </w:r>
      <w:r>
        <w:rPr>
          <w:rFonts w:ascii="Helvetica" w:hAnsi="Helvetica" w:cs="Helvetica"/>
          <w:color w:val="0D0D0D"/>
          <w:sz w:val="24"/>
          <w:szCs w:val="24"/>
        </w:rPr>
        <w:t xml:space="preserve">evy should operate </w:t>
      </w:r>
      <w:r w:rsidR="00240D87">
        <w:rPr>
          <w:rFonts w:ascii="Helvetica" w:hAnsi="Helvetica" w:cs="Helvetica"/>
          <w:color w:val="0D0D0D"/>
          <w:sz w:val="24"/>
          <w:szCs w:val="24"/>
        </w:rPr>
        <w:t xml:space="preserve">in </w:t>
      </w:r>
      <w:r>
        <w:rPr>
          <w:rFonts w:ascii="Helvetica" w:hAnsi="Helvetica" w:cs="Helvetica"/>
          <w:color w:val="0D0D0D"/>
          <w:sz w:val="24"/>
          <w:szCs w:val="24"/>
        </w:rPr>
        <w:t>2</w:t>
      </w:r>
      <w:r w:rsidR="00CB1CA2">
        <w:rPr>
          <w:rFonts w:ascii="Helvetica" w:hAnsi="Helvetica" w:cs="Helvetica"/>
          <w:color w:val="0D0D0D"/>
          <w:sz w:val="24"/>
          <w:szCs w:val="24"/>
        </w:rPr>
        <w:t>0</w:t>
      </w:r>
      <w:r w:rsidR="00640E8D">
        <w:rPr>
          <w:rFonts w:ascii="Helvetica" w:hAnsi="Helvetica" w:cs="Helvetica"/>
          <w:color w:val="0D0D0D"/>
          <w:sz w:val="24"/>
          <w:szCs w:val="24"/>
        </w:rPr>
        <w:t>21</w:t>
      </w:r>
      <w:r w:rsidR="000232FB">
        <w:rPr>
          <w:rFonts w:ascii="Helvetica" w:hAnsi="Helvetica" w:cs="Helvetica"/>
          <w:color w:val="0D0D0D"/>
          <w:sz w:val="24"/>
          <w:szCs w:val="24"/>
        </w:rPr>
        <w:t>, 20</w:t>
      </w:r>
      <w:r w:rsidR="00640E8D">
        <w:rPr>
          <w:rFonts w:ascii="Helvetica" w:hAnsi="Helvetica" w:cs="Helvetica"/>
          <w:color w:val="0D0D0D"/>
          <w:sz w:val="24"/>
          <w:szCs w:val="24"/>
        </w:rPr>
        <w:t>22</w:t>
      </w:r>
      <w:r w:rsidR="000232FB">
        <w:rPr>
          <w:rFonts w:ascii="Helvetica" w:hAnsi="Helvetica" w:cs="Helvetica"/>
          <w:color w:val="0D0D0D"/>
          <w:sz w:val="24"/>
          <w:szCs w:val="24"/>
        </w:rPr>
        <w:t xml:space="preserve"> and 202</w:t>
      </w:r>
      <w:r w:rsidR="00640E8D">
        <w:rPr>
          <w:rFonts w:ascii="Helvetica" w:hAnsi="Helvetica" w:cs="Helvetica"/>
          <w:color w:val="0D0D0D"/>
          <w:sz w:val="24"/>
          <w:szCs w:val="24"/>
        </w:rPr>
        <w:t>3</w:t>
      </w:r>
      <w:r>
        <w:rPr>
          <w:rFonts w:ascii="Helvetica" w:hAnsi="Helvetica" w:cs="Helvetica"/>
          <w:color w:val="0D0D0D"/>
          <w:sz w:val="24"/>
          <w:szCs w:val="24"/>
        </w:rPr>
        <w:t xml:space="preserve"> by</w:t>
      </w:r>
      <w:r w:rsidR="00CB1CA2">
        <w:rPr>
          <w:rFonts w:ascii="Helvetica" w:hAnsi="Helvetica" w:cs="Helvetica"/>
          <w:color w:val="0D0D0D"/>
          <w:sz w:val="24"/>
          <w:szCs w:val="24"/>
        </w:rPr>
        <w:t xml:space="preserve"> </w:t>
      </w:r>
      <w:r>
        <w:rPr>
          <w:rFonts w:ascii="Helvetica" w:hAnsi="Helvetica" w:cs="Helvetica"/>
          <w:color w:val="0D0D0D"/>
          <w:sz w:val="24"/>
          <w:szCs w:val="24"/>
        </w:rPr>
        <w:t>seeking industry’s views and taking into account the external environment and the</w:t>
      </w:r>
      <w:r w:rsidR="00CB1CA2">
        <w:rPr>
          <w:rFonts w:ascii="Helvetica" w:hAnsi="Helvetica" w:cs="Helvetica"/>
          <w:color w:val="0D0D0D"/>
          <w:sz w:val="24"/>
          <w:szCs w:val="24"/>
        </w:rPr>
        <w:t xml:space="preserve"> </w:t>
      </w:r>
      <w:r>
        <w:rPr>
          <w:rFonts w:ascii="Helvetica" w:hAnsi="Helvetica" w:cs="Helvetica"/>
          <w:color w:val="0D0D0D"/>
          <w:sz w:val="24"/>
          <w:szCs w:val="24"/>
        </w:rPr>
        <w:t>evolving needs of industry.</w:t>
      </w:r>
      <w:r w:rsidR="008A6013">
        <w:rPr>
          <w:rFonts w:ascii="Helvetica" w:hAnsi="Helvetica" w:cs="Helvetica"/>
          <w:color w:val="0D0D0D"/>
          <w:sz w:val="24"/>
          <w:szCs w:val="24"/>
        </w:rPr>
        <w:t xml:space="preserve"> </w:t>
      </w:r>
    </w:p>
    <w:p w14:paraId="4F24A84D" w14:textId="77777777" w:rsidR="00CB1CA2" w:rsidRDefault="00CB1CA2" w:rsidP="00191CD6">
      <w:pPr>
        <w:autoSpaceDE w:val="0"/>
        <w:autoSpaceDN w:val="0"/>
        <w:adjustRightInd w:val="0"/>
        <w:rPr>
          <w:rFonts w:ascii="Helvetica" w:hAnsi="Helvetica" w:cs="Helvetica"/>
          <w:color w:val="0D0D0D"/>
          <w:sz w:val="24"/>
          <w:szCs w:val="24"/>
        </w:rPr>
      </w:pPr>
    </w:p>
    <w:p w14:paraId="4D181693" w14:textId="3B965542" w:rsidR="00E55CA9" w:rsidRDefault="0052561A" w:rsidP="00191CD6">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20</w:t>
      </w:r>
      <w:r w:rsidR="00191CD6">
        <w:rPr>
          <w:rFonts w:ascii="Helvetica" w:hAnsi="Helvetica" w:cs="Helvetica"/>
          <w:color w:val="0D0D0D"/>
          <w:sz w:val="24"/>
          <w:szCs w:val="24"/>
        </w:rPr>
        <w:t>.</w:t>
      </w:r>
      <w:r w:rsidR="009D22F6">
        <w:rPr>
          <w:rFonts w:ascii="Helvetica" w:hAnsi="Helvetica" w:cs="Helvetica"/>
          <w:color w:val="0D0D0D"/>
          <w:sz w:val="24"/>
          <w:szCs w:val="24"/>
        </w:rPr>
        <w:tab/>
      </w:r>
      <w:r w:rsidR="00E05799">
        <w:rPr>
          <w:rFonts w:ascii="Helvetica" w:hAnsi="Helvetica" w:cs="Helvetica"/>
          <w:color w:val="0D0D0D"/>
          <w:sz w:val="24"/>
          <w:szCs w:val="24"/>
        </w:rPr>
        <w:tab/>
      </w:r>
      <w:r w:rsidR="00191CD6">
        <w:rPr>
          <w:rFonts w:ascii="Helvetica" w:hAnsi="Helvetica" w:cs="Helvetica"/>
          <w:color w:val="0D0D0D"/>
          <w:sz w:val="24"/>
          <w:szCs w:val="24"/>
        </w:rPr>
        <w:t xml:space="preserve">With the LWP’s guidance, CITB scoped out a range of possible </w:t>
      </w:r>
      <w:r w:rsidR="007A748B">
        <w:rPr>
          <w:rFonts w:ascii="Helvetica" w:hAnsi="Helvetica" w:cs="Helvetica"/>
          <w:color w:val="0D0D0D"/>
          <w:sz w:val="24"/>
          <w:szCs w:val="24"/>
        </w:rPr>
        <w:t>options before</w:t>
      </w:r>
      <w:r w:rsidR="00191CD6">
        <w:rPr>
          <w:rFonts w:ascii="Helvetica" w:hAnsi="Helvetica" w:cs="Helvetica"/>
          <w:color w:val="0D0D0D"/>
          <w:sz w:val="24"/>
          <w:szCs w:val="24"/>
        </w:rPr>
        <w:t xml:space="preserve"> agreeing on the </w:t>
      </w:r>
      <w:r w:rsidR="00640E8D">
        <w:rPr>
          <w:rFonts w:ascii="Helvetica" w:hAnsi="Helvetica" w:cs="Helvetica"/>
          <w:color w:val="0D0D0D"/>
          <w:sz w:val="24"/>
          <w:szCs w:val="24"/>
        </w:rPr>
        <w:t>L</w:t>
      </w:r>
      <w:r w:rsidR="00191CD6">
        <w:rPr>
          <w:rFonts w:ascii="Helvetica" w:hAnsi="Helvetica" w:cs="Helvetica"/>
          <w:color w:val="0D0D0D"/>
          <w:sz w:val="24"/>
          <w:szCs w:val="24"/>
        </w:rPr>
        <w:t xml:space="preserve">evy </w:t>
      </w:r>
      <w:r w:rsidR="00640E8D">
        <w:rPr>
          <w:rFonts w:ascii="Helvetica" w:hAnsi="Helvetica" w:cs="Helvetica"/>
          <w:color w:val="0D0D0D"/>
          <w:sz w:val="24"/>
          <w:szCs w:val="24"/>
        </w:rPr>
        <w:t>P</w:t>
      </w:r>
      <w:r w:rsidR="00191CD6">
        <w:rPr>
          <w:rFonts w:ascii="Helvetica" w:hAnsi="Helvetica" w:cs="Helvetica"/>
          <w:color w:val="0D0D0D"/>
          <w:sz w:val="24"/>
          <w:szCs w:val="24"/>
        </w:rPr>
        <w:t>roposal</w:t>
      </w:r>
      <w:r w:rsidR="00527154">
        <w:rPr>
          <w:rFonts w:ascii="Helvetica" w:hAnsi="Helvetica" w:cs="Helvetica"/>
          <w:color w:val="0D0D0D"/>
          <w:sz w:val="24"/>
          <w:szCs w:val="24"/>
        </w:rPr>
        <w:t xml:space="preserve">s </w:t>
      </w:r>
      <w:r w:rsidR="00106445">
        <w:rPr>
          <w:rFonts w:ascii="Helvetica" w:hAnsi="Helvetica" w:cs="Helvetica"/>
          <w:color w:val="0D0D0D"/>
          <w:sz w:val="24"/>
          <w:szCs w:val="24"/>
        </w:rPr>
        <w:t>which were</w:t>
      </w:r>
      <w:r w:rsidR="00BF440A">
        <w:rPr>
          <w:rFonts w:ascii="Helvetica" w:hAnsi="Helvetica" w:cs="Helvetica"/>
          <w:color w:val="0D0D0D"/>
          <w:sz w:val="24"/>
          <w:szCs w:val="24"/>
        </w:rPr>
        <w:t xml:space="preserve"> due to be</w:t>
      </w:r>
      <w:r w:rsidR="00106445">
        <w:rPr>
          <w:rFonts w:ascii="Helvetica" w:hAnsi="Helvetica" w:cs="Helvetica"/>
          <w:color w:val="0D0D0D"/>
          <w:sz w:val="24"/>
          <w:szCs w:val="24"/>
        </w:rPr>
        <w:t xml:space="preserve"> </w:t>
      </w:r>
      <w:r w:rsidR="00527154">
        <w:rPr>
          <w:rFonts w:ascii="Helvetica" w:hAnsi="Helvetica" w:cs="Helvetica"/>
          <w:color w:val="0D0D0D"/>
          <w:sz w:val="24"/>
          <w:szCs w:val="24"/>
        </w:rPr>
        <w:t xml:space="preserve">consulted on </w:t>
      </w:r>
      <w:r w:rsidR="00BF440A">
        <w:rPr>
          <w:rFonts w:ascii="Helvetica" w:hAnsi="Helvetica" w:cs="Helvetica"/>
          <w:color w:val="0D0D0D"/>
          <w:sz w:val="24"/>
          <w:szCs w:val="24"/>
        </w:rPr>
        <w:t>during</w:t>
      </w:r>
      <w:r w:rsidR="00106445">
        <w:rPr>
          <w:rFonts w:ascii="Helvetica" w:hAnsi="Helvetica" w:cs="Helvetica"/>
          <w:color w:val="0D0D0D"/>
          <w:sz w:val="24"/>
          <w:szCs w:val="24"/>
        </w:rPr>
        <w:t xml:space="preserve"> the spring of 2020</w:t>
      </w:r>
      <w:r w:rsidR="00191CD6">
        <w:rPr>
          <w:rFonts w:ascii="Helvetica" w:hAnsi="Helvetica" w:cs="Helvetica"/>
          <w:color w:val="0D0D0D"/>
          <w:sz w:val="24"/>
          <w:szCs w:val="24"/>
        </w:rPr>
        <w:t xml:space="preserve">. </w:t>
      </w:r>
      <w:r w:rsidR="00E55CA9">
        <w:rPr>
          <w:rFonts w:ascii="Helvetica" w:hAnsi="Helvetica" w:cs="Helvetica"/>
          <w:color w:val="0D0D0D"/>
          <w:sz w:val="24"/>
          <w:szCs w:val="24"/>
        </w:rPr>
        <w:t xml:space="preserve">There was a far lower response rate than expected due to the onset of </w:t>
      </w:r>
      <w:r w:rsidR="00B94408">
        <w:rPr>
          <w:rFonts w:ascii="Helvetica" w:hAnsi="Helvetica" w:cs="Helvetica"/>
          <w:color w:val="0D0D0D"/>
          <w:sz w:val="24"/>
          <w:szCs w:val="24"/>
        </w:rPr>
        <w:t>the</w:t>
      </w:r>
      <w:r w:rsidR="00E55CA9">
        <w:rPr>
          <w:rFonts w:ascii="Helvetica" w:hAnsi="Helvetica" w:cs="Helvetica"/>
          <w:color w:val="0D0D0D"/>
          <w:sz w:val="24"/>
          <w:szCs w:val="24"/>
        </w:rPr>
        <w:t xml:space="preserve"> nationwide lockdown</w:t>
      </w:r>
      <w:r w:rsidR="00E353C4">
        <w:rPr>
          <w:rFonts w:ascii="Helvetica" w:hAnsi="Helvetica" w:cs="Helvetica"/>
          <w:color w:val="0D0D0D"/>
          <w:sz w:val="24"/>
          <w:szCs w:val="24"/>
        </w:rPr>
        <w:t xml:space="preserve">, with just </w:t>
      </w:r>
      <w:r w:rsidR="00E353C4" w:rsidRPr="00E353C4">
        <w:rPr>
          <w:rFonts w:ascii="Helvetica" w:hAnsi="Helvetica" w:cs="Helvetica"/>
          <w:color w:val="0D0D0D"/>
          <w:sz w:val="24"/>
          <w:szCs w:val="24"/>
        </w:rPr>
        <w:t xml:space="preserve">420 responses </w:t>
      </w:r>
      <w:r w:rsidR="00E353C4">
        <w:rPr>
          <w:rFonts w:ascii="Helvetica" w:hAnsi="Helvetica" w:cs="Helvetica"/>
          <w:color w:val="0D0D0D"/>
          <w:sz w:val="24"/>
          <w:szCs w:val="24"/>
        </w:rPr>
        <w:t>received from employers registered with CITB (</w:t>
      </w:r>
      <w:r w:rsidR="00E353C4" w:rsidRPr="00E353C4">
        <w:rPr>
          <w:rFonts w:ascii="Helvetica" w:hAnsi="Helvetica" w:cs="Helvetica"/>
          <w:color w:val="0D0D0D"/>
          <w:sz w:val="24"/>
          <w:szCs w:val="24"/>
        </w:rPr>
        <w:t>approximately 0.5% of employers registered with CITB</w:t>
      </w:r>
      <w:r w:rsidR="00E353C4">
        <w:rPr>
          <w:rFonts w:ascii="Helvetica" w:hAnsi="Helvetica" w:cs="Helvetica"/>
          <w:color w:val="0D0D0D"/>
          <w:sz w:val="24"/>
          <w:szCs w:val="24"/>
        </w:rPr>
        <w:t>).</w:t>
      </w:r>
      <w:r w:rsidR="00E55CA9">
        <w:rPr>
          <w:rFonts w:ascii="Helvetica" w:hAnsi="Helvetica" w:cs="Helvetica"/>
          <w:color w:val="0D0D0D"/>
          <w:sz w:val="24"/>
          <w:szCs w:val="24"/>
        </w:rPr>
        <w:t xml:space="preserve"> </w:t>
      </w:r>
      <w:r w:rsidR="00E353C4">
        <w:rPr>
          <w:rFonts w:ascii="Helvetica" w:hAnsi="Helvetica" w:cs="Helvetica"/>
          <w:color w:val="0D0D0D"/>
          <w:sz w:val="24"/>
          <w:szCs w:val="24"/>
        </w:rPr>
        <w:t xml:space="preserve">However, </w:t>
      </w:r>
      <w:r w:rsidR="00E55CA9">
        <w:rPr>
          <w:rFonts w:ascii="Helvetica" w:hAnsi="Helvetica" w:cs="Helvetica"/>
          <w:color w:val="0D0D0D"/>
          <w:sz w:val="24"/>
          <w:szCs w:val="24"/>
        </w:rPr>
        <w:t>85% of employers who did respond were in favour of the option to increase the small business exemption threshold</w:t>
      </w:r>
      <w:r w:rsidR="00C066B7">
        <w:rPr>
          <w:rFonts w:ascii="Helvetica" w:hAnsi="Helvetica" w:cs="Helvetica"/>
          <w:color w:val="0D0D0D"/>
          <w:sz w:val="24"/>
          <w:szCs w:val="24"/>
        </w:rPr>
        <w:t xml:space="preserve"> from £80,000 to £100,000</w:t>
      </w:r>
      <w:r w:rsidR="00E55CA9">
        <w:rPr>
          <w:rFonts w:ascii="Helvetica" w:hAnsi="Helvetica" w:cs="Helvetica"/>
          <w:color w:val="0D0D0D"/>
          <w:sz w:val="24"/>
          <w:szCs w:val="24"/>
        </w:rPr>
        <w:t xml:space="preserve">. </w:t>
      </w:r>
    </w:p>
    <w:p w14:paraId="5CB9D16E" w14:textId="77777777" w:rsidR="00E55CA9" w:rsidRDefault="00E55CA9" w:rsidP="00191CD6">
      <w:pPr>
        <w:autoSpaceDE w:val="0"/>
        <w:autoSpaceDN w:val="0"/>
        <w:adjustRightInd w:val="0"/>
        <w:rPr>
          <w:rFonts w:ascii="Helvetica" w:hAnsi="Helvetica" w:cs="Helvetica"/>
          <w:color w:val="0D0D0D"/>
          <w:sz w:val="24"/>
          <w:szCs w:val="24"/>
        </w:rPr>
      </w:pPr>
    </w:p>
    <w:p w14:paraId="1F55C78B" w14:textId="1716D2FB" w:rsidR="00191CD6" w:rsidRDefault="0052561A" w:rsidP="00191CD6">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21</w:t>
      </w:r>
      <w:r w:rsidR="00E55CA9">
        <w:rPr>
          <w:rFonts w:ascii="Helvetica" w:hAnsi="Helvetica" w:cs="Helvetica"/>
          <w:color w:val="0D0D0D"/>
          <w:sz w:val="24"/>
          <w:szCs w:val="24"/>
        </w:rPr>
        <w:t>.</w:t>
      </w:r>
      <w:r w:rsidR="009D22F6">
        <w:rPr>
          <w:rFonts w:ascii="Helvetica" w:hAnsi="Helvetica" w:cs="Helvetica"/>
          <w:color w:val="0D0D0D"/>
          <w:sz w:val="24"/>
          <w:szCs w:val="24"/>
        </w:rPr>
        <w:tab/>
      </w:r>
      <w:r w:rsidR="00E05799">
        <w:rPr>
          <w:rFonts w:ascii="Helvetica" w:hAnsi="Helvetica" w:cs="Helvetica"/>
          <w:color w:val="0D0D0D"/>
          <w:sz w:val="24"/>
          <w:szCs w:val="24"/>
        </w:rPr>
        <w:tab/>
      </w:r>
      <w:r w:rsidR="00C066B7">
        <w:rPr>
          <w:rFonts w:ascii="Helvetica" w:hAnsi="Helvetica" w:cs="Helvetica"/>
          <w:color w:val="0D0D0D"/>
          <w:sz w:val="24"/>
          <w:szCs w:val="24"/>
        </w:rPr>
        <w:t xml:space="preserve">After considering feedback from industry during the lockdown, </w:t>
      </w:r>
      <w:r w:rsidR="003B3F29">
        <w:rPr>
          <w:rFonts w:ascii="Helvetica" w:hAnsi="Helvetica" w:cs="Helvetica"/>
          <w:color w:val="0D0D0D"/>
          <w:sz w:val="24"/>
          <w:szCs w:val="24"/>
        </w:rPr>
        <w:t xml:space="preserve">The </w:t>
      </w:r>
      <w:r w:rsidR="00191CD6">
        <w:rPr>
          <w:rFonts w:ascii="Helvetica" w:hAnsi="Helvetica" w:cs="Helvetica"/>
          <w:color w:val="0D0D0D"/>
          <w:sz w:val="24"/>
          <w:szCs w:val="24"/>
        </w:rPr>
        <w:t xml:space="preserve">CITB </w:t>
      </w:r>
      <w:r w:rsidR="003B3F29">
        <w:rPr>
          <w:rFonts w:ascii="Helvetica" w:hAnsi="Helvetica" w:cs="Helvetica"/>
          <w:color w:val="0D0D0D"/>
          <w:sz w:val="24"/>
          <w:szCs w:val="24"/>
        </w:rPr>
        <w:t>Board</w:t>
      </w:r>
      <w:r w:rsidR="00343C7C">
        <w:rPr>
          <w:rFonts w:ascii="Helvetica" w:hAnsi="Helvetica" w:cs="Helvetica"/>
          <w:color w:val="0D0D0D"/>
          <w:sz w:val="24"/>
          <w:szCs w:val="24"/>
        </w:rPr>
        <w:t xml:space="preserve">, supported by </w:t>
      </w:r>
      <w:r w:rsidR="00240D87">
        <w:rPr>
          <w:rFonts w:ascii="Helvetica" w:hAnsi="Helvetica" w:cs="Helvetica"/>
          <w:color w:val="0D0D0D"/>
          <w:sz w:val="24"/>
          <w:szCs w:val="24"/>
        </w:rPr>
        <w:t xml:space="preserve">the </w:t>
      </w:r>
      <w:r w:rsidR="00191CD6">
        <w:rPr>
          <w:rFonts w:ascii="Helvetica" w:hAnsi="Helvetica" w:cs="Helvetica"/>
          <w:color w:val="0D0D0D"/>
          <w:sz w:val="24"/>
          <w:szCs w:val="24"/>
        </w:rPr>
        <w:t>LWP agreed that the</w:t>
      </w:r>
      <w:r w:rsidR="00106445">
        <w:rPr>
          <w:rFonts w:ascii="Helvetica" w:hAnsi="Helvetica" w:cs="Helvetica"/>
          <w:color w:val="0D0D0D"/>
          <w:sz w:val="24"/>
          <w:szCs w:val="24"/>
        </w:rPr>
        <w:t>se proposals had to be revised to reflect the</w:t>
      </w:r>
      <w:r w:rsidR="00CB1CA2">
        <w:rPr>
          <w:rFonts w:ascii="Helvetica" w:hAnsi="Helvetica" w:cs="Helvetica"/>
          <w:color w:val="0D0D0D"/>
          <w:sz w:val="24"/>
          <w:szCs w:val="24"/>
        </w:rPr>
        <w:t xml:space="preserve"> </w:t>
      </w:r>
      <w:r w:rsidR="00191CD6">
        <w:rPr>
          <w:rFonts w:ascii="Helvetica" w:hAnsi="Helvetica" w:cs="Helvetica"/>
          <w:color w:val="0D0D0D"/>
          <w:sz w:val="24"/>
          <w:szCs w:val="24"/>
        </w:rPr>
        <w:t xml:space="preserve">prevailing economic conditions and skills needs of the </w:t>
      </w:r>
      <w:r w:rsidR="008E7018">
        <w:rPr>
          <w:rFonts w:ascii="Helvetica" w:hAnsi="Helvetica" w:cs="Helvetica"/>
          <w:color w:val="0D0D0D"/>
          <w:sz w:val="24"/>
          <w:szCs w:val="24"/>
        </w:rPr>
        <w:t xml:space="preserve">industry </w:t>
      </w:r>
      <w:r w:rsidR="00106445">
        <w:rPr>
          <w:rFonts w:ascii="Helvetica" w:hAnsi="Helvetica" w:cs="Helvetica"/>
          <w:color w:val="0D0D0D"/>
          <w:sz w:val="24"/>
          <w:szCs w:val="24"/>
        </w:rPr>
        <w:t xml:space="preserve">created by Covid-19. </w:t>
      </w:r>
      <w:r w:rsidR="00191CD6">
        <w:rPr>
          <w:rFonts w:ascii="Helvetica" w:hAnsi="Helvetica" w:cs="Helvetica"/>
          <w:color w:val="0D0D0D"/>
          <w:sz w:val="24"/>
          <w:szCs w:val="24"/>
        </w:rPr>
        <w:t xml:space="preserve"> </w:t>
      </w:r>
      <w:r w:rsidR="003079A2">
        <w:rPr>
          <w:rFonts w:ascii="Helvetica" w:hAnsi="Helvetica" w:cs="Helvetica"/>
          <w:color w:val="0D0D0D"/>
          <w:sz w:val="24"/>
          <w:szCs w:val="24"/>
        </w:rPr>
        <w:t>It was decided that a</w:t>
      </w:r>
      <w:r w:rsidR="00106445">
        <w:rPr>
          <w:rFonts w:ascii="Helvetica" w:hAnsi="Helvetica" w:cs="Helvetica"/>
          <w:color w:val="0D0D0D"/>
          <w:sz w:val="24"/>
          <w:szCs w:val="24"/>
        </w:rPr>
        <w:t xml:space="preserve"> 50%</w:t>
      </w:r>
      <w:r w:rsidR="001240A0">
        <w:rPr>
          <w:rFonts w:ascii="Helvetica" w:hAnsi="Helvetica" w:cs="Helvetica"/>
          <w:color w:val="0D0D0D"/>
          <w:sz w:val="24"/>
          <w:szCs w:val="24"/>
        </w:rPr>
        <w:t xml:space="preserve"> reduction to </w:t>
      </w:r>
      <w:r w:rsidR="00240D87">
        <w:rPr>
          <w:rFonts w:ascii="Helvetica" w:hAnsi="Helvetica" w:cs="Helvetica"/>
          <w:color w:val="0D0D0D"/>
          <w:sz w:val="24"/>
          <w:szCs w:val="24"/>
        </w:rPr>
        <w:t>L</w:t>
      </w:r>
      <w:r w:rsidR="001240A0">
        <w:rPr>
          <w:rFonts w:ascii="Helvetica" w:hAnsi="Helvetica" w:cs="Helvetica"/>
          <w:color w:val="0D0D0D"/>
          <w:sz w:val="24"/>
          <w:szCs w:val="24"/>
        </w:rPr>
        <w:t xml:space="preserve">evy rates </w:t>
      </w:r>
      <w:r w:rsidR="00106445">
        <w:rPr>
          <w:rFonts w:ascii="Helvetica" w:hAnsi="Helvetica" w:cs="Helvetica"/>
          <w:color w:val="0D0D0D"/>
          <w:sz w:val="24"/>
          <w:szCs w:val="24"/>
        </w:rPr>
        <w:t xml:space="preserve">in </w:t>
      </w:r>
      <w:r w:rsidR="00A36E43">
        <w:rPr>
          <w:rFonts w:ascii="Helvetica" w:hAnsi="Helvetica" w:cs="Helvetica"/>
          <w:color w:val="0D0D0D"/>
          <w:sz w:val="24"/>
          <w:szCs w:val="24"/>
        </w:rPr>
        <w:t xml:space="preserve">the subsequent Levy Order covering </w:t>
      </w:r>
      <w:r w:rsidR="00106445">
        <w:rPr>
          <w:rFonts w:ascii="Helvetica" w:hAnsi="Helvetica" w:cs="Helvetica"/>
          <w:color w:val="0D0D0D"/>
          <w:sz w:val="24"/>
          <w:szCs w:val="24"/>
        </w:rPr>
        <w:t xml:space="preserve">2021 along with </w:t>
      </w:r>
      <w:r w:rsidR="003079A2">
        <w:rPr>
          <w:rFonts w:ascii="Helvetica" w:hAnsi="Helvetica" w:cs="Helvetica"/>
          <w:color w:val="0D0D0D"/>
          <w:sz w:val="24"/>
          <w:szCs w:val="24"/>
        </w:rPr>
        <w:t>an increase to the number of small business</w:t>
      </w:r>
      <w:r w:rsidR="00BF440A">
        <w:rPr>
          <w:rFonts w:ascii="Helvetica" w:hAnsi="Helvetica" w:cs="Helvetica"/>
          <w:color w:val="0D0D0D"/>
          <w:sz w:val="24"/>
          <w:szCs w:val="24"/>
        </w:rPr>
        <w:t>es</w:t>
      </w:r>
      <w:r w:rsidR="003079A2">
        <w:rPr>
          <w:rFonts w:ascii="Helvetica" w:hAnsi="Helvetica" w:cs="Helvetica"/>
          <w:color w:val="0D0D0D"/>
          <w:sz w:val="24"/>
          <w:szCs w:val="24"/>
        </w:rPr>
        <w:t xml:space="preserve"> who will be exempt from paying </w:t>
      </w:r>
      <w:r w:rsidR="00240D87">
        <w:rPr>
          <w:rFonts w:ascii="Helvetica" w:hAnsi="Helvetica" w:cs="Helvetica"/>
          <w:color w:val="0D0D0D"/>
          <w:sz w:val="24"/>
          <w:szCs w:val="24"/>
        </w:rPr>
        <w:t>L</w:t>
      </w:r>
      <w:r w:rsidR="003079A2">
        <w:rPr>
          <w:rFonts w:ascii="Helvetica" w:hAnsi="Helvetica" w:cs="Helvetica"/>
          <w:color w:val="0D0D0D"/>
          <w:sz w:val="24"/>
          <w:szCs w:val="24"/>
        </w:rPr>
        <w:t>evy w</w:t>
      </w:r>
      <w:r w:rsidR="00BF440A">
        <w:rPr>
          <w:rFonts w:ascii="Helvetica" w:hAnsi="Helvetica" w:cs="Helvetica"/>
          <w:color w:val="0D0D0D"/>
          <w:sz w:val="24"/>
          <w:szCs w:val="24"/>
        </w:rPr>
        <w:t>ill</w:t>
      </w:r>
      <w:r w:rsidR="003079A2">
        <w:rPr>
          <w:rFonts w:ascii="Helvetica" w:hAnsi="Helvetica" w:cs="Helvetica"/>
          <w:color w:val="0D0D0D"/>
          <w:sz w:val="24"/>
          <w:szCs w:val="24"/>
        </w:rPr>
        <w:t xml:space="preserve"> provid</w:t>
      </w:r>
      <w:r w:rsidR="00BF440A">
        <w:rPr>
          <w:rFonts w:ascii="Helvetica" w:hAnsi="Helvetica" w:cs="Helvetica"/>
          <w:color w:val="0D0D0D"/>
          <w:sz w:val="24"/>
          <w:szCs w:val="24"/>
        </w:rPr>
        <w:t>e</w:t>
      </w:r>
      <w:r w:rsidR="003079A2">
        <w:rPr>
          <w:rFonts w:ascii="Helvetica" w:hAnsi="Helvetica" w:cs="Helvetica"/>
          <w:color w:val="0D0D0D"/>
          <w:sz w:val="24"/>
          <w:szCs w:val="24"/>
        </w:rPr>
        <w:t xml:space="preserve"> immediate support </w:t>
      </w:r>
      <w:r w:rsidR="001240A0">
        <w:rPr>
          <w:rFonts w:ascii="Helvetica" w:hAnsi="Helvetica" w:cs="Helvetica"/>
          <w:color w:val="0D0D0D"/>
          <w:sz w:val="24"/>
          <w:szCs w:val="24"/>
        </w:rPr>
        <w:t xml:space="preserve">to </w:t>
      </w:r>
      <w:r w:rsidR="00191CD6">
        <w:rPr>
          <w:rFonts w:ascii="Helvetica" w:hAnsi="Helvetica" w:cs="Helvetica"/>
          <w:color w:val="0D0D0D"/>
          <w:sz w:val="24"/>
          <w:szCs w:val="24"/>
        </w:rPr>
        <w:t xml:space="preserve">industry. </w:t>
      </w:r>
    </w:p>
    <w:p w14:paraId="38D4F1B1" w14:textId="77777777" w:rsidR="00CB1CA2" w:rsidRDefault="00CB1CA2" w:rsidP="00191CD6">
      <w:pPr>
        <w:autoSpaceDE w:val="0"/>
        <w:autoSpaceDN w:val="0"/>
        <w:adjustRightInd w:val="0"/>
        <w:rPr>
          <w:rFonts w:ascii="Helvetica" w:hAnsi="Helvetica" w:cs="Helvetica"/>
          <w:color w:val="0D0D0D"/>
          <w:sz w:val="24"/>
          <w:szCs w:val="24"/>
        </w:rPr>
      </w:pPr>
    </w:p>
    <w:p w14:paraId="763C9E8C" w14:textId="24467924" w:rsidR="00CB1CA2" w:rsidRPr="004016C6" w:rsidRDefault="0052561A" w:rsidP="00CB1CA2">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22</w:t>
      </w:r>
      <w:r w:rsidR="00CB1CA2">
        <w:rPr>
          <w:rFonts w:ascii="Helvetica" w:hAnsi="Helvetica" w:cs="Helvetica"/>
          <w:color w:val="0D0D0D"/>
          <w:sz w:val="24"/>
          <w:szCs w:val="24"/>
        </w:rPr>
        <w:t>.</w:t>
      </w:r>
      <w:r w:rsidR="009D22F6">
        <w:rPr>
          <w:rFonts w:ascii="Helvetica" w:hAnsi="Helvetica" w:cs="Helvetica"/>
          <w:color w:val="0D0D0D"/>
          <w:sz w:val="24"/>
          <w:szCs w:val="24"/>
        </w:rPr>
        <w:tab/>
      </w:r>
      <w:r w:rsidR="00A35C2B">
        <w:rPr>
          <w:rFonts w:ascii="Helvetica" w:hAnsi="Helvetica" w:cs="Helvetica"/>
          <w:color w:val="0D0D0D"/>
          <w:sz w:val="24"/>
          <w:szCs w:val="24"/>
        </w:rPr>
        <w:t xml:space="preserve"> </w:t>
      </w:r>
      <w:r w:rsidR="00E05799">
        <w:rPr>
          <w:rFonts w:ascii="Helvetica" w:hAnsi="Helvetica" w:cs="Helvetica"/>
          <w:color w:val="0D0D0D"/>
          <w:sz w:val="24"/>
          <w:szCs w:val="24"/>
        </w:rPr>
        <w:tab/>
      </w:r>
      <w:r w:rsidR="00CB1CA2" w:rsidRPr="004016C6">
        <w:rPr>
          <w:rFonts w:ascii="Helvetica" w:hAnsi="Helvetica" w:cs="Helvetica"/>
          <w:color w:val="0D0D0D"/>
          <w:sz w:val="24"/>
          <w:szCs w:val="24"/>
        </w:rPr>
        <w:t xml:space="preserve">The Industrial Training Act 1982 sets out </w:t>
      </w:r>
      <w:r w:rsidR="00BB4882" w:rsidRPr="004016C6">
        <w:rPr>
          <w:rFonts w:ascii="Helvetica" w:hAnsi="Helvetica" w:cs="Helvetica"/>
          <w:color w:val="0D0D0D"/>
          <w:sz w:val="24"/>
          <w:szCs w:val="24"/>
        </w:rPr>
        <w:t xml:space="preserve">at S11(6)(b) </w:t>
      </w:r>
      <w:r w:rsidR="00CB1CA2" w:rsidRPr="004016C6">
        <w:rPr>
          <w:rFonts w:ascii="Helvetica" w:hAnsi="Helvetica" w:cs="Helvetica"/>
          <w:color w:val="0D0D0D"/>
          <w:sz w:val="24"/>
          <w:szCs w:val="24"/>
        </w:rPr>
        <w:t xml:space="preserve">that </w:t>
      </w:r>
      <w:r w:rsidR="00BB4882" w:rsidRPr="004016C6">
        <w:rPr>
          <w:rFonts w:ascii="Helvetica" w:hAnsi="Helvetica" w:cs="Helvetica"/>
          <w:color w:val="0D0D0D"/>
          <w:sz w:val="24"/>
          <w:szCs w:val="24"/>
        </w:rPr>
        <w:t xml:space="preserve">the Secretary of State </w:t>
      </w:r>
      <w:r w:rsidR="00BB4882" w:rsidRPr="00A35C2B">
        <w:rPr>
          <w:rFonts w:ascii="Helvetica" w:hAnsi="Helvetica" w:cs="Helvetica"/>
          <w:sz w:val="24"/>
          <w:szCs w:val="24"/>
        </w:rPr>
        <w:t xml:space="preserve">has the power to make a one-year Levy Order without being satisfied that the proposals have the support of the industry, provided that (i) he/she is satisfied that the proposals are necessary to encourage adequate training in the industry, and (ii) the proposals for the prior Levy Order achieved Consensus.  </w:t>
      </w:r>
      <w:r w:rsidR="00CB1CA2" w:rsidRPr="004016C6">
        <w:rPr>
          <w:rFonts w:ascii="Helvetica" w:hAnsi="Helvetica" w:cs="Helvetica"/>
          <w:color w:val="0D0D0D"/>
          <w:sz w:val="24"/>
          <w:szCs w:val="24"/>
        </w:rPr>
        <w:t>The Secretary of State must also consider</w:t>
      </w:r>
      <w:r w:rsidR="000D1C1E">
        <w:rPr>
          <w:rFonts w:ascii="Helvetica" w:hAnsi="Helvetica" w:cs="Helvetica"/>
          <w:color w:val="0D0D0D"/>
          <w:sz w:val="24"/>
          <w:szCs w:val="24"/>
        </w:rPr>
        <w:t>, that the</w:t>
      </w:r>
      <w:r w:rsidR="00CB1CA2" w:rsidRPr="004016C6">
        <w:rPr>
          <w:rFonts w:ascii="Helvetica" w:hAnsi="Helvetica" w:cs="Helvetica"/>
          <w:color w:val="0D0D0D"/>
          <w:sz w:val="24"/>
          <w:szCs w:val="24"/>
        </w:rPr>
        <w:t xml:space="preserve"> </w:t>
      </w:r>
      <w:r w:rsidR="00E60657">
        <w:rPr>
          <w:rFonts w:ascii="Helvetica" w:hAnsi="Helvetica" w:cs="Helvetica"/>
          <w:color w:val="0D0D0D"/>
          <w:sz w:val="24"/>
          <w:szCs w:val="24"/>
        </w:rPr>
        <w:t>L</w:t>
      </w:r>
      <w:r w:rsidR="00CB1CA2" w:rsidRPr="004016C6">
        <w:rPr>
          <w:rFonts w:ascii="Helvetica" w:hAnsi="Helvetica" w:cs="Helvetica"/>
          <w:color w:val="0D0D0D"/>
          <w:sz w:val="24"/>
          <w:szCs w:val="24"/>
        </w:rPr>
        <w:t xml:space="preserve">evy periods are appropriate in the circumstances and that employers who ought to be exempted in view of their small numbers of employees are exempted from </w:t>
      </w:r>
      <w:r w:rsidR="009D22F6" w:rsidRPr="004016C6">
        <w:rPr>
          <w:rFonts w:ascii="Helvetica" w:hAnsi="Helvetica" w:cs="Helvetica"/>
          <w:color w:val="0D0D0D"/>
          <w:sz w:val="24"/>
          <w:szCs w:val="24"/>
        </w:rPr>
        <w:t>L</w:t>
      </w:r>
      <w:r w:rsidR="00CB1CA2" w:rsidRPr="004016C6">
        <w:rPr>
          <w:rFonts w:ascii="Helvetica" w:hAnsi="Helvetica" w:cs="Helvetica"/>
          <w:color w:val="0D0D0D"/>
          <w:sz w:val="24"/>
          <w:szCs w:val="24"/>
        </w:rPr>
        <w:t>evy payments.</w:t>
      </w:r>
      <w:r w:rsidR="007E46EE" w:rsidRPr="004016C6">
        <w:rPr>
          <w:rFonts w:ascii="Helvetica" w:hAnsi="Helvetica" w:cs="Helvetica"/>
          <w:color w:val="0D0D0D"/>
          <w:sz w:val="24"/>
          <w:szCs w:val="24"/>
        </w:rPr>
        <w:t xml:space="preserve"> </w:t>
      </w:r>
    </w:p>
    <w:p w14:paraId="0E9B559A" w14:textId="77777777" w:rsidR="00CB1CA2" w:rsidRDefault="00CB1CA2" w:rsidP="00CB1CA2">
      <w:pPr>
        <w:autoSpaceDE w:val="0"/>
        <w:autoSpaceDN w:val="0"/>
        <w:adjustRightInd w:val="0"/>
        <w:rPr>
          <w:rFonts w:ascii="Helvetica" w:hAnsi="Helvetica" w:cs="Helvetica"/>
          <w:color w:val="0D0D0D"/>
          <w:sz w:val="24"/>
          <w:szCs w:val="24"/>
        </w:rPr>
      </w:pPr>
    </w:p>
    <w:p w14:paraId="782FA86B" w14:textId="637449A8" w:rsidR="00CB1CA2" w:rsidRDefault="0072406F" w:rsidP="00CB1CA2">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2</w:t>
      </w:r>
      <w:r w:rsidR="0052561A">
        <w:rPr>
          <w:rFonts w:ascii="Helvetica" w:hAnsi="Helvetica" w:cs="Helvetica"/>
          <w:color w:val="0D0D0D"/>
          <w:sz w:val="24"/>
          <w:szCs w:val="24"/>
        </w:rPr>
        <w:t>3</w:t>
      </w:r>
      <w:r w:rsidR="00CB1CA2">
        <w:rPr>
          <w:rFonts w:ascii="Helvetica" w:hAnsi="Helvetica" w:cs="Helvetica"/>
          <w:color w:val="0D0D0D"/>
          <w:sz w:val="24"/>
          <w:szCs w:val="24"/>
        </w:rPr>
        <w:t>.</w:t>
      </w:r>
      <w:r w:rsidR="009D22F6">
        <w:rPr>
          <w:rFonts w:ascii="Helvetica" w:hAnsi="Helvetica" w:cs="Helvetica"/>
          <w:color w:val="0D0D0D"/>
          <w:sz w:val="24"/>
          <w:szCs w:val="24"/>
        </w:rPr>
        <w:tab/>
      </w:r>
      <w:r w:rsidR="00E05799">
        <w:rPr>
          <w:rFonts w:ascii="Helvetica" w:hAnsi="Helvetica" w:cs="Helvetica"/>
          <w:color w:val="0D0D0D"/>
          <w:sz w:val="24"/>
          <w:szCs w:val="24"/>
        </w:rPr>
        <w:tab/>
      </w:r>
      <w:r w:rsidR="00CB1CA2">
        <w:rPr>
          <w:rFonts w:ascii="Helvetica" w:hAnsi="Helvetica" w:cs="Helvetica"/>
          <w:color w:val="0D0D0D"/>
          <w:sz w:val="24"/>
          <w:szCs w:val="24"/>
        </w:rPr>
        <w:t xml:space="preserve">The </w:t>
      </w:r>
      <w:r w:rsidR="004A6FC3">
        <w:rPr>
          <w:rFonts w:ascii="Helvetica" w:hAnsi="Helvetica" w:cs="Helvetica"/>
          <w:color w:val="0D0D0D"/>
          <w:sz w:val="24"/>
          <w:szCs w:val="24"/>
        </w:rPr>
        <w:t xml:space="preserve">2021 </w:t>
      </w:r>
      <w:r w:rsidR="00CB1CA2">
        <w:rPr>
          <w:rFonts w:ascii="Helvetica" w:hAnsi="Helvetica" w:cs="Helvetica"/>
          <w:color w:val="0D0D0D"/>
          <w:sz w:val="24"/>
          <w:szCs w:val="24"/>
        </w:rPr>
        <w:t>Levy Proposal</w:t>
      </w:r>
      <w:r w:rsidR="00240D87">
        <w:rPr>
          <w:rFonts w:ascii="Helvetica" w:hAnsi="Helvetica" w:cs="Helvetica"/>
          <w:color w:val="0D0D0D"/>
          <w:sz w:val="24"/>
          <w:szCs w:val="24"/>
        </w:rPr>
        <w:t>s</w:t>
      </w:r>
      <w:r w:rsidR="00CB1CA2">
        <w:rPr>
          <w:rFonts w:ascii="Helvetica" w:hAnsi="Helvetica" w:cs="Helvetica"/>
          <w:color w:val="0D0D0D"/>
          <w:sz w:val="24"/>
          <w:szCs w:val="24"/>
        </w:rPr>
        <w:t xml:space="preserve"> </w:t>
      </w:r>
      <w:r w:rsidR="00B171D1">
        <w:rPr>
          <w:rFonts w:ascii="Helvetica" w:hAnsi="Helvetica" w:cs="Helvetica"/>
          <w:color w:val="0D0D0D"/>
          <w:sz w:val="24"/>
          <w:szCs w:val="24"/>
        </w:rPr>
        <w:t xml:space="preserve">propose </w:t>
      </w:r>
      <w:r w:rsidR="00CB1CA2">
        <w:rPr>
          <w:rFonts w:ascii="Helvetica" w:hAnsi="Helvetica" w:cs="Helvetica"/>
          <w:color w:val="0D0D0D"/>
          <w:sz w:val="24"/>
          <w:szCs w:val="24"/>
        </w:rPr>
        <w:t xml:space="preserve">that the </w:t>
      </w:r>
      <w:r w:rsidR="00240D87">
        <w:rPr>
          <w:rFonts w:ascii="Helvetica" w:hAnsi="Helvetica" w:cs="Helvetica"/>
          <w:color w:val="0D0D0D"/>
          <w:sz w:val="24"/>
          <w:szCs w:val="24"/>
        </w:rPr>
        <w:t>L</w:t>
      </w:r>
      <w:r w:rsidR="00CB1CA2">
        <w:rPr>
          <w:rFonts w:ascii="Helvetica" w:hAnsi="Helvetica" w:cs="Helvetica"/>
          <w:color w:val="0D0D0D"/>
          <w:sz w:val="24"/>
          <w:szCs w:val="24"/>
        </w:rPr>
        <w:t>evy arrangements set out in the 201</w:t>
      </w:r>
      <w:r w:rsidR="004A6FC3">
        <w:rPr>
          <w:rFonts w:ascii="Helvetica" w:hAnsi="Helvetica" w:cs="Helvetica"/>
          <w:color w:val="0D0D0D"/>
          <w:sz w:val="24"/>
          <w:szCs w:val="24"/>
        </w:rPr>
        <w:t>8</w:t>
      </w:r>
      <w:r w:rsidR="00CB1CA2">
        <w:rPr>
          <w:rFonts w:ascii="Helvetica" w:hAnsi="Helvetica" w:cs="Helvetica"/>
          <w:color w:val="0D0D0D"/>
          <w:sz w:val="24"/>
          <w:szCs w:val="24"/>
        </w:rPr>
        <w:t xml:space="preserve"> </w:t>
      </w:r>
      <w:r w:rsidR="00240D87">
        <w:rPr>
          <w:rFonts w:ascii="Helvetica" w:hAnsi="Helvetica" w:cs="Helvetica"/>
          <w:color w:val="0D0D0D"/>
          <w:sz w:val="24"/>
          <w:szCs w:val="24"/>
        </w:rPr>
        <w:t xml:space="preserve">Levy </w:t>
      </w:r>
      <w:r w:rsidR="00CB1CA2">
        <w:rPr>
          <w:rFonts w:ascii="Helvetica" w:hAnsi="Helvetica" w:cs="Helvetica"/>
          <w:color w:val="0D0D0D"/>
          <w:sz w:val="24"/>
          <w:szCs w:val="24"/>
        </w:rPr>
        <w:t>Order remain the same</w:t>
      </w:r>
      <w:r w:rsidR="004A6FC3">
        <w:rPr>
          <w:rFonts w:ascii="Helvetica" w:hAnsi="Helvetica" w:cs="Helvetica"/>
          <w:color w:val="0D0D0D"/>
          <w:sz w:val="24"/>
          <w:szCs w:val="24"/>
        </w:rPr>
        <w:t xml:space="preserve"> </w:t>
      </w:r>
      <w:r w:rsidR="00E42776">
        <w:rPr>
          <w:rFonts w:ascii="Helvetica" w:hAnsi="Helvetica" w:cs="Helvetica"/>
          <w:color w:val="0D0D0D"/>
          <w:sz w:val="24"/>
          <w:szCs w:val="24"/>
        </w:rPr>
        <w:t xml:space="preserve">but </w:t>
      </w:r>
      <w:r w:rsidR="004A6FC3">
        <w:rPr>
          <w:rFonts w:ascii="Helvetica" w:hAnsi="Helvetica" w:cs="Helvetica"/>
          <w:color w:val="0D0D0D"/>
          <w:sz w:val="24"/>
          <w:szCs w:val="24"/>
        </w:rPr>
        <w:t>a 50% reduction in rates</w:t>
      </w:r>
      <w:r w:rsidR="00E42776">
        <w:rPr>
          <w:rFonts w:ascii="Helvetica" w:hAnsi="Helvetica" w:cs="Helvetica"/>
          <w:color w:val="0D0D0D"/>
          <w:sz w:val="24"/>
          <w:szCs w:val="24"/>
        </w:rPr>
        <w:t xml:space="preserve"> should be applied and the </w:t>
      </w:r>
      <w:r w:rsidR="00B171D1">
        <w:rPr>
          <w:rFonts w:ascii="Helvetica" w:hAnsi="Helvetica" w:cs="Helvetica"/>
          <w:color w:val="0D0D0D"/>
          <w:sz w:val="24"/>
          <w:szCs w:val="24"/>
        </w:rPr>
        <w:t>s</w:t>
      </w:r>
      <w:r w:rsidR="00E42776">
        <w:rPr>
          <w:rFonts w:ascii="Helvetica" w:hAnsi="Helvetica" w:cs="Helvetica"/>
          <w:color w:val="0D0D0D"/>
          <w:sz w:val="24"/>
          <w:szCs w:val="24"/>
        </w:rPr>
        <w:t xml:space="preserve">mall business </w:t>
      </w:r>
      <w:r w:rsidR="00B171D1">
        <w:rPr>
          <w:rFonts w:ascii="Helvetica" w:hAnsi="Helvetica" w:cs="Helvetica"/>
          <w:color w:val="0D0D0D"/>
          <w:sz w:val="24"/>
          <w:szCs w:val="24"/>
        </w:rPr>
        <w:t xml:space="preserve">Levy </w:t>
      </w:r>
      <w:r w:rsidR="00E42776">
        <w:rPr>
          <w:rFonts w:ascii="Helvetica" w:hAnsi="Helvetica" w:cs="Helvetica"/>
          <w:color w:val="0D0D0D"/>
          <w:sz w:val="24"/>
          <w:szCs w:val="24"/>
        </w:rPr>
        <w:t xml:space="preserve">exemption threshold </w:t>
      </w:r>
      <w:r w:rsidR="00C1105D">
        <w:rPr>
          <w:rFonts w:ascii="Helvetica" w:hAnsi="Helvetica" w:cs="Helvetica"/>
          <w:color w:val="0D0D0D"/>
          <w:sz w:val="24"/>
          <w:szCs w:val="24"/>
        </w:rPr>
        <w:t xml:space="preserve">should </w:t>
      </w:r>
      <w:r w:rsidR="00E42776">
        <w:rPr>
          <w:rFonts w:ascii="Helvetica" w:hAnsi="Helvetica" w:cs="Helvetica"/>
          <w:color w:val="0D0D0D"/>
          <w:sz w:val="24"/>
          <w:szCs w:val="24"/>
        </w:rPr>
        <w:t xml:space="preserve">increase </w:t>
      </w:r>
      <w:r w:rsidR="00A36E43">
        <w:rPr>
          <w:rFonts w:ascii="Helvetica" w:hAnsi="Helvetica" w:cs="Helvetica"/>
          <w:color w:val="0D0D0D"/>
          <w:sz w:val="24"/>
          <w:szCs w:val="24"/>
        </w:rPr>
        <w:t>from £80,000 to £120,000</w:t>
      </w:r>
      <w:r w:rsidR="00E42776">
        <w:rPr>
          <w:rFonts w:ascii="Helvetica" w:hAnsi="Helvetica" w:cs="Helvetica"/>
          <w:color w:val="0D0D0D"/>
          <w:sz w:val="24"/>
          <w:szCs w:val="24"/>
        </w:rPr>
        <w:t>.</w:t>
      </w:r>
      <w:r w:rsidR="004A6FC3">
        <w:rPr>
          <w:rFonts w:ascii="Helvetica" w:hAnsi="Helvetica" w:cs="Helvetica"/>
          <w:color w:val="0D0D0D"/>
          <w:sz w:val="24"/>
          <w:szCs w:val="24"/>
        </w:rPr>
        <w:t xml:space="preserve"> </w:t>
      </w:r>
      <w:r w:rsidR="00CB1CA2">
        <w:rPr>
          <w:rFonts w:ascii="Helvetica" w:hAnsi="Helvetica" w:cs="Helvetica"/>
          <w:color w:val="0D0D0D"/>
          <w:sz w:val="24"/>
          <w:szCs w:val="24"/>
        </w:rPr>
        <w:t xml:space="preserve"> Under the 201</w:t>
      </w:r>
      <w:r w:rsidR="004A6FC3">
        <w:rPr>
          <w:rFonts w:ascii="Helvetica" w:hAnsi="Helvetica" w:cs="Helvetica"/>
          <w:color w:val="0D0D0D"/>
          <w:sz w:val="24"/>
          <w:szCs w:val="24"/>
        </w:rPr>
        <w:t>8</w:t>
      </w:r>
      <w:r w:rsidR="00CB1CA2">
        <w:rPr>
          <w:rFonts w:ascii="Helvetica" w:hAnsi="Helvetica" w:cs="Helvetica"/>
          <w:color w:val="0D0D0D"/>
          <w:sz w:val="24"/>
          <w:szCs w:val="24"/>
        </w:rPr>
        <w:t xml:space="preserve"> </w:t>
      </w:r>
      <w:r w:rsidR="00B171D1">
        <w:rPr>
          <w:rFonts w:ascii="Helvetica" w:hAnsi="Helvetica" w:cs="Helvetica"/>
          <w:color w:val="0D0D0D"/>
          <w:sz w:val="24"/>
          <w:szCs w:val="24"/>
        </w:rPr>
        <w:t xml:space="preserve">Levy </w:t>
      </w:r>
      <w:r w:rsidR="00CB1CA2">
        <w:rPr>
          <w:rFonts w:ascii="Helvetica" w:hAnsi="Helvetica" w:cs="Helvetica"/>
          <w:color w:val="0D0D0D"/>
          <w:sz w:val="24"/>
          <w:szCs w:val="24"/>
        </w:rPr>
        <w:t xml:space="preserve">Order CITB </w:t>
      </w:r>
      <w:r w:rsidR="00B171D1">
        <w:rPr>
          <w:rFonts w:ascii="Helvetica" w:hAnsi="Helvetica" w:cs="Helvetica"/>
          <w:color w:val="0D0D0D"/>
          <w:sz w:val="24"/>
          <w:szCs w:val="24"/>
        </w:rPr>
        <w:t>L</w:t>
      </w:r>
      <w:r w:rsidR="00CB1CA2">
        <w:rPr>
          <w:rFonts w:ascii="Helvetica" w:hAnsi="Helvetica" w:cs="Helvetica"/>
          <w:color w:val="0D0D0D"/>
          <w:sz w:val="24"/>
          <w:szCs w:val="24"/>
        </w:rPr>
        <w:t xml:space="preserve">evy is </w:t>
      </w:r>
      <w:r w:rsidR="00B852FB">
        <w:rPr>
          <w:rFonts w:ascii="Helvetica" w:hAnsi="Helvetica" w:cs="Helvetica"/>
          <w:color w:val="0D0D0D"/>
          <w:sz w:val="24"/>
          <w:szCs w:val="24"/>
        </w:rPr>
        <w:t xml:space="preserve">calculated </w:t>
      </w:r>
      <w:r w:rsidR="00CB1CA2">
        <w:rPr>
          <w:rFonts w:ascii="Helvetica" w:hAnsi="Helvetica" w:cs="Helvetica"/>
          <w:color w:val="0D0D0D"/>
          <w:sz w:val="24"/>
          <w:szCs w:val="24"/>
        </w:rPr>
        <w:t>on the wage bill of in-scope employers</w:t>
      </w:r>
      <w:r w:rsidR="00B852FB">
        <w:rPr>
          <w:rFonts w:ascii="Helvetica" w:hAnsi="Helvetica" w:cs="Helvetica"/>
          <w:color w:val="0D0D0D"/>
          <w:sz w:val="24"/>
          <w:szCs w:val="24"/>
        </w:rPr>
        <w:t xml:space="preserve"> which includes</w:t>
      </w:r>
      <w:r w:rsidR="00CB1CA2">
        <w:rPr>
          <w:rFonts w:ascii="Helvetica" w:hAnsi="Helvetica" w:cs="Helvetica"/>
          <w:color w:val="0D0D0D"/>
          <w:sz w:val="24"/>
          <w:szCs w:val="24"/>
        </w:rPr>
        <w:t xml:space="preserve"> payments ma</w:t>
      </w:r>
      <w:r w:rsidR="00B852FB">
        <w:rPr>
          <w:rFonts w:ascii="Helvetica" w:hAnsi="Helvetica" w:cs="Helvetica"/>
          <w:color w:val="0D0D0D"/>
          <w:sz w:val="24"/>
          <w:szCs w:val="24"/>
        </w:rPr>
        <w:t>de</w:t>
      </w:r>
      <w:r w:rsidR="00CB1CA2">
        <w:rPr>
          <w:rFonts w:ascii="Helvetica" w:hAnsi="Helvetica" w:cs="Helvetica"/>
          <w:color w:val="0D0D0D"/>
          <w:sz w:val="24"/>
          <w:szCs w:val="24"/>
        </w:rPr>
        <w:t xml:space="preserve"> to direct</w:t>
      </w:r>
      <w:r w:rsidR="00B16346">
        <w:rPr>
          <w:rFonts w:ascii="Helvetica" w:hAnsi="Helvetica" w:cs="Helvetica"/>
          <w:color w:val="0D0D0D"/>
          <w:sz w:val="24"/>
          <w:szCs w:val="24"/>
        </w:rPr>
        <w:t>ly</w:t>
      </w:r>
      <w:r w:rsidR="00CB1CA2">
        <w:rPr>
          <w:rFonts w:ascii="Helvetica" w:hAnsi="Helvetica" w:cs="Helvetica"/>
          <w:color w:val="0D0D0D"/>
          <w:sz w:val="24"/>
          <w:szCs w:val="24"/>
        </w:rPr>
        <w:t xml:space="preserve"> paid employees (PAYE) and </w:t>
      </w:r>
      <w:r w:rsidR="00B852FB">
        <w:rPr>
          <w:rFonts w:ascii="Helvetica" w:hAnsi="Helvetica" w:cs="Helvetica"/>
          <w:color w:val="0D0D0D"/>
          <w:sz w:val="24"/>
          <w:szCs w:val="24"/>
        </w:rPr>
        <w:t xml:space="preserve">payments made to </w:t>
      </w:r>
      <w:r w:rsidR="00CB1CA2">
        <w:rPr>
          <w:rFonts w:ascii="Helvetica" w:hAnsi="Helvetica" w:cs="Helvetica"/>
          <w:color w:val="0D0D0D"/>
          <w:sz w:val="24"/>
          <w:szCs w:val="24"/>
        </w:rPr>
        <w:t>indirect</w:t>
      </w:r>
      <w:r w:rsidR="00003DB3">
        <w:rPr>
          <w:rFonts w:ascii="Helvetica" w:hAnsi="Helvetica" w:cs="Helvetica"/>
          <w:color w:val="0D0D0D"/>
          <w:sz w:val="24"/>
          <w:szCs w:val="24"/>
        </w:rPr>
        <w:t>ly</w:t>
      </w:r>
      <w:r w:rsidR="00CB1CA2">
        <w:rPr>
          <w:rFonts w:ascii="Helvetica" w:hAnsi="Helvetica" w:cs="Helvetica"/>
          <w:color w:val="0D0D0D"/>
          <w:sz w:val="24"/>
          <w:szCs w:val="24"/>
        </w:rPr>
        <w:t xml:space="preserve"> </w:t>
      </w:r>
      <w:r w:rsidR="009D53BF">
        <w:rPr>
          <w:rFonts w:ascii="Helvetica" w:hAnsi="Helvetica" w:cs="Helvetica"/>
          <w:color w:val="0D0D0D"/>
          <w:sz w:val="24"/>
          <w:szCs w:val="24"/>
        </w:rPr>
        <w:t xml:space="preserve">employed </w:t>
      </w:r>
      <w:r w:rsidR="00B852FB">
        <w:rPr>
          <w:rFonts w:ascii="Helvetica" w:hAnsi="Helvetica" w:cs="Helvetica"/>
          <w:color w:val="0D0D0D"/>
          <w:sz w:val="24"/>
          <w:szCs w:val="24"/>
        </w:rPr>
        <w:t xml:space="preserve">sub-contractors who are Net paid under the HMRC </w:t>
      </w:r>
      <w:r w:rsidR="00CB1CA2">
        <w:rPr>
          <w:rFonts w:ascii="Helvetica" w:hAnsi="Helvetica" w:cs="Helvetica"/>
          <w:color w:val="0D0D0D"/>
          <w:sz w:val="24"/>
          <w:szCs w:val="24"/>
        </w:rPr>
        <w:t>Construction Industry Scheme (CIS). Under the 201</w:t>
      </w:r>
      <w:r w:rsidR="004A6FC3">
        <w:rPr>
          <w:rFonts w:ascii="Helvetica" w:hAnsi="Helvetica" w:cs="Helvetica"/>
          <w:color w:val="0D0D0D"/>
          <w:sz w:val="24"/>
          <w:szCs w:val="24"/>
        </w:rPr>
        <w:t>8</w:t>
      </w:r>
      <w:r w:rsidR="00CB1CA2">
        <w:rPr>
          <w:rFonts w:ascii="Helvetica" w:hAnsi="Helvetica" w:cs="Helvetica"/>
          <w:color w:val="0D0D0D"/>
          <w:sz w:val="24"/>
          <w:szCs w:val="24"/>
        </w:rPr>
        <w:t xml:space="preserve"> </w:t>
      </w:r>
      <w:r w:rsidR="00B852FB">
        <w:rPr>
          <w:rFonts w:ascii="Helvetica" w:hAnsi="Helvetica" w:cs="Helvetica"/>
          <w:color w:val="0D0D0D"/>
          <w:sz w:val="24"/>
          <w:szCs w:val="24"/>
        </w:rPr>
        <w:t xml:space="preserve">Levy </w:t>
      </w:r>
      <w:r w:rsidR="00CB1CA2">
        <w:rPr>
          <w:rFonts w:ascii="Helvetica" w:hAnsi="Helvetica" w:cs="Helvetica"/>
          <w:color w:val="0D0D0D"/>
          <w:sz w:val="24"/>
          <w:szCs w:val="24"/>
        </w:rPr>
        <w:t>Order, the PAYE element is charged at 0.</w:t>
      </w:r>
      <w:r w:rsidR="004A6FC3">
        <w:rPr>
          <w:rFonts w:ascii="Helvetica" w:hAnsi="Helvetica" w:cs="Helvetica"/>
          <w:color w:val="0D0D0D"/>
          <w:sz w:val="24"/>
          <w:szCs w:val="24"/>
        </w:rPr>
        <w:t>3</w:t>
      </w:r>
      <w:r w:rsidR="00CB1CA2">
        <w:rPr>
          <w:rFonts w:ascii="Helvetica" w:hAnsi="Helvetica" w:cs="Helvetica"/>
          <w:color w:val="0D0D0D"/>
          <w:sz w:val="24"/>
          <w:szCs w:val="24"/>
        </w:rPr>
        <w:t xml:space="preserve">5% and the liability for indirect employment at a rate of 1.25%. </w:t>
      </w:r>
      <w:r w:rsidR="00E42776">
        <w:rPr>
          <w:rFonts w:ascii="Helvetica" w:hAnsi="Helvetica" w:cs="Helvetica"/>
          <w:color w:val="0D0D0D"/>
          <w:sz w:val="24"/>
          <w:szCs w:val="24"/>
        </w:rPr>
        <w:t xml:space="preserve">The 2021 Levy </w:t>
      </w:r>
      <w:r w:rsidR="00B852FB">
        <w:rPr>
          <w:rFonts w:ascii="Helvetica" w:hAnsi="Helvetica" w:cs="Helvetica"/>
          <w:color w:val="0D0D0D"/>
          <w:sz w:val="24"/>
          <w:szCs w:val="24"/>
        </w:rPr>
        <w:t>P</w:t>
      </w:r>
      <w:r w:rsidR="00E42776">
        <w:rPr>
          <w:rFonts w:ascii="Helvetica" w:hAnsi="Helvetica" w:cs="Helvetica"/>
          <w:color w:val="0D0D0D"/>
          <w:sz w:val="24"/>
          <w:szCs w:val="24"/>
        </w:rPr>
        <w:t>roposal</w:t>
      </w:r>
      <w:r w:rsidR="00C04F5F">
        <w:rPr>
          <w:rFonts w:ascii="Helvetica" w:hAnsi="Helvetica" w:cs="Helvetica"/>
          <w:color w:val="0D0D0D"/>
          <w:sz w:val="24"/>
          <w:szCs w:val="24"/>
        </w:rPr>
        <w:t>s</w:t>
      </w:r>
      <w:r w:rsidR="00E42776">
        <w:rPr>
          <w:rFonts w:ascii="Helvetica" w:hAnsi="Helvetica" w:cs="Helvetica"/>
          <w:color w:val="0D0D0D"/>
          <w:sz w:val="24"/>
          <w:szCs w:val="24"/>
        </w:rPr>
        <w:t xml:space="preserve"> </w:t>
      </w:r>
      <w:r w:rsidR="00C04F5F">
        <w:rPr>
          <w:rFonts w:ascii="Helvetica" w:hAnsi="Helvetica" w:cs="Helvetica"/>
          <w:color w:val="0D0D0D"/>
          <w:sz w:val="24"/>
          <w:szCs w:val="24"/>
        </w:rPr>
        <w:t>are</w:t>
      </w:r>
      <w:r w:rsidR="00E42776">
        <w:rPr>
          <w:rFonts w:ascii="Helvetica" w:hAnsi="Helvetica" w:cs="Helvetica"/>
          <w:color w:val="0D0D0D"/>
          <w:sz w:val="24"/>
          <w:szCs w:val="24"/>
        </w:rPr>
        <w:t xml:space="preserve"> a straight 50% reduction in the rate of PAYE and </w:t>
      </w:r>
      <w:r w:rsidR="00B852FB">
        <w:rPr>
          <w:rFonts w:ascii="Helvetica" w:hAnsi="Helvetica" w:cs="Helvetica"/>
          <w:color w:val="0D0D0D"/>
          <w:sz w:val="24"/>
          <w:szCs w:val="24"/>
        </w:rPr>
        <w:t xml:space="preserve">Net </w:t>
      </w:r>
      <w:r w:rsidR="00E42776">
        <w:rPr>
          <w:rFonts w:ascii="Helvetica" w:hAnsi="Helvetica" w:cs="Helvetica"/>
          <w:color w:val="0D0D0D"/>
          <w:sz w:val="24"/>
          <w:szCs w:val="24"/>
        </w:rPr>
        <w:t xml:space="preserve">CIS </w:t>
      </w:r>
      <w:r w:rsidR="00CB1CA2">
        <w:rPr>
          <w:rFonts w:ascii="Helvetica" w:hAnsi="Helvetica" w:cs="Helvetica"/>
          <w:color w:val="0D0D0D"/>
          <w:sz w:val="24"/>
          <w:szCs w:val="24"/>
        </w:rPr>
        <w:t>as set out in Table 1</w:t>
      </w:r>
      <w:r w:rsidR="00B852FB">
        <w:rPr>
          <w:rFonts w:ascii="Helvetica" w:hAnsi="Helvetica" w:cs="Helvetica"/>
          <w:color w:val="0D0D0D"/>
          <w:sz w:val="24"/>
          <w:szCs w:val="24"/>
        </w:rPr>
        <w:t xml:space="preserve"> below:</w:t>
      </w:r>
    </w:p>
    <w:p w14:paraId="272B85D3" w14:textId="77777777" w:rsidR="00DC0C09" w:rsidRDefault="00DC0C09" w:rsidP="00CB1CA2">
      <w:pPr>
        <w:autoSpaceDE w:val="0"/>
        <w:autoSpaceDN w:val="0"/>
        <w:adjustRightInd w:val="0"/>
        <w:rPr>
          <w:rFonts w:ascii="Helvetica" w:hAnsi="Helvetica" w:cs="Helvetica"/>
          <w:color w:val="0D0D0D"/>
          <w:sz w:val="24"/>
          <w:szCs w:val="24"/>
        </w:rPr>
      </w:pPr>
    </w:p>
    <w:tbl>
      <w:tblPr>
        <w:tblStyle w:val="TableGrid"/>
        <w:tblW w:w="9072" w:type="dxa"/>
        <w:tblInd w:w="108" w:type="dxa"/>
        <w:tblLook w:val="04A0" w:firstRow="1" w:lastRow="0" w:firstColumn="1" w:lastColumn="0" w:noHBand="0" w:noVBand="1"/>
      </w:tblPr>
      <w:tblGrid>
        <w:gridCol w:w="2127"/>
        <w:gridCol w:w="2126"/>
        <w:gridCol w:w="2268"/>
        <w:gridCol w:w="2551"/>
      </w:tblGrid>
      <w:tr w:rsidR="00A04D29" w:rsidRPr="00A501A3" w14:paraId="7D9ED813" w14:textId="77777777" w:rsidTr="00242F71">
        <w:tc>
          <w:tcPr>
            <w:tcW w:w="2127" w:type="dxa"/>
            <w:shd w:val="clear" w:color="auto" w:fill="B8CCE4" w:themeFill="accent1" w:themeFillTint="66"/>
          </w:tcPr>
          <w:p w14:paraId="4BB9A573" w14:textId="77777777" w:rsidR="00CB1CA2" w:rsidRPr="00242F71" w:rsidRDefault="00CB1CA2" w:rsidP="002A720A">
            <w:pPr>
              <w:autoSpaceDE w:val="0"/>
              <w:autoSpaceDN w:val="0"/>
              <w:adjustRightInd w:val="0"/>
              <w:jc w:val="center"/>
              <w:rPr>
                <w:rFonts w:ascii="Helvetica" w:hAnsi="Helvetica" w:cs="Helvetica"/>
                <w:b/>
                <w:bCs/>
                <w:color w:val="0D0D0D"/>
              </w:rPr>
            </w:pPr>
          </w:p>
        </w:tc>
        <w:tc>
          <w:tcPr>
            <w:tcW w:w="2126" w:type="dxa"/>
            <w:shd w:val="clear" w:color="auto" w:fill="B8CCE4" w:themeFill="accent1" w:themeFillTint="66"/>
            <w:vAlign w:val="center"/>
          </w:tcPr>
          <w:p w14:paraId="2C0D16A7" w14:textId="77777777" w:rsidR="00CB1CA2" w:rsidRPr="00242F71" w:rsidRDefault="00CB1CA2" w:rsidP="00A04D29">
            <w:pPr>
              <w:autoSpaceDE w:val="0"/>
              <w:autoSpaceDN w:val="0"/>
              <w:adjustRightInd w:val="0"/>
              <w:jc w:val="center"/>
              <w:rPr>
                <w:rFonts w:ascii="Helvetica" w:hAnsi="Helvetica" w:cs="Helvetica"/>
                <w:b/>
                <w:bCs/>
                <w:color w:val="0D0D0D"/>
              </w:rPr>
            </w:pPr>
            <w:r w:rsidRPr="00242F71">
              <w:rPr>
                <w:rFonts w:ascii="Helvetica" w:hAnsi="Helvetica" w:cs="Helvetica"/>
                <w:b/>
                <w:bCs/>
                <w:color w:val="0D0D0D"/>
              </w:rPr>
              <w:t>Current Levy Arrangements</w:t>
            </w:r>
          </w:p>
        </w:tc>
        <w:tc>
          <w:tcPr>
            <w:tcW w:w="2268" w:type="dxa"/>
            <w:shd w:val="clear" w:color="auto" w:fill="B8CCE4" w:themeFill="accent1" w:themeFillTint="66"/>
            <w:vAlign w:val="center"/>
          </w:tcPr>
          <w:p w14:paraId="725DF700" w14:textId="29675328" w:rsidR="00A04D29" w:rsidRPr="00242F71" w:rsidRDefault="00A04D29" w:rsidP="00A04D29">
            <w:pPr>
              <w:autoSpaceDE w:val="0"/>
              <w:autoSpaceDN w:val="0"/>
              <w:adjustRightInd w:val="0"/>
              <w:jc w:val="center"/>
              <w:rPr>
                <w:rFonts w:ascii="Helvetica" w:hAnsi="Helvetica" w:cs="Helvetica"/>
                <w:b/>
                <w:bCs/>
                <w:color w:val="0D0D0D"/>
              </w:rPr>
            </w:pPr>
            <w:r w:rsidRPr="00242F71">
              <w:rPr>
                <w:rFonts w:ascii="Helvetica" w:hAnsi="Helvetica" w:cs="Helvetica"/>
                <w:b/>
                <w:bCs/>
                <w:color w:val="0D0D0D"/>
              </w:rPr>
              <w:t xml:space="preserve">2021 </w:t>
            </w:r>
          </w:p>
          <w:p w14:paraId="0D2AD166" w14:textId="72A63247" w:rsidR="00CB1CA2" w:rsidRPr="00242F71" w:rsidRDefault="00A04D29" w:rsidP="00A04D29">
            <w:pPr>
              <w:autoSpaceDE w:val="0"/>
              <w:autoSpaceDN w:val="0"/>
              <w:adjustRightInd w:val="0"/>
              <w:jc w:val="center"/>
              <w:rPr>
                <w:rFonts w:ascii="Helvetica" w:hAnsi="Helvetica" w:cs="Helvetica"/>
                <w:b/>
                <w:bCs/>
                <w:color w:val="0D0D0D"/>
              </w:rPr>
            </w:pPr>
            <w:r w:rsidRPr="00242F71">
              <w:rPr>
                <w:rFonts w:ascii="Helvetica" w:hAnsi="Helvetica" w:cs="Helvetica"/>
                <w:b/>
                <w:bCs/>
                <w:color w:val="0D0D0D"/>
              </w:rPr>
              <w:t>L</w:t>
            </w:r>
            <w:r w:rsidR="00CB1CA2" w:rsidRPr="00242F71">
              <w:rPr>
                <w:rFonts w:ascii="Helvetica" w:hAnsi="Helvetica" w:cs="Helvetica"/>
                <w:b/>
                <w:bCs/>
                <w:color w:val="0D0D0D"/>
              </w:rPr>
              <w:t>evy Proposal</w:t>
            </w:r>
            <w:r w:rsidR="00217652">
              <w:rPr>
                <w:rFonts w:ascii="Helvetica" w:hAnsi="Helvetica" w:cs="Helvetica"/>
                <w:b/>
                <w:bCs/>
                <w:color w:val="0D0D0D"/>
              </w:rPr>
              <w:t>s</w:t>
            </w:r>
            <w:r w:rsidR="00CB1CA2" w:rsidRPr="00242F71">
              <w:rPr>
                <w:rFonts w:ascii="Helvetica" w:hAnsi="Helvetica" w:cs="Helvetica"/>
                <w:b/>
                <w:bCs/>
                <w:color w:val="0D0D0D"/>
              </w:rPr>
              <w:t xml:space="preserve"> </w:t>
            </w:r>
          </w:p>
        </w:tc>
        <w:tc>
          <w:tcPr>
            <w:tcW w:w="2551" w:type="dxa"/>
            <w:shd w:val="clear" w:color="auto" w:fill="B8CCE4" w:themeFill="accent1" w:themeFillTint="66"/>
            <w:vAlign w:val="center"/>
          </w:tcPr>
          <w:p w14:paraId="3EAFE988" w14:textId="77777777" w:rsidR="00CB1CA2" w:rsidRPr="00242F71" w:rsidRDefault="00CB1CA2" w:rsidP="00A04D29">
            <w:pPr>
              <w:autoSpaceDE w:val="0"/>
              <w:autoSpaceDN w:val="0"/>
              <w:adjustRightInd w:val="0"/>
              <w:jc w:val="center"/>
              <w:rPr>
                <w:rFonts w:ascii="Helvetica" w:hAnsi="Helvetica" w:cs="Helvetica"/>
                <w:b/>
                <w:bCs/>
                <w:color w:val="0D0D0D"/>
              </w:rPr>
            </w:pPr>
            <w:r w:rsidRPr="00242F71">
              <w:rPr>
                <w:rFonts w:ascii="Helvetica" w:hAnsi="Helvetica" w:cs="Helvetica"/>
                <w:b/>
                <w:bCs/>
                <w:color w:val="0D0D0D"/>
              </w:rPr>
              <w:t>Difference</w:t>
            </w:r>
          </w:p>
        </w:tc>
      </w:tr>
      <w:tr w:rsidR="00B852FB" w14:paraId="5A1024EE" w14:textId="77777777" w:rsidTr="00242F71">
        <w:tc>
          <w:tcPr>
            <w:tcW w:w="2127" w:type="dxa"/>
            <w:vAlign w:val="center"/>
          </w:tcPr>
          <w:p w14:paraId="51D450A8" w14:textId="77777777" w:rsidR="00CB1CA2" w:rsidRPr="00242F71" w:rsidRDefault="00CB1CA2" w:rsidP="00B852FB">
            <w:pPr>
              <w:autoSpaceDE w:val="0"/>
              <w:autoSpaceDN w:val="0"/>
              <w:adjustRightInd w:val="0"/>
              <w:rPr>
                <w:rFonts w:ascii="Helvetica" w:hAnsi="Helvetica" w:cs="Helvetica"/>
                <w:color w:val="0D0D0D"/>
              </w:rPr>
            </w:pPr>
            <w:r w:rsidRPr="00242F71">
              <w:rPr>
                <w:rFonts w:ascii="Helvetica" w:hAnsi="Helvetica" w:cs="Helvetica"/>
                <w:color w:val="0D0D0D"/>
              </w:rPr>
              <w:t>Pay-As-You-Earn</w:t>
            </w:r>
          </w:p>
          <w:p w14:paraId="59270B55" w14:textId="0483F056" w:rsidR="00C066B7" w:rsidRPr="00242F71" w:rsidRDefault="00CB1CA2" w:rsidP="00B852FB">
            <w:pPr>
              <w:autoSpaceDE w:val="0"/>
              <w:autoSpaceDN w:val="0"/>
              <w:adjustRightInd w:val="0"/>
              <w:rPr>
                <w:rFonts w:ascii="Helvetica" w:hAnsi="Helvetica" w:cs="Helvetica"/>
                <w:color w:val="0D0D0D"/>
              </w:rPr>
            </w:pPr>
            <w:r w:rsidRPr="00242F71">
              <w:rPr>
                <w:rFonts w:ascii="Helvetica" w:hAnsi="Helvetica" w:cs="Helvetica"/>
                <w:color w:val="0D0D0D"/>
              </w:rPr>
              <w:t>(PAYE) rate</w:t>
            </w:r>
          </w:p>
        </w:tc>
        <w:tc>
          <w:tcPr>
            <w:tcW w:w="2126" w:type="dxa"/>
            <w:vAlign w:val="center"/>
          </w:tcPr>
          <w:p w14:paraId="49EA8E99" w14:textId="77777777" w:rsidR="00CB1CA2" w:rsidRPr="00242F71" w:rsidRDefault="00DC0C09"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0.35%</w:t>
            </w:r>
          </w:p>
        </w:tc>
        <w:tc>
          <w:tcPr>
            <w:tcW w:w="2268" w:type="dxa"/>
            <w:vAlign w:val="center"/>
          </w:tcPr>
          <w:p w14:paraId="466D71CD" w14:textId="77777777" w:rsidR="00CB1CA2" w:rsidRPr="00242F71" w:rsidRDefault="00DC0C09"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0.175%</w:t>
            </w:r>
          </w:p>
        </w:tc>
        <w:tc>
          <w:tcPr>
            <w:tcW w:w="2551" w:type="dxa"/>
            <w:shd w:val="clear" w:color="auto" w:fill="E5B8B7" w:themeFill="accent2" w:themeFillTint="66"/>
            <w:vAlign w:val="center"/>
          </w:tcPr>
          <w:p w14:paraId="15A80426" w14:textId="77777777" w:rsidR="00B852FB" w:rsidRPr="00242F71" w:rsidRDefault="00DC0C09"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0.175%</w:t>
            </w:r>
          </w:p>
          <w:p w14:paraId="6FB3A6BA" w14:textId="70967D48" w:rsidR="00CB1CA2" w:rsidRPr="00242F71" w:rsidRDefault="00B852FB"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 xml:space="preserve">(50% </w:t>
            </w:r>
            <w:r w:rsidR="00DC0C09" w:rsidRPr="00242F71">
              <w:rPr>
                <w:rFonts w:ascii="Helvetica" w:hAnsi="Helvetica" w:cs="Helvetica"/>
                <w:color w:val="0D0D0D"/>
              </w:rPr>
              <w:t>reduction</w:t>
            </w:r>
            <w:r w:rsidRPr="00242F71">
              <w:rPr>
                <w:rFonts w:ascii="Helvetica" w:hAnsi="Helvetica" w:cs="Helvetica"/>
                <w:color w:val="0D0D0D"/>
              </w:rPr>
              <w:t>)</w:t>
            </w:r>
          </w:p>
        </w:tc>
      </w:tr>
      <w:tr w:rsidR="00B852FB" w14:paraId="2A05BDB8" w14:textId="77777777" w:rsidTr="00242F71">
        <w:tc>
          <w:tcPr>
            <w:tcW w:w="2127" w:type="dxa"/>
            <w:vAlign w:val="center"/>
          </w:tcPr>
          <w:p w14:paraId="3865A5F0" w14:textId="2CCB6D31" w:rsidR="00CB1CA2" w:rsidRPr="00242F71" w:rsidRDefault="00DC0C09" w:rsidP="00B852FB">
            <w:pPr>
              <w:autoSpaceDE w:val="0"/>
              <w:autoSpaceDN w:val="0"/>
              <w:adjustRightInd w:val="0"/>
              <w:rPr>
                <w:rFonts w:ascii="Helvetica" w:hAnsi="Helvetica" w:cs="Helvetica"/>
                <w:color w:val="0D0D0D"/>
              </w:rPr>
            </w:pPr>
            <w:r w:rsidRPr="00242F71">
              <w:rPr>
                <w:rFonts w:ascii="Helvetica" w:hAnsi="Helvetica" w:cs="Helvetica"/>
                <w:color w:val="0D0D0D"/>
              </w:rPr>
              <w:t xml:space="preserve">Net CIS </w:t>
            </w:r>
            <w:r w:rsidR="00B852FB" w:rsidRPr="00242F71">
              <w:rPr>
                <w:rFonts w:ascii="Helvetica" w:hAnsi="Helvetica" w:cs="Helvetica"/>
                <w:color w:val="0D0D0D"/>
              </w:rPr>
              <w:t>s</w:t>
            </w:r>
            <w:r w:rsidRPr="00242F71">
              <w:rPr>
                <w:rFonts w:ascii="Helvetica" w:hAnsi="Helvetica" w:cs="Helvetica"/>
                <w:color w:val="0D0D0D"/>
              </w:rPr>
              <w:t>ub-</w:t>
            </w:r>
            <w:r w:rsidR="00B852FB" w:rsidRPr="00242F71">
              <w:rPr>
                <w:rFonts w:ascii="Helvetica" w:hAnsi="Helvetica" w:cs="Helvetica"/>
                <w:color w:val="0D0D0D"/>
              </w:rPr>
              <w:t>c</w:t>
            </w:r>
            <w:r w:rsidRPr="00242F71">
              <w:rPr>
                <w:rFonts w:ascii="Helvetica" w:hAnsi="Helvetica" w:cs="Helvetica"/>
                <w:color w:val="0D0D0D"/>
              </w:rPr>
              <w:t>ontract rate</w:t>
            </w:r>
          </w:p>
        </w:tc>
        <w:tc>
          <w:tcPr>
            <w:tcW w:w="2126" w:type="dxa"/>
            <w:vAlign w:val="center"/>
          </w:tcPr>
          <w:p w14:paraId="2E9BBC1C" w14:textId="77777777" w:rsidR="00CB1CA2" w:rsidRPr="00242F71" w:rsidRDefault="00DC0C09"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1.25%</w:t>
            </w:r>
          </w:p>
        </w:tc>
        <w:tc>
          <w:tcPr>
            <w:tcW w:w="2268" w:type="dxa"/>
            <w:vAlign w:val="center"/>
          </w:tcPr>
          <w:p w14:paraId="278C426F" w14:textId="77777777" w:rsidR="00CB1CA2" w:rsidRPr="00242F71" w:rsidRDefault="00DC0C09"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0.625%</w:t>
            </w:r>
          </w:p>
        </w:tc>
        <w:tc>
          <w:tcPr>
            <w:tcW w:w="2551" w:type="dxa"/>
            <w:shd w:val="clear" w:color="auto" w:fill="E5B8B7" w:themeFill="accent2" w:themeFillTint="66"/>
            <w:vAlign w:val="center"/>
          </w:tcPr>
          <w:p w14:paraId="3809F884" w14:textId="77777777" w:rsidR="00B852FB" w:rsidRPr="00242F71" w:rsidRDefault="00DC0C09"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 xml:space="preserve">0.625% </w:t>
            </w:r>
          </w:p>
          <w:p w14:paraId="4ADD6202" w14:textId="1328BEF4" w:rsidR="00CB1CA2" w:rsidRPr="00242F71" w:rsidRDefault="00B852FB"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(50% reduction)</w:t>
            </w:r>
          </w:p>
        </w:tc>
      </w:tr>
      <w:tr w:rsidR="00B852FB" w14:paraId="45192089" w14:textId="77777777" w:rsidTr="00242F71">
        <w:tc>
          <w:tcPr>
            <w:tcW w:w="2127" w:type="dxa"/>
            <w:vAlign w:val="center"/>
          </w:tcPr>
          <w:p w14:paraId="394C1143" w14:textId="1D325B6D" w:rsidR="00CB1CA2" w:rsidRPr="00242F71" w:rsidRDefault="00DC0C09" w:rsidP="00B852FB">
            <w:pPr>
              <w:autoSpaceDE w:val="0"/>
              <w:autoSpaceDN w:val="0"/>
              <w:adjustRightInd w:val="0"/>
              <w:rPr>
                <w:rFonts w:ascii="Helvetica" w:hAnsi="Helvetica" w:cs="Helvetica"/>
                <w:color w:val="0D0D0D"/>
              </w:rPr>
            </w:pPr>
            <w:r w:rsidRPr="00242F71">
              <w:rPr>
                <w:rFonts w:ascii="Helvetica" w:hAnsi="Helvetica" w:cs="Helvetica"/>
                <w:color w:val="0D0D0D"/>
              </w:rPr>
              <w:t xml:space="preserve">Small </w:t>
            </w:r>
            <w:r w:rsidR="00B852FB" w:rsidRPr="00242F71">
              <w:rPr>
                <w:rFonts w:ascii="Helvetica" w:hAnsi="Helvetica" w:cs="Helvetica"/>
                <w:color w:val="0D0D0D"/>
              </w:rPr>
              <w:t>B</w:t>
            </w:r>
            <w:r w:rsidRPr="00242F71">
              <w:rPr>
                <w:rFonts w:ascii="Helvetica" w:hAnsi="Helvetica" w:cs="Helvetica"/>
                <w:color w:val="0D0D0D"/>
              </w:rPr>
              <w:t>usiness</w:t>
            </w:r>
          </w:p>
          <w:p w14:paraId="363F13E1" w14:textId="46F4712C" w:rsidR="00DC0C09" w:rsidRPr="00242F71" w:rsidRDefault="00B852FB" w:rsidP="00B852FB">
            <w:pPr>
              <w:autoSpaceDE w:val="0"/>
              <w:autoSpaceDN w:val="0"/>
              <w:adjustRightInd w:val="0"/>
              <w:rPr>
                <w:rFonts w:ascii="Helvetica" w:hAnsi="Helvetica" w:cs="Helvetica"/>
                <w:color w:val="0D0D0D"/>
              </w:rPr>
            </w:pPr>
            <w:r w:rsidRPr="00242F71">
              <w:rPr>
                <w:rFonts w:ascii="Helvetica" w:hAnsi="Helvetica" w:cs="Helvetica"/>
                <w:color w:val="0D0D0D"/>
              </w:rPr>
              <w:t>Levy E</w:t>
            </w:r>
            <w:r w:rsidR="00DC0C09" w:rsidRPr="00242F71">
              <w:rPr>
                <w:rFonts w:ascii="Helvetica" w:hAnsi="Helvetica" w:cs="Helvetica"/>
                <w:color w:val="0D0D0D"/>
              </w:rPr>
              <w:t xml:space="preserve">xemption </w:t>
            </w:r>
          </w:p>
        </w:tc>
        <w:tc>
          <w:tcPr>
            <w:tcW w:w="2126" w:type="dxa"/>
            <w:vAlign w:val="center"/>
          </w:tcPr>
          <w:p w14:paraId="01CF2AD6" w14:textId="77777777" w:rsidR="00CB1CA2" w:rsidRPr="00242F71" w:rsidRDefault="00DC0C09"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Below £80,000</w:t>
            </w:r>
          </w:p>
          <w:p w14:paraId="2CEA5EBB" w14:textId="0DAAD5AD" w:rsidR="00C30805" w:rsidRPr="00242F71" w:rsidRDefault="00B852FB"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w:t>
            </w:r>
            <w:r w:rsidR="003559D8">
              <w:rPr>
                <w:rFonts w:ascii="Helvetica" w:hAnsi="Helvetica" w:cs="Helvetica"/>
                <w:color w:val="0D0D0D"/>
              </w:rPr>
              <w:t>40</w:t>
            </w:r>
            <w:r w:rsidR="00C30805" w:rsidRPr="00242F71">
              <w:rPr>
                <w:rFonts w:ascii="Helvetica" w:hAnsi="Helvetica" w:cs="Helvetica"/>
                <w:color w:val="0D0D0D"/>
              </w:rPr>
              <w:t>k employers</w:t>
            </w:r>
            <w:r w:rsidRPr="00242F71">
              <w:rPr>
                <w:rFonts w:ascii="Helvetica" w:hAnsi="Helvetica" w:cs="Helvetica"/>
                <w:color w:val="0D0D0D"/>
              </w:rPr>
              <w:t>)</w:t>
            </w:r>
          </w:p>
        </w:tc>
        <w:tc>
          <w:tcPr>
            <w:tcW w:w="2268" w:type="dxa"/>
            <w:vAlign w:val="center"/>
          </w:tcPr>
          <w:p w14:paraId="589A66EB" w14:textId="77777777" w:rsidR="00CB1CA2" w:rsidRPr="00242F71" w:rsidRDefault="00DC0C09"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Below £120,000</w:t>
            </w:r>
          </w:p>
          <w:p w14:paraId="3640E40E" w14:textId="7C87A75C" w:rsidR="00C30805" w:rsidRPr="00242F71" w:rsidRDefault="00B852FB"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w:t>
            </w:r>
            <w:r w:rsidR="003559D8">
              <w:rPr>
                <w:rFonts w:ascii="Helvetica" w:hAnsi="Helvetica" w:cs="Helvetica"/>
                <w:color w:val="0D0D0D"/>
              </w:rPr>
              <w:t>51</w:t>
            </w:r>
            <w:r w:rsidR="00C30805" w:rsidRPr="00242F71">
              <w:rPr>
                <w:rFonts w:ascii="Helvetica" w:hAnsi="Helvetica" w:cs="Helvetica"/>
                <w:color w:val="0D0D0D"/>
              </w:rPr>
              <w:t>k employers</w:t>
            </w:r>
            <w:r w:rsidRPr="00242F71">
              <w:rPr>
                <w:rFonts w:ascii="Helvetica" w:hAnsi="Helvetica" w:cs="Helvetica"/>
                <w:color w:val="0D0D0D"/>
              </w:rPr>
              <w:t>)</w:t>
            </w:r>
          </w:p>
        </w:tc>
        <w:tc>
          <w:tcPr>
            <w:tcW w:w="2551" w:type="dxa"/>
            <w:shd w:val="clear" w:color="auto" w:fill="C2D69B" w:themeFill="accent3" w:themeFillTint="99"/>
            <w:vAlign w:val="center"/>
          </w:tcPr>
          <w:p w14:paraId="3152737E" w14:textId="77777777" w:rsidR="00CB1CA2" w:rsidRPr="00242F71" w:rsidRDefault="00DC0C09"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+£40,000 increase</w:t>
            </w:r>
          </w:p>
          <w:p w14:paraId="7279C8CC" w14:textId="3DE36DEC" w:rsidR="009A56F2" w:rsidRPr="00242F71" w:rsidRDefault="00B852FB"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w:t>
            </w:r>
            <w:r w:rsidR="009A56F2" w:rsidRPr="00242F71">
              <w:rPr>
                <w:rFonts w:ascii="Helvetica" w:hAnsi="Helvetica" w:cs="Helvetica"/>
                <w:color w:val="0D0D0D"/>
              </w:rPr>
              <w:t>+</w:t>
            </w:r>
            <w:r w:rsidR="007B4793">
              <w:rPr>
                <w:rFonts w:ascii="Helvetica" w:hAnsi="Helvetica" w:cs="Helvetica"/>
                <w:color w:val="0D0D0D"/>
              </w:rPr>
              <w:t>11</w:t>
            </w:r>
            <w:r w:rsidR="009A56F2" w:rsidRPr="00242F71">
              <w:rPr>
                <w:rFonts w:ascii="Helvetica" w:hAnsi="Helvetica" w:cs="Helvetica"/>
                <w:color w:val="0D0D0D"/>
              </w:rPr>
              <w:t xml:space="preserve">,000 </w:t>
            </w:r>
            <w:r w:rsidR="005708CB" w:rsidRPr="00242F71">
              <w:rPr>
                <w:rFonts w:ascii="Helvetica" w:hAnsi="Helvetica" w:cs="Helvetica"/>
                <w:color w:val="0D0D0D"/>
              </w:rPr>
              <w:t>employers)</w:t>
            </w:r>
            <w:r w:rsidR="005708CB">
              <w:rPr>
                <w:rFonts w:ascii="Helvetica" w:hAnsi="Helvetica" w:cs="Helvetica"/>
                <w:color w:val="0D0D0D"/>
              </w:rPr>
              <w:t xml:space="preserve"> *</w:t>
            </w:r>
          </w:p>
        </w:tc>
      </w:tr>
      <w:tr w:rsidR="00B852FB" w14:paraId="68AD7466" w14:textId="77777777" w:rsidTr="00242F71">
        <w:tc>
          <w:tcPr>
            <w:tcW w:w="2127" w:type="dxa"/>
            <w:vAlign w:val="center"/>
          </w:tcPr>
          <w:p w14:paraId="70020D4B" w14:textId="77777777" w:rsidR="00DC0C09" w:rsidRPr="00242F71" w:rsidRDefault="00DC0C09" w:rsidP="00B852FB">
            <w:pPr>
              <w:autoSpaceDE w:val="0"/>
              <w:autoSpaceDN w:val="0"/>
              <w:adjustRightInd w:val="0"/>
              <w:rPr>
                <w:rFonts w:ascii="Helvetica" w:hAnsi="Helvetica" w:cs="Helvetica"/>
                <w:color w:val="0D0D0D"/>
              </w:rPr>
            </w:pPr>
            <w:r w:rsidRPr="00242F71">
              <w:rPr>
                <w:rFonts w:ascii="Helvetica" w:hAnsi="Helvetica" w:cs="Helvetica"/>
                <w:color w:val="0D0D0D"/>
              </w:rPr>
              <w:t>Small Business Levy Reduction</w:t>
            </w:r>
          </w:p>
        </w:tc>
        <w:tc>
          <w:tcPr>
            <w:tcW w:w="2126" w:type="dxa"/>
            <w:vAlign w:val="center"/>
          </w:tcPr>
          <w:p w14:paraId="0869D1EF" w14:textId="275F6DF4" w:rsidR="00CB1CA2" w:rsidRPr="00242F71" w:rsidRDefault="00DC0C09"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Between</w:t>
            </w:r>
            <w:r w:rsidR="00A501A3" w:rsidRPr="00242F71">
              <w:rPr>
                <w:rFonts w:ascii="Helvetica" w:hAnsi="Helvetica" w:cs="Helvetica"/>
                <w:color w:val="0D0D0D"/>
              </w:rPr>
              <w:t xml:space="preserve"> </w:t>
            </w:r>
            <w:r w:rsidRPr="00242F71">
              <w:rPr>
                <w:rFonts w:ascii="Helvetica" w:hAnsi="Helvetica" w:cs="Helvetica"/>
                <w:color w:val="0D0D0D"/>
              </w:rPr>
              <w:t>£80,000 - £</w:t>
            </w:r>
            <w:r w:rsidR="00A673B2" w:rsidRPr="00242F71">
              <w:rPr>
                <w:rFonts w:ascii="Helvetica" w:hAnsi="Helvetica" w:cs="Helvetica"/>
                <w:color w:val="0D0D0D"/>
              </w:rPr>
              <w:t>399</w:t>
            </w:r>
            <w:r w:rsidRPr="00242F71">
              <w:rPr>
                <w:rFonts w:ascii="Helvetica" w:hAnsi="Helvetica" w:cs="Helvetica"/>
                <w:color w:val="0D0D0D"/>
              </w:rPr>
              <w:t>,000</w:t>
            </w:r>
          </w:p>
          <w:p w14:paraId="19C4FB2C" w14:textId="4EBDA4C0" w:rsidR="00C30805" w:rsidRPr="00242F71" w:rsidRDefault="00B852FB"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lastRenderedPageBreak/>
              <w:t>(</w:t>
            </w:r>
            <w:r w:rsidR="0000244D">
              <w:rPr>
                <w:rFonts w:ascii="Helvetica" w:hAnsi="Helvetica" w:cs="Helvetica"/>
                <w:color w:val="0D0D0D"/>
              </w:rPr>
              <w:t>15</w:t>
            </w:r>
            <w:r w:rsidR="00C30805" w:rsidRPr="00242F71">
              <w:rPr>
                <w:rFonts w:ascii="Helvetica" w:hAnsi="Helvetica" w:cs="Helvetica"/>
                <w:color w:val="0D0D0D"/>
              </w:rPr>
              <w:t>k employers</w:t>
            </w:r>
            <w:r w:rsidRPr="00242F71">
              <w:rPr>
                <w:rFonts w:ascii="Helvetica" w:hAnsi="Helvetica" w:cs="Helvetica"/>
                <w:color w:val="0D0D0D"/>
              </w:rPr>
              <w:t>)</w:t>
            </w:r>
          </w:p>
        </w:tc>
        <w:tc>
          <w:tcPr>
            <w:tcW w:w="2268" w:type="dxa"/>
            <w:vAlign w:val="center"/>
          </w:tcPr>
          <w:p w14:paraId="7F9754A9" w14:textId="4239131A" w:rsidR="00CB1CA2" w:rsidRPr="00242F71" w:rsidRDefault="00DC0C09"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lastRenderedPageBreak/>
              <w:t>Between £120,000 - £</w:t>
            </w:r>
            <w:r w:rsidR="00A673B2" w:rsidRPr="00242F71">
              <w:rPr>
                <w:rFonts w:ascii="Helvetica" w:hAnsi="Helvetica" w:cs="Helvetica"/>
                <w:color w:val="0D0D0D"/>
              </w:rPr>
              <w:t>399</w:t>
            </w:r>
            <w:r w:rsidRPr="00242F71">
              <w:rPr>
                <w:rFonts w:ascii="Helvetica" w:hAnsi="Helvetica" w:cs="Helvetica"/>
                <w:color w:val="0D0D0D"/>
              </w:rPr>
              <w:t>,000</w:t>
            </w:r>
          </w:p>
          <w:p w14:paraId="34E48374" w14:textId="57408040" w:rsidR="00C30805" w:rsidRPr="00242F71" w:rsidRDefault="00B852FB"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lastRenderedPageBreak/>
              <w:t>(</w:t>
            </w:r>
            <w:r w:rsidR="00C30805" w:rsidRPr="00242F71">
              <w:rPr>
                <w:rFonts w:ascii="Helvetica" w:hAnsi="Helvetica" w:cs="Helvetica"/>
                <w:color w:val="0D0D0D"/>
              </w:rPr>
              <w:t>1</w:t>
            </w:r>
            <w:r w:rsidR="0000244D">
              <w:rPr>
                <w:rFonts w:ascii="Helvetica" w:hAnsi="Helvetica" w:cs="Helvetica"/>
                <w:color w:val="0D0D0D"/>
              </w:rPr>
              <w:t>0</w:t>
            </w:r>
            <w:r w:rsidR="00C30805" w:rsidRPr="00242F71">
              <w:rPr>
                <w:rFonts w:ascii="Helvetica" w:hAnsi="Helvetica" w:cs="Helvetica"/>
                <w:color w:val="0D0D0D"/>
              </w:rPr>
              <w:t>k employers</w:t>
            </w:r>
            <w:r w:rsidRPr="00242F71">
              <w:rPr>
                <w:rFonts w:ascii="Helvetica" w:hAnsi="Helvetica" w:cs="Helvetica"/>
                <w:color w:val="0D0D0D"/>
              </w:rPr>
              <w:t>)</w:t>
            </w:r>
          </w:p>
        </w:tc>
        <w:tc>
          <w:tcPr>
            <w:tcW w:w="2551" w:type="dxa"/>
            <w:shd w:val="clear" w:color="auto" w:fill="E5B8B7" w:themeFill="accent2" w:themeFillTint="66"/>
            <w:vAlign w:val="center"/>
          </w:tcPr>
          <w:p w14:paraId="224A3E0C" w14:textId="77777777" w:rsidR="00CB1CA2" w:rsidRPr="00242F71" w:rsidRDefault="00DC0C09"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lastRenderedPageBreak/>
              <w:t>-£40,000 decrease</w:t>
            </w:r>
          </w:p>
          <w:p w14:paraId="3D93C305" w14:textId="5FF4D3B7" w:rsidR="009A56F2" w:rsidRPr="00242F71" w:rsidRDefault="00B852FB"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w:t>
            </w:r>
            <w:r w:rsidR="009A56F2" w:rsidRPr="00242F71">
              <w:rPr>
                <w:rFonts w:ascii="Helvetica" w:hAnsi="Helvetica" w:cs="Helvetica"/>
                <w:color w:val="0D0D0D"/>
              </w:rPr>
              <w:t>-5,000 employers</w:t>
            </w:r>
            <w:r w:rsidRPr="00242F71">
              <w:rPr>
                <w:rFonts w:ascii="Helvetica" w:hAnsi="Helvetica" w:cs="Helvetica"/>
                <w:color w:val="0D0D0D"/>
              </w:rPr>
              <w:t>)</w:t>
            </w:r>
          </w:p>
        </w:tc>
      </w:tr>
      <w:tr w:rsidR="00B852FB" w14:paraId="7000BC08" w14:textId="77777777" w:rsidTr="00464080">
        <w:tc>
          <w:tcPr>
            <w:tcW w:w="2127" w:type="dxa"/>
            <w:vAlign w:val="center"/>
          </w:tcPr>
          <w:p w14:paraId="392EC086" w14:textId="46EE9B70" w:rsidR="00A673B2" w:rsidRPr="00242F71" w:rsidRDefault="00A673B2" w:rsidP="00B852FB">
            <w:pPr>
              <w:autoSpaceDE w:val="0"/>
              <w:autoSpaceDN w:val="0"/>
              <w:adjustRightInd w:val="0"/>
              <w:rPr>
                <w:rFonts w:ascii="Helvetica" w:hAnsi="Helvetica" w:cs="Helvetica"/>
                <w:color w:val="0D0D0D"/>
              </w:rPr>
            </w:pPr>
            <w:r w:rsidRPr="00242F71">
              <w:rPr>
                <w:rFonts w:ascii="Helvetica" w:hAnsi="Helvetica" w:cs="Helvetica"/>
                <w:color w:val="0D0D0D"/>
              </w:rPr>
              <w:t>Standard Levy Rates</w:t>
            </w:r>
          </w:p>
        </w:tc>
        <w:tc>
          <w:tcPr>
            <w:tcW w:w="2126" w:type="dxa"/>
            <w:vAlign w:val="center"/>
          </w:tcPr>
          <w:p w14:paraId="631AEFB1" w14:textId="77777777" w:rsidR="00A673B2" w:rsidRPr="00242F71" w:rsidRDefault="00A673B2"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Over £399,999</w:t>
            </w:r>
          </w:p>
          <w:p w14:paraId="519CBA48" w14:textId="101B4C14" w:rsidR="008A03EA" w:rsidRPr="00242F71" w:rsidRDefault="00B852FB"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w:t>
            </w:r>
            <w:r w:rsidR="00D93C0C" w:rsidRPr="00242F71">
              <w:rPr>
                <w:rFonts w:ascii="Helvetica" w:hAnsi="Helvetica" w:cs="Helvetica"/>
                <w:color w:val="0D0D0D"/>
              </w:rPr>
              <w:t>1</w:t>
            </w:r>
            <w:r w:rsidR="002F02FE">
              <w:rPr>
                <w:rFonts w:ascii="Helvetica" w:hAnsi="Helvetica" w:cs="Helvetica"/>
                <w:color w:val="0D0D0D"/>
              </w:rPr>
              <w:t>0</w:t>
            </w:r>
            <w:r w:rsidR="00D93C0C" w:rsidRPr="00242F71">
              <w:rPr>
                <w:rFonts w:ascii="Helvetica" w:hAnsi="Helvetica" w:cs="Helvetica"/>
                <w:color w:val="0D0D0D"/>
              </w:rPr>
              <w:t>k employers</w:t>
            </w:r>
            <w:r w:rsidR="00A04D29" w:rsidRPr="00242F71">
              <w:rPr>
                <w:rFonts w:ascii="Helvetica" w:hAnsi="Helvetica" w:cs="Helvetica"/>
                <w:color w:val="0D0D0D"/>
              </w:rPr>
              <w:t>)</w:t>
            </w:r>
          </w:p>
        </w:tc>
        <w:tc>
          <w:tcPr>
            <w:tcW w:w="2268" w:type="dxa"/>
            <w:vAlign w:val="center"/>
          </w:tcPr>
          <w:p w14:paraId="01A733AD" w14:textId="77777777" w:rsidR="00A673B2" w:rsidRPr="00242F71" w:rsidRDefault="00A673B2"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Over £399,999</w:t>
            </w:r>
          </w:p>
          <w:p w14:paraId="04A341B0" w14:textId="4432A7F0" w:rsidR="00D93C0C" w:rsidRPr="00242F71" w:rsidRDefault="00A04D29"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w:t>
            </w:r>
            <w:r w:rsidR="00D93C0C" w:rsidRPr="00242F71">
              <w:rPr>
                <w:rFonts w:ascii="Helvetica" w:hAnsi="Helvetica" w:cs="Helvetica"/>
                <w:color w:val="0D0D0D"/>
              </w:rPr>
              <w:t>1</w:t>
            </w:r>
            <w:r w:rsidR="002F02FE">
              <w:rPr>
                <w:rFonts w:ascii="Helvetica" w:hAnsi="Helvetica" w:cs="Helvetica"/>
                <w:color w:val="0D0D0D"/>
              </w:rPr>
              <w:t>0</w:t>
            </w:r>
            <w:r w:rsidR="00D93C0C" w:rsidRPr="00242F71">
              <w:rPr>
                <w:rFonts w:ascii="Helvetica" w:hAnsi="Helvetica" w:cs="Helvetica"/>
                <w:color w:val="0D0D0D"/>
              </w:rPr>
              <w:t>k employers</w:t>
            </w:r>
            <w:r w:rsidRPr="00242F71">
              <w:rPr>
                <w:rFonts w:ascii="Helvetica" w:hAnsi="Helvetica" w:cs="Helvetica"/>
                <w:color w:val="0D0D0D"/>
              </w:rPr>
              <w:t>)</w:t>
            </w:r>
          </w:p>
        </w:tc>
        <w:tc>
          <w:tcPr>
            <w:tcW w:w="2551" w:type="dxa"/>
            <w:shd w:val="clear" w:color="auto" w:fill="D9D9D9" w:themeFill="background1" w:themeFillShade="D9"/>
            <w:vAlign w:val="center"/>
          </w:tcPr>
          <w:p w14:paraId="061BB523" w14:textId="37264B6D" w:rsidR="00A673B2" w:rsidRPr="00242F71" w:rsidRDefault="00A673B2" w:rsidP="00242F71">
            <w:pPr>
              <w:autoSpaceDE w:val="0"/>
              <w:autoSpaceDN w:val="0"/>
              <w:adjustRightInd w:val="0"/>
              <w:jc w:val="center"/>
              <w:rPr>
                <w:rFonts w:ascii="Helvetica" w:hAnsi="Helvetica" w:cs="Helvetica"/>
                <w:color w:val="0D0D0D"/>
              </w:rPr>
            </w:pPr>
            <w:r w:rsidRPr="00242F71">
              <w:rPr>
                <w:rFonts w:ascii="Helvetica" w:hAnsi="Helvetica" w:cs="Helvetica"/>
                <w:color w:val="0D0D0D"/>
              </w:rPr>
              <w:t>No change</w:t>
            </w:r>
          </w:p>
        </w:tc>
      </w:tr>
    </w:tbl>
    <w:p w14:paraId="6D60621B" w14:textId="0231590B" w:rsidR="00B852FB" w:rsidRPr="005708CB" w:rsidRDefault="007B4793" w:rsidP="007B4793">
      <w:pPr>
        <w:autoSpaceDE w:val="0"/>
        <w:autoSpaceDN w:val="0"/>
        <w:adjustRightInd w:val="0"/>
        <w:rPr>
          <w:rFonts w:ascii="Helvetica" w:hAnsi="Helvetica" w:cs="Helvetica"/>
          <w:color w:val="0D0D0D"/>
          <w:sz w:val="18"/>
        </w:rPr>
      </w:pPr>
      <w:r w:rsidRPr="005708CB">
        <w:rPr>
          <w:rFonts w:ascii="Helvetica" w:hAnsi="Helvetica" w:cs="Helvetica"/>
          <w:color w:val="0D0D0D"/>
          <w:sz w:val="18"/>
        </w:rPr>
        <w:t xml:space="preserve">* 5k relate to increased </w:t>
      </w:r>
      <w:r w:rsidR="00467516" w:rsidRPr="005708CB">
        <w:rPr>
          <w:rFonts w:ascii="Helvetica" w:hAnsi="Helvetica" w:cs="Helvetica"/>
          <w:color w:val="0D0D0D"/>
          <w:sz w:val="18"/>
        </w:rPr>
        <w:t>exemption threshold; approx.6k relate to newly registered employers assessable for the first time in 202</w:t>
      </w:r>
      <w:r w:rsidR="005708CB" w:rsidRPr="005708CB">
        <w:rPr>
          <w:rFonts w:ascii="Helvetica" w:hAnsi="Helvetica" w:cs="Helvetica"/>
          <w:color w:val="0D0D0D"/>
          <w:sz w:val="18"/>
        </w:rPr>
        <w:t>1 and assumed to be below £120k.</w:t>
      </w:r>
    </w:p>
    <w:p w14:paraId="72EF0AB2" w14:textId="77777777" w:rsidR="005708CB" w:rsidRDefault="005708CB" w:rsidP="00464080">
      <w:pPr>
        <w:autoSpaceDE w:val="0"/>
        <w:autoSpaceDN w:val="0"/>
        <w:adjustRightInd w:val="0"/>
        <w:jc w:val="center"/>
        <w:rPr>
          <w:rFonts w:ascii="Helvetica" w:hAnsi="Helvetica" w:cs="Helvetica"/>
          <w:b/>
          <w:bCs/>
          <w:iCs/>
          <w:color w:val="0D0D0D"/>
          <w:sz w:val="20"/>
        </w:rPr>
      </w:pPr>
      <w:bookmarkStart w:id="13" w:name="First_Table"/>
    </w:p>
    <w:p w14:paraId="6157683C" w14:textId="58FCBD17" w:rsidR="00CB1CA2" w:rsidRPr="00464080" w:rsidRDefault="00A501A3" w:rsidP="00464080">
      <w:pPr>
        <w:autoSpaceDE w:val="0"/>
        <w:autoSpaceDN w:val="0"/>
        <w:adjustRightInd w:val="0"/>
        <w:jc w:val="center"/>
        <w:rPr>
          <w:rFonts w:ascii="Helvetica" w:hAnsi="Helvetica" w:cs="Helvetica"/>
          <w:b/>
          <w:bCs/>
          <w:iCs/>
          <w:color w:val="0D0D0D"/>
          <w:sz w:val="20"/>
        </w:rPr>
      </w:pPr>
      <w:r w:rsidRPr="00464080">
        <w:rPr>
          <w:rFonts w:ascii="Helvetica" w:hAnsi="Helvetica" w:cs="Helvetica"/>
          <w:b/>
          <w:bCs/>
          <w:iCs/>
          <w:color w:val="0D0D0D"/>
          <w:sz w:val="20"/>
        </w:rPr>
        <w:t xml:space="preserve">Table 1: Difference between the current levy arrangements and the </w:t>
      </w:r>
      <w:r w:rsidR="00217652">
        <w:rPr>
          <w:rFonts w:ascii="Helvetica" w:hAnsi="Helvetica" w:cs="Helvetica"/>
          <w:b/>
          <w:bCs/>
          <w:iCs/>
          <w:color w:val="0D0D0D"/>
          <w:sz w:val="20"/>
        </w:rPr>
        <w:t>L</w:t>
      </w:r>
      <w:r w:rsidRPr="00464080">
        <w:rPr>
          <w:rFonts w:ascii="Helvetica" w:hAnsi="Helvetica" w:cs="Helvetica"/>
          <w:b/>
          <w:bCs/>
          <w:iCs/>
          <w:color w:val="0D0D0D"/>
          <w:sz w:val="20"/>
        </w:rPr>
        <w:t xml:space="preserve">evy </w:t>
      </w:r>
      <w:r w:rsidR="00217652">
        <w:rPr>
          <w:rFonts w:ascii="Helvetica" w:hAnsi="Helvetica" w:cs="Helvetica"/>
          <w:b/>
          <w:bCs/>
          <w:iCs/>
          <w:color w:val="0D0D0D"/>
          <w:sz w:val="20"/>
        </w:rPr>
        <w:t>P</w:t>
      </w:r>
      <w:r w:rsidRPr="00464080">
        <w:rPr>
          <w:rFonts w:ascii="Helvetica" w:hAnsi="Helvetica" w:cs="Helvetica"/>
          <w:b/>
          <w:bCs/>
          <w:iCs/>
          <w:color w:val="0D0D0D"/>
          <w:sz w:val="20"/>
        </w:rPr>
        <w:t>roposal</w:t>
      </w:r>
      <w:r w:rsidR="00217652">
        <w:rPr>
          <w:rFonts w:ascii="Helvetica" w:hAnsi="Helvetica" w:cs="Helvetica"/>
          <w:b/>
          <w:bCs/>
          <w:iCs/>
          <w:color w:val="0D0D0D"/>
          <w:sz w:val="20"/>
        </w:rPr>
        <w:t>s</w:t>
      </w:r>
    </w:p>
    <w:p w14:paraId="7146B750" w14:textId="77777777" w:rsidR="00CB1CA2" w:rsidRDefault="00CB1CA2" w:rsidP="00CB1CA2">
      <w:pPr>
        <w:autoSpaceDE w:val="0"/>
        <w:autoSpaceDN w:val="0"/>
        <w:adjustRightInd w:val="0"/>
        <w:rPr>
          <w:rFonts w:ascii="Helvetica" w:hAnsi="Helvetica" w:cs="Helvetica"/>
          <w:color w:val="0D0D0D"/>
          <w:sz w:val="24"/>
          <w:szCs w:val="24"/>
        </w:rPr>
      </w:pPr>
    </w:p>
    <w:bookmarkEnd w:id="13"/>
    <w:p w14:paraId="1E2DE429" w14:textId="676DC97C" w:rsidR="00A501A3" w:rsidRPr="00583521" w:rsidRDefault="00A04D29" w:rsidP="00A501A3">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2</w:t>
      </w:r>
      <w:r w:rsidR="0052561A">
        <w:rPr>
          <w:rFonts w:ascii="Helvetica" w:hAnsi="Helvetica" w:cs="Helvetica"/>
          <w:color w:val="0D0D0D"/>
          <w:sz w:val="24"/>
          <w:szCs w:val="24"/>
        </w:rPr>
        <w:t>4</w:t>
      </w:r>
      <w:r w:rsidR="00A501A3">
        <w:rPr>
          <w:rFonts w:ascii="Helvetica" w:hAnsi="Helvetica" w:cs="Helvetica"/>
          <w:color w:val="0D0D0D"/>
          <w:sz w:val="24"/>
          <w:szCs w:val="24"/>
        </w:rPr>
        <w:t>.</w:t>
      </w:r>
      <w:r w:rsidR="009D22F6">
        <w:rPr>
          <w:rFonts w:ascii="Helvetica" w:hAnsi="Helvetica" w:cs="Helvetica"/>
          <w:color w:val="0D0D0D"/>
          <w:sz w:val="24"/>
          <w:szCs w:val="24"/>
        </w:rPr>
        <w:tab/>
      </w:r>
      <w:r w:rsidR="00E05799">
        <w:rPr>
          <w:rFonts w:ascii="Helvetica" w:hAnsi="Helvetica" w:cs="Helvetica"/>
          <w:color w:val="0D0D0D"/>
          <w:sz w:val="24"/>
          <w:szCs w:val="24"/>
        </w:rPr>
        <w:tab/>
      </w:r>
      <w:r w:rsidR="00A501A3" w:rsidRPr="00F74D77">
        <w:rPr>
          <w:rFonts w:ascii="Helvetica" w:hAnsi="Helvetica" w:cs="Helvetica"/>
          <w:color w:val="0D0D0D"/>
          <w:sz w:val="24"/>
          <w:szCs w:val="24"/>
        </w:rPr>
        <w:t>Under the 20</w:t>
      </w:r>
      <w:r w:rsidR="000232FB" w:rsidRPr="00F74D77">
        <w:rPr>
          <w:rFonts w:ascii="Helvetica" w:hAnsi="Helvetica" w:cs="Helvetica"/>
          <w:color w:val="0D0D0D"/>
          <w:sz w:val="24"/>
          <w:szCs w:val="24"/>
        </w:rPr>
        <w:t>1</w:t>
      </w:r>
      <w:r w:rsidR="007334BB" w:rsidRPr="00035D28">
        <w:rPr>
          <w:rFonts w:ascii="Helvetica" w:hAnsi="Helvetica" w:cs="Helvetica"/>
          <w:color w:val="0D0D0D"/>
          <w:sz w:val="24"/>
          <w:szCs w:val="24"/>
        </w:rPr>
        <w:t>8</w:t>
      </w:r>
      <w:r w:rsidR="00A501A3" w:rsidRPr="00F74D77">
        <w:rPr>
          <w:rFonts w:ascii="Helvetica" w:hAnsi="Helvetica" w:cs="Helvetica"/>
          <w:color w:val="0D0D0D"/>
          <w:sz w:val="24"/>
          <w:szCs w:val="24"/>
        </w:rPr>
        <w:t xml:space="preserve"> </w:t>
      </w:r>
      <w:r>
        <w:rPr>
          <w:rFonts w:ascii="Helvetica" w:hAnsi="Helvetica" w:cs="Helvetica"/>
          <w:color w:val="0D0D0D"/>
          <w:sz w:val="24"/>
          <w:szCs w:val="24"/>
        </w:rPr>
        <w:t xml:space="preserve">Levy </w:t>
      </w:r>
      <w:r w:rsidR="00A501A3" w:rsidRPr="00F74D77">
        <w:rPr>
          <w:rFonts w:ascii="Helvetica" w:hAnsi="Helvetica" w:cs="Helvetica"/>
          <w:color w:val="0D0D0D"/>
          <w:sz w:val="24"/>
          <w:szCs w:val="24"/>
        </w:rPr>
        <w:t>Order, all in-scope employers are required to complete an annual Levy Return</w:t>
      </w:r>
      <w:r>
        <w:rPr>
          <w:rFonts w:ascii="Helvetica" w:hAnsi="Helvetica" w:cs="Helvetica"/>
          <w:color w:val="0D0D0D"/>
          <w:sz w:val="24"/>
          <w:szCs w:val="24"/>
        </w:rPr>
        <w:t>,</w:t>
      </w:r>
      <w:r w:rsidR="00A501A3" w:rsidRPr="00F74D77">
        <w:rPr>
          <w:rFonts w:ascii="Helvetica" w:hAnsi="Helvetica" w:cs="Helvetica"/>
          <w:color w:val="0D0D0D"/>
          <w:sz w:val="24"/>
          <w:szCs w:val="24"/>
        </w:rPr>
        <w:t xml:space="preserve"> but only those with a wage bill </w:t>
      </w:r>
      <w:r>
        <w:rPr>
          <w:rFonts w:ascii="Helvetica" w:hAnsi="Helvetica" w:cs="Helvetica"/>
          <w:color w:val="0D0D0D"/>
          <w:sz w:val="24"/>
          <w:szCs w:val="24"/>
        </w:rPr>
        <w:t xml:space="preserve">of </w:t>
      </w:r>
      <w:r w:rsidR="00A501A3" w:rsidRPr="00F74D77">
        <w:rPr>
          <w:rFonts w:ascii="Helvetica" w:hAnsi="Helvetica" w:cs="Helvetica"/>
          <w:color w:val="0D0D0D"/>
          <w:sz w:val="24"/>
          <w:szCs w:val="24"/>
        </w:rPr>
        <w:t xml:space="preserve">£80,000 or more per annum are required to pay </w:t>
      </w:r>
      <w:r>
        <w:rPr>
          <w:rFonts w:ascii="Helvetica" w:hAnsi="Helvetica" w:cs="Helvetica"/>
          <w:color w:val="0D0D0D"/>
          <w:sz w:val="24"/>
          <w:szCs w:val="24"/>
        </w:rPr>
        <w:t>the</w:t>
      </w:r>
      <w:r w:rsidRPr="00F74D77">
        <w:rPr>
          <w:rFonts w:ascii="Helvetica" w:hAnsi="Helvetica" w:cs="Helvetica"/>
          <w:color w:val="0D0D0D"/>
          <w:sz w:val="24"/>
          <w:szCs w:val="24"/>
        </w:rPr>
        <w:t xml:space="preserve"> </w:t>
      </w:r>
      <w:r>
        <w:rPr>
          <w:rFonts w:ascii="Helvetica" w:hAnsi="Helvetica" w:cs="Helvetica"/>
          <w:color w:val="0D0D0D"/>
          <w:sz w:val="24"/>
          <w:szCs w:val="24"/>
        </w:rPr>
        <w:t>L</w:t>
      </w:r>
      <w:r w:rsidR="00A501A3" w:rsidRPr="00F74D77">
        <w:rPr>
          <w:rFonts w:ascii="Helvetica" w:hAnsi="Helvetica" w:cs="Helvetica"/>
          <w:color w:val="0D0D0D"/>
          <w:sz w:val="24"/>
          <w:szCs w:val="24"/>
        </w:rPr>
        <w:t xml:space="preserve">evy. This threshold currently exempts around </w:t>
      </w:r>
      <w:r w:rsidR="007334BB" w:rsidRPr="00035D28">
        <w:rPr>
          <w:rFonts w:ascii="Helvetica" w:hAnsi="Helvetica" w:cs="Helvetica"/>
          <w:color w:val="0D0D0D"/>
          <w:sz w:val="24"/>
          <w:szCs w:val="24"/>
        </w:rPr>
        <w:t>5</w:t>
      </w:r>
      <w:r w:rsidR="00B05672">
        <w:rPr>
          <w:rFonts w:ascii="Helvetica" w:hAnsi="Helvetica" w:cs="Helvetica"/>
          <w:color w:val="0D0D0D"/>
          <w:sz w:val="24"/>
          <w:szCs w:val="24"/>
        </w:rPr>
        <w:t>1</w:t>
      </w:r>
      <w:r w:rsidR="00A501A3" w:rsidRPr="00F74D77">
        <w:rPr>
          <w:rFonts w:ascii="Helvetica" w:hAnsi="Helvetica" w:cs="Helvetica"/>
          <w:color w:val="0D0D0D"/>
          <w:sz w:val="24"/>
          <w:szCs w:val="24"/>
        </w:rPr>
        <w:t xml:space="preserve">% of in-scope employers. In addition, employers with a wage bill of £80,000 or more, but below £400,000, receive a 50% reduction in their </w:t>
      </w:r>
      <w:r>
        <w:rPr>
          <w:rFonts w:ascii="Helvetica" w:hAnsi="Helvetica" w:cs="Helvetica"/>
          <w:color w:val="0D0D0D"/>
          <w:sz w:val="24"/>
          <w:szCs w:val="24"/>
        </w:rPr>
        <w:t>L</w:t>
      </w:r>
      <w:r w:rsidR="00A501A3" w:rsidRPr="00F74D77">
        <w:rPr>
          <w:rFonts w:ascii="Helvetica" w:hAnsi="Helvetica" w:cs="Helvetica"/>
          <w:color w:val="0D0D0D"/>
          <w:sz w:val="24"/>
          <w:szCs w:val="24"/>
        </w:rPr>
        <w:t xml:space="preserve">evy </w:t>
      </w:r>
      <w:r w:rsidR="00A33938">
        <w:rPr>
          <w:rFonts w:ascii="Helvetica" w:hAnsi="Helvetica" w:cs="Helvetica"/>
          <w:color w:val="0D0D0D"/>
          <w:sz w:val="24"/>
          <w:szCs w:val="24"/>
        </w:rPr>
        <w:t>Assessment</w:t>
      </w:r>
      <w:r w:rsidR="00A501A3" w:rsidRPr="00F74D77">
        <w:rPr>
          <w:rFonts w:ascii="Helvetica" w:hAnsi="Helvetica" w:cs="Helvetica"/>
          <w:color w:val="0D0D0D"/>
          <w:sz w:val="24"/>
          <w:szCs w:val="24"/>
        </w:rPr>
        <w:t xml:space="preserve">. </w:t>
      </w:r>
      <w:r w:rsidR="007334BB" w:rsidRPr="00035D28">
        <w:rPr>
          <w:rFonts w:ascii="Helvetica" w:hAnsi="Helvetica" w:cs="Helvetica"/>
          <w:color w:val="0D0D0D"/>
          <w:sz w:val="24"/>
          <w:szCs w:val="24"/>
        </w:rPr>
        <w:t>The increase to £120,000 will exempt 5</w:t>
      </w:r>
      <w:r w:rsidR="00F74D77">
        <w:rPr>
          <w:rFonts w:ascii="Helvetica" w:hAnsi="Helvetica" w:cs="Helvetica"/>
          <w:color w:val="0D0D0D"/>
          <w:sz w:val="24"/>
          <w:szCs w:val="24"/>
        </w:rPr>
        <w:t>8</w:t>
      </w:r>
      <w:r w:rsidR="007334BB" w:rsidRPr="00035D28">
        <w:rPr>
          <w:rFonts w:ascii="Helvetica" w:hAnsi="Helvetica" w:cs="Helvetica"/>
          <w:color w:val="0D0D0D"/>
          <w:sz w:val="24"/>
          <w:szCs w:val="24"/>
        </w:rPr>
        <w:t>% of in-scope employers</w:t>
      </w:r>
      <w:r w:rsidR="003D15A2">
        <w:rPr>
          <w:rFonts w:ascii="Helvetica" w:hAnsi="Helvetica" w:cs="Helvetica"/>
          <w:color w:val="0D0D0D"/>
          <w:sz w:val="24"/>
          <w:szCs w:val="24"/>
        </w:rPr>
        <w:t>;</w:t>
      </w:r>
      <w:r w:rsidR="007334BB" w:rsidRPr="00035D28">
        <w:rPr>
          <w:rFonts w:ascii="Helvetica" w:hAnsi="Helvetica" w:cs="Helvetica"/>
          <w:color w:val="0D0D0D"/>
          <w:sz w:val="24"/>
          <w:szCs w:val="24"/>
        </w:rPr>
        <w:t xml:space="preserve"> and employers with a wage bill of £120,000 or more, but below £400,000 will continue to receive a 50% reduction in their </w:t>
      </w:r>
      <w:r>
        <w:rPr>
          <w:rFonts w:ascii="Helvetica" w:hAnsi="Helvetica" w:cs="Helvetica"/>
          <w:color w:val="0D0D0D"/>
          <w:sz w:val="24"/>
          <w:szCs w:val="24"/>
        </w:rPr>
        <w:t>L</w:t>
      </w:r>
      <w:r w:rsidR="007334BB" w:rsidRPr="00035D28">
        <w:rPr>
          <w:rFonts w:ascii="Helvetica" w:hAnsi="Helvetica" w:cs="Helvetica"/>
          <w:color w:val="0D0D0D"/>
          <w:sz w:val="24"/>
          <w:szCs w:val="24"/>
        </w:rPr>
        <w:t xml:space="preserve">evy </w:t>
      </w:r>
      <w:r w:rsidR="00A33938">
        <w:rPr>
          <w:rFonts w:ascii="Helvetica" w:hAnsi="Helvetica" w:cs="Helvetica"/>
          <w:color w:val="0D0D0D"/>
          <w:sz w:val="24"/>
          <w:szCs w:val="24"/>
        </w:rPr>
        <w:t>Assessment</w:t>
      </w:r>
      <w:r w:rsidR="007334BB" w:rsidRPr="00035D28">
        <w:rPr>
          <w:rFonts w:ascii="Helvetica" w:hAnsi="Helvetica" w:cs="Helvetica"/>
          <w:color w:val="0D0D0D"/>
          <w:sz w:val="24"/>
          <w:szCs w:val="24"/>
        </w:rPr>
        <w:t xml:space="preserve">.  </w:t>
      </w:r>
    </w:p>
    <w:p w14:paraId="00657CF2" w14:textId="77777777" w:rsidR="001D4E0E" w:rsidRDefault="001D4E0E" w:rsidP="00A501A3">
      <w:pPr>
        <w:autoSpaceDE w:val="0"/>
        <w:autoSpaceDN w:val="0"/>
        <w:adjustRightInd w:val="0"/>
        <w:rPr>
          <w:rFonts w:ascii="Helvetica-Bold" w:hAnsi="Helvetica-Bold" w:cs="Helvetica-Bold"/>
          <w:b/>
          <w:bCs/>
          <w:color w:val="104F75"/>
          <w:sz w:val="32"/>
          <w:szCs w:val="32"/>
        </w:rPr>
      </w:pPr>
      <w:bookmarkStart w:id="14" w:name="Option2_reject_the_Levy_Proposals"/>
    </w:p>
    <w:p w14:paraId="6196A9C0" w14:textId="42137B14" w:rsidR="00A501A3" w:rsidRDefault="00A501A3" w:rsidP="00A501A3">
      <w:pPr>
        <w:autoSpaceDE w:val="0"/>
        <w:autoSpaceDN w:val="0"/>
        <w:adjustRightInd w:val="0"/>
        <w:rPr>
          <w:rFonts w:ascii="Helvetica-Bold" w:hAnsi="Helvetica-Bold" w:cs="Helvetica-Bold"/>
          <w:b/>
          <w:bCs/>
          <w:color w:val="104F75"/>
          <w:sz w:val="32"/>
          <w:szCs w:val="32"/>
        </w:rPr>
      </w:pPr>
      <w:r>
        <w:rPr>
          <w:rFonts w:ascii="Helvetica-Bold" w:hAnsi="Helvetica-Bold" w:cs="Helvetica-Bold"/>
          <w:b/>
          <w:bCs/>
          <w:color w:val="104F75"/>
          <w:sz w:val="32"/>
          <w:szCs w:val="32"/>
        </w:rPr>
        <w:t xml:space="preserve">Option 2 - reject the </w:t>
      </w:r>
      <w:r w:rsidR="00D93C0C">
        <w:rPr>
          <w:rFonts w:ascii="Helvetica-Bold" w:hAnsi="Helvetica-Bold" w:cs="Helvetica-Bold"/>
          <w:b/>
          <w:bCs/>
          <w:color w:val="104F75"/>
          <w:sz w:val="32"/>
          <w:szCs w:val="32"/>
        </w:rPr>
        <w:t>L</w:t>
      </w:r>
      <w:r>
        <w:rPr>
          <w:rFonts w:ascii="Helvetica-Bold" w:hAnsi="Helvetica-Bold" w:cs="Helvetica-Bold"/>
          <w:b/>
          <w:bCs/>
          <w:color w:val="104F75"/>
          <w:sz w:val="32"/>
          <w:szCs w:val="32"/>
        </w:rPr>
        <w:t xml:space="preserve">evy </w:t>
      </w:r>
      <w:r w:rsidR="00A04D29">
        <w:rPr>
          <w:rFonts w:ascii="Helvetica-Bold" w:hAnsi="Helvetica-Bold" w:cs="Helvetica-Bold"/>
          <w:b/>
          <w:bCs/>
          <w:color w:val="104F75"/>
          <w:sz w:val="32"/>
          <w:szCs w:val="32"/>
        </w:rPr>
        <w:t>P</w:t>
      </w:r>
      <w:r>
        <w:rPr>
          <w:rFonts w:ascii="Helvetica-Bold" w:hAnsi="Helvetica-Bold" w:cs="Helvetica-Bold"/>
          <w:b/>
          <w:bCs/>
          <w:color w:val="104F75"/>
          <w:sz w:val="32"/>
          <w:szCs w:val="32"/>
        </w:rPr>
        <w:t>roposals</w:t>
      </w:r>
    </w:p>
    <w:bookmarkEnd w:id="14"/>
    <w:p w14:paraId="6BFB05B6" w14:textId="77777777" w:rsidR="00A501A3" w:rsidRDefault="00A501A3" w:rsidP="00A501A3">
      <w:pPr>
        <w:autoSpaceDE w:val="0"/>
        <w:autoSpaceDN w:val="0"/>
        <w:adjustRightInd w:val="0"/>
        <w:rPr>
          <w:rFonts w:ascii="Helvetica" w:hAnsi="Helvetica" w:cs="Helvetica"/>
          <w:color w:val="0D0D0D"/>
          <w:sz w:val="24"/>
          <w:szCs w:val="24"/>
        </w:rPr>
      </w:pPr>
    </w:p>
    <w:p w14:paraId="18170497" w14:textId="0813CAF0" w:rsidR="00A501A3" w:rsidRDefault="00A04D29" w:rsidP="00A501A3">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2</w:t>
      </w:r>
      <w:r w:rsidR="0052561A">
        <w:rPr>
          <w:rFonts w:ascii="Helvetica" w:hAnsi="Helvetica" w:cs="Helvetica"/>
          <w:color w:val="0D0D0D"/>
          <w:sz w:val="24"/>
          <w:szCs w:val="24"/>
        </w:rPr>
        <w:t>5</w:t>
      </w:r>
      <w:r w:rsidR="00A501A3">
        <w:rPr>
          <w:rFonts w:ascii="Helvetica" w:hAnsi="Helvetica" w:cs="Helvetica"/>
          <w:color w:val="0D0D0D"/>
          <w:sz w:val="24"/>
          <w:szCs w:val="24"/>
        </w:rPr>
        <w:t>.</w:t>
      </w:r>
      <w:r w:rsidR="009D22F6">
        <w:rPr>
          <w:rFonts w:ascii="Helvetica" w:hAnsi="Helvetica" w:cs="Helvetica"/>
          <w:color w:val="0D0D0D"/>
          <w:sz w:val="24"/>
          <w:szCs w:val="24"/>
        </w:rPr>
        <w:tab/>
      </w:r>
      <w:r w:rsidR="00E05799">
        <w:rPr>
          <w:rFonts w:ascii="Helvetica" w:hAnsi="Helvetica" w:cs="Helvetica"/>
          <w:color w:val="0D0D0D"/>
          <w:sz w:val="24"/>
          <w:szCs w:val="24"/>
        </w:rPr>
        <w:tab/>
      </w:r>
      <w:r w:rsidR="00A501A3">
        <w:rPr>
          <w:rFonts w:ascii="Helvetica" w:hAnsi="Helvetica" w:cs="Helvetica"/>
          <w:color w:val="0D0D0D"/>
          <w:sz w:val="24"/>
          <w:szCs w:val="24"/>
        </w:rPr>
        <w:t xml:space="preserve">The </w:t>
      </w:r>
      <w:r w:rsidR="000232FB">
        <w:rPr>
          <w:rFonts w:ascii="Helvetica" w:hAnsi="Helvetica" w:cs="Helvetica"/>
          <w:color w:val="0D0D0D"/>
          <w:sz w:val="24"/>
          <w:szCs w:val="24"/>
        </w:rPr>
        <w:t>2021</w:t>
      </w:r>
      <w:r w:rsidR="00A501A3">
        <w:rPr>
          <w:rFonts w:ascii="Helvetica" w:hAnsi="Helvetica" w:cs="Helvetica"/>
          <w:color w:val="0D0D0D"/>
          <w:sz w:val="24"/>
          <w:szCs w:val="24"/>
        </w:rPr>
        <w:t xml:space="preserve"> Levy Proposal</w:t>
      </w:r>
      <w:r w:rsidR="007B3514">
        <w:rPr>
          <w:rFonts w:ascii="Helvetica" w:hAnsi="Helvetica" w:cs="Helvetica"/>
          <w:color w:val="0D0D0D"/>
          <w:sz w:val="24"/>
          <w:szCs w:val="24"/>
        </w:rPr>
        <w:t>s</w:t>
      </w:r>
      <w:r w:rsidR="00A501A3">
        <w:rPr>
          <w:rFonts w:ascii="Helvetica" w:hAnsi="Helvetica" w:cs="Helvetica"/>
          <w:color w:val="0D0D0D"/>
          <w:sz w:val="24"/>
          <w:szCs w:val="24"/>
        </w:rPr>
        <w:t xml:space="preserve"> </w:t>
      </w:r>
      <w:r w:rsidR="00F74D77">
        <w:rPr>
          <w:rFonts w:ascii="Helvetica" w:hAnsi="Helvetica" w:cs="Helvetica"/>
          <w:color w:val="0D0D0D"/>
          <w:sz w:val="24"/>
          <w:szCs w:val="24"/>
        </w:rPr>
        <w:t xml:space="preserve">are </w:t>
      </w:r>
      <w:r w:rsidR="00A501A3">
        <w:rPr>
          <w:rFonts w:ascii="Helvetica" w:hAnsi="Helvetica" w:cs="Helvetica"/>
          <w:color w:val="0D0D0D"/>
          <w:sz w:val="24"/>
          <w:szCs w:val="24"/>
        </w:rPr>
        <w:t>expected to raise around £</w:t>
      </w:r>
      <w:r w:rsidR="000232FB">
        <w:rPr>
          <w:rFonts w:ascii="Helvetica" w:hAnsi="Helvetica" w:cs="Helvetica"/>
          <w:color w:val="0D0D0D"/>
          <w:sz w:val="24"/>
          <w:szCs w:val="24"/>
        </w:rPr>
        <w:t>85.9</w:t>
      </w:r>
      <w:r w:rsidR="00A501A3">
        <w:rPr>
          <w:rFonts w:ascii="Helvetica" w:hAnsi="Helvetica" w:cs="Helvetica"/>
          <w:color w:val="0D0D0D"/>
          <w:sz w:val="24"/>
          <w:szCs w:val="24"/>
        </w:rPr>
        <w:t xml:space="preserve">m from the construction </w:t>
      </w:r>
      <w:r>
        <w:rPr>
          <w:rFonts w:ascii="Helvetica" w:hAnsi="Helvetica" w:cs="Helvetica"/>
          <w:color w:val="0D0D0D"/>
          <w:sz w:val="24"/>
          <w:szCs w:val="24"/>
        </w:rPr>
        <w:t xml:space="preserve">industry </w:t>
      </w:r>
      <w:r w:rsidR="00A501A3">
        <w:rPr>
          <w:rFonts w:ascii="Helvetica" w:hAnsi="Helvetica" w:cs="Helvetica"/>
          <w:color w:val="0D0D0D"/>
          <w:sz w:val="24"/>
          <w:szCs w:val="24"/>
        </w:rPr>
        <w:t>for CITB to invest in training and skills. Rejecting the</w:t>
      </w:r>
      <w:r w:rsidR="000232FB">
        <w:rPr>
          <w:rFonts w:ascii="Helvetica" w:hAnsi="Helvetica" w:cs="Helvetica"/>
          <w:color w:val="0D0D0D"/>
          <w:sz w:val="24"/>
          <w:szCs w:val="24"/>
        </w:rPr>
        <w:t xml:space="preserve"> 2021</w:t>
      </w:r>
      <w:r w:rsidR="00A501A3">
        <w:rPr>
          <w:rFonts w:ascii="Helvetica" w:hAnsi="Helvetica" w:cs="Helvetica"/>
          <w:color w:val="0D0D0D"/>
          <w:sz w:val="24"/>
          <w:szCs w:val="24"/>
        </w:rPr>
        <w:t xml:space="preserve"> Levy Proposal</w:t>
      </w:r>
      <w:r w:rsidR="00F74D77">
        <w:rPr>
          <w:rFonts w:ascii="Helvetica" w:hAnsi="Helvetica" w:cs="Helvetica"/>
          <w:color w:val="0D0D0D"/>
          <w:sz w:val="24"/>
          <w:szCs w:val="24"/>
        </w:rPr>
        <w:t>s and not</w:t>
      </w:r>
      <w:r w:rsidR="00A501A3">
        <w:rPr>
          <w:rFonts w:ascii="Helvetica" w:hAnsi="Helvetica" w:cs="Helvetica"/>
          <w:color w:val="0D0D0D"/>
          <w:sz w:val="24"/>
          <w:szCs w:val="24"/>
        </w:rPr>
        <w:t xml:space="preserve"> </w:t>
      </w:r>
      <w:r w:rsidR="00F74D77">
        <w:rPr>
          <w:rFonts w:ascii="Helvetica" w:hAnsi="Helvetica" w:cs="Helvetica"/>
          <w:color w:val="0D0D0D"/>
          <w:sz w:val="24"/>
          <w:szCs w:val="24"/>
        </w:rPr>
        <w:t>seek</w:t>
      </w:r>
      <w:r w:rsidR="00E6123B">
        <w:rPr>
          <w:rFonts w:ascii="Helvetica" w:hAnsi="Helvetica" w:cs="Helvetica"/>
          <w:color w:val="0D0D0D"/>
          <w:sz w:val="24"/>
          <w:szCs w:val="24"/>
        </w:rPr>
        <w:t>ing</w:t>
      </w:r>
      <w:r w:rsidR="00F74D77">
        <w:rPr>
          <w:rFonts w:ascii="Helvetica" w:hAnsi="Helvetica" w:cs="Helvetica"/>
          <w:color w:val="0D0D0D"/>
          <w:sz w:val="24"/>
          <w:szCs w:val="24"/>
        </w:rPr>
        <w:t xml:space="preserve"> revised proposals, </w:t>
      </w:r>
      <w:r w:rsidR="00A501A3">
        <w:rPr>
          <w:rFonts w:ascii="Helvetica" w:hAnsi="Helvetica" w:cs="Helvetica"/>
          <w:color w:val="0D0D0D"/>
          <w:sz w:val="24"/>
          <w:szCs w:val="24"/>
        </w:rPr>
        <w:t xml:space="preserve">would mean CITB would </w:t>
      </w:r>
      <w:r w:rsidR="00317D84">
        <w:rPr>
          <w:rFonts w:ascii="Helvetica" w:hAnsi="Helvetica" w:cs="Helvetica"/>
          <w:color w:val="0D0D0D"/>
          <w:sz w:val="24"/>
          <w:szCs w:val="24"/>
        </w:rPr>
        <w:t xml:space="preserve">have </w:t>
      </w:r>
      <w:r w:rsidR="00A501A3">
        <w:rPr>
          <w:rFonts w:ascii="Helvetica" w:hAnsi="Helvetica" w:cs="Helvetica"/>
          <w:color w:val="0D0D0D"/>
          <w:sz w:val="24"/>
          <w:szCs w:val="24"/>
        </w:rPr>
        <w:t xml:space="preserve">no </w:t>
      </w:r>
      <w:r>
        <w:rPr>
          <w:rFonts w:ascii="Helvetica" w:hAnsi="Helvetica" w:cs="Helvetica"/>
          <w:color w:val="0D0D0D"/>
          <w:sz w:val="24"/>
          <w:szCs w:val="24"/>
        </w:rPr>
        <w:t>L</w:t>
      </w:r>
      <w:r w:rsidR="00A501A3">
        <w:rPr>
          <w:rFonts w:ascii="Helvetica" w:hAnsi="Helvetica" w:cs="Helvetica"/>
          <w:color w:val="0D0D0D"/>
          <w:sz w:val="24"/>
          <w:szCs w:val="24"/>
        </w:rPr>
        <w:t xml:space="preserve">evy income to invest after </w:t>
      </w:r>
      <w:r w:rsidR="007B3514">
        <w:rPr>
          <w:rFonts w:ascii="Helvetica" w:hAnsi="Helvetica" w:cs="Helvetica"/>
          <w:color w:val="0D0D0D"/>
          <w:sz w:val="24"/>
          <w:szCs w:val="24"/>
        </w:rPr>
        <w:t xml:space="preserve">August </w:t>
      </w:r>
      <w:r w:rsidR="00A501A3">
        <w:rPr>
          <w:rFonts w:ascii="Helvetica" w:hAnsi="Helvetica" w:cs="Helvetica"/>
          <w:color w:val="0D0D0D"/>
          <w:sz w:val="24"/>
          <w:szCs w:val="24"/>
        </w:rPr>
        <w:t>20</w:t>
      </w:r>
      <w:r w:rsidR="000232FB">
        <w:rPr>
          <w:rFonts w:ascii="Helvetica" w:hAnsi="Helvetica" w:cs="Helvetica"/>
          <w:color w:val="0D0D0D"/>
          <w:sz w:val="24"/>
          <w:szCs w:val="24"/>
        </w:rPr>
        <w:t>21</w:t>
      </w:r>
      <w:r w:rsidR="00A501A3">
        <w:rPr>
          <w:rFonts w:ascii="Helvetica" w:hAnsi="Helvetica" w:cs="Helvetica"/>
          <w:color w:val="0D0D0D"/>
          <w:sz w:val="24"/>
          <w:szCs w:val="24"/>
        </w:rPr>
        <w:t xml:space="preserve">. If the </w:t>
      </w:r>
      <w:r>
        <w:rPr>
          <w:rFonts w:ascii="Helvetica" w:hAnsi="Helvetica" w:cs="Helvetica"/>
          <w:color w:val="0D0D0D"/>
          <w:sz w:val="24"/>
          <w:szCs w:val="24"/>
        </w:rPr>
        <w:t>L</w:t>
      </w:r>
      <w:r w:rsidR="00A501A3">
        <w:rPr>
          <w:rFonts w:ascii="Helvetica" w:hAnsi="Helvetica" w:cs="Helvetica"/>
          <w:color w:val="0D0D0D"/>
          <w:sz w:val="24"/>
          <w:szCs w:val="24"/>
        </w:rPr>
        <w:t xml:space="preserve">evy were to cease, employers would need to determine their own training needs without support, </w:t>
      </w:r>
      <w:r w:rsidR="006E6CD5">
        <w:rPr>
          <w:rFonts w:ascii="Helvetica" w:hAnsi="Helvetica" w:cs="Helvetica"/>
          <w:color w:val="0D0D0D"/>
          <w:sz w:val="24"/>
          <w:szCs w:val="24"/>
        </w:rPr>
        <w:t xml:space="preserve">make their own arrangements regarding </w:t>
      </w:r>
      <w:r w:rsidR="00EF4B73">
        <w:rPr>
          <w:rFonts w:ascii="Helvetica" w:hAnsi="Helvetica" w:cs="Helvetica"/>
          <w:color w:val="0D0D0D"/>
          <w:sz w:val="24"/>
          <w:szCs w:val="24"/>
        </w:rPr>
        <w:t xml:space="preserve">training and </w:t>
      </w:r>
      <w:r w:rsidR="006E6CD5">
        <w:rPr>
          <w:rFonts w:ascii="Helvetica" w:hAnsi="Helvetica" w:cs="Helvetica"/>
          <w:color w:val="0D0D0D"/>
          <w:sz w:val="24"/>
          <w:szCs w:val="24"/>
        </w:rPr>
        <w:t>qualification standards</w:t>
      </w:r>
      <w:r w:rsidR="00EF4B73">
        <w:rPr>
          <w:rFonts w:ascii="Helvetica" w:hAnsi="Helvetica" w:cs="Helvetica"/>
          <w:color w:val="0D0D0D"/>
          <w:sz w:val="24"/>
          <w:szCs w:val="24"/>
        </w:rPr>
        <w:t xml:space="preserve">, </w:t>
      </w:r>
      <w:r w:rsidR="00A501A3">
        <w:rPr>
          <w:rFonts w:ascii="Helvetica" w:hAnsi="Helvetica" w:cs="Helvetica"/>
          <w:color w:val="0D0D0D"/>
          <w:sz w:val="24"/>
          <w:szCs w:val="24"/>
        </w:rPr>
        <w:t>procure their own training directly and, would need to cover the full cost of training; which is currently subsidised through CITB grants. Small and micro-businesses (</w:t>
      </w:r>
      <w:r w:rsidR="00A501A3" w:rsidRPr="000D1C1E">
        <w:rPr>
          <w:rFonts w:ascii="Helvetica" w:hAnsi="Helvetica" w:cs="Helvetica"/>
          <w:color w:val="0D0D0D"/>
          <w:sz w:val="24"/>
          <w:szCs w:val="24"/>
        </w:rPr>
        <w:t>over 9</w:t>
      </w:r>
      <w:r w:rsidR="00242F71" w:rsidRPr="000D1C1E">
        <w:rPr>
          <w:rFonts w:ascii="Helvetica" w:hAnsi="Helvetica" w:cs="Helvetica"/>
          <w:color w:val="0D0D0D"/>
          <w:sz w:val="24"/>
          <w:szCs w:val="24"/>
        </w:rPr>
        <w:t>8</w:t>
      </w:r>
      <w:r w:rsidR="00A501A3" w:rsidRPr="000D1C1E">
        <w:rPr>
          <w:rFonts w:ascii="Helvetica" w:hAnsi="Helvetica" w:cs="Helvetica"/>
          <w:color w:val="0D0D0D"/>
          <w:sz w:val="24"/>
          <w:szCs w:val="24"/>
        </w:rPr>
        <w:t>%</w:t>
      </w:r>
      <w:r w:rsidR="00A501A3">
        <w:rPr>
          <w:rFonts w:ascii="Helvetica" w:hAnsi="Helvetica" w:cs="Helvetica"/>
          <w:color w:val="0D0D0D"/>
          <w:sz w:val="24"/>
          <w:szCs w:val="24"/>
        </w:rPr>
        <w:t xml:space="preserve"> of all registered businesses) carry out a disproportionate amount of apprenticeship and other </w:t>
      </w:r>
      <w:r w:rsidR="00403C8D">
        <w:rPr>
          <w:rFonts w:ascii="Helvetica" w:hAnsi="Helvetica" w:cs="Helvetica"/>
          <w:color w:val="0D0D0D"/>
          <w:sz w:val="24"/>
          <w:szCs w:val="24"/>
        </w:rPr>
        <w:t>training and</w:t>
      </w:r>
      <w:r w:rsidR="00A501A3">
        <w:rPr>
          <w:rFonts w:ascii="Helvetica" w:hAnsi="Helvetica" w:cs="Helvetica"/>
          <w:color w:val="0D0D0D"/>
          <w:sz w:val="24"/>
          <w:szCs w:val="24"/>
        </w:rPr>
        <w:t xml:space="preserve"> would be particularly affected by having no CITB grant support. Without the </w:t>
      </w:r>
      <w:r w:rsidR="004656D0">
        <w:rPr>
          <w:rFonts w:ascii="Helvetica" w:hAnsi="Helvetica" w:cs="Helvetica"/>
          <w:color w:val="0D0D0D"/>
          <w:sz w:val="24"/>
          <w:szCs w:val="24"/>
        </w:rPr>
        <w:t>G</w:t>
      </w:r>
      <w:r w:rsidR="00A501A3">
        <w:rPr>
          <w:rFonts w:ascii="Helvetica" w:hAnsi="Helvetica" w:cs="Helvetica"/>
          <w:color w:val="0D0D0D"/>
          <w:sz w:val="24"/>
          <w:szCs w:val="24"/>
        </w:rPr>
        <w:t>rant</w:t>
      </w:r>
      <w:r w:rsidR="00F07BF7">
        <w:rPr>
          <w:rFonts w:ascii="Helvetica" w:hAnsi="Helvetica" w:cs="Helvetica"/>
          <w:color w:val="0D0D0D"/>
          <w:sz w:val="24"/>
          <w:szCs w:val="24"/>
        </w:rPr>
        <w:t>s</w:t>
      </w:r>
      <w:r w:rsidR="00A501A3">
        <w:rPr>
          <w:rFonts w:ascii="Helvetica" w:hAnsi="Helvetica" w:cs="Helvetica"/>
          <w:color w:val="0D0D0D"/>
          <w:sz w:val="24"/>
          <w:szCs w:val="24"/>
        </w:rPr>
        <w:t xml:space="preserve"> </w:t>
      </w:r>
      <w:r w:rsidR="004656D0">
        <w:rPr>
          <w:rFonts w:ascii="Helvetica" w:hAnsi="Helvetica" w:cs="Helvetica"/>
          <w:color w:val="0D0D0D"/>
          <w:sz w:val="24"/>
          <w:szCs w:val="24"/>
        </w:rPr>
        <w:t>S</w:t>
      </w:r>
      <w:r w:rsidR="00A501A3">
        <w:rPr>
          <w:rFonts w:ascii="Helvetica" w:hAnsi="Helvetica" w:cs="Helvetica"/>
          <w:color w:val="0D0D0D"/>
          <w:sz w:val="24"/>
          <w:szCs w:val="24"/>
        </w:rPr>
        <w:t>cheme, it is expected that many small businesses would not be able to afford to train their staff.</w:t>
      </w:r>
      <w:r w:rsidR="00AA1038">
        <w:rPr>
          <w:rFonts w:ascii="Helvetica" w:hAnsi="Helvetica" w:cs="Helvetica"/>
          <w:color w:val="0D0D0D"/>
          <w:sz w:val="24"/>
          <w:szCs w:val="24"/>
        </w:rPr>
        <w:t xml:space="preserve"> </w:t>
      </w:r>
      <w:r w:rsidR="006F278C">
        <w:rPr>
          <w:rFonts w:ascii="Helvetica" w:hAnsi="Helvetica" w:cs="Helvetica"/>
          <w:color w:val="0D0D0D"/>
          <w:sz w:val="24"/>
          <w:szCs w:val="24"/>
        </w:rPr>
        <w:t xml:space="preserve">CITB </w:t>
      </w:r>
      <w:r w:rsidR="006E2FA3">
        <w:rPr>
          <w:rFonts w:ascii="Helvetica" w:hAnsi="Helvetica" w:cs="Helvetica"/>
          <w:color w:val="0D0D0D"/>
          <w:sz w:val="24"/>
          <w:szCs w:val="24"/>
        </w:rPr>
        <w:t xml:space="preserve">is also a participating </w:t>
      </w:r>
      <w:r w:rsidR="00053E5D">
        <w:rPr>
          <w:rFonts w:ascii="Helvetica" w:hAnsi="Helvetica" w:cs="Helvetica"/>
          <w:color w:val="0D0D0D"/>
          <w:sz w:val="24"/>
          <w:szCs w:val="24"/>
        </w:rPr>
        <w:t xml:space="preserve">employer in the ITB Pension Fund </w:t>
      </w:r>
      <w:r w:rsidR="008D068F">
        <w:rPr>
          <w:rFonts w:ascii="Helvetica" w:hAnsi="Helvetica" w:cs="Helvetica"/>
          <w:color w:val="0D0D0D"/>
          <w:sz w:val="24"/>
          <w:szCs w:val="24"/>
        </w:rPr>
        <w:t xml:space="preserve">which </w:t>
      </w:r>
      <w:r w:rsidR="00384B50">
        <w:rPr>
          <w:rFonts w:ascii="Helvetica" w:hAnsi="Helvetica" w:cs="Helvetica"/>
          <w:color w:val="0D0D0D"/>
          <w:sz w:val="24"/>
          <w:szCs w:val="24"/>
        </w:rPr>
        <w:t xml:space="preserve">was </w:t>
      </w:r>
      <w:r w:rsidR="00445D8B">
        <w:rPr>
          <w:rFonts w:ascii="Helvetica" w:hAnsi="Helvetica" w:cs="Helvetica"/>
          <w:color w:val="0D0D0D"/>
          <w:sz w:val="24"/>
          <w:szCs w:val="24"/>
        </w:rPr>
        <w:t>predominately</w:t>
      </w:r>
      <w:r w:rsidR="00384B50">
        <w:rPr>
          <w:rFonts w:ascii="Helvetica" w:hAnsi="Helvetica" w:cs="Helvetica"/>
          <w:color w:val="0D0D0D"/>
          <w:sz w:val="24"/>
          <w:szCs w:val="24"/>
        </w:rPr>
        <w:t xml:space="preserve"> </w:t>
      </w:r>
      <w:r w:rsidR="00167B23">
        <w:rPr>
          <w:rFonts w:ascii="Helvetica" w:hAnsi="Helvetica" w:cs="Helvetica"/>
          <w:color w:val="0D0D0D"/>
          <w:sz w:val="24"/>
          <w:szCs w:val="24"/>
        </w:rPr>
        <w:t>operated through a</w:t>
      </w:r>
      <w:r w:rsidR="00E07B00">
        <w:rPr>
          <w:rFonts w:ascii="Helvetica" w:hAnsi="Helvetica" w:cs="Helvetica"/>
          <w:color w:val="0D0D0D"/>
          <w:sz w:val="24"/>
          <w:szCs w:val="24"/>
        </w:rPr>
        <w:t xml:space="preserve"> </w:t>
      </w:r>
      <w:r w:rsidR="00384B50">
        <w:rPr>
          <w:rFonts w:ascii="Helvetica" w:hAnsi="Helvetica" w:cs="Helvetica"/>
          <w:color w:val="0D0D0D"/>
          <w:sz w:val="24"/>
          <w:szCs w:val="24"/>
        </w:rPr>
        <w:t xml:space="preserve">defined benefit scheme </w:t>
      </w:r>
      <w:r w:rsidR="008D068F">
        <w:rPr>
          <w:rFonts w:ascii="Helvetica" w:hAnsi="Helvetica" w:cs="Helvetica"/>
          <w:color w:val="0D0D0D"/>
          <w:sz w:val="24"/>
          <w:szCs w:val="24"/>
        </w:rPr>
        <w:t>until 31 December 2016</w:t>
      </w:r>
      <w:r w:rsidR="00167B23">
        <w:rPr>
          <w:rFonts w:ascii="Helvetica" w:hAnsi="Helvetica" w:cs="Helvetica"/>
          <w:color w:val="0D0D0D"/>
          <w:sz w:val="24"/>
          <w:szCs w:val="24"/>
        </w:rPr>
        <w:t xml:space="preserve">. </w:t>
      </w:r>
      <w:r w:rsidR="00382CFD">
        <w:rPr>
          <w:rFonts w:ascii="Helvetica" w:hAnsi="Helvetica" w:cs="Helvetica"/>
          <w:color w:val="0D0D0D"/>
          <w:sz w:val="24"/>
          <w:szCs w:val="24"/>
        </w:rPr>
        <w:t>Any</w:t>
      </w:r>
      <w:r w:rsidR="0074751E">
        <w:rPr>
          <w:rFonts w:ascii="Helvetica" w:hAnsi="Helvetica" w:cs="Helvetica"/>
          <w:color w:val="0D0D0D"/>
          <w:sz w:val="24"/>
          <w:szCs w:val="24"/>
        </w:rPr>
        <w:t xml:space="preserve"> pension obligations </w:t>
      </w:r>
      <w:r w:rsidR="00382CFD">
        <w:rPr>
          <w:rFonts w:ascii="Helvetica" w:hAnsi="Helvetica" w:cs="Helvetica"/>
          <w:color w:val="0D0D0D"/>
          <w:sz w:val="24"/>
          <w:szCs w:val="24"/>
        </w:rPr>
        <w:t xml:space="preserve">pertaining to </w:t>
      </w:r>
      <w:r w:rsidR="00FF4BAD">
        <w:rPr>
          <w:rFonts w:ascii="Helvetica" w:hAnsi="Helvetica" w:cs="Helvetica"/>
          <w:color w:val="0D0D0D"/>
          <w:sz w:val="24"/>
          <w:szCs w:val="24"/>
        </w:rPr>
        <w:t>this</w:t>
      </w:r>
      <w:r w:rsidR="00A5635F">
        <w:rPr>
          <w:rFonts w:ascii="Helvetica" w:hAnsi="Helvetica" w:cs="Helvetica"/>
          <w:color w:val="0D0D0D"/>
          <w:sz w:val="24"/>
          <w:szCs w:val="24"/>
        </w:rPr>
        <w:t xml:space="preserve"> scheme </w:t>
      </w:r>
      <w:r w:rsidR="0074751E">
        <w:rPr>
          <w:rFonts w:ascii="Helvetica" w:hAnsi="Helvetica" w:cs="Helvetica"/>
          <w:color w:val="0D0D0D"/>
          <w:sz w:val="24"/>
          <w:szCs w:val="24"/>
        </w:rPr>
        <w:t xml:space="preserve">would </w:t>
      </w:r>
      <w:r w:rsidR="00A5635F">
        <w:rPr>
          <w:rFonts w:ascii="Helvetica" w:hAnsi="Helvetica" w:cs="Helvetica"/>
          <w:color w:val="0D0D0D"/>
          <w:sz w:val="24"/>
          <w:szCs w:val="24"/>
        </w:rPr>
        <w:t xml:space="preserve">potentially </w:t>
      </w:r>
      <w:r w:rsidR="0074751E">
        <w:rPr>
          <w:rFonts w:ascii="Helvetica" w:hAnsi="Helvetica" w:cs="Helvetica"/>
          <w:color w:val="0D0D0D"/>
          <w:sz w:val="24"/>
          <w:szCs w:val="24"/>
        </w:rPr>
        <w:t xml:space="preserve">need to be </w:t>
      </w:r>
      <w:r w:rsidR="00AA0FEA">
        <w:rPr>
          <w:rFonts w:ascii="Helvetica" w:hAnsi="Helvetica" w:cs="Helvetica"/>
          <w:color w:val="0D0D0D"/>
          <w:sz w:val="24"/>
          <w:szCs w:val="24"/>
        </w:rPr>
        <w:t xml:space="preserve">funded </w:t>
      </w:r>
      <w:r w:rsidR="003B4A3A">
        <w:rPr>
          <w:rFonts w:ascii="Helvetica" w:hAnsi="Helvetica" w:cs="Helvetica"/>
          <w:color w:val="0D0D0D"/>
          <w:sz w:val="24"/>
          <w:szCs w:val="24"/>
        </w:rPr>
        <w:t xml:space="preserve">by either industry or </w:t>
      </w:r>
      <w:r w:rsidR="00A2149A">
        <w:rPr>
          <w:rFonts w:ascii="Helvetica" w:hAnsi="Helvetica" w:cs="Helvetica"/>
          <w:color w:val="0D0D0D"/>
          <w:sz w:val="24"/>
          <w:szCs w:val="24"/>
        </w:rPr>
        <w:t xml:space="preserve">by </w:t>
      </w:r>
      <w:r w:rsidR="00A2149A" w:rsidRPr="007E41E7">
        <w:rPr>
          <w:rFonts w:ascii="Helvetica" w:hAnsi="Helvetica" w:cs="Helvetica"/>
          <w:sz w:val="24"/>
          <w:szCs w:val="24"/>
        </w:rPr>
        <w:t>HM Tr</w:t>
      </w:r>
      <w:r w:rsidR="003B4A3A" w:rsidRPr="007E41E7">
        <w:rPr>
          <w:rFonts w:ascii="Helvetica" w:hAnsi="Helvetica" w:cs="Helvetica"/>
          <w:sz w:val="24"/>
          <w:szCs w:val="24"/>
        </w:rPr>
        <w:t>easury.</w:t>
      </w:r>
      <w:r w:rsidR="006F278C" w:rsidRPr="007E41E7">
        <w:rPr>
          <w:rFonts w:ascii="Helvetica" w:hAnsi="Helvetica" w:cs="Helvetica"/>
          <w:sz w:val="24"/>
          <w:szCs w:val="24"/>
        </w:rPr>
        <w:t xml:space="preserve"> </w:t>
      </w:r>
    </w:p>
    <w:p w14:paraId="4617D6DE" w14:textId="77777777" w:rsidR="00A501A3" w:rsidRDefault="00A501A3" w:rsidP="00A501A3">
      <w:pPr>
        <w:autoSpaceDE w:val="0"/>
        <w:autoSpaceDN w:val="0"/>
        <w:adjustRightInd w:val="0"/>
        <w:rPr>
          <w:rFonts w:ascii="Helvetica" w:hAnsi="Helvetica" w:cs="Helvetica"/>
          <w:color w:val="0D0D0D"/>
          <w:sz w:val="24"/>
          <w:szCs w:val="24"/>
        </w:rPr>
      </w:pPr>
    </w:p>
    <w:p w14:paraId="1E5C44AE" w14:textId="25C05C49" w:rsidR="00A501A3" w:rsidRDefault="00A04D29" w:rsidP="00A501A3">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2</w:t>
      </w:r>
      <w:r w:rsidR="0052561A">
        <w:rPr>
          <w:rFonts w:ascii="Helvetica" w:hAnsi="Helvetica" w:cs="Helvetica"/>
          <w:color w:val="0D0D0D"/>
          <w:sz w:val="24"/>
          <w:szCs w:val="24"/>
        </w:rPr>
        <w:t>6</w:t>
      </w:r>
      <w:r w:rsidR="00A501A3">
        <w:rPr>
          <w:rFonts w:ascii="Helvetica" w:hAnsi="Helvetica" w:cs="Helvetica"/>
          <w:color w:val="0D0D0D"/>
          <w:sz w:val="24"/>
          <w:szCs w:val="24"/>
        </w:rPr>
        <w:t>.</w:t>
      </w:r>
      <w:r w:rsidR="009D22F6">
        <w:rPr>
          <w:rFonts w:ascii="Helvetica" w:hAnsi="Helvetica" w:cs="Helvetica"/>
          <w:color w:val="0D0D0D"/>
          <w:sz w:val="24"/>
          <w:szCs w:val="24"/>
        </w:rPr>
        <w:tab/>
      </w:r>
      <w:r w:rsidR="001F72D5">
        <w:rPr>
          <w:rFonts w:ascii="Helvetica" w:hAnsi="Helvetica" w:cs="Helvetica"/>
          <w:color w:val="0D0D0D"/>
          <w:sz w:val="24"/>
          <w:szCs w:val="24"/>
        </w:rPr>
        <w:tab/>
      </w:r>
      <w:r w:rsidR="00A501A3">
        <w:rPr>
          <w:rFonts w:ascii="Helvetica" w:hAnsi="Helvetica" w:cs="Helvetica"/>
          <w:color w:val="0D0D0D"/>
          <w:sz w:val="24"/>
          <w:szCs w:val="24"/>
        </w:rPr>
        <w:t>Due to the particular structure and culture of the UK construction industry, it is</w:t>
      </w:r>
      <w:r w:rsidR="00242F71">
        <w:rPr>
          <w:rFonts w:ascii="Helvetica" w:hAnsi="Helvetica" w:cs="Helvetica"/>
          <w:color w:val="0D0D0D"/>
          <w:sz w:val="24"/>
          <w:szCs w:val="24"/>
        </w:rPr>
        <w:t xml:space="preserve"> </w:t>
      </w:r>
      <w:r w:rsidR="00ED6310">
        <w:rPr>
          <w:rFonts w:ascii="Helvetica" w:hAnsi="Helvetica" w:cs="Helvetica"/>
          <w:color w:val="0D0D0D"/>
          <w:sz w:val="24"/>
          <w:szCs w:val="24"/>
        </w:rPr>
        <w:t xml:space="preserve">difficult </w:t>
      </w:r>
      <w:r w:rsidR="00A501A3">
        <w:rPr>
          <w:rFonts w:ascii="Helvetica" w:hAnsi="Helvetica" w:cs="Helvetica"/>
          <w:color w:val="0D0D0D"/>
          <w:sz w:val="24"/>
          <w:szCs w:val="24"/>
        </w:rPr>
        <w:t xml:space="preserve">to forecast how construction employers would react to not having a </w:t>
      </w:r>
      <w:r w:rsidR="00ED6310">
        <w:rPr>
          <w:rFonts w:ascii="Helvetica" w:hAnsi="Helvetica" w:cs="Helvetica"/>
          <w:color w:val="0D0D0D"/>
          <w:sz w:val="24"/>
          <w:szCs w:val="24"/>
        </w:rPr>
        <w:t>L</w:t>
      </w:r>
      <w:r w:rsidR="00A501A3">
        <w:rPr>
          <w:rFonts w:ascii="Helvetica" w:hAnsi="Helvetica" w:cs="Helvetica"/>
          <w:color w:val="0D0D0D"/>
          <w:sz w:val="24"/>
          <w:szCs w:val="24"/>
        </w:rPr>
        <w:t>evy in comparison to other industries or other countries’ construction sectors. However,</w:t>
      </w:r>
      <w:r w:rsidR="002976E2">
        <w:rPr>
          <w:rFonts w:ascii="Helvetica" w:hAnsi="Helvetica" w:cs="Helvetica"/>
          <w:color w:val="0D0D0D"/>
          <w:sz w:val="24"/>
          <w:szCs w:val="24"/>
        </w:rPr>
        <w:t xml:space="preserve"> </w:t>
      </w:r>
      <w:r w:rsidR="005B6D36">
        <w:rPr>
          <w:rFonts w:ascii="Helvetica" w:hAnsi="Helvetica" w:cs="Helvetica"/>
          <w:color w:val="0D0D0D"/>
          <w:sz w:val="24"/>
          <w:szCs w:val="24"/>
        </w:rPr>
        <w:t>in 2019</w:t>
      </w:r>
      <w:r w:rsidR="00B910C9">
        <w:rPr>
          <w:rFonts w:ascii="Helvetica" w:hAnsi="Helvetica" w:cs="Helvetica"/>
          <w:color w:val="0D0D0D"/>
          <w:sz w:val="24"/>
          <w:szCs w:val="24"/>
        </w:rPr>
        <w:t>,</w:t>
      </w:r>
      <w:r w:rsidR="005B6D36">
        <w:rPr>
          <w:rFonts w:ascii="Helvetica" w:hAnsi="Helvetica" w:cs="Helvetica"/>
          <w:color w:val="0D0D0D"/>
          <w:sz w:val="24"/>
          <w:szCs w:val="24"/>
        </w:rPr>
        <w:t xml:space="preserve"> </w:t>
      </w:r>
      <w:r w:rsidR="00501CB3">
        <w:rPr>
          <w:rFonts w:ascii="Helvetica" w:hAnsi="Helvetica" w:cs="Helvetica"/>
          <w:color w:val="0D0D0D"/>
          <w:sz w:val="24"/>
          <w:szCs w:val="24"/>
        </w:rPr>
        <w:t xml:space="preserve">71% of </w:t>
      </w:r>
      <w:r w:rsidR="00B96D22">
        <w:rPr>
          <w:rFonts w:ascii="Helvetica" w:hAnsi="Helvetica" w:cs="Helvetica"/>
          <w:color w:val="0D0D0D"/>
          <w:sz w:val="24"/>
          <w:szCs w:val="24"/>
        </w:rPr>
        <w:t xml:space="preserve">employers </w:t>
      </w:r>
      <w:r w:rsidR="00B910C9">
        <w:rPr>
          <w:rFonts w:ascii="Helvetica" w:hAnsi="Helvetica" w:cs="Helvetica"/>
          <w:color w:val="0D0D0D"/>
          <w:sz w:val="24"/>
          <w:szCs w:val="24"/>
        </w:rPr>
        <w:t xml:space="preserve">surveyed </w:t>
      </w:r>
      <w:r w:rsidR="008F7F73">
        <w:rPr>
          <w:rFonts w:ascii="Helvetica" w:hAnsi="Helvetica" w:cs="Helvetica"/>
          <w:color w:val="0D0D0D"/>
          <w:sz w:val="24"/>
          <w:szCs w:val="24"/>
        </w:rPr>
        <w:t xml:space="preserve">felt that </w:t>
      </w:r>
      <w:r w:rsidR="00C52B35">
        <w:rPr>
          <w:rFonts w:ascii="Helvetica" w:hAnsi="Helvetica" w:cs="Helvetica"/>
          <w:color w:val="0D0D0D"/>
          <w:sz w:val="24"/>
          <w:szCs w:val="24"/>
        </w:rPr>
        <w:t xml:space="preserve">the Levy and Grant system </w:t>
      </w:r>
      <w:r w:rsidR="007B43F8">
        <w:rPr>
          <w:rFonts w:ascii="Helvetica" w:hAnsi="Helvetica" w:cs="Helvetica"/>
          <w:color w:val="0D0D0D"/>
          <w:sz w:val="24"/>
          <w:szCs w:val="24"/>
        </w:rPr>
        <w:t xml:space="preserve">was important in maintaining the level and quality </w:t>
      </w:r>
      <w:r w:rsidR="00552458">
        <w:rPr>
          <w:rFonts w:ascii="Helvetica" w:hAnsi="Helvetica" w:cs="Helvetica"/>
          <w:color w:val="0D0D0D"/>
          <w:sz w:val="24"/>
          <w:szCs w:val="24"/>
        </w:rPr>
        <w:t xml:space="preserve">of training across the construction industry as </w:t>
      </w:r>
      <w:r w:rsidR="008F7F73">
        <w:rPr>
          <w:rFonts w:ascii="Helvetica" w:hAnsi="Helvetica" w:cs="Helvetica"/>
          <w:color w:val="0D0D0D"/>
          <w:sz w:val="24"/>
          <w:szCs w:val="24"/>
        </w:rPr>
        <w:t>detailed</w:t>
      </w:r>
      <w:r w:rsidR="00B761BF">
        <w:rPr>
          <w:rFonts w:ascii="Helvetica" w:hAnsi="Helvetica" w:cs="Helvetica"/>
          <w:color w:val="0D0D0D"/>
          <w:sz w:val="24"/>
          <w:szCs w:val="24"/>
        </w:rPr>
        <w:t xml:space="preserve"> in </w:t>
      </w:r>
      <w:hyperlink w:anchor="Appendix_B" w:history="1">
        <w:r w:rsidR="00B761BF" w:rsidRPr="00F82132">
          <w:rPr>
            <w:rStyle w:val="Hyperlink"/>
            <w:rFonts w:ascii="Helvetica" w:hAnsi="Helvetica" w:cs="Helvetica"/>
            <w:sz w:val="24"/>
            <w:szCs w:val="24"/>
          </w:rPr>
          <w:t>Appendix B</w:t>
        </w:r>
      </w:hyperlink>
      <w:r w:rsidR="00A501A3" w:rsidRPr="003A6155">
        <w:rPr>
          <w:rFonts w:ascii="Helvetica" w:hAnsi="Helvetica" w:cs="Helvetica"/>
          <w:color w:val="0D0D0D"/>
          <w:sz w:val="24"/>
          <w:szCs w:val="24"/>
        </w:rPr>
        <w:t>. It is</w:t>
      </w:r>
      <w:r w:rsidR="00A501A3">
        <w:rPr>
          <w:rFonts w:ascii="Helvetica" w:hAnsi="Helvetica" w:cs="Helvetica"/>
          <w:color w:val="0D0D0D"/>
          <w:sz w:val="24"/>
          <w:szCs w:val="24"/>
        </w:rPr>
        <w:t xml:space="preserve"> therefore expected that rejecting the 2</w:t>
      </w:r>
      <w:r w:rsidR="007C3D1C">
        <w:rPr>
          <w:rFonts w:ascii="Helvetica" w:hAnsi="Helvetica" w:cs="Helvetica"/>
          <w:color w:val="0D0D0D"/>
          <w:sz w:val="24"/>
          <w:szCs w:val="24"/>
        </w:rPr>
        <w:t xml:space="preserve">021 </w:t>
      </w:r>
      <w:r w:rsidR="00A501A3">
        <w:rPr>
          <w:rFonts w:ascii="Helvetica" w:hAnsi="Helvetica" w:cs="Helvetica"/>
          <w:color w:val="0D0D0D"/>
          <w:sz w:val="24"/>
          <w:szCs w:val="24"/>
        </w:rPr>
        <w:t>Levy Proposal</w:t>
      </w:r>
      <w:r w:rsidR="00242F71">
        <w:rPr>
          <w:rFonts w:ascii="Helvetica" w:hAnsi="Helvetica" w:cs="Helvetica"/>
          <w:color w:val="0D0D0D"/>
          <w:sz w:val="24"/>
          <w:szCs w:val="24"/>
        </w:rPr>
        <w:t>s</w:t>
      </w:r>
      <w:r w:rsidR="00A501A3">
        <w:rPr>
          <w:rFonts w:ascii="Helvetica" w:hAnsi="Helvetica" w:cs="Helvetica"/>
          <w:color w:val="0D0D0D"/>
          <w:sz w:val="24"/>
          <w:szCs w:val="24"/>
        </w:rPr>
        <w:t xml:space="preserve"> would lead to a significant reduction in the volume of training carried out, although it is difficult to quantify by how much.</w:t>
      </w:r>
      <w:r w:rsidR="00B35F99">
        <w:rPr>
          <w:rFonts w:ascii="Helvetica" w:hAnsi="Helvetica" w:cs="Helvetica"/>
          <w:color w:val="0D0D0D"/>
          <w:sz w:val="24"/>
          <w:szCs w:val="24"/>
        </w:rPr>
        <w:t xml:space="preserve"> </w:t>
      </w:r>
    </w:p>
    <w:p w14:paraId="54C38B8B" w14:textId="77777777" w:rsidR="00A501A3" w:rsidRDefault="00A501A3" w:rsidP="00A501A3">
      <w:pPr>
        <w:autoSpaceDE w:val="0"/>
        <w:autoSpaceDN w:val="0"/>
        <w:adjustRightInd w:val="0"/>
        <w:rPr>
          <w:rFonts w:ascii="Helvetica" w:hAnsi="Helvetica" w:cs="Helvetica"/>
          <w:color w:val="0D0D0D"/>
          <w:sz w:val="24"/>
          <w:szCs w:val="24"/>
        </w:rPr>
      </w:pPr>
    </w:p>
    <w:p w14:paraId="1A16E277" w14:textId="2148B1A3" w:rsidR="00A501A3" w:rsidRDefault="00A501A3" w:rsidP="00A501A3">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2</w:t>
      </w:r>
      <w:r w:rsidR="0052561A">
        <w:rPr>
          <w:rFonts w:ascii="Helvetica" w:hAnsi="Helvetica" w:cs="Helvetica"/>
          <w:color w:val="0D0D0D"/>
          <w:sz w:val="24"/>
          <w:szCs w:val="24"/>
        </w:rPr>
        <w:t>7</w:t>
      </w:r>
      <w:r>
        <w:rPr>
          <w:rFonts w:ascii="Helvetica" w:hAnsi="Helvetica" w:cs="Helvetica"/>
          <w:color w:val="0D0D0D"/>
          <w:sz w:val="24"/>
          <w:szCs w:val="24"/>
        </w:rPr>
        <w:t>.</w:t>
      </w:r>
      <w:r w:rsidR="009D22F6">
        <w:rPr>
          <w:rFonts w:ascii="Helvetica" w:hAnsi="Helvetica" w:cs="Helvetica"/>
          <w:color w:val="0D0D0D"/>
          <w:sz w:val="24"/>
          <w:szCs w:val="24"/>
        </w:rPr>
        <w:tab/>
      </w:r>
      <w:r w:rsidR="00D07179">
        <w:rPr>
          <w:rFonts w:ascii="Helvetica" w:hAnsi="Helvetica" w:cs="Helvetica"/>
          <w:color w:val="0D0D0D"/>
          <w:sz w:val="24"/>
          <w:szCs w:val="24"/>
        </w:rPr>
        <w:tab/>
      </w:r>
      <w:r w:rsidR="009D22F6">
        <w:rPr>
          <w:rFonts w:ascii="Helvetica" w:hAnsi="Helvetica" w:cs="Helvetica"/>
          <w:color w:val="0D0D0D"/>
          <w:sz w:val="24"/>
          <w:szCs w:val="24"/>
        </w:rPr>
        <w:t>M</w:t>
      </w:r>
      <w:r>
        <w:rPr>
          <w:rFonts w:ascii="Helvetica" w:hAnsi="Helvetica" w:cs="Helvetica"/>
          <w:color w:val="0D0D0D"/>
          <w:sz w:val="24"/>
          <w:szCs w:val="24"/>
        </w:rPr>
        <w:t>aintaining employer investment in skills is essential in order to produce a</w:t>
      </w:r>
      <w:r w:rsidR="005325D2">
        <w:rPr>
          <w:rFonts w:ascii="Helvetica" w:hAnsi="Helvetica" w:cs="Helvetica"/>
          <w:color w:val="0D0D0D"/>
          <w:sz w:val="24"/>
          <w:szCs w:val="24"/>
        </w:rPr>
        <w:t xml:space="preserve"> </w:t>
      </w:r>
      <w:r>
        <w:rPr>
          <w:rFonts w:ascii="Helvetica" w:hAnsi="Helvetica" w:cs="Helvetica"/>
          <w:color w:val="0D0D0D"/>
          <w:sz w:val="24"/>
          <w:szCs w:val="24"/>
        </w:rPr>
        <w:t xml:space="preserve">pipeline of domestically trained construction workers who </w:t>
      </w:r>
      <w:r w:rsidR="000B4C1A">
        <w:rPr>
          <w:rFonts w:ascii="Helvetica" w:hAnsi="Helvetica" w:cs="Helvetica"/>
          <w:color w:val="0D0D0D"/>
          <w:sz w:val="24"/>
          <w:szCs w:val="24"/>
        </w:rPr>
        <w:t xml:space="preserve">can </w:t>
      </w:r>
      <w:r>
        <w:rPr>
          <w:rFonts w:ascii="Helvetica" w:hAnsi="Helvetica" w:cs="Helvetica"/>
          <w:color w:val="0D0D0D"/>
          <w:sz w:val="24"/>
          <w:szCs w:val="24"/>
        </w:rPr>
        <w:t xml:space="preserve">deliver key national infrastructure and build many more homes. This is a crucial period for industry which is responding to an ageing workforce, new skills needs from the </w:t>
      </w:r>
      <w:r>
        <w:rPr>
          <w:rFonts w:ascii="Helvetica" w:hAnsi="Helvetica" w:cs="Helvetica"/>
          <w:color w:val="0D0D0D"/>
          <w:sz w:val="24"/>
          <w:szCs w:val="24"/>
        </w:rPr>
        <w:lastRenderedPageBreak/>
        <w:t>modernisation of the industry, the impact of the UK’s upcoming departure from the European Union, and the Government’s plans for a substantial increase in home-building</w:t>
      </w:r>
      <w:r w:rsidR="00F74D77">
        <w:rPr>
          <w:rFonts w:ascii="Helvetica" w:hAnsi="Helvetica" w:cs="Helvetica"/>
          <w:color w:val="0D0D0D"/>
          <w:sz w:val="24"/>
          <w:szCs w:val="24"/>
        </w:rPr>
        <w:t xml:space="preserve"> and infrastructure</w:t>
      </w:r>
      <w:r w:rsidR="00500837">
        <w:rPr>
          <w:rFonts w:ascii="Helvetica" w:hAnsi="Helvetica" w:cs="Helvetica"/>
          <w:color w:val="0D0D0D"/>
          <w:sz w:val="24"/>
          <w:szCs w:val="24"/>
        </w:rPr>
        <w:t xml:space="preserve">, as well as the significant impact of </w:t>
      </w:r>
      <w:r w:rsidR="0014632E">
        <w:rPr>
          <w:rFonts w:ascii="Helvetica" w:hAnsi="Helvetica" w:cs="Helvetica"/>
          <w:color w:val="0D0D0D"/>
          <w:sz w:val="24"/>
          <w:szCs w:val="24"/>
        </w:rPr>
        <w:t xml:space="preserve">the </w:t>
      </w:r>
      <w:r w:rsidR="00500837">
        <w:rPr>
          <w:rFonts w:ascii="Helvetica" w:hAnsi="Helvetica" w:cs="Helvetica"/>
          <w:color w:val="0D0D0D"/>
          <w:sz w:val="24"/>
          <w:szCs w:val="24"/>
        </w:rPr>
        <w:t>Covid-19 pandemic.</w:t>
      </w:r>
    </w:p>
    <w:p w14:paraId="7AFA9ECF" w14:textId="77777777" w:rsidR="00A501A3" w:rsidRDefault="00A501A3" w:rsidP="00A501A3">
      <w:pPr>
        <w:autoSpaceDE w:val="0"/>
        <w:autoSpaceDN w:val="0"/>
        <w:adjustRightInd w:val="0"/>
        <w:rPr>
          <w:rFonts w:ascii="Helvetica" w:hAnsi="Helvetica" w:cs="Helvetica"/>
          <w:color w:val="0D0D0D"/>
          <w:sz w:val="24"/>
          <w:szCs w:val="24"/>
        </w:rPr>
      </w:pPr>
    </w:p>
    <w:p w14:paraId="29F1A305" w14:textId="46B11789" w:rsidR="009D24BC" w:rsidRDefault="00A501A3" w:rsidP="00014429">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2</w:t>
      </w:r>
      <w:r w:rsidR="0052561A">
        <w:rPr>
          <w:rFonts w:ascii="Helvetica" w:hAnsi="Helvetica" w:cs="Helvetica"/>
          <w:color w:val="0D0D0D"/>
          <w:sz w:val="24"/>
          <w:szCs w:val="24"/>
        </w:rPr>
        <w:t>8</w:t>
      </w:r>
      <w:r>
        <w:rPr>
          <w:rFonts w:ascii="Helvetica" w:hAnsi="Helvetica" w:cs="Helvetica"/>
          <w:color w:val="0D0D0D"/>
          <w:sz w:val="24"/>
          <w:szCs w:val="24"/>
        </w:rPr>
        <w:t>.</w:t>
      </w:r>
      <w:r w:rsidR="009D22F6">
        <w:rPr>
          <w:rFonts w:ascii="Helvetica" w:hAnsi="Helvetica" w:cs="Helvetica"/>
          <w:color w:val="0D0D0D"/>
          <w:sz w:val="24"/>
          <w:szCs w:val="24"/>
        </w:rPr>
        <w:tab/>
      </w:r>
      <w:r w:rsidR="001F72D5">
        <w:rPr>
          <w:rFonts w:ascii="Helvetica" w:hAnsi="Helvetica" w:cs="Helvetica"/>
          <w:color w:val="0D0D0D"/>
          <w:sz w:val="24"/>
          <w:szCs w:val="24"/>
        </w:rPr>
        <w:tab/>
      </w:r>
      <w:r>
        <w:rPr>
          <w:rFonts w:ascii="Helvetica" w:hAnsi="Helvetica" w:cs="Helvetica"/>
          <w:color w:val="0D0D0D"/>
          <w:sz w:val="24"/>
          <w:szCs w:val="24"/>
        </w:rPr>
        <w:t>The Industry Training Board Review</w:t>
      </w:r>
      <w:r w:rsidR="00FB52E0">
        <w:rPr>
          <w:rFonts w:ascii="Helvetica" w:hAnsi="Helvetica" w:cs="Helvetica"/>
          <w:color w:val="0D0D0D"/>
          <w:sz w:val="14"/>
          <w:szCs w:val="14"/>
        </w:rPr>
        <w:t>3</w:t>
      </w:r>
      <w:r>
        <w:rPr>
          <w:rFonts w:ascii="Helvetica" w:hAnsi="Helvetica" w:cs="Helvetica"/>
          <w:color w:val="0D0D0D"/>
          <w:sz w:val="24"/>
          <w:szCs w:val="24"/>
        </w:rPr>
        <w:t xml:space="preserve"> published in November 2017</w:t>
      </w:r>
      <w:r w:rsidR="00537DF7">
        <w:rPr>
          <w:rFonts w:ascii="Helvetica" w:hAnsi="Helvetica" w:cs="Helvetica"/>
          <w:color w:val="0D0D0D"/>
          <w:sz w:val="24"/>
          <w:szCs w:val="24"/>
        </w:rPr>
        <w:t>, which is still very relevant in the current climate,</w:t>
      </w:r>
      <w:r>
        <w:rPr>
          <w:rFonts w:ascii="Helvetica" w:hAnsi="Helvetica" w:cs="Helvetica"/>
          <w:color w:val="0D0D0D"/>
          <w:sz w:val="24"/>
          <w:szCs w:val="24"/>
        </w:rPr>
        <w:t xml:space="preserve"> considered the</w:t>
      </w:r>
      <w:r w:rsidR="006D39B6">
        <w:rPr>
          <w:rFonts w:ascii="Helvetica" w:hAnsi="Helvetica" w:cs="Helvetica"/>
          <w:color w:val="0D0D0D"/>
          <w:sz w:val="24"/>
          <w:szCs w:val="24"/>
        </w:rPr>
        <w:t xml:space="preserve"> </w:t>
      </w:r>
      <w:r>
        <w:rPr>
          <w:rFonts w:ascii="Helvetica" w:hAnsi="Helvetica" w:cs="Helvetica"/>
          <w:color w:val="0D0D0D"/>
          <w:sz w:val="24"/>
          <w:szCs w:val="24"/>
        </w:rPr>
        <w:t xml:space="preserve">need for the CITB </w:t>
      </w:r>
      <w:r w:rsidR="00734182">
        <w:rPr>
          <w:rFonts w:ascii="Helvetica" w:hAnsi="Helvetica" w:cs="Helvetica"/>
          <w:color w:val="0D0D0D"/>
          <w:sz w:val="24"/>
          <w:szCs w:val="24"/>
        </w:rPr>
        <w:t>L</w:t>
      </w:r>
      <w:r>
        <w:rPr>
          <w:rFonts w:ascii="Helvetica" w:hAnsi="Helvetica" w:cs="Helvetica"/>
          <w:color w:val="0D0D0D"/>
          <w:sz w:val="24"/>
          <w:szCs w:val="24"/>
        </w:rPr>
        <w:t>evy in addressing the market failure in the industry following the</w:t>
      </w:r>
      <w:r w:rsidR="006D39B6">
        <w:rPr>
          <w:rFonts w:ascii="Helvetica" w:hAnsi="Helvetica" w:cs="Helvetica"/>
          <w:color w:val="0D0D0D"/>
          <w:sz w:val="24"/>
          <w:szCs w:val="24"/>
        </w:rPr>
        <w:t xml:space="preserve"> </w:t>
      </w:r>
      <w:r>
        <w:rPr>
          <w:rFonts w:ascii="Helvetica" w:hAnsi="Helvetica" w:cs="Helvetica"/>
          <w:color w:val="0D0D0D"/>
          <w:sz w:val="24"/>
          <w:szCs w:val="24"/>
        </w:rPr>
        <w:t xml:space="preserve">introduction of the Apprenticeship Levy in April 2017. It determined that any removal of the CITB </w:t>
      </w:r>
      <w:r w:rsidR="00734182">
        <w:rPr>
          <w:rFonts w:ascii="Helvetica" w:hAnsi="Helvetica" w:cs="Helvetica"/>
          <w:color w:val="0D0D0D"/>
          <w:sz w:val="24"/>
          <w:szCs w:val="24"/>
        </w:rPr>
        <w:t>L</w:t>
      </w:r>
      <w:r>
        <w:rPr>
          <w:rFonts w:ascii="Helvetica" w:hAnsi="Helvetica" w:cs="Helvetica"/>
          <w:color w:val="0D0D0D"/>
          <w:sz w:val="24"/>
          <w:szCs w:val="24"/>
        </w:rPr>
        <w:t xml:space="preserve">evy would mean less funding was available overall, at a time when levels of training are needed to increase, because relatively few employers in the construction </w:t>
      </w:r>
      <w:r w:rsidR="008E7018">
        <w:rPr>
          <w:rFonts w:ascii="Helvetica" w:hAnsi="Helvetica" w:cs="Helvetica"/>
          <w:color w:val="0D0D0D"/>
          <w:sz w:val="24"/>
          <w:szCs w:val="24"/>
        </w:rPr>
        <w:t xml:space="preserve">industry </w:t>
      </w:r>
      <w:r>
        <w:rPr>
          <w:rFonts w:ascii="Helvetica" w:hAnsi="Helvetica" w:cs="Helvetica"/>
          <w:color w:val="0D0D0D"/>
          <w:sz w:val="24"/>
          <w:szCs w:val="24"/>
        </w:rPr>
        <w:t>pay the Apprenticeship Levy. More significantl</w:t>
      </w:r>
      <w:r w:rsidR="009D24BC">
        <w:rPr>
          <w:rFonts w:ascii="Helvetica" w:hAnsi="Helvetica" w:cs="Helvetica"/>
          <w:color w:val="0D0D0D"/>
          <w:sz w:val="24"/>
          <w:szCs w:val="24"/>
        </w:rPr>
        <w:t>y</w:t>
      </w:r>
      <w:r w:rsidR="00014429">
        <w:rPr>
          <w:rFonts w:ascii="Helvetica" w:hAnsi="Helvetica" w:cs="Helvetica"/>
          <w:color w:val="0D0D0D"/>
          <w:sz w:val="24"/>
          <w:szCs w:val="24"/>
        </w:rPr>
        <w:t xml:space="preserve">, </w:t>
      </w:r>
      <w:r w:rsidR="009D24BC">
        <w:rPr>
          <w:rFonts w:ascii="Helvetica" w:hAnsi="Helvetica" w:cs="Helvetica"/>
          <w:color w:val="0D0D0D"/>
          <w:sz w:val="24"/>
          <w:szCs w:val="24"/>
        </w:rPr>
        <w:t>t</w:t>
      </w:r>
      <w:r w:rsidR="00014429">
        <w:rPr>
          <w:rFonts w:ascii="Helvetica" w:hAnsi="Helvetica" w:cs="Helvetica"/>
          <w:color w:val="0D0D0D"/>
          <w:sz w:val="24"/>
          <w:szCs w:val="24"/>
        </w:rPr>
        <w:t xml:space="preserve">he CITB Levy has consistently served to support the wider construction sector through providing non-apprenticeship training, as well as high quality apprenticeships. </w:t>
      </w:r>
      <w:r w:rsidR="007C270F">
        <w:rPr>
          <w:rFonts w:ascii="Helvetica" w:hAnsi="Helvetica" w:cs="Helvetica"/>
          <w:color w:val="0D0D0D"/>
          <w:sz w:val="24"/>
          <w:szCs w:val="24"/>
        </w:rPr>
        <w:t>Contrary to the Apprenticeship Levy, t</w:t>
      </w:r>
      <w:r w:rsidR="00101062">
        <w:rPr>
          <w:rFonts w:ascii="Helvetica" w:hAnsi="Helvetica" w:cs="Helvetica"/>
          <w:color w:val="0D0D0D"/>
          <w:sz w:val="24"/>
          <w:szCs w:val="24"/>
        </w:rPr>
        <w:t>he CITB Levy further support</w:t>
      </w:r>
      <w:r w:rsidR="0067704E">
        <w:rPr>
          <w:rFonts w:ascii="Helvetica" w:hAnsi="Helvetica" w:cs="Helvetica"/>
          <w:color w:val="0D0D0D"/>
          <w:sz w:val="24"/>
          <w:szCs w:val="24"/>
        </w:rPr>
        <w:t>s</w:t>
      </w:r>
      <w:r w:rsidR="00101062">
        <w:rPr>
          <w:rFonts w:ascii="Helvetica" w:hAnsi="Helvetica" w:cs="Helvetica"/>
          <w:color w:val="0D0D0D"/>
          <w:sz w:val="24"/>
          <w:szCs w:val="24"/>
        </w:rPr>
        <w:t xml:space="preserve"> employers </w:t>
      </w:r>
      <w:r w:rsidR="004632FC">
        <w:rPr>
          <w:rFonts w:ascii="Helvetica" w:hAnsi="Helvetica" w:cs="Helvetica"/>
          <w:color w:val="0D0D0D"/>
          <w:sz w:val="24"/>
          <w:szCs w:val="24"/>
        </w:rPr>
        <w:t>with</w:t>
      </w:r>
      <w:r w:rsidR="00101062">
        <w:rPr>
          <w:rFonts w:ascii="Helvetica" w:hAnsi="Helvetica" w:cs="Helvetica"/>
          <w:color w:val="0D0D0D"/>
          <w:sz w:val="24"/>
          <w:szCs w:val="24"/>
        </w:rPr>
        <w:t xml:space="preserve"> the costs of having an apprentice </w:t>
      </w:r>
      <w:r w:rsidR="004632FC">
        <w:rPr>
          <w:rFonts w:ascii="Helvetica" w:hAnsi="Helvetica" w:cs="Helvetica"/>
          <w:color w:val="0D0D0D"/>
          <w:sz w:val="24"/>
          <w:szCs w:val="24"/>
        </w:rPr>
        <w:t>through</w:t>
      </w:r>
      <w:r w:rsidR="00101062">
        <w:rPr>
          <w:rFonts w:ascii="Helvetica" w:hAnsi="Helvetica" w:cs="Helvetica"/>
          <w:color w:val="0D0D0D"/>
          <w:sz w:val="24"/>
          <w:szCs w:val="24"/>
        </w:rPr>
        <w:t xml:space="preserve"> subsiding costs for travel, wages</w:t>
      </w:r>
      <w:r w:rsidR="004632FC">
        <w:rPr>
          <w:rFonts w:ascii="Helvetica" w:hAnsi="Helvetica" w:cs="Helvetica"/>
          <w:color w:val="0D0D0D"/>
          <w:sz w:val="24"/>
          <w:szCs w:val="24"/>
        </w:rPr>
        <w:t xml:space="preserve"> and</w:t>
      </w:r>
      <w:r w:rsidR="00101062">
        <w:rPr>
          <w:rFonts w:ascii="Helvetica" w:hAnsi="Helvetica" w:cs="Helvetica"/>
          <w:color w:val="0D0D0D"/>
          <w:sz w:val="24"/>
          <w:szCs w:val="24"/>
        </w:rPr>
        <w:t xml:space="preserve"> mentoring</w:t>
      </w:r>
      <w:r w:rsidR="001506C9">
        <w:rPr>
          <w:rFonts w:ascii="Helvetica" w:hAnsi="Helvetica" w:cs="Helvetica"/>
          <w:color w:val="0D0D0D"/>
          <w:sz w:val="24"/>
          <w:szCs w:val="24"/>
        </w:rPr>
        <w:t xml:space="preserve"> etc</w:t>
      </w:r>
      <w:r w:rsidR="00101062">
        <w:rPr>
          <w:rFonts w:ascii="Helvetica" w:hAnsi="Helvetica" w:cs="Helvetica"/>
          <w:color w:val="0D0D0D"/>
          <w:sz w:val="24"/>
          <w:szCs w:val="24"/>
        </w:rPr>
        <w:t>.</w:t>
      </w:r>
    </w:p>
    <w:p w14:paraId="64BFCFFF" w14:textId="77777777" w:rsidR="009D24BC" w:rsidRDefault="009D24BC" w:rsidP="00014429">
      <w:pPr>
        <w:autoSpaceDE w:val="0"/>
        <w:autoSpaceDN w:val="0"/>
        <w:adjustRightInd w:val="0"/>
        <w:rPr>
          <w:rFonts w:ascii="Helvetica" w:hAnsi="Helvetica" w:cs="Helvetica"/>
          <w:color w:val="0D0D0D"/>
          <w:sz w:val="24"/>
          <w:szCs w:val="24"/>
        </w:rPr>
      </w:pPr>
    </w:p>
    <w:p w14:paraId="508D79E0" w14:textId="2F3DCF71" w:rsidR="00551C73" w:rsidRDefault="00D22A5E" w:rsidP="00A501A3">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 xml:space="preserve">29. </w:t>
      </w:r>
      <w:r w:rsidR="00014429">
        <w:rPr>
          <w:rFonts w:ascii="Helvetica" w:hAnsi="Helvetica" w:cs="Helvetica"/>
          <w:color w:val="0D0D0D"/>
          <w:sz w:val="24"/>
          <w:szCs w:val="24"/>
        </w:rPr>
        <w:t>The</w:t>
      </w:r>
      <w:r w:rsidR="004632FC">
        <w:rPr>
          <w:rFonts w:ascii="Helvetica" w:hAnsi="Helvetica" w:cs="Helvetica"/>
          <w:color w:val="0D0D0D"/>
          <w:sz w:val="24"/>
          <w:szCs w:val="24"/>
        </w:rPr>
        <w:t xml:space="preserve"> CITB</w:t>
      </w:r>
      <w:r w:rsidR="00014429">
        <w:rPr>
          <w:rFonts w:ascii="Helvetica" w:hAnsi="Helvetica" w:cs="Helvetica"/>
          <w:color w:val="0D0D0D"/>
          <w:sz w:val="24"/>
          <w:szCs w:val="24"/>
        </w:rPr>
        <w:t xml:space="preserve"> Levy</w:t>
      </w:r>
      <w:r>
        <w:rPr>
          <w:rFonts w:ascii="Helvetica" w:hAnsi="Helvetica" w:cs="Helvetica"/>
          <w:color w:val="0D0D0D"/>
          <w:sz w:val="24"/>
          <w:szCs w:val="24"/>
        </w:rPr>
        <w:t xml:space="preserve"> </w:t>
      </w:r>
      <w:r w:rsidR="009E100D">
        <w:rPr>
          <w:rFonts w:ascii="Helvetica" w:hAnsi="Helvetica" w:cs="Helvetica"/>
          <w:color w:val="0D0D0D"/>
          <w:sz w:val="24"/>
          <w:szCs w:val="24"/>
        </w:rPr>
        <w:t>plays</w:t>
      </w:r>
      <w:r w:rsidR="00737466">
        <w:rPr>
          <w:rFonts w:ascii="Helvetica" w:hAnsi="Helvetica" w:cs="Helvetica"/>
          <w:color w:val="0D0D0D"/>
          <w:sz w:val="24"/>
          <w:szCs w:val="24"/>
        </w:rPr>
        <w:t xml:space="preserve"> a vital role in</w:t>
      </w:r>
      <w:r w:rsidR="00D565B2">
        <w:rPr>
          <w:rFonts w:ascii="Helvetica" w:hAnsi="Helvetica" w:cs="Helvetica"/>
          <w:color w:val="0D0D0D"/>
          <w:sz w:val="24"/>
          <w:szCs w:val="24"/>
        </w:rPr>
        <w:t xml:space="preserve"> </w:t>
      </w:r>
      <w:r w:rsidR="00014429">
        <w:rPr>
          <w:rFonts w:ascii="Helvetica" w:hAnsi="Helvetica" w:cs="Helvetica"/>
          <w:color w:val="0D0D0D"/>
          <w:sz w:val="24"/>
          <w:szCs w:val="24"/>
        </w:rPr>
        <w:t>promot</w:t>
      </w:r>
      <w:r w:rsidR="00737466">
        <w:rPr>
          <w:rFonts w:ascii="Helvetica" w:hAnsi="Helvetica" w:cs="Helvetica"/>
          <w:color w:val="0D0D0D"/>
          <w:sz w:val="24"/>
          <w:szCs w:val="24"/>
        </w:rPr>
        <w:t>ing</w:t>
      </w:r>
      <w:r w:rsidR="00014429">
        <w:rPr>
          <w:rFonts w:ascii="Helvetica" w:hAnsi="Helvetica" w:cs="Helvetica"/>
          <w:color w:val="0D0D0D"/>
          <w:sz w:val="24"/>
          <w:szCs w:val="24"/>
        </w:rPr>
        <w:t xml:space="preserve"> </w:t>
      </w:r>
      <w:r w:rsidR="004632FC">
        <w:rPr>
          <w:rFonts w:ascii="Helvetica" w:hAnsi="Helvetica" w:cs="Helvetica"/>
          <w:color w:val="0D0D0D"/>
          <w:sz w:val="24"/>
          <w:szCs w:val="24"/>
        </w:rPr>
        <w:t xml:space="preserve">long-term </w:t>
      </w:r>
      <w:r w:rsidR="00014429">
        <w:rPr>
          <w:rFonts w:ascii="Helvetica" w:hAnsi="Helvetica" w:cs="Helvetica"/>
          <w:color w:val="0D0D0D"/>
          <w:sz w:val="24"/>
          <w:szCs w:val="24"/>
        </w:rPr>
        <w:t>careers within construction, through encouraging investment in construction skills</w:t>
      </w:r>
      <w:r w:rsidR="00737466">
        <w:rPr>
          <w:rFonts w:ascii="Helvetica" w:hAnsi="Helvetica" w:cs="Helvetica"/>
          <w:color w:val="0D0D0D"/>
          <w:sz w:val="24"/>
          <w:szCs w:val="24"/>
        </w:rPr>
        <w:t>,</w:t>
      </w:r>
      <w:r w:rsidR="00014429">
        <w:rPr>
          <w:rFonts w:ascii="Helvetica" w:hAnsi="Helvetica" w:cs="Helvetica"/>
          <w:color w:val="0D0D0D"/>
          <w:sz w:val="24"/>
          <w:szCs w:val="24"/>
        </w:rPr>
        <w:t xml:space="preserve"> </w:t>
      </w:r>
      <w:r w:rsidR="00737466">
        <w:rPr>
          <w:rFonts w:ascii="Helvetica" w:hAnsi="Helvetica" w:cs="Helvetica"/>
          <w:color w:val="0D0D0D"/>
          <w:sz w:val="24"/>
          <w:szCs w:val="24"/>
        </w:rPr>
        <w:t>as well as</w:t>
      </w:r>
      <w:r w:rsidR="00014429">
        <w:rPr>
          <w:rFonts w:ascii="Helvetica" w:hAnsi="Helvetica" w:cs="Helvetica"/>
          <w:color w:val="0D0D0D"/>
          <w:sz w:val="24"/>
          <w:szCs w:val="24"/>
        </w:rPr>
        <w:t xml:space="preserve"> </w:t>
      </w:r>
      <w:r w:rsidR="00D565B2">
        <w:rPr>
          <w:rFonts w:ascii="Helvetica" w:hAnsi="Helvetica" w:cs="Helvetica"/>
          <w:color w:val="0D0D0D"/>
          <w:sz w:val="24"/>
          <w:szCs w:val="24"/>
        </w:rPr>
        <w:t xml:space="preserve">through </w:t>
      </w:r>
      <w:r w:rsidR="00014429">
        <w:rPr>
          <w:rFonts w:ascii="Helvetica" w:hAnsi="Helvetica" w:cs="Helvetica"/>
          <w:color w:val="0D0D0D"/>
          <w:sz w:val="24"/>
          <w:szCs w:val="24"/>
        </w:rPr>
        <w:t xml:space="preserve">the development of occupational standards and qualifications. The CITB Levy </w:t>
      </w:r>
      <w:r w:rsidR="00611861">
        <w:rPr>
          <w:rFonts w:ascii="Helvetica" w:hAnsi="Helvetica" w:cs="Helvetica"/>
          <w:color w:val="0D0D0D"/>
          <w:sz w:val="24"/>
          <w:szCs w:val="24"/>
        </w:rPr>
        <w:t xml:space="preserve">further </w:t>
      </w:r>
      <w:r w:rsidR="00014429">
        <w:rPr>
          <w:rFonts w:ascii="Helvetica" w:hAnsi="Helvetica" w:cs="Helvetica"/>
          <w:color w:val="0D0D0D"/>
          <w:sz w:val="24"/>
          <w:szCs w:val="24"/>
        </w:rPr>
        <w:t xml:space="preserve">focuses funding on wide-ranging research programmes to address </w:t>
      </w:r>
      <w:r w:rsidR="00611861">
        <w:rPr>
          <w:rFonts w:ascii="Helvetica" w:hAnsi="Helvetica" w:cs="Helvetica"/>
          <w:color w:val="0D0D0D"/>
          <w:sz w:val="24"/>
          <w:szCs w:val="24"/>
        </w:rPr>
        <w:t xml:space="preserve">and understand </w:t>
      </w:r>
      <w:r w:rsidR="00014429">
        <w:rPr>
          <w:rFonts w:ascii="Helvetica" w:hAnsi="Helvetica" w:cs="Helvetica"/>
          <w:color w:val="0D0D0D"/>
          <w:sz w:val="24"/>
          <w:szCs w:val="24"/>
        </w:rPr>
        <w:t>challenges within the industry.</w:t>
      </w:r>
      <w:r w:rsidR="009E100D">
        <w:rPr>
          <w:rFonts w:ascii="Helvetica" w:hAnsi="Helvetica" w:cs="Helvetica"/>
          <w:color w:val="0D0D0D"/>
          <w:sz w:val="24"/>
          <w:szCs w:val="24"/>
        </w:rPr>
        <w:t xml:space="preserve"> </w:t>
      </w:r>
      <w:r w:rsidR="00750715">
        <w:rPr>
          <w:rFonts w:ascii="Helvetica" w:hAnsi="Helvetica" w:cs="Helvetica"/>
          <w:color w:val="0D0D0D"/>
          <w:sz w:val="24"/>
          <w:szCs w:val="24"/>
        </w:rPr>
        <w:t xml:space="preserve">The </w:t>
      </w:r>
      <w:r w:rsidR="002B2554">
        <w:rPr>
          <w:rFonts w:ascii="Helvetica" w:hAnsi="Helvetica" w:cs="Helvetica"/>
          <w:color w:val="0D0D0D"/>
          <w:sz w:val="24"/>
          <w:szCs w:val="24"/>
        </w:rPr>
        <w:t>role of the CITB Levy</w:t>
      </w:r>
      <w:r w:rsidR="00AE0C6B">
        <w:rPr>
          <w:rFonts w:ascii="Helvetica" w:hAnsi="Helvetica" w:cs="Helvetica"/>
          <w:color w:val="0D0D0D"/>
          <w:sz w:val="24"/>
          <w:szCs w:val="24"/>
        </w:rPr>
        <w:t>,</w:t>
      </w:r>
      <w:r w:rsidR="002B2554">
        <w:rPr>
          <w:rFonts w:ascii="Helvetica" w:hAnsi="Helvetica" w:cs="Helvetica"/>
          <w:color w:val="0D0D0D"/>
          <w:sz w:val="24"/>
          <w:szCs w:val="24"/>
        </w:rPr>
        <w:t xml:space="preserve"> in conjunction with the Apprenticeship Levy</w:t>
      </w:r>
      <w:r w:rsidR="00AE0C6B">
        <w:rPr>
          <w:rFonts w:ascii="Helvetica" w:hAnsi="Helvetica" w:cs="Helvetica"/>
          <w:color w:val="0D0D0D"/>
          <w:sz w:val="24"/>
          <w:szCs w:val="24"/>
        </w:rPr>
        <w:t>,</w:t>
      </w:r>
      <w:r w:rsidR="002B2554">
        <w:rPr>
          <w:rFonts w:ascii="Helvetica" w:hAnsi="Helvetica" w:cs="Helvetica"/>
          <w:color w:val="0D0D0D"/>
          <w:sz w:val="24"/>
          <w:szCs w:val="24"/>
        </w:rPr>
        <w:t xml:space="preserve"> </w:t>
      </w:r>
      <w:r w:rsidR="00557BE3">
        <w:rPr>
          <w:rFonts w:ascii="Helvetica" w:hAnsi="Helvetica" w:cs="Helvetica"/>
          <w:color w:val="0D0D0D"/>
          <w:sz w:val="24"/>
          <w:szCs w:val="24"/>
        </w:rPr>
        <w:t xml:space="preserve">continues to be </w:t>
      </w:r>
      <w:r w:rsidR="008F534E">
        <w:rPr>
          <w:rFonts w:ascii="Helvetica" w:hAnsi="Helvetica" w:cs="Helvetica"/>
          <w:color w:val="0D0D0D"/>
          <w:sz w:val="24"/>
          <w:szCs w:val="24"/>
        </w:rPr>
        <w:t>essential</w:t>
      </w:r>
      <w:r w:rsidR="00557BE3">
        <w:rPr>
          <w:rFonts w:ascii="Helvetica" w:hAnsi="Helvetica" w:cs="Helvetica"/>
          <w:color w:val="0D0D0D"/>
          <w:sz w:val="24"/>
          <w:szCs w:val="24"/>
        </w:rPr>
        <w:t xml:space="preserve"> in the development of </w:t>
      </w:r>
      <w:r w:rsidR="008F534E">
        <w:rPr>
          <w:rFonts w:ascii="Helvetica" w:hAnsi="Helvetica" w:cs="Helvetica"/>
          <w:color w:val="0D0D0D"/>
          <w:sz w:val="24"/>
          <w:szCs w:val="24"/>
        </w:rPr>
        <w:t xml:space="preserve">key </w:t>
      </w:r>
      <w:r w:rsidR="00557BE3">
        <w:rPr>
          <w:rFonts w:ascii="Helvetica" w:hAnsi="Helvetica" w:cs="Helvetica"/>
          <w:color w:val="0D0D0D"/>
          <w:sz w:val="24"/>
          <w:szCs w:val="24"/>
        </w:rPr>
        <w:t xml:space="preserve">skills and the </w:t>
      </w:r>
      <w:r w:rsidR="00E54CEC">
        <w:rPr>
          <w:rFonts w:ascii="Helvetica" w:hAnsi="Helvetica" w:cs="Helvetica"/>
          <w:color w:val="0D0D0D"/>
          <w:sz w:val="24"/>
          <w:szCs w:val="24"/>
        </w:rPr>
        <w:t>stability</w:t>
      </w:r>
      <w:r w:rsidR="00557BE3">
        <w:rPr>
          <w:rFonts w:ascii="Helvetica" w:hAnsi="Helvetica" w:cs="Helvetica"/>
          <w:color w:val="0D0D0D"/>
          <w:sz w:val="24"/>
          <w:szCs w:val="24"/>
        </w:rPr>
        <w:t xml:space="preserve"> of the sector. </w:t>
      </w:r>
    </w:p>
    <w:p w14:paraId="732FE082" w14:textId="77777777" w:rsidR="00551C73" w:rsidRDefault="00551C73" w:rsidP="00A501A3">
      <w:pPr>
        <w:autoSpaceDE w:val="0"/>
        <w:autoSpaceDN w:val="0"/>
        <w:adjustRightInd w:val="0"/>
        <w:rPr>
          <w:rFonts w:ascii="Helvetica" w:hAnsi="Helvetica" w:cs="Helvetica"/>
          <w:color w:val="0D0D0D"/>
          <w:sz w:val="24"/>
          <w:szCs w:val="24"/>
        </w:rPr>
      </w:pPr>
    </w:p>
    <w:p w14:paraId="6B315E3C" w14:textId="25249710" w:rsidR="003E2FAD" w:rsidRPr="00C34B29" w:rsidRDefault="00551C73" w:rsidP="003E2FAD">
      <w:pPr>
        <w:rPr>
          <w:rFonts w:ascii="Helvetica" w:hAnsi="Helvetica" w:cs="Helvetica"/>
          <w:sz w:val="24"/>
          <w:szCs w:val="24"/>
          <w:lang w:eastAsia="en-GB"/>
        </w:rPr>
      </w:pPr>
      <w:r>
        <w:rPr>
          <w:rFonts w:ascii="Helvetica" w:hAnsi="Helvetica" w:cs="Helvetica"/>
          <w:color w:val="0D0D0D"/>
          <w:sz w:val="24"/>
          <w:szCs w:val="24"/>
        </w:rPr>
        <w:t>30</w:t>
      </w:r>
      <w:r w:rsidR="00A501A3">
        <w:rPr>
          <w:rFonts w:ascii="Helvetica" w:hAnsi="Helvetica" w:cs="Helvetica"/>
          <w:color w:val="0D0D0D"/>
          <w:sz w:val="24"/>
          <w:szCs w:val="24"/>
        </w:rPr>
        <w:t>.</w:t>
      </w:r>
      <w:r w:rsidR="00734182">
        <w:rPr>
          <w:rFonts w:ascii="Helvetica" w:hAnsi="Helvetica" w:cs="Helvetica"/>
          <w:color w:val="0D0D0D"/>
          <w:sz w:val="24"/>
          <w:szCs w:val="24"/>
        </w:rPr>
        <w:tab/>
      </w:r>
      <w:r w:rsidR="00012FF1">
        <w:rPr>
          <w:rFonts w:ascii="Helvetica" w:hAnsi="Helvetica" w:cs="Helvetica"/>
          <w:color w:val="0D0D0D"/>
          <w:sz w:val="24"/>
          <w:szCs w:val="24"/>
        </w:rPr>
        <w:tab/>
      </w:r>
      <w:r w:rsidR="00734182" w:rsidRPr="00F164EA">
        <w:rPr>
          <w:rFonts w:ascii="Helvetica" w:hAnsi="Helvetica" w:cs="Helvetica"/>
          <w:color w:val="0D0D0D"/>
          <w:sz w:val="24"/>
          <w:szCs w:val="24"/>
        </w:rPr>
        <w:t>T</w:t>
      </w:r>
      <w:r w:rsidR="00A501A3" w:rsidRPr="00F164EA">
        <w:rPr>
          <w:rFonts w:ascii="Helvetica" w:hAnsi="Helvetica" w:cs="Helvetica"/>
          <w:color w:val="0D0D0D"/>
          <w:sz w:val="24"/>
          <w:szCs w:val="24"/>
        </w:rPr>
        <w:t>he Industry Training Board Review</w:t>
      </w:r>
      <w:r w:rsidR="00FB52E0" w:rsidRPr="00F164EA">
        <w:rPr>
          <w:rFonts w:ascii="Helvetica" w:hAnsi="Helvetica" w:cs="Helvetica"/>
          <w:color w:val="0D0D0D"/>
          <w:sz w:val="14"/>
          <w:szCs w:val="14"/>
        </w:rPr>
        <w:t>3</w:t>
      </w:r>
      <w:r w:rsidR="00A501A3" w:rsidRPr="00F164EA">
        <w:rPr>
          <w:rFonts w:ascii="Helvetica" w:hAnsi="Helvetica" w:cs="Helvetica"/>
          <w:color w:val="0D0D0D"/>
          <w:sz w:val="24"/>
          <w:szCs w:val="24"/>
        </w:rPr>
        <w:t xml:space="preserve"> supported the CITB </w:t>
      </w:r>
      <w:r w:rsidR="00734182" w:rsidRPr="00F164EA">
        <w:rPr>
          <w:rFonts w:ascii="Helvetica" w:hAnsi="Helvetica" w:cs="Helvetica"/>
          <w:color w:val="0D0D0D"/>
          <w:sz w:val="24"/>
          <w:szCs w:val="24"/>
        </w:rPr>
        <w:t>L</w:t>
      </w:r>
      <w:r w:rsidR="00A501A3" w:rsidRPr="00F164EA">
        <w:rPr>
          <w:rFonts w:ascii="Helvetica" w:hAnsi="Helvetica" w:cs="Helvetica"/>
          <w:color w:val="0D0D0D"/>
          <w:sz w:val="24"/>
          <w:szCs w:val="24"/>
        </w:rPr>
        <w:t>evy being retained</w:t>
      </w:r>
      <w:r w:rsidR="00F54A2E" w:rsidRPr="00F164EA">
        <w:rPr>
          <w:rFonts w:ascii="Helvetica" w:hAnsi="Helvetica" w:cs="Helvetica"/>
          <w:color w:val="0D0D0D"/>
          <w:sz w:val="24"/>
          <w:szCs w:val="24"/>
        </w:rPr>
        <w:t xml:space="preserve"> </w:t>
      </w:r>
      <w:r w:rsidR="00403C8D" w:rsidRPr="00F164EA">
        <w:rPr>
          <w:rFonts w:ascii="Helvetica" w:hAnsi="Helvetica" w:cs="Helvetica"/>
          <w:color w:val="0D0D0D"/>
          <w:sz w:val="24"/>
          <w:szCs w:val="24"/>
        </w:rPr>
        <w:t>but</w:t>
      </w:r>
      <w:r w:rsidR="00A501A3" w:rsidRPr="00F164EA">
        <w:rPr>
          <w:rFonts w:ascii="Helvetica" w:hAnsi="Helvetica" w:cs="Helvetica"/>
          <w:color w:val="0D0D0D"/>
          <w:sz w:val="24"/>
          <w:szCs w:val="24"/>
        </w:rPr>
        <w:t xml:space="preserve"> recommended that CITB work with employers to make sure th</w:t>
      </w:r>
      <w:r w:rsidR="006E0ECA" w:rsidRPr="00F164EA">
        <w:rPr>
          <w:rFonts w:ascii="Helvetica" w:hAnsi="Helvetica" w:cs="Helvetica"/>
          <w:color w:val="0D0D0D"/>
          <w:sz w:val="24"/>
          <w:szCs w:val="24"/>
        </w:rPr>
        <w:t xml:space="preserve">e Levy </w:t>
      </w:r>
      <w:r w:rsidR="00A501A3" w:rsidRPr="00F164EA">
        <w:rPr>
          <w:rFonts w:ascii="Helvetica" w:hAnsi="Helvetica" w:cs="Helvetica"/>
          <w:color w:val="0D0D0D"/>
          <w:sz w:val="24"/>
          <w:szCs w:val="24"/>
        </w:rPr>
        <w:t>provide</w:t>
      </w:r>
      <w:r w:rsidR="003C3F67" w:rsidRPr="00F164EA">
        <w:rPr>
          <w:rFonts w:ascii="Helvetica" w:hAnsi="Helvetica" w:cs="Helvetica"/>
          <w:color w:val="0D0D0D"/>
          <w:sz w:val="24"/>
          <w:szCs w:val="24"/>
        </w:rPr>
        <w:t>s</w:t>
      </w:r>
      <w:r w:rsidR="00A501A3" w:rsidRPr="00F164EA">
        <w:rPr>
          <w:rFonts w:ascii="Helvetica" w:hAnsi="Helvetica" w:cs="Helvetica"/>
          <w:color w:val="0D0D0D"/>
          <w:sz w:val="24"/>
          <w:szCs w:val="24"/>
        </w:rPr>
        <w:t xml:space="preserve"> value for money.</w:t>
      </w:r>
      <w:r w:rsidR="00A501A3">
        <w:rPr>
          <w:rFonts w:ascii="Helvetica" w:hAnsi="Helvetica" w:cs="Helvetica"/>
          <w:color w:val="0D0D0D"/>
          <w:sz w:val="24"/>
          <w:szCs w:val="24"/>
        </w:rPr>
        <w:t xml:space="preserve"> </w:t>
      </w:r>
      <w:r w:rsidR="003E2FAD" w:rsidRPr="00C34B29">
        <w:rPr>
          <w:rFonts w:ascii="Helvetica" w:hAnsi="Helvetica" w:cs="Helvetica"/>
          <w:sz w:val="24"/>
          <w:szCs w:val="24"/>
          <w:lang w:eastAsia="en-GB"/>
        </w:rPr>
        <w:t>In response to this review CITB has</w:t>
      </w:r>
      <w:r w:rsidR="00E06810" w:rsidRPr="00C34B29">
        <w:rPr>
          <w:rFonts w:ascii="Helvetica" w:hAnsi="Helvetica" w:cs="Helvetica"/>
          <w:sz w:val="24"/>
          <w:szCs w:val="24"/>
          <w:lang w:eastAsia="en-GB"/>
        </w:rPr>
        <w:t xml:space="preserve"> amongst other things</w:t>
      </w:r>
      <w:r w:rsidR="003E2FAD" w:rsidRPr="00C34B29">
        <w:rPr>
          <w:rFonts w:ascii="Helvetica" w:hAnsi="Helvetica" w:cs="Helvetica"/>
          <w:sz w:val="24"/>
          <w:szCs w:val="24"/>
          <w:lang w:eastAsia="en-GB"/>
        </w:rPr>
        <w:t xml:space="preserve">: </w:t>
      </w:r>
    </w:p>
    <w:p w14:paraId="2E003F53" w14:textId="2428EC86" w:rsidR="00BE253B" w:rsidRPr="00C34B29" w:rsidRDefault="003E2FAD" w:rsidP="00BE253B">
      <w:pPr>
        <w:pStyle w:val="ListParagraph"/>
        <w:numPr>
          <w:ilvl w:val="0"/>
          <w:numId w:val="29"/>
        </w:numPr>
        <w:rPr>
          <w:rFonts w:ascii="Helvetica" w:hAnsi="Helvetica" w:cs="Helvetica"/>
          <w:sz w:val="24"/>
          <w:szCs w:val="24"/>
          <w:lang w:eastAsia="en-GB"/>
        </w:rPr>
      </w:pPr>
      <w:r w:rsidRPr="00C34B29">
        <w:rPr>
          <w:rFonts w:ascii="Helvetica" w:hAnsi="Helvetica" w:cs="Helvetica"/>
          <w:sz w:val="24"/>
          <w:szCs w:val="24"/>
          <w:lang w:eastAsia="en-GB"/>
        </w:rPr>
        <w:t>streamlined the organisation</w:t>
      </w:r>
      <w:r w:rsidR="00BE253B" w:rsidRPr="00C34B29">
        <w:rPr>
          <w:rFonts w:ascii="Helvetica" w:hAnsi="Helvetica" w:cs="Helvetica"/>
          <w:sz w:val="24"/>
          <w:szCs w:val="24"/>
          <w:lang w:eastAsia="en-GB"/>
        </w:rPr>
        <w:t xml:space="preserve"> </w:t>
      </w:r>
      <w:r w:rsidR="00BD71AE" w:rsidRPr="00C34B29">
        <w:rPr>
          <w:rFonts w:ascii="Helvetica" w:hAnsi="Helvetica" w:cs="Helvetica"/>
          <w:sz w:val="24"/>
          <w:szCs w:val="24"/>
          <w:lang w:eastAsia="en-GB"/>
        </w:rPr>
        <w:t>by</w:t>
      </w:r>
      <w:r w:rsidR="00BE253B" w:rsidRPr="00C34B29">
        <w:rPr>
          <w:rFonts w:ascii="Helvetica" w:hAnsi="Helvetica" w:cs="Helvetica"/>
          <w:sz w:val="24"/>
          <w:szCs w:val="24"/>
          <w:lang w:eastAsia="en-GB"/>
        </w:rPr>
        <w:t xml:space="preserve"> </w:t>
      </w:r>
      <w:r w:rsidR="00797FCC" w:rsidRPr="00C34B29">
        <w:rPr>
          <w:rFonts w:ascii="Helvetica" w:hAnsi="Helvetica" w:cs="Helvetica"/>
          <w:sz w:val="24"/>
          <w:szCs w:val="24"/>
          <w:lang w:eastAsia="en-GB"/>
        </w:rPr>
        <w:t>outsourcing products and services and c</w:t>
      </w:r>
      <w:r w:rsidR="00BE253B" w:rsidRPr="00C34B29">
        <w:rPr>
          <w:rFonts w:ascii="Helvetica" w:hAnsi="Helvetica" w:cs="Helvetica"/>
          <w:sz w:val="24"/>
          <w:szCs w:val="24"/>
          <w:lang w:eastAsia="en-GB"/>
        </w:rPr>
        <w:t>entralising operations within a new Head Office</w:t>
      </w:r>
      <w:r w:rsidR="00F15582" w:rsidRPr="00C34B29">
        <w:rPr>
          <w:rFonts w:ascii="Helvetica" w:hAnsi="Helvetica" w:cs="Helvetica"/>
          <w:sz w:val="24"/>
          <w:szCs w:val="24"/>
          <w:lang w:eastAsia="en-GB"/>
        </w:rPr>
        <w:t>;</w:t>
      </w:r>
    </w:p>
    <w:p w14:paraId="402BA346" w14:textId="3126A9A1" w:rsidR="00CA30E2" w:rsidRPr="00C34B29" w:rsidRDefault="003E2FAD" w:rsidP="00BE253B">
      <w:pPr>
        <w:pStyle w:val="ListParagraph"/>
        <w:numPr>
          <w:ilvl w:val="0"/>
          <w:numId w:val="29"/>
        </w:numPr>
        <w:rPr>
          <w:rFonts w:ascii="Helvetica" w:hAnsi="Helvetica" w:cs="Helvetica"/>
          <w:sz w:val="24"/>
          <w:szCs w:val="24"/>
          <w:lang w:eastAsia="en-GB"/>
        </w:rPr>
      </w:pPr>
      <w:r w:rsidRPr="00C34B29">
        <w:rPr>
          <w:rFonts w:ascii="Helvetica" w:hAnsi="Helvetica" w:cs="Helvetica"/>
          <w:sz w:val="24"/>
          <w:szCs w:val="24"/>
          <w:lang w:eastAsia="en-GB"/>
        </w:rPr>
        <w:t>reform</w:t>
      </w:r>
      <w:r w:rsidR="007E003E" w:rsidRPr="00C34B29">
        <w:rPr>
          <w:rFonts w:ascii="Helvetica" w:hAnsi="Helvetica" w:cs="Helvetica"/>
          <w:sz w:val="24"/>
          <w:szCs w:val="24"/>
          <w:lang w:eastAsia="en-GB"/>
        </w:rPr>
        <w:t>ed</w:t>
      </w:r>
      <w:r w:rsidRPr="00C34B29">
        <w:rPr>
          <w:rFonts w:ascii="Helvetica" w:hAnsi="Helvetica" w:cs="Helvetica"/>
          <w:sz w:val="24"/>
          <w:szCs w:val="24"/>
          <w:lang w:eastAsia="en-GB"/>
        </w:rPr>
        <w:t xml:space="preserve"> governance structures </w:t>
      </w:r>
      <w:r w:rsidR="00797FCC" w:rsidRPr="00C34B29">
        <w:rPr>
          <w:rFonts w:ascii="Helvetica" w:hAnsi="Helvetica" w:cs="Helvetica"/>
          <w:sz w:val="24"/>
          <w:szCs w:val="24"/>
          <w:lang w:eastAsia="en-GB"/>
        </w:rPr>
        <w:t xml:space="preserve">by </w:t>
      </w:r>
      <w:r w:rsidR="005A3F0A" w:rsidRPr="00C34B29">
        <w:rPr>
          <w:rFonts w:ascii="Helvetica" w:hAnsi="Helvetica" w:cs="Helvetica"/>
          <w:sz w:val="24"/>
          <w:szCs w:val="24"/>
          <w:lang w:eastAsia="en-GB"/>
        </w:rPr>
        <w:t>expanding the board to b</w:t>
      </w:r>
      <w:r w:rsidR="00CA30E2" w:rsidRPr="00C34B29">
        <w:rPr>
          <w:rFonts w:ascii="Helvetica" w:hAnsi="Helvetica" w:cs="Helvetica"/>
          <w:sz w:val="24"/>
          <w:szCs w:val="24"/>
          <w:lang w:eastAsia="en-GB"/>
        </w:rPr>
        <w:t>e</w:t>
      </w:r>
      <w:r w:rsidR="005A3F0A" w:rsidRPr="00C34B29">
        <w:rPr>
          <w:rFonts w:ascii="Helvetica" w:hAnsi="Helvetica" w:cs="Helvetica"/>
          <w:sz w:val="24"/>
          <w:szCs w:val="24"/>
          <w:lang w:eastAsia="en-GB"/>
        </w:rPr>
        <w:t xml:space="preserve"> more representative of small employers</w:t>
      </w:r>
      <w:r w:rsidR="004656D0">
        <w:rPr>
          <w:rFonts w:ascii="Helvetica" w:hAnsi="Helvetica" w:cs="Helvetica"/>
          <w:sz w:val="24"/>
          <w:szCs w:val="24"/>
          <w:lang w:eastAsia="en-GB"/>
        </w:rPr>
        <w:t>,</w:t>
      </w:r>
      <w:r w:rsidR="005A3F0A" w:rsidRPr="00C34B29">
        <w:rPr>
          <w:rFonts w:ascii="Helvetica" w:hAnsi="Helvetica" w:cs="Helvetica"/>
          <w:sz w:val="24"/>
          <w:szCs w:val="24"/>
          <w:lang w:eastAsia="en-GB"/>
        </w:rPr>
        <w:t xml:space="preserve"> </w:t>
      </w:r>
      <w:r w:rsidR="00CA30E2" w:rsidRPr="00C34B29">
        <w:rPr>
          <w:rFonts w:ascii="Helvetica" w:hAnsi="Helvetica" w:cs="Helvetica"/>
          <w:sz w:val="24"/>
          <w:szCs w:val="24"/>
          <w:lang w:eastAsia="en-GB"/>
        </w:rPr>
        <w:t>a</w:t>
      </w:r>
      <w:r w:rsidR="00A9038B" w:rsidRPr="00C34B29">
        <w:rPr>
          <w:rFonts w:ascii="Helvetica" w:hAnsi="Helvetica" w:cs="Helvetica"/>
          <w:sz w:val="24"/>
          <w:szCs w:val="24"/>
          <w:lang w:eastAsia="en-GB"/>
        </w:rPr>
        <w:t>long with</w:t>
      </w:r>
      <w:r w:rsidR="00CA30E2" w:rsidRPr="00C34B29">
        <w:rPr>
          <w:rFonts w:ascii="Helvetica" w:hAnsi="Helvetica" w:cs="Helvetica"/>
          <w:sz w:val="24"/>
          <w:szCs w:val="24"/>
          <w:lang w:eastAsia="en-GB"/>
        </w:rPr>
        <w:t xml:space="preserve"> the introduction of 3 Nation Councils</w:t>
      </w:r>
      <w:r w:rsidR="00F15582" w:rsidRPr="00C34B29">
        <w:rPr>
          <w:rFonts w:ascii="Helvetica" w:hAnsi="Helvetica" w:cs="Helvetica"/>
          <w:sz w:val="24"/>
          <w:szCs w:val="24"/>
          <w:lang w:eastAsia="en-GB"/>
        </w:rPr>
        <w:t>;</w:t>
      </w:r>
    </w:p>
    <w:p w14:paraId="3A9B51E7" w14:textId="2DB0493F" w:rsidR="00F15582" w:rsidRPr="00C34B29" w:rsidRDefault="00F15582" w:rsidP="00BE253B">
      <w:pPr>
        <w:pStyle w:val="ListParagraph"/>
        <w:numPr>
          <w:ilvl w:val="0"/>
          <w:numId w:val="29"/>
        </w:numPr>
        <w:rPr>
          <w:rFonts w:ascii="Arial" w:hAnsi="Arial" w:cs="Arial"/>
          <w:sz w:val="24"/>
          <w:szCs w:val="24"/>
          <w:lang w:eastAsia="en-GB"/>
        </w:rPr>
      </w:pPr>
      <w:r w:rsidRPr="00C34B29">
        <w:rPr>
          <w:rFonts w:ascii="Arial" w:eastAsia="Times New Roman" w:hAnsi="Arial" w:cs="Times New Roman"/>
          <w:sz w:val="24"/>
          <w:szCs w:val="24"/>
          <w:lang w:eastAsia="en-GB"/>
        </w:rPr>
        <w:t>buil</w:t>
      </w:r>
      <w:r w:rsidR="00A9038B" w:rsidRPr="00C34B29">
        <w:rPr>
          <w:rFonts w:ascii="Arial" w:eastAsia="Times New Roman" w:hAnsi="Arial" w:cs="Times New Roman"/>
          <w:sz w:val="24"/>
          <w:szCs w:val="24"/>
          <w:lang w:eastAsia="en-GB"/>
        </w:rPr>
        <w:t>t</w:t>
      </w:r>
      <w:r w:rsidRPr="00C34B29">
        <w:rPr>
          <w:rFonts w:ascii="Arial" w:eastAsia="Times New Roman" w:hAnsi="Arial" w:cs="Times New Roman"/>
          <w:sz w:val="24"/>
          <w:szCs w:val="24"/>
          <w:lang w:eastAsia="en-GB"/>
        </w:rPr>
        <w:t xml:space="preserve"> stronger and closer links with CLC and is planning together to support the skills agenda;</w:t>
      </w:r>
    </w:p>
    <w:p w14:paraId="3FB84670" w14:textId="097363F8" w:rsidR="00131493" w:rsidRPr="00C34B29" w:rsidRDefault="003E2FAD" w:rsidP="00BE253B">
      <w:pPr>
        <w:pStyle w:val="ListParagraph"/>
        <w:numPr>
          <w:ilvl w:val="0"/>
          <w:numId w:val="29"/>
        </w:numPr>
        <w:rPr>
          <w:rFonts w:ascii="Arial" w:hAnsi="Arial" w:cs="Arial"/>
          <w:sz w:val="24"/>
          <w:szCs w:val="24"/>
          <w:lang w:eastAsia="en-GB"/>
        </w:rPr>
      </w:pPr>
      <w:r w:rsidRPr="00C34B29">
        <w:rPr>
          <w:rFonts w:ascii="Arial" w:hAnsi="Arial" w:cs="Arial"/>
          <w:sz w:val="24"/>
          <w:szCs w:val="24"/>
          <w:lang w:eastAsia="en-GB"/>
        </w:rPr>
        <w:t xml:space="preserve">working more closely with stakeholder groups </w:t>
      </w:r>
      <w:r w:rsidR="000C11A1" w:rsidRPr="00C34B29">
        <w:rPr>
          <w:rFonts w:ascii="Arial" w:hAnsi="Arial" w:cs="Arial"/>
          <w:sz w:val="24"/>
          <w:szCs w:val="24"/>
          <w:lang w:eastAsia="en-GB"/>
        </w:rPr>
        <w:t xml:space="preserve">such as </w:t>
      </w:r>
      <w:r w:rsidR="004656D0">
        <w:rPr>
          <w:rFonts w:ascii="Arial" w:hAnsi="Arial" w:cs="Arial"/>
          <w:sz w:val="24"/>
          <w:szCs w:val="24"/>
          <w:lang w:eastAsia="en-GB"/>
        </w:rPr>
        <w:t xml:space="preserve">the </w:t>
      </w:r>
      <w:r w:rsidR="000C11A1" w:rsidRPr="00C34B29">
        <w:rPr>
          <w:rFonts w:ascii="Arial" w:hAnsi="Arial" w:cs="Arial"/>
          <w:sz w:val="24"/>
          <w:szCs w:val="24"/>
          <w:lang w:eastAsia="en-GB"/>
        </w:rPr>
        <w:t>14 Prescribed Organisations</w:t>
      </w:r>
      <w:r w:rsidR="00131493" w:rsidRPr="00C34B29">
        <w:rPr>
          <w:rFonts w:ascii="Arial" w:hAnsi="Arial" w:cs="Arial"/>
          <w:sz w:val="24"/>
          <w:szCs w:val="24"/>
          <w:lang w:eastAsia="en-GB"/>
        </w:rPr>
        <w:t xml:space="preserve">; </w:t>
      </w:r>
      <w:r w:rsidRPr="00C34B29">
        <w:rPr>
          <w:rFonts w:ascii="Arial" w:hAnsi="Arial" w:cs="Arial"/>
          <w:sz w:val="24"/>
          <w:szCs w:val="24"/>
          <w:lang w:eastAsia="en-GB"/>
        </w:rPr>
        <w:t xml:space="preserve">and </w:t>
      </w:r>
    </w:p>
    <w:p w14:paraId="43DB51F1" w14:textId="587A108C" w:rsidR="00CE0B98" w:rsidRPr="00C34B29" w:rsidRDefault="00131493" w:rsidP="00BE253B">
      <w:pPr>
        <w:pStyle w:val="ListParagraph"/>
        <w:numPr>
          <w:ilvl w:val="0"/>
          <w:numId w:val="29"/>
        </w:numPr>
        <w:rPr>
          <w:rFonts w:ascii="Arial" w:hAnsi="Arial" w:cs="Arial"/>
          <w:sz w:val="24"/>
          <w:szCs w:val="24"/>
          <w:lang w:eastAsia="en-GB"/>
        </w:rPr>
      </w:pPr>
      <w:r w:rsidRPr="00C34B29">
        <w:rPr>
          <w:rFonts w:ascii="Arial" w:hAnsi="Arial" w:cs="Arial"/>
          <w:sz w:val="24"/>
          <w:szCs w:val="24"/>
          <w:lang w:eastAsia="en-GB"/>
        </w:rPr>
        <w:t xml:space="preserve">Implemented </w:t>
      </w:r>
      <w:r w:rsidR="003E2FAD" w:rsidRPr="00C34B29">
        <w:rPr>
          <w:rFonts w:ascii="Arial" w:hAnsi="Arial" w:cs="Arial"/>
          <w:sz w:val="24"/>
          <w:szCs w:val="24"/>
          <w:lang w:eastAsia="en-GB"/>
        </w:rPr>
        <w:t>clearly defin</w:t>
      </w:r>
      <w:r w:rsidRPr="00C34B29">
        <w:rPr>
          <w:rFonts w:ascii="Arial" w:hAnsi="Arial" w:cs="Arial"/>
          <w:sz w:val="24"/>
          <w:szCs w:val="24"/>
          <w:lang w:eastAsia="en-GB"/>
        </w:rPr>
        <w:t>ed</w:t>
      </w:r>
      <w:r w:rsidR="003E2FAD" w:rsidRPr="00C34B29">
        <w:rPr>
          <w:rFonts w:ascii="Arial" w:hAnsi="Arial" w:cs="Arial"/>
          <w:sz w:val="24"/>
          <w:szCs w:val="24"/>
          <w:lang w:eastAsia="en-GB"/>
        </w:rPr>
        <w:t xml:space="preserve"> funding channels</w:t>
      </w:r>
      <w:r w:rsidR="0047224A" w:rsidRPr="00C34B29">
        <w:rPr>
          <w:rFonts w:ascii="Arial" w:hAnsi="Arial" w:cs="Arial"/>
          <w:sz w:val="24"/>
          <w:szCs w:val="24"/>
          <w:lang w:eastAsia="en-GB"/>
        </w:rPr>
        <w:t xml:space="preserve"> that are specifically targeted to </w:t>
      </w:r>
      <w:r w:rsidR="00576205" w:rsidRPr="00C34B29">
        <w:rPr>
          <w:rFonts w:ascii="Arial" w:hAnsi="Arial" w:cs="Arial"/>
          <w:sz w:val="24"/>
          <w:szCs w:val="24"/>
          <w:lang w:eastAsia="en-GB"/>
        </w:rPr>
        <w:t>industry needs</w:t>
      </w:r>
      <w:r w:rsidR="00F15582" w:rsidRPr="00C34B29">
        <w:rPr>
          <w:rFonts w:ascii="Arial" w:hAnsi="Arial" w:cs="Arial"/>
          <w:sz w:val="24"/>
          <w:szCs w:val="24"/>
          <w:lang w:eastAsia="en-GB"/>
        </w:rPr>
        <w:t>;</w:t>
      </w:r>
    </w:p>
    <w:p w14:paraId="16EC1329" w14:textId="3F4086BD" w:rsidR="003E2FAD" w:rsidRPr="00C34B29" w:rsidRDefault="00BE253B" w:rsidP="00BE253B">
      <w:pPr>
        <w:rPr>
          <w:rFonts w:ascii="Arial" w:hAnsi="Arial" w:cs="Arial"/>
          <w:sz w:val="24"/>
          <w:szCs w:val="24"/>
          <w:lang w:eastAsia="en-GB"/>
        </w:rPr>
      </w:pPr>
      <w:r w:rsidRPr="00C34B29">
        <w:rPr>
          <w:rFonts w:ascii="Helvetica" w:hAnsi="Helvetica" w:cs="Helvetica"/>
          <w:sz w:val="24"/>
          <w:szCs w:val="24"/>
        </w:rPr>
        <w:t>The CITB Levy also support</w:t>
      </w:r>
      <w:r w:rsidR="003D5F1F" w:rsidRPr="00C34B29">
        <w:rPr>
          <w:rFonts w:ascii="Helvetica" w:hAnsi="Helvetica" w:cs="Helvetica"/>
          <w:sz w:val="24"/>
          <w:szCs w:val="24"/>
        </w:rPr>
        <w:t>s</w:t>
      </w:r>
      <w:r w:rsidRPr="00C34B29">
        <w:rPr>
          <w:rFonts w:ascii="Helvetica" w:hAnsi="Helvetica" w:cs="Helvetica"/>
          <w:sz w:val="24"/>
          <w:szCs w:val="24"/>
        </w:rPr>
        <w:t xml:space="preserve"> the distinct policies and systems in Scotland and Wales. </w:t>
      </w:r>
      <w:r w:rsidR="003E2FAD" w:rsidRPr="00C34B29">
        <w:rPr>
          <w:rFonts w:ascii="Arial" w:hAnsi="Arial" w:cs="Arial"/>
          <w:sz w:val="24"/>
          <w:szCs w:val="24"/>
          <w:lang w:eastAsia="en-GB"/>
        </w:rPr>
        <w:t>  </w:t>
      </w:r>
    </w:p>
    <w:p w14:paraId="2C1A0154" w14:textId="79A7B9AC" w:rsidR="007C11BD" w:rsidRPr="00C34B29" w:rsidRDefault="007C11BD" w:rsidP="00A501A3">
      <w:pPr>
        <w:autoSpaceDE w:val="0"/>
        <w:autoSpaceDN w:val="0"/>
        <w:adjustRightInd w:val="0"/>
        <w:rPr>
          <w:rFonts w:ascii="Helvetica" w:hAnsi="Helvetica" w:cs="Helvetica"/>
          <w:sz w:val="24"/>
          <w:szCs w:val="24"/>
        </w:rPr>
      </w:pPr>
    </w:p>
    <w:p w14:paraId="1303D5AE" w14:textId="67A829AA" w:rsidR="00A501A3" w:rsidRPr="003D5F1F" w:rsidRDefault="00A501A3" w:rsidP="00A501A3">
      <w:pPr>
        <w:autoSpaceDE w:val="0"/>
        <w:autoSpaceDN w:val="0"/>
        <w:adjustRightInd w:val="0"/>
        <w:rPr>
          <w:rFonts w:ascii="Helvetica" w:hAnsi="Helvetica" w:cs="Helvetica"/>
          <w:color w:val="0D0D0D"/>
          <w:sz w:val="24"/>
          <w:szCs w:val="24"/>
        </w:rPr>
      </w:pPr>
    </w:p>
    <w:p w14:paraId="15293C98" w14:textId="77777777" w:rsidR="00A501A3" w:rsidRDefault="00A501A3" w:rsidP="00A501A3">
      <w:pPr>
        <w:autoSpaceDE w:val="0"/>
        <w:autoSpaceDN w:val="0"/>
        <w:adjustRightInd w:val="0"/>
        <w:rPr>
          <w:rFonts w:ascii="Helvetica-Bold" w:hAnsi="Helvetica-Bold" w:cs="Helvetica-Bold"/>
          <w:b/>
          <w:bCs/>
          <w:color w:val="104F75"/>
          <w:sz w:val="36"/>
          <w:szCs w:val="36"/>
        </w:rPr>
      </w:pPr>
      <w:bookmarkStart w:id="15" w:name="Monetised_and_non_monetised_costs"/>
      <w:r>
        <w:rPr>
          <w:rFonts w:ascii="Helvetica-Bold" w:hAnsi="Helvetica-Bold" w:cs="Helvetica-Bold"/>
          <w:b/>
          <w:bCs/>
          <w:color w:val="104F75"/>
          <w:sz w:val="36"/>
          <w:szCs w:val="36"/>
        </w:rPr>
        <w:t xml:space="preserve">Monetised and non-monetised </w:t>
      </w:r>
      <w:bookmarkStart w:id="16" w:name="_Hlk50470264"/>
      <w:r>
        <w:rPr>
          <w:rFonts w:ascii="Helvetica-Bold" w:hAnsi="Helvetica-Bold" w:cs="Helvetica-Bold"/>
          <w:b/>
          <w:bCs/>
          <w:color w:val="104F75"/>
          <w:sz w:val="36"/>
          <w:szCs w:val="36"/>
        </w:rPr>
        <w:t>costs</w:t>
      </w:r>
      <w:bookmarkEnd w:id="16"/>
      <w:r>
        <w:rPr>
          <w:rFonts w:ascii="Helvetica-Bold" w:hAnsi="Helvetica-Bold" w:cs="Helvetica-Bold"/>
          <w:b/>
          <w:bCs/>
          <w:color w:val="104F75"/>
          <w:sz w:val="36"/>
          <w:szCs w:val="36"/>
        </w:rPr>
        <w:t xml:space="preserve"> and benefits of</w:t>
      </w:r>
    </w:p>
    <w:p w14:paraId="6A065886" w14:textId="4B53E13C" w:rsidR="00A501A3" w:rsidRDefault="00A501A3" w:rsidP="00A501A3">
      <w:pPr>
        <w:autoSpaceDE w:val="0"/>
        <w:autoSpaceDN w:val="0"/>
        <w:adjustRightInd w:val="0"/>
        <w:rPr>
          <w:rFonts w:ascii="Helvetica-Bold" w:hAnsi="Helvetica-Bold" w:cs="Helvetica-Bold"/>
          <w:b/>
          <w:bCs/>
          <w:color w:val="104F75"/>
          <w:sz w:val="36"/>
          <w:szCs w:val="36"/>
        </w:rPr>
      </w:pPr>
      <w:r>
        <w:rPr>
          <w:rFonts w:ascii="Helvetica-Bold" w:hAnsi="Helvetica-Bold" w:cs="Helvetica-Bold"/>
          <w:b/>
          <w:bCs/>
          <w:color w:val="104F75"/>
          <w:sz w:val="36"/>
          <w:szCs w:val="36"/>
        </w:rPr>
        <w:t>each option</w:t>
      </w:r>
    </w:p>
    <w:bookmarkEnd w:id="15"/>
    <w:p w14:paraId="5C1EEE55" w14:textId="77777777" w:rsidR="00DB3AA8" w:rsidRDefault="00DB3AA8" w:rsidP="00A501A3">
      <w:pPr>
        <w:autoSpaceDE w:val="0"/>
        <w:autoSpaceDN w:val="0"/>
        <w:adjustRightInd w:val="0"/>
        <w:rPr>
          <w:rFonts w:ascii="Helvetica-Bold" w:hAnsi="Helvetica-Bold" w:cs="Helvetica-Bold"/>
          <w:b/>
          <w:bCs/>
          <w:color w:val="104F75"/>
          <w:sz w:val="36"/>
          <w:szCs w:val="36"/>
        </w:rPr>
      </w:pPr>
    </w:p>
    <w:p w14:paraId="107F0D8F" w14:textId="6D04618A" w:rsidR="00A501A3" w:rsidRPr="001D4E0E" w:rsidRDefault="0028618A" w:rsidP="00A501A3">
      <w:pPr>
        <w:autoSpaceDE w:val="0"/>
        <w:autoSpaceDN w:val="0"/>
        <w:adjustRightInd w:val="0"/>
        <w:rPr>
          <w:rFonts w:ascii="Helvetica-Bold" w:hAnsi="Helvetica-Bold" w:cs="Helvetica-Bold"/>
          <w:b/>
          <w:bCs/>
          <w:color w:val="104F75"/>
          <w:sz w:val="32"/>
          <w:szCs w:val="32"/>
        </w:rPr>
      </w:pPr>
      <w:bookmarkStart w:id="17" w:name="Costs"/>
      <w:r w:rsidRPr="001D4E0E">
        <w:rPr>
          <w:rFonts w:ascii="Helvetica-Bold" w:hAnsi="Helvetica-Bold" w:cs="Helvetica-Bold"/>
          <w:b/>
          <w:bCs/>
          <w:color w:val="104F75"/>
          <w:sz w:val="32"/>
          <w:szCs w:val="32"/>
        </w:rPr>
        <w:lastRenderedPageBreak/>
        <w:t>Costs</w:t>
      </w:r>
    </w:p>
    <w:bookmarkEnd w:id="17"/>
    <w:p w14:paraId="4FA6EB8B" w14:textId="77777777" w:rsidR="0047041F" w:rsidRDefault="0047041F" w:rsidP="00A501A3">
      <w:pPr>
        <w:autoSpaceDE w:val="0"/>
        <w:autoSpaceDN w:val="0"/>
        <w:adjustRightInd w:val="0"/>
        <w:rPr>
          <w:rFonts w:ascii="Helvetica" w:hAnsi="Helvetica" w:cs="Helvetica"/>
          <w:color w:val="0D0D0D"/>
          <w:sz w:val="24"/>
          <w:szCs w:val="24"/>
        </w:rPr>
      </w:pPr>
    </w:p>
    <w:p w14:paraId="7537EA9B" w14:textId="688247CE" w:rsidR="00A501A3" w:rsidRDefault="0052561A" w:rsidP="00A501A3">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3</w:t>
      </w:r>
      <w:r w:rsidR="00551C73">
        <w:rPr>
          <w:rFonts w:ascii="Helvetica" w:hAnsi="Helvetica" w:cs="Helvetica"/>
          <w:color w:val="0D0D0D"/>
          <w:sz w:val="24"/>
          <w:szCs w:val="24"/>
        </w:rPr>
        <w:t>1</w:t>
      </w:r>
      <w:r w:rsidR="00A501A3">
        <w:rPr>
          <w:rFonts w:ascii="Helvetica" w:hAnsi="Helvetica" w:cs="Helvetica"/>
          <w:color w:val="0D0D0D"/>
          <w:sz w:val="24"/>
          <w:szCs w:val="24"/>
        </w:rPr>
        <w:t>.</w:t>
      </w:r>
      <w:r w:rsidR="00734182">
        <w:rPr>
          <w:rFonts w:ascii="Helvetica" w:hAnsi="Helvetica" w:cs="Helvetica"/>
          <w:color w:val="0D0D0D"/>
          <w:sz w:val="24"/>
          <w:szCs w:val="24"/>
        </w:rPr>
        <w:tab/>
      </w:r>
      <w:r w:rsidR="00012FF1">
        <w:rPr>
          <w:rFonts w:ascii="Helvetica" w:hAnsi="Helvetica" w:cs="Helvetica"/>
          <w:color w:val="0D0D0D"/>
          <w:sz w:val="24"/>
          <w:szCs w:val="24"/>
        </w:rPr>
        <w:tab/>
      </w:r>
      <w:r w:rsidR="00A501A3">
        <w:rPr>
          <w:rFonts w:ascii="Helvetica" w:hAnsi="Helvetica" w:cs="Helvetica"/>
          <w:color w:val="0D0D0D"/>
          <w:sz w:val="24"/>
          <w:szCs w:val="24"/>
        </w:rPr>
        <w:t xml:space="preserve">The total costs to industry of the </w:t>
      </w:r>
      <w:r w:rsidR="007C3D1C">
        <w:rPr>
          <w:rFonts w:ascii="Helvetica" w:hAnsi="Helvetica" w:cs="Helvetica"/>
          <w:color w:val="0D0D0D"/>
          <w:sz w:val="24"/>
          <w:szCs w:val="24"/>
        </w:rPr>
        <w:t xml:space="preserve">2021 </w:t>
      </w:r>
      <w:r w:rsidR="00A501A3">
        <w:rPr>
          <w:rFonts w:ascii="Helvetica" w:hAnsi="Helvetica" w:cs="Helvetica"/>
          <w:color w:val="0D0D0D"/>
          <w:sz w:val="24"/>
          <w:szCs w:val="24"/>
        </w:rPr>
        <w:t>Levy Proposal</w:t>
      </w:r>
      <w:r w:rsidR="007B3514">
        <w:rPr>
          <w:rFonts w:ascii="Helvetica" w:hAnsi="Helvetica" w:cs="Helvetica"/>
          <w:color w:val="0D0D0D"/>
          <w:sz w:val="24"/>
          <w:szCs w:val="24"/>
        </w:rPr>
        <w:t>s</w:t>
      </w:r>
      <w:r w:rsidR="00A501A3">
        <w:rPr>
          <w:rFonts w:ascii="Helvetica" w:hAnsi="Helvetica" w:cs="Helvetica"/>
          <w:color w:val="0D0D0D"/>
          <w:sz w:val="24"/>
          <w:szCs w:val="24"/>
        </w:rPr>
        <w:t xml:space="preserve"> are both the direct</w:t>
      </w:r>
      <w:r w:rsidR="006D39B6">
        <w:rPr>
          <w:rFonts w:ascii="Helvetica" w:hAnsi="Helvetica" w:cs="Helvetica"/>
          <w:color w:val="0D0D0D"/>
          <w:sz w:val="24"/>
          <w:szCs w:val="24"/>
        </w:rPr>
        <w:t xml:space="preserve"> </w:t>
      </w:r>
      <w:r w:rsidR="00A501A3">
        <w:rPr>
          <w:rFonts w:ascii="Helvetica" w:hAnsi="Helvetica" w:cs="Helvetica"/>
          <w:color w:val="0D0D0D"/>
          <w:sz w:val="24"/>
          <w:szCs w:val="24"/>
        </w:rPr>
        <w:t xml:space="preserve">costs arising from the amount levied and indirect administration costs associated with complying with the levy assessment arrangements. In terms of direct costs, </w:t>
      </w:r>
      <w:hyperlink w:anchor="Table_2" w:history="1">
        <w:r w:rsidR="00A501A3" w:rsidRPr="00164136">
          <w:rPr>
            <w:rStyle w:val="Hyperlink"/>
            <w:rFonts w:ascii="Helvetica" w:hAnsi="Helvetica" w:cs="Helvetica"/>
            <w:sz w:val="24"/>
            <w:szCs w:val="24"/>
          </w:rPr>
          <w:t>Table 2</w:t>
        </w:r>
      </w:hyperlink>
      <w:r w:rsidR="00A501A3">
        <w:rPr>
          <w:rFonts w:ascii="Helvetica" w:hAnsi="Helvetica" w:cs="Helvetica"/>
          <w:color w:val="0D0D0D"/>
          <w:sz w:val="24"/>
          <w:szCs w:val="24"/>
        </w:rPr>
        <w:t xml:space="preserve"> </w:t>
      </w:r>
      <w:r w:rsidR="00734182">
        <w:rPr>
          <w:rFonts w:ascii="Helvetica" w:hAnsi="Helvetica" w:cs="Helvetica"/>
          <w:color w:val="0D0D0D"/>
          <w:sz w:val="24"/>
          <w:szCs w:val="24"/>
        </w:rPr>
        <w:t xml:space="preserve">(below) </w:t>
      </w:r>
      <w:r w:rsidR="00A501A3">
        <w:rPr>
          <w:rFonts w:ascii="Helvetica" w:hAnsi="Helvetica" w:cs="Helvetica"/>
          <w:color w:val="0D0D0D"/>
          <w:sz w:val="24"/>
          <w:szCs w:val="24"/>
        </w:rPr>
        <w:t xml:space="preserve">shows the amount CITB expect to raise from the </w:t>
      </w:r>
      <w:r w:rsidR="009514C5">
        <w:rPr>
          <w:rFonts w:ascii="Helvetica" w:hAnsi="Helvetica" w:cs="Helvetica"/>
          <w:color w:val="0D0D0D"/>
          <w:sz w:val="24"/>
          <w:szCs w:val="24"/>
        </w:rPr>
        <w:t xml:space="preserve">2021 </w:t>
      </w:r>
      <w:r w:rsidR="00A501A3">
        <w:rPr>
          <w:rFonts w:ascii="Helvetica" w:hAnsi="Helvetica" w:cs="Helvetica"/>
          <w:color w:val="0D0D0D"/>
          <w:sz w:val="24"/>
          <w:szCs w:val="24"/>
        </w:rPr>
        <w:t>Levy Proposal</w:t>
      </w:r>
      <w:r w:rsidR="007B3514">
        <w:rPr>
          <w:rFonts w:ascii="Helvetica" w:hAnsi="Helvetica" w:cs="Helvetica"/>
          <w:color w:val="0D0D0D"/>
          <w:sz w:val="24"/>
          <w:szCs w:val="24"/>
        </w:rPr>
        <w:t>s</w:t>
      </w:r>
      <w:r w:rsidR="009514C5">
        <w:rPr>
          <w:rFonts w:ascii="Helvetica" w:hAnsi="Helvetica" w:cs="Helvetica"/>
          <w:color w:val="0D0D0D"/>
          <w:sz w:val="24"/>
          <w:szCs w:val="24"/>
        </w:rPr>
        <w:t>.</w:t>
      </w:r>
    </w:p>
    <w:p w14:paraId="7D303D55" w14:textId="77777777" w:rsidR="00A501A3" w:rsidRDefault="00A501A3" w:rsidP="00A501A3">
      <w:pPr>
        <w:autoSpaceDE w:val="0"/>
        <w:autoSpaceDN w:val="0"/>
        <w:adjustRightInd w:val="0"/>
        <w:rPr>
          <w:rFonts w:ascii="Helvetica" w:hAnsi="Helvetica" w:cs="Helvetica"/>
          <w:color w:val="0D0D0D"/>
          <w:sz w:val="24"/>
          <w:szCs w:val="24"/>
        </w:rPr>
      </w:pPr>
    </w:p>
    <w:tbl>
      <w:tblPr>
        <w:tblStyle w:val="TableGrid"/>
        <w:tblW w:w="0" w:type="auto"/>
        <w:tblInd w:w="108" w:type="dxa"/>
        <w:tblLook w:val="04A0" w:firstRow="1" w:lastRow="0" w:firstColumn="1" w:lastColumn="0" w:noHBand="0" w:noVBand="1"/>
      </w:tblPr>
      <w:tblGrid>
        <w:gridCol w:w="2146"/>
        <w:gridCol w:w="2254"/>
        <w:gridCol w:w="2254"/>
        <w:gridCol w:w="2254"/>
      </w:tblGrid>
      <w:tr w:rsidR="001170BD" w:rsidRPr="006D39B6" w14:paraId="6378A4CA" w14:textId="77777777" w:rsidTr="00F54A2E">
        <w:tc>
          <w:tcPr>
            <w:tcW w:w="2146" w:type="dxa"/>
            <w:shd w:val="clear" w:color="auto" w:fill="B8CCE4" w:themeFill="accent1" w:themeFillTint="66"/>
            <w:vAlign w:val="center"/>
          </w:tcPr>
          <w:p w14:paraId="6E2E41DA" w14:textId="77777777" w:rsidR="00734182" w:rsidRDefault="001170BD" w:rsidP="009D22F6">
            <w:pPr>
              <w:autoSpaceDE w:val="0"/>
              <w:autoSpaceDN w:val="0"/>
              <w:adjustRightInd w:val="0"/>
              <w:jc w:val="center"/>
              <w:rPr>
                <w:rFonts w:ascii="Helvetica" w:hAnsi="Helvetica" w:cs="Helvetica"/>
                <w:b/>
                <w:bCs/>
                <w:color w:val="0D0D0D"/>
                <w:sz w:val="24"/>
                <w:szCs w:val="24"/>
              </w:rPr>
            </w:pPr>
            <w:r w:rsidRPr="006D39B6">
              <w:rPr>
                <w:rFonts w:ascii="Helvetica" w:hAnsi="Helvetica" w:cs="Helvetica"/>
                <w:b/>
                <w:bCs/>
                <w:color w:val="0D0D0D"/>
                <w:sz w:val="24"/>
                <w:szCs w:val="24"/>
              </w:rPr>
              <w:t xml:space="preserve">Levy </w:t>
            </w:r>
          </w:p>
          <w:p w14:paraId="3EADDDFD" w14:textId="7FA13BE2" w:rsidR="001170BD" w:rsidRPr="006D39B6" w:rsidRDefault="001170BD" w:rsidP="00A35400">
            <w:pPr>
              <w:autoSpaceDE w:val="0"/>
              <w:autoSpaceDN w:val="0"/>
              <w:adjustRightInd w:val="0"/>
              <w:jc w:val="center"/>
              <w:rPr>
                <w:rFonts w:ascii="Helvetica" w:hAnsi="Helvetica" w:cs="Helvetica"/>
                <w:b/>
                <w:bCs/>
                <w:color w:val="0D0D0D"/>
                <w:sz w:val="24"/>
                <w:szCs w:val="24"/>
              </w:rPr>
            </w:pPr>
            <w:r w:rsidRPr="006D39B6">
              <w:rPr>
                <w:rFonts w:ascii="Helvetica" w:hAnsi="Helvetica" w:cs="Helvetica"/>
                <w:b/>
                <w:bCs/>
                <w:color w:val="0D0D0D"/>
                <w:sz w:val="24"/>
                <w:szCs w:val="24"/>
              </w:rPr>
              <w:t>Period</w:t>
            </w:r>
          </w:p>
        </w:tc>
        <w:tc>
          <w:tcPr>
            <w:tcW w:w="2254" w:type="dxa"/>
            <w:shd w:val="clear" w:color="auto" w:fill="B8CCE4" w:themeFill="accent1" w:themeFillTint="66"/>
            <w:vAlign w:val="center"/>
          </w:tcPr>
          <w:p w14:paraId="2F2A1358" w14:textId="77777777" w:rsidR="001170BD" w:rsidRPr="006D39B6" w:rsidRDefault="001170BD" w:rsidP="00537DF7">
            <w:pPr>
              <w:autoSpaceDE w:val="0"/>
              <w:autoSpaceDN w:val="0"/>
              <w:adjustRightInd w:val="0"/>
              <w:jc w:val="center"/>
              <w:rPr>
                <w:rFonts w:ascii="Helvetica" w:hAnsi="Helvetica" w:cs="Helvetica"/>
                <w:b/>
                <w:bCs/>
                <w:color w:val="0D0D0D"/>
                <w:sz w:val="24"/>
                <w:szCs w:val="24"/>
              </w:rPr>
            </w:pPr>
            <w:r w:rsidRPr="006D39B6">
              <w:rPr>
                <w:rFonts w:ascii="Helvetica" w:hAnsi="Helvetica" w:cs="Helvetica"/>
                <w:b/>
                <w:bCs/>
                <w:color w:val="0D0D0D"/>
                <w:sz w:val="24"/>
                <w:szCs w:val="24"/>
              </w:rPr>
              <w:t>Current Levy Arrangements</w:t>
            </w:r>
          </w:p>
        </w:tc>
        <w:tc>
          <w:tcPr>
            <w:tcW w:w="2254" w:type="dxa"/>
            <w:shd w:val="clear" w:color="auto" w:fill="B8CCE4" w:themeFill="accent1" w:themeFillTint="66"/>
            <w:vAlign w:val="center"/>
          </w:tcPr>
          <w:p w14:paraId="7C34E80A" w14:textId="77777777" w:rsidR="001170BD" w:rsidRPr="006D39B6" w:rsidRDefault="001170BD" w:rsidP="00537DF7">
            <w:pPr>
              <w:autoSpaceDE w:val="0"/>
              <w:autoSpaceDN w:val="0"/>
              <w:adjustRightInd w:val="0"/>
              <w:jc w:val="center"/>
              <w:rPr>
                <w:rFonts w:ascii="Helvetica" w:hAnsi="Helvetica" w:cs="Helvetica"/>
                <w:b/>
                <w:bCs/>
                <w:color w:val="0D0D0D"/>
                <w:sz w:val="24"/>
                <w:szCs w:val="24"/>
              </w:rPr>
            </w:pPr>
            <w:r w:rsidRPr="006D39B6">
              <w:rPr>
                <w:rFonts w:ascii="Helvetica" w:hAnsi="Helvetica" w:cs="Helvetica"/>
                <w:b/>
                <w:bCs/>
                <w:color w:val="0D0D0D"/>
                <w:sz w:val="24"/>
                <w:szCs w:val="24"/>
              </w:rPr>
              <w:t>Option 1:</w:t>
            </w:r>
          </w:p>
          <w:p w14:paraId="14B6B601" w14:textId="659CE833" w:rsidR="001170BD" w:rsidRPr="006D39B6" w:rsidRDefault="001170BD" w:rsidP="00537DF7">
            <w:pPr>
              <w:autoSpaceDE w:val="0"/>
              <w:autoSpaceDN w:val="0"/>
              <w:adjustRightInd w:val="0"/>
              <w:jc w:val="center"/>
              <w:rPr>
                <w:rFonts w:ascii="Helvetica" w:hAnsi="Helvetica" w:cs="Helvetica"/>
                <w:b/>
                <w:bCs/>
                <w:color w:val="0D0D0D"/>
                <w:sz w:val="24"/>
                <w:szCs w:val="24"/>
              </w:rPr>
            </w:pPr>
            <w:r w:rsidRPr="006D39B6">
              <w:rPr>
                <w:rFonts w:ascii="Helvetica" w:hAnsi="Helvetica" w:cs="Helvetica"/>
                <w:b/>
                <w:bCs/>
                <w:color w:val="0D0D0D"/>
                <w:sz w:val="24"/>
                <w:szCs w:val="24"/>
              </w:rPr>
              <w:t>Approve 2021 Levy Proposal</w:t>
            </w:r>
            <w:r w:rsidR="003A05EC">
              <w:rPr>
                <w:rFonts w:ascii="Helvetica" w:hAnsi="Helvetica" w:cs="Helvetica"/>
                <w:b/>
                <w:bCs/>
                <w:color w:val="0D0D0D"/>
                <w:sz w:val="24"/>
                <w:szCs w:val="24"/>
              </w:rPr>
              <w:t>s</w:t>
            </w:r>
          </w:p>
        </w:tc>
        <w:tc>
          <w:tcPr>
            <w:tcW w:w="2254" w:type="dxa"/>
            <w:shd w:val="clear" w:color="auto" w:fill="B8CCE4" w:themeFill="accent1" w:themeFillTint="66"/>
            <w:vAlign w:val="center"/>
          </w:tcPr>
          <w:p w14:paraId="40710D45" w14:textId="77777777" w:rsidR="001170BD" w:rsidRPr="006D39B6" w:rsidRDefault="001170BD" w:rsidP="00537DF7">
            <w:pPr>
              <w:autoSpaceDE w:val="0"/>
              <w:autoSpaceDN w:val="0"/>
              <w:adjustRightInd w:val="0"/>
              <w:jc w:val="center"/>
              <w:rPr>
                <w:rFonts w:ascii="Helvetica" w:hAnsi="Helvetica" w:cs="Helvetica"/>
                <w:b/>
                <w:bCs/>
                <w:color w:val="0D0D0D"/>
                <w:sz w:val="24"/>
                <w:szCs w:val="24"/>
              </w:rPr>
            </w:pPr>
            <w:r w:rsidRPr="006D39B6">
              <w:rPr>
                <w:rFonts w:ascii="Helvetica" w:hAnsi="Helvetica" w:cs="Helvetica"/>
                <w:b/>
                <w:bCs/>
                <w:color w:val="0D0D0D"/>
                <w:sz w:val="24"/>
                <w:szCs w:val="24"/>
              </w:rPr>
              <w:t>Option 2:</w:t>
            </w:r>
          </w:p>
          <w:p w14:paraId="4C16DFCA" w14:textId="77777777" w:rsidR="001170BD" w:rsidRPr="006D39B6" w:rsidRDefault="001170BD" w:rsidP="002E2672">
            <w:pPr>
              <w:autoSpaceDE w:val="0"/>
              <w:autoSpaceDN w:val="0"/>
              <w:adjustRightInd w:val="0"/>
              <w:jc w:val="center"/>
              <w:rPr>
                <w:rFonts w:ascii="Helvetica" w:hAnsi="Helvetica" w:cs="Helvetica"/>
                <w:b/>
                <w:bCs/>
                <w:color w:val="0D0D0D"/>
                <w:sz w:val="24"/>
                <w:szCs w:val="24"/>
              </w:rPr>
            </w:pPr>
            <w:r w:rsidRPr="006D39B6">
              <w:rPr>
                <w:rFonts w:ascii="Helvetica" w:hAnsi="Helvetica" w:cs="Helvetica"/>
                <w:b/>
                <w:bCs/>
                <w:color w:val="0D0D0D"/>
                <w:sz w:val="24"/>
                <w:szCs w:val="24"/>
              </w:rPr>
              <w:t>Reject 2021</w:t>
            </w:r>
          </w:p>
          <w:p w14:paraId="24942C6A" w14:textId="4F84E47D" w:rsidR="001170BD" w:rsidRPr="006D39B6" w:rsidRDefault="001170BD" w:rsidP="00B865AA">
            <w:pPr>
              <w:autoSpaceDE w:val="0"/>
              <w:autoSpaceDN w:val="0"/>
              <w:adjustRightInd w:val="0"/>
              <w:jc w:val="center"/>
              <w:rPr>
                <w:rFonts w:ascii="Helvetica" w:hAnsi="Helvetica" w:cs="Helvetica"/>
                <w:b/>
                <w:bCs/>
                <w:color w:val="0D0D0D"/>
                <w:sz w:val="24"/>
                <w:szCs w:val="24"/>
              </w:rPr>
            </w:pPr>
            <w:r w:rsidRPr="006D39B6">
              <w:rPr>
                <w:rFonts w:ascii="Helvetica" w:hAnsi="Helvetica" w:cs="Helvetica"/>
                <w:b/>
                <w:bCs/>
                <w:color w:val="0D0D0D"/>
                <w:sz w:val="24"/>
                <w:szCs w:val="24"/>
              </w:rPr>
              <w:t>Levy Proposal</w:t>
            </w:r>
            <w:r w:rsidR="003A05EC">
              <w:rPr>
                <w:rFonts w:ascii="Helvetica" w:hAnsi="Helvetica" w:cs="Helvetica"/>
                <w:b/>
                <w:bCs/>
                <w:color w:val="0D0D0D"/>
                <w:sz w:val="24"/>
                <w:szCs w:val="24"/>
              </w:rPr>
              <w:t>s</w:t>
            </w:r>
          </w:p>
        </w:tc>
      </w:tr>
      <w:tr w:rsidR="001170BD" w14:paraId="30BBC4D2" w14:textId="77777777" w:rsidTr="00F54A2E">
        <w:tc>
          <w:tcPr>
            <w:tcW w:w="2146" w:type="dxa"/>
          </w:tcPr>
          <w:p w14:paraId="2656C1C3" w14:textId="77777777" w:rsidR="001170BD" w:rsidRDefault="001170BD" w:rsidP="00F54A2E">
            <w:pPr>
              <w:autoSpaceDE w:val="0"/>
              <w:autoSpaceDN w:val="0"/>
              <w:adjustRightInd w:val="0"/>
              <w:jc w:val="center"/>
              <w:rPr>
                <w:rFonts w:ascii="Helvetica" w:hAnsi="Helvetica" w:cs="Helvetica"/>
                <w:color w:val="0D0D0D"/>
                <w:sz w:val="24"/>
                <w:szCs w:val="24"/>
              </w:rPr>
            </w:pPr>
            <w:r>
              <w:rPr>
                <w:rFonts w:ascii="Helvetica" w:hAnsi="Helvetica" w:cs="Helvetica"/>
                <w:color w:val="0D0D0D"/>
                <w:sz w:val="24"/>
                <w:szCs w:val="24"/>
              </w:rPr>
              <w:t>2021</w:t>
            </w:r>
          </w:p>
        </w:tc>
        <w:tc>
          <w:tcPr>
            <w:tcW w:w="2254" w:type="dxa"/>
          </w:tcPr>
          <w:p w14:paraId="69540A4A" w14:textId="0DB649DF" w:rsidR="001170BD" w:rsidRDefault="006D39B6" w:rsidP="00F54A2E">
            <w:pPr>
              <w:autoSpaceDE w:val="0"/>
              <w:autoSpaceDN w:val="0"/>
              <w:adjustRightInd w:val="0"/>
              <w:jc w:val="center"/>
              <w:rPr>
                <w:rFonts w:ascii="Helvetica" w:hAnsi="Helvetica" w:cs="Helvetica"/>
                <w:color w:val="0D0D0D"/>
                <w:sz w:val="24"/>
                <w:szCs w:val="24"/>
              </w:rPr>
            </w:pPr>
            <w:r>
              <w:rPr>
                <w:rFonts w:ascii="Helvetica" w:hAnsi="Helvetica" w:cs="Helvetica"/>
                <w:color w:val="0D0D0D"/>
                <w:sz w:val="24"/>
                <w:szCs w:val="24"/>
              </w:rPr>
              <w:t>£1</w:t>
            </w:r>
            <w:r w:rsidR="007C3D1C">
              <w:rPr>
                <w:rFonts w:ascii="Helvetica" w:hAnsi="Helvetica" w:cs="Helvetica"/>
                <w:color w:val="0D0D0D"/>
                <w:sz w:val="24"/>
                <w:szCs w:val="24"/>
              </w:rPr>
              <w:t>72.</w:t>
            </w:r>
            <w:r w:rsidR="009514C5">
              <w:rPr>
                <w:rFonts w:ascii="Helvetica" w:hAnsi="Helvetica" w:cs="Helvetica"/>
                <w:color w:val="0D0D0D"/>
                <w:sz w:val="24"/>
                <w:szCs w:val="24"/>
              </w:rPr>
              <w:t>5</w:t>
            </w:r>
            <w:r>
              <w:rPr>
                <w:rFonts w:ascii="Helvetica" w:hAnsi="Helvetica" w:cs="Helvetica"/>
                <w:color w:val="0D0D0D"/>
                <w:sz w:val="24"/>
                <w:szCs w:val="24"/>
              </w:rPr>
              <w:t>m</w:t>
            </w:r>
          </w:p>
        </w:tc>
        <w:tc>
          <w:tcPr>
            <w:tcW w:w="2254" w:type="dxa"/>
          </w:tcPr>
          <w:p w14:paraId="581B986A" w14:textId="77777777" w:rsidR="001170BD" w:rsidRDefault="006D39B6" w:rsidP="00F54A2E">
            <w:pPr>
              <w:autoSpaceDE w:val="0"/>
              <w:autoSpaceDN w:val="0"/>
              <w:adjustRightInd w:val="0"/>
              <w:jc w:val="center"/>
              <w:rPr>
                <w:rFonts w:ascii="Helvetica" w:hAnsi="Helvetica" w:cs="Helvetica"/>
                <w:color w:val="0D0D0D"/>
                <w:sz w:val="24"/>
                <w:szCs w:val="24"/>
              </w:rPr>
            </w:pPr>
            <w:r>
              <w:rPr>
                <w:rFonts w:ascii="Helvetica" w:hAnsi="Helvetica" w:cs="Helvetica"/>
                <w:color w:val="0D0D0D"/>
                <w:sz w:val="24"/>
                <w:szCs w:val="24"/>
              </w:rPr>
              <w:t>£85.9m</w:t>
            </w:r>
          </w:p>
        </w:tc>
        <w:tc>
          <w:tcPr>
            <w:tcW w:w="2254" w:type="dxa"/>
          </w:tcPr>
          <w:p w14:paraId="35B30B0D" w14:textId="77777777" w:rsidR="001170BD" w:rsidRDefault="001170BD" w:rsidP="00F54A2E">
            <w:pPr>
              <w:autoSpaceDE w:val="0"/>
              <w:autoSpaceDN w:val="0"/>
              <w:adjustRightInd w:val="0"/>
              <w:jc w:val="center"/>
              <w:rPr>
                <w:rFonts w:ascii="Helvetica" w:hAnsi="Helvetica" w:cs="Helvetica"/>
                <w:color w:val="0D0D0D"/>
                <w:sz w:val="24"/>
                <w:szCs w:val="24"/>
              </w:rPr>
            </w:pPr>
            <w:r>
              <w:rPr>
                <w:rFonts w:ascii="Helvetica" w:hAnsi="Helvetica" w:cs="Helvetica"/>
                <w:color w:val="0D0D0D"/>
                <w:sz w:val="24"/>
                <w:szCs w:val="24"/>
              </w:rPr>
              <w:t>£0m</w:t>
            </w:r>
          </w:p>
        </w:tc>
      </w:tr>
      <w:tr w:rsidR="001170BD" w:rsidRPr="006D39B6" w14:paraId="5CA1A3BC" w14:textId="77777777" w:rsidTr="00F54A2E">
        <w:tc>
          <w:tcPr>
            <w:tcW w:w="2146" w:type="dxa"/>
          </w:tcPr>
          <w:p w14:paraId="2E7A70A0" w14:textId="77777777" w:rsidR="001170BD" w:rsidRPr="006D39B6" w:rsidRDefault="006D39B6" w:rsidP="00F54A2E">
            <w:pPr>
              <w:autoSpaceDE w:val="0"/>
              <w:autoSpaceDN w:val="0"/>
              <w:adjustRightInd w:val="0"/>
              <w:jc w:val="center"/>
              <w:rPr>
                <w:rFonts w:ascii="Helvetica" w:hAnsi="Helvetica" w:cs="Helvetica"/>
                <w:b/>
                <w:bCs/>
                <w:color w:val="0D0D0D"/>
                <w:sz w:val="24"/>
                <w:szCs w:val="24"/>
              </w:rPr>
            </w:pPr>
            <w:r w:rsidRPr="006D39B6">
              <w:rPr>
                <w:rFonts w:ascii="Helvetica" w:hAnsi="Helvetica" w:cs="Helvetica"/>
                <w:b/>
                <w:bCs/>
                <w:color w:val="0D0D0D"/>
                <w:sz w:val="24"/>
                <w:szCs w:val="24"/>
              </w:rPr>
              <w:t>Total</w:t>
            </w:r>
          </w:p>
        </w:tc>
        <w:tc>
          <w:tcPr>
            <w:tcW w:w="2254" w:type="dxa"/>
          </w:tcPr>
          <w:p w14:paraId="2A3F76C7" w14:textId="24278F43" w:rsidR="001170BD" w:rsidRPr="00F54A2E" w:rsidRDefault="006D39B6" w:rsidP="00F54A2E">
            <w:pPr>
              <w:autoSpaceDE w:val="0"/>
              <w:autoSpaceDN w:val="0"/>
              <w:adjustRightInd w:val="0"/>
              <w:jc w:val="center"/>
              <w:rPr>
                <w:rFonts w:ascii="Helvetica" w:hAnsi="Helvetica" w:cs="Helvetica"/>
                <w:b/>
                <w:bCs/>
                <w:color w:val="FF0000"/>
                <w:sz w:val="24"/>
                <w:szCs w:val="24"/>
              </w:rPr>
            </w:pPr>
            <w:r w:rsidRPr="000D1C1E">
              <w:rPr>
                <w:rFonts w:ascii="Helvetica" w:hAnsi="Helvetica" w:cs="Helvetica"/>
                <w:b/>
                <w:bCs/>
                <w:sz w:val="24"/>
                <w:szCs w:val="24"/>
              </w:rPr>
              <w:t>£</w:t>
            </w:r>
            <w:r w:rsidR="007C3D1C" w:rsidRPr="000D1C1E">
              <w:rPr>
                <w:rFonts w:ascii="Helvetica" w:hAnsi="Helvetica" w:cs="Helvetica"/>
                <w:b/>
                <w:bCs/>
                <w:sz w:val="24"/>
                <w:szCs w:val="24"/>
              </w:rPr>
              <w:t>172</w:t>
            </w:r>
            <w:r w:rsidRPr="000D1C1E">
              <w:rPr>
                <w:rFonts w:ascii="Helvetica" w:hAnsi="Helvetica" w:cs="Helvetica"/>
                <w:b/>
                <w:bCs/>
                <w:sz w:val="24"/>
                <w:szCs w:val="24"/>
              </w:rPr>
              <w:t>.</w:t>
            </w:r>
            <w:r w:rsidR="009514C5" w:rsidRPr="000D1C1E">
              <w:rPr>
                <w:rFonts w:ascii="Helvetica" w:hAnsi="Helvetica" w:cs="Helvetica"/>
                <w:b/>
                <w:bCs/>
                <w:sz w:val="24"/>
                <w:szCs w:val="24"/>
              </w:rPr>
              <w:t>5</w:t>
            </w:r>
            <w:r w:rsidRPr="000D1C1E">
              <w:rPr>
                <w:rFonts w:ascii="Helvetica" w:hAnsi="Helvetica" w:cs="Helvetica"/>
                <w:b/>
                <w:bCs/>
                <w:sz w:val="24"/>
                <w:szCs w:val="24"/>
              </w:rPr>
              <w:t>m</w:t>
            </w:r>
          </w:p>
        </w:tc>
        <w:tc>
          <w:tcPr>
            <w:tcW w:w="2254" w:type="dxa"/>
          </w:tcPr>
          <w:p w14:paraId="5FBC8329" w14:textId="77777777" w:rsidR="001170BD" w:rsidRPr="006D39B6" w:rsidRDefault="006D39B6" w:rsidP="00F54A2E">
            <w:pPr>
              <w:autoSpaceDE w:val="0"/>
              <w:autoSpaceDN w:val="0"/>
              <w:adjustRightInd w:val="0"/>
              <w:jc w:val="center"/>
              <w:rPr>
                <w:rFonts w:ascii="Helvetica" w:hAnsi="Helvetica" w:cs="Helvetica"/>
                <w:b/>
                <w:bCs/>
                <w:color w:val="0D0D0D"/>
                <w:sz w:val="24"/>
                <w:szCs w:val="24"/>
              </w:rPr>
            </w:pPr>
            <w:r w:rsidRPr="006D39B6">
              <w:rPr>
                <w:rFonts w:ascii="Helvetica" w:hAnsi="Helvetica" w:cs="Helvetica"/>
                <w:b/>
                <w:bCs/>
                <w:color w:val="0D0D0D"/>
                <w:sz w:val="24"/>
                <w:szCs w:val="24"/>
              </w:rPr>
              <w:t>£85.9m</w:t>
            </w:r>
          </w:p>
        </w:tc>
        <w:tc>
          <w:tcPr>
            <w:tcW w:w="2254" w:type="dxa"/>
          </w:tcPr>
          <w:p w14:paraId="5E00B80D" w14:textId="77777777" w:rsidR="001170BD" w:rsidRPr="006D39B6" w:rsidRDefault="006D39B6" w:rsidP="00F54A2E">
            <w:pPr>
              <w:autoSpaceDE w:val="0"/>
              <w:autoSpaceDN w:val="0"/>
              <w:adjustRightInd w:val="0"/>
              <w:jc w:val="center"/>
              <w:rPr>
                <w:rFonts w:ascii="Helvetica" w:hAnsi="Helvetica" w:cs="Helvetica"/>
                <w:b/>
                <w:bCs/>
                <w:color w:val="0D0D0D"/>
                <w:sz w:val="24"/>
                <w:szCs w:val="24"/>
              </w:rPr>
            </w:pPr>
            <w:r w:rsidRPr="006D39B6">
              <w:rPr>
                <w:rFonts w:ascii="Helvetica" w:hAnsi="Helvetica" w:cs="Helvetica"/>
                <w:b/>
                <w:bCs/>
                <w:color w:val="0D0D0D"/>
                <w:sz w:val="24"/>
                <w:szCs w:val="24"/>
              </w:rPr>
              <w:t>£0m</w:t>
            </w:r>
          </w:p>
        </w:tc>
      </w:tr>
    </w:tbl>
    <w:p w14:paraId="0D3A0477" w14:textId="77777777" w:rsidR="000929BD" w:rsidRDefault="000929BD" w:rsidP="00953256">
      <w:pPr>
        <w:autoSpaceDE w:val="0"/>
        <w:autoSpaceDN w:val="0"/>
        <w:adjustRightInd w:val="0"/>
        <w:jc w:val="center"/>
        <w:rPr>
          <w:rFonts w:ascii="Helvetica" w:hAnsi="Helvetica" w:cs="Helvetica"/>
          <w:b/>
          <w:bCs/>
          <w:iCs/>
          <w:color w:val="0D0D0D"/>
          <w:szCs w:val="24"/>
        </w:rPr>
      </w:pPr>
      <w:bookmarkStart w:id="18" w:name="Table_2"/>
    </w:p>
    <w:p w14:paraId="40135B68" w14:textId="37C149D3" w:rsidR="00A501A3" w:rsidRPr="00101A5E" w:rsidRDefault="001170BD" w:rsidP="00953256">
      <w:pPr>
        <w:autoSpaceDE w:val="0"/>
        <w:autoSpaceDN w:val="0"/>
        <w:adjustRightInd w:val="0"/>
        <w:jc w:val="center"/>
        <w:rPr>
          <w:rFonts w:ascii="Helvetica" w:hAnsi="Helvetica" w:cs="Helvetica"/>
          <w:b/>
          <w:bCs/>
          <w:iCs/>
          <w:color w:val="0D0D0D"/>
          <w:szCs w:val="24"/>
        </w:rPr>
      </w:pPr>
      <w:r w:rsidRPr="00C56CA2">
        <w:rPr>
          <w:rFonts w:ascii="Helvetica" w:hAnsi="Helvetica" w:cs="Helvetica"/>
          <w:b/>
          <w:bCs/>
          <w:iCs/>
          <w:color w:val="0D0D0D"/>
          <w:szCs w:val="24"/>
        </w:rPr>
        <w:t xml:space="preserve">Table 2: Forecast amounts to be raised from </w:t>
      </w:r>
      <w:r w:rsidR="00734182" w:rsidRPr="00C56CA2">
        <w:rPr>
          <w:rFonts w:ascii="Helvetica" w:hAnsi="Helvetica" w:cs="Helvetica"/>
          <w:b/>
          <w:bCs/>
          <w:iCs/>
          <w:color w:val="0D0D0D"/>
          <w:szCs w:val="24"/>
        </w:rPr>
        <w:t>L</w:t>
      </w:r>
      <w:r w:rsidRPr="00C56CA2">
        <w:rPr>
          <w:rFonts w:ascii="Helvetica" w:hAnsi="Helvetica" w:cs="Helvetica"/>
          <w:b/>
          <w:bCs/>
          <w:iCs/>
          <w:color w:val="0D0D0D"/>
          <w:szCs w:val="24"/>
        </w:rPr>
        <w:t xml:space="preserve">evy </w:t>
      </w:r>
      <w:r w:rsidR="00734182" w:rsidRPr="00C56CA2">
        <w:rPr>
          <w:rFonts w:ascii="Helvetica" w:hAnsi="Helvetica" w:cs="Helvetica"/>
          <w:b/>
          <w:bCs/>
          <w:iCs/>
          <w:color w:val="0D0D0D"/>
          <w:szCs w:val="24"/>
        </w:rPr>
        <w:t>P</w:t>
      </w:r>
      <w:r w:rsidRPr="00C56CA2">
        <w:rPr>
          <w:rFonts w:ascii="Helvetica" w:hAnsi="Helvetica" w:cs="Helvetica"/>
          <w:b/>
          <w:bCs/>
          <w:iCs/>
          <w:color w:val="0D0D0D"/>
          <w:szCs w:val="24"/>
        </w:rPr>
        <w:t>roposal</w:t>
      </w:r>
      <w:r w:rsidR="003A05EC">
        <w:rPr>
          <w:rFonts w:ascii="Helvetica" w:hAnsi="Helvetica" w:cs="Helvetica"/>
          <w:b/>
          <w:bCs/>
          <w:iCs/>
          <w:color w:val="0D0D0D"/>
          <w:szCs w:val="24"/>
        </w:rPr>
        <w:t>s</w:t>
      </w:r>
    </w:p>
    <w:bookmarkEnd w:id="18"/>
    <w:p w14:paraId="41A68524" w14:textId="77777777" w:rsidR="00A501A3" w:rsidRDefault="00A501A3" w:rsidP="00A501A3">
      <w:pPr>
        <w:autoSpaceDE w:val="0"/>
        <w:autoSpaceDN w:val="0"/>
        <w:adjustRightInd w:val="0"/>
        <w:rPr>
          <w:rFonts w:ascii="Helvetica" w:hAnsi="Helvetica" w:cs="Helvetica"/>
          <w:color w:val="0D0D0D"/>
          <w:sz w:val="24"/>
          <w:szCs w:val="24"/>
        </w:rPr>
      </w:pPr>
    </w:p>
    <w:p w14:paraId="2C4E802F" w14:textId="32C75390" w:rsidR="006D39B6" w:rsidRDefault="0052561A" w:rsidP="006D39B6">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3</w:t>
      </w:r>
      <w:r w:rsidR="00551C73">
        <w:rPr>
          <w:rFonts w:ascii="Helvetica" w:hAnsi="Helvetica" w:cs="Helvetica"/>
          <w:color w:val="0D0D0D"/>
          <w:sz w:val="24"/>
          <w:szCs w:val="24"/>
        </w:rPr>
        <w:t>2</w:t>
      </w:r>
      <w:r w:rsidR="006D39B6">
        <w:rPr>
          <w:rFonts w:ascii="Helvetica" w:hAnsi="Helvetica" w:cs="Helvetica"/>
          <w:color w:val="0D0D0D"/>
          <w:sz w:val="24"/>
          <w:szCs w:val="24"/>
        </w:rPr>
        <w:t>.</w:t>
      </w:r>
      <w:r w:rsidR="00734182">
        <w:rPr>
          <w:rFonts w:ascii="Helvetica" w:hAnsi="Helvetica" w:cs="Helvetica"/>
          <w:color w:val="0D0D0D"/>
          <w:sz w:val="24"/>
          <w:szCs w:val="24"/>
        </w:rPr>
        <w:tab/>
      </w:r>
      <w:r w:rsidR="0047041F">
        <w:rPr>
          <w:rFonts w:ascii="Helvetica" w:hAnsi="Helvetica" w:cs="Helvetica"/>
          <w:color w:val="0D0D0D"/>
          <w:sz w:val="24"/>
          <w:szCs w:val="24"/>
        </w:rPr>
        <w:tab/>
      </w:r>
      <w:r w:rsidR="006D39B6">
        <w:rPr>
          <w:rFonts w:ascii="Helvetica" w:hAnsi="Helvetica" w:cs="Helvetica"/>
          <w:color w:val="0D0D0D"/>
          <w:sz w:val="24"/>
          <w:szCs w:val="24"/>
        </w:rPr>
        <w:t>Table 2 also shows the amount CITB would have expected to raise if the current arrangements under the 201</w:t>
      </w:r>
      <w:r w:rsidR="007C3D1C">
        <w:rPr>
          <w:rFonts w:ascii="Helvetica" w:hAnsi="Helvetica" w:cs="Helvetica"/>
          <w:color w:val="0D0D0D"/>
          <w:sz w:val="24"/>
          <w:szCs w:val="24"/>
        </w:rPr>
        <w:t>8</w:t>
      </w:r>
      <w:r w:rsidR="006D39B6">
        <w:rPr>
          <w:rFonts w:ascii="Helvetica" w:hAnsi="Helvetica" w:cs="Helvetica"/>
          <w:color w:val="0D0D0D"/>
          <w:sz w:val="24"/>
          <w:szCs w:val="24"/>
        </w:rPr>
        <w:t xml:space="preserve"> </w:t>
      </w:r>
      <w:r w:rsidR="00734182">
        <w:rPr>
          <w:rFonts w:ascii="Helvetica" w:hAnsi="Helvetica" w:cs="Helvetica"/>
          <w:color w:val="0D0D0D"/>
          <w:sz w:val="24"/>
          <w:szCs w:val="24"/>
        </w:rPr>
        <w:t xml:space="preserve">Levy </w:t>
      </w:r>
      <w:r w:rsidR="006D39B6">
        <w:rPr>
          <w:rFonts w:ascii="Helvetica" w:hAnsi="Helvetica" w:cs="Helvetica"/>
          <w:color w:val="0D0D0D"/>
          <w:sz w:val="24"/>
          <w:szCs w:val="24"/>
        </w:rPr>
        <w:t>Order were to remain in place for 20</w:t>
      </w:r>
      <w:r w:rsidR="007C3D1C">
        <w:rPr>
          <w:rFonts w:ascii="Helvetica" w:hAnsi="Helvetica" w:cs="Helvetica"/>
          <w:color w:val="0D0D0D"/>
          <w:sz w:val="24"/>
          <w:szCs w:val="24"/>
        </w:rPr>
        <w:t>21</w:t>
      </w:r>
      <w:r w:rsidR="006D39B6">
        <w:rPr>
          <w:rFonts w:ascii="Helvetica" w:hAnsi="Helvetica" w:cs="Helvetica"/>
          <w:color w:val="0D0D0D"/>
          <w:sz w:val="24"/>
          <w:szCs w:val="24"/>
        </w:rPr>
        <w:t xml:space="preserve">. </w:t>
      </w:r>
      <w:r w:rsidR="007C3D1C">
        <w:rPr>
          <w:rFonts w:ascii="Helvetica" w:hAnsi="Helvetica" w:cs="Helvetica"/>
          <w:color w:val="0D0D0D"/>
          <w:sz w:val="24"/>
          <w:szCs w:val="24"/>
        </w:rPr>
        <w:t>The 50% rate reduction shown in Table 1 for the 2021 Levy Proposal</w:t>
      </w:r>
      <w:r w:rsidR="003A05EC">
        <w:rPr>
          <w:rFonts w:ascii="Helvetica" w:hAnsi="Helvetica" w:cs="Helvetica"/>
          <w:color w:val="0D0D0D"/>
          <w:sz w:val="24"/>
          <w:szCs w:val="24"/>
        </w:rPr>
        <w:t>s</w:t>
      </w:r>
      <w:r w:rsidR="007C3D1C">
        <w:rPr>
          <w:rFonts w:ascii="Helvetica" w:hAnsi="Helvetica" w:cs="Helvetica"/>
          <w:color w:val="0D0D0D"/>
          <w:sz w:val="24"/>
          <w:szCs w:val="24"/>
        </w:rPr>
        <w:t xml:space="preserve"> wil</w:t>
      </w:r>
      <w:r w:rsidR="00E31B6D">
        <w:rPr>
          <w:rFonts w:ascii="Helvetica" w:hAnsi="Helvetica" w:cs="Helvetica"/>
          <w:color w:val="0D0D0D"/>
          <w:sz w:val="24"/>
          <w:szCs w:val="24"/>
        </w:rPr>
        <w:t xml:space="preserve">l </w:t>
      </w:r>
      <w:r w:rsidR="007C3D1C">
        <w:rPr>
          <w:rFonts w:ascii="Helvetica" w:hAnsi="Helvetica" w:cs="Helvetica"/>
          <w:color w:val="0D0D0D"/>
          <w:sz w:val="24"/>
          <w:szCs w:val="24"/>
        </w:rPr>
        <w:t xml:space="preserve">reduce CITB’s </w:t>
      </w:r>
      <w:r w:rsidR="00734182">
        <w:rPr>
          <w:rFonts w:ascii="Helvetica" w:hAnsi="Helvetica" w:cs="Helvetica"/>
          <w:color w:val="0D0D0D"/>
          <w:sz w:val="24"/>
          <w:szCs w:val="24"/>
        </w:rPr>
        <w:t>L</w:t>
      </w:r>
      <w:r w:rsidR="007C3D1C">
        <w:rPr>
          <w:rFonts w:ascii="Helvetica" w:hAnsi="Helvetica" w:cs="Helvetica"/>
          <w:color w:val="0D0D0D"/>
          <w:sz w:val="24"/>
          <w:szCs w:val="24"/>
        </w:rPr>
        <w:t xml:space="preserve">evy income by around £86m and the increase to the </w:t>
      </w:r>
      <w:r w:rsidR="007D5B30">
        <w:rPr>
          <w:rFonts w:ascii="Helvetica" w:hAnsi="Helvetica" w:cs="Helvetica"/>
          <w:color w:val="0D0D0D"/>
          <w:sz w:val="24"/>
          <w:szCs w:val="24"/>
        </w:rPr>
        <w:t>S</w:t>
      </w:r>
      <w:r w:rsidR="007C3D1C">
        <w:rPr>
          <w:rFonts w:ascii="Helvetica" w:hAnsi="Helvetica" w:cs="Helvetica"/>
          <w:color w:val="0D0D0D"/>
          <w:sz w:val="24"/>
          <w:szCs w:val="24"/>
        </w:rPr>
        <w:t xml:space="preserve">mall </w:t>
      </w:r>
      <w:r w:rsidR="007D5B30">
        <w:rPr>
          <w:rFonts w:ascii="Helvetica" w:hAnsi="Helvetica" w:cs="Helvetica"/>
          <w:color w:val="0D0D0D"/>
          <w:sz w:val="24"/>
          <w:szCs w:val="24"/>
        </w:rPr>
        <w:t>B</w:t>
      </w:r>
      <w:r w:rsidR="007C3D1C">
        <w:rPr>
          <w:rFonts w:ascii="Helvetica" w:hAnsi="Helvetica" w:cs="Helvetica"/>
          <w:color w:val="0D0D0D"/>
          <w:sz w:val="24"/>
          <w:szCs w:val="24"/>
        </w:rPr>
        <w:t xml:space="preserve">usiness </w:t>
      </w:r>
      <w:r w:rsidR="007D5B30">
        <w:rPr>
          <w:rFonts w:ascii="Helvetica" w:hAnsi="Helvetica" w:cs="Helvetica"/>
          <w:color w:val="0D0D0D"/>
          <w:sz w:val="24"/>
          <w:szCs w:val="24"/>
        </w:rPr>
        <w:t>E</w:t>
      </w:r>
      <w:r w:rsidR="007C3D1C">
        <w:rPr>
          <w:rFonts w:ascii="Helvetica" w:hAnsi="Helvetica" w:cs="Helvetica"/>
          <w:color w:val="0D0D0D"/>
          <w:sz w:val="24"/>
          <w:szCs w:val="24"/>
        </w:rPr>
        <w:t xml:space="preserve">xemption will reduce </w:t>
      </w:r>
      <w:r w:rsidR="00734182">
        <w:rPr>
          <w:rFonts w:ascii="Helvetica" w:hAnsi="Helvetica" w:cs="Helvetica"/>
          <w:color w:val="0D0D0D"/>
          <w:sz w:val="24"/>
          <w:szCs w:val="24"/>
        </w:rPr>
        <w:t>L</w:t>
      </w:r>
      <w:r w:rsidR="007C3D1C">
        <w:rPr>
          <w:rFonts w:ascii="Helvetica" w:hAnsi="Helvetica" w:cs="Helvetica"/>
          <w:color w:val="0D0D0D"/>
          <w:sz w:val="24"/>
          <w:szCs w:val="24"/>
        </w:rPr>
        <w:t xml:space="preserve">evy income by a further </w:t>
      </w:r>
      <w:r w:rsidR="007C3D1C" w:rsidRPr="005A2191">
        <w:rPr>
          <w:rFonts w:ascii="Helvetica" w:hAnsi="Helvetica" w:cs="Helvetica"/>
          <w:sz w:val="24"/>
          <w:szCs w:val="24"/>
        </w:rPr>
        <w:t>£0.</w:t>
      </w:r>
      <w:r w:rsidR="004908B7" w:rsidRPr="005A2191">
        <w:rPr>
          <w:rFonts w:ascii="Helvetica" w:hAnsi="Helvetica" w:cs="Helvetica"/>
          <w:sz w:val="24"/>
          <w:szCs w:val="24"/>
        </w:rPr>
        <w:t>6</w:t>
      </w:r>
      <w:r w:rsidR="007C3D1C" w:rsidRPr="005A2191">
        <w:rPr>
          <w:rFonts w:ascii="Helvetica" w:hAnsi="Helvetica" w:cs="Helvetica"/>
          <w:sz w:val="24"/>
          <w:szCs w:val="24"/>
        </w:rPr>
        <w:t>m</w:t>
      </w:r>
      <w:r w:rsidR="007C3D1C">
        <w:rPr>
          <w:rFonts w:ascii="Helvetica" w:hAnsi="Helvetica" w:cs="Helvetica"/>
          <w:color w:val="0D0D0D"/>
          <w:sz w:val="24"/>
          <w:szCs w:val="24"/>
        </w:rPr>
        <w:t>.</w:t>
      </w:r>
      <w:r w:rsidR="00734182">
        <w:rPr>
          <w:rFonts w:ascii="Helvetica" w:hAnsi="Helvetica" w:cs="Helvetica"/>
          <w:color w:val="0D0D0D"/>
          <w:sz w:val="24"/>
          <w:szCs w:val="24"/>
        </w:rPr>
        <w:t xml:space="preserve"> </w:t>
      </w:r>
      <w:r w:rsidR="006D39B6">
        <w:rPr>
          <w:rFonts w:ascii="Helvetica" w:hAnsi="Helvetica" w:cs="Helvetica"/>
          <w:color w:val="0D0D0D"/>
          <w:sz w:val="24"/>
          <w:szCs w:val="24"/>
        </w:rPr>
        <w:t xml:space="preserve">Consequently, CITB will have less income to spend on activities to support the construction industry </w:t>
      </w:r>
      <w:r w:rsidR="007C3D1C">
        <w:rPr>
          <w:rFonts w:ascii="Helvetica" w:hAnsi="Helvetica" w:cs="Helvetica"/>
          <w:color w:val="0D0D0D"/>
          <w:sz w:val="24"/>
          <w:szCs w:val="24"/>
        </w:rPr>
        <w:t>in 2021</w:t>
      </w:r>
      <w:r w:rsidR="006D39B6">
        <w:rPr>
          <w:rFonts w:ascii="Helvetica" w:hAnsi="Helvetica" w:cs="Helvetica"/>
          <w:color w:val="0D0D0D"/>
          <w:sz w:val="24"/>
          <w:szCs w:val="24"/>
        </w:rPr>
        <w:t>. During the development of the 202</w:t>
      </w:r>
      <w:r w:rsidR="007C3D1C">
        <w:rPr>
          <w:rFonts w:ascii="Helvetica" w:hAnsi="Helvetica" w:cs="Helvetica"/>
          <w:color w:val="0D0D0D"/>
          <w:sz w:val="24"/>
          <w:szCs w:val="24"/>
        </w:rPr>
        <w:t>1</w:t>
      </w:r>
      <w:r w:rsidR="006D39B6">
        <w:rPr>
          <w:rFonts w:ascii="Helvetica" w:hAnsi="Helvetica" w:cs="Helvetica"/>
          <w:color w:val="0D0D0D"/>
          <w:sz w:val="24"/>
          <w:szCs w:val="24"/>
        </w:rPr>
        <w:t xml:space="preserve"> Levy Proposal</w:t>
      </w:r>
      <w:r w:rsidR="007101F9">
        <w:rPr>
          <w:rFonts w:ascii="Helvetica" w:hAnsi="Helvetica" w:cs="Helvetica"/>
          <w:color w:val="0D0D0D"/>
          <w:sz w:val="24"/>
          <w:szCs w:val="24"/>
        </w:rPr>
        <w:t>s</w:t>
      </w:r>
      <w:r w:rsidR="006D39B6">
        <w:rPr>
          <w:rFonts w:ascii="Helvetica" w:hAnsi="Helvetica" w:cs="Helvetica"/>
          <w:color w:val="0D0D0D"/>
          <w:sz w:val="24"/>
          <w:szCs w:val="24"/>
        </w:rPr>
        <w:t xml:space="preserve">, </w:t>
      </w:r>
      <w:r w:rsidR="006D39B6" w:rsidRPr="001A1E9E">
        <w:rPr>
          <w:rFonts w:ascii="Helvetica" w:hAnsi="Helvetica" w:cs="Helvetica"/>
          <w:color w:val="0D0D0D"/>
          <w:sz w:val="24"/>
          <w:szCs w:val="24"/>
        </w:rPr>
        <w:t xml:space="preserve">CITB agreed to reduce the amount levied on industry and concluded that this reduction in </w:t>
      </w:r>
      <w:r w:rsidR="00734182">
        <w:rPr>
          <w:rFonts w:ascii="Helvetica" w:hAnsi="Helvetica" w:cs="Helvetica"/>
          <w:color w:val="0D0D0D"/>
          <w:sz w:val="24"/>
          <w:szCs w:val="24"/>
        </w:rPr>
        <w:t>L</w:t>
      </w:r>
      <w:r w:rsidR="006D39B6" w:rsidRPr="001A1E9E">
        <w:rPr>
          <w:rFonts w:ascii="Helvetica" w:hAnsi="Helvetica" w:cs="Helvetica"/>
          <w:color w:val="0D0D0D"/>
          <w:sz w:val="24"/>
          <w:szCs w:val="24"/>
        </w:rPr>
        <w:t>evy income was at a level that would not inhibit the delivery of its strategic objectives</w:t>
      </w:r>
      <w:r w:rsidR="006D39B6">
        <w:rPr>
          <w:rFonts w:ascii="Helvetica" w:hAnsi="Helvetica" w:cs="Helvetica"/>
          <w:color w:val="0D0D0D"/>
          <w:sz w:val="24"/>
          <w:szCs w:val="24"/>
        </w:rPr>
        <w:t>.</w:t>
      </w:r>
    </w:p>
    <w:p w14:paraId="5A985733" w14:textId="77777777" w:rsidR="006D39B6" w:rsidRDefault="006D39B6" w:rsidP="006D39B6">
      <w:pPr>
        <w:autoSpaceDE w:val="0"/>
        <w:autoSpaceDN w:val="0"/>
        <w:adjustRightInd w:val="0"/>
        <w:rPr>
          <w:rFonts w:ascii="Helvetica" w:hAnsi="Helvetica" w:cs="Helvetica"/>
          <w:color w:val="0D0D0D"/>
          <w:sz w:val="24"/>
          <w:szCs w:val="24"/>
        </w:rPr>
      </w:pPr>
    </w:p>
    <w:p w14:paraId="39F9D533" w14:textId="07DABD65" w:rsidR="00C715FF" w:rsidRDefault="0052561A" w:rsidP="006D39B6">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3</w:t>
      </w:r>
      <w:r w:rsidR="00551C73">
        <w:rPr>
          <w:rFonts w:ascii="Helvetica" w:hAnsi="Helvetica" w:cs="Helvetica"/>
          <w:color w:val="0D0D0D"/>
          <w:sz w:val="24"/>
          <w:szCs w:val="24"/>
        </w:rPr>
        <w:t>3</w:t>
      </w:r>
      <w:r w:rsidR="006D39B6">
        <w:rPr>
          <w:rFonts w:ascii="Helvetica" w:hAnsi="Helvetica" w:cs="Helvetica"/>
          <w:color w:val="0D0D0D"/>
          <w:sz w:val="24"/>
          <w:szCs w:val="24"/>
        </w:rPr>
        <w:t>.</w:t>
      </w:r>
      <w:r w:rsidR="00734182">
        <w:rPr>
          <w:rFonts w:ascii="Helvetica" w:hAnsi="Helvetica" w:cs="Helvetica"/>
          <w:color w:val="0D0D0D"/>
          <w:sz w:val="24"/>
          <w:szCs w:val="24"/>
        </w:rPr>
        <w:tab/>
      </w:r>
      <w:r w:rsidR="0047041F">
        <w:rPr>
          <w:rFonts w:ascii="Helvetica" w:hAnsi="Helvetica" w:cs="Helvetica"/>
          <w:color w:val="0D0D0D"/>
          <w:sz w:val="24"/>
          <w:szCs w:val="24"/>
        </w:rPr>
        <w:tab/>
      </w:r>
      <w:hyperlink w:anchor="Table_3" w:history="1">
        <w:r w:rsidR="006D39B6" w:rsidRPr="00AD6EC3">
          <w:rPr>
            <w:rStyle w:val="Hyperlink"/>
            <w:rFonts w:ascii="Helvetica" w:hAnsi="Helvetica" w:cs="Helvetica"/>
            <w:sz w:val="24"/>
            <w:szCs w:val="24"/>
          </w:rPr>
          <w:t>Table 3</w:t>
        </w:r>
      </w:hyperlink>
      <w:r w:rsidR="006D39B6">
        <w:rPr>
          <w:rFonts w:ascii="Helvetica" w:hAnsi="Helvetica" w:cs="Helvetica"/>
          <w:color w:val="0D0D0D"/>
          <w:sz w:val="24"/>
          <w:szCs w:val="24"/>
        </w:rPr>
        <w:t xml:space="preserve"> </w:t>
      </w:r>
      <w:r w:rsidR="00DB3AA8">
        <w:rPr>
          <w:rFonts w:ascii="Helvetica" w:hAnsi="Helvetica" w:cs="Helvetica"/>
          <w:color w:val="0D0D0D"/>
          <w:sz w:val="24"/>
          <w:szCs w:val="24"/>
        </w:rPr>
        <w:t>(</w:t>
      </w:r>
      <w:r w:rsidR="00164136">
        <w:rPr>
          <w:rFonts w:ascii="Helvetica" w:hAnsi="Helvetica" w:cs="Helvetica"/>
          <w:color w:val="0D0D0D"/>
          <w:sz w:val="24"/>
          <w:szCs w:val="24"/>
        </w:rPr>
        <w:t>page</w:t>
      </w:r>
      <w:r w:rsidR="00AD6EC3">
        <w:rPr>
          <w:rFonts w:ascii="Helvetica" w:hAnsi="Helvetica" w:cs="Helvetica"/>
          <w:color w:val="0D0D0D"/>
          <w:sz w:val="24"/>
          <w:szCs w:val="24"/>
        </w:rPr>
        <w:t xml:space="preserve"> 12</w:t>
      </w:r>
      <w:r w:rsidR="00D844DB">
        <w:rPr>
          <w:rFonts w:ascii="Helvetica" w:hAnsi="Helvetica" w:cs="Helvetica"/>
          <w:color w:val="0D0D0D"/>
          <w:sz w:val="24"/>
          <w:szCs w:val="24"/>
        </w:rPr>
        <w:t xml:space="preserve">) </w:t>
      </w:r>
      <w:r w:rsidR="006D39B6">
        <w:rPr>
          <w:rFonts w:ascii="Helvetica" w:hAnsi="Helvetica" w:cs="Helvetica"/>
          <w:color w:val="0D0D0D"/>
          <w:sz w:val="24"/>
          <w:szCs w:val="24"/>
        </w:rPr>
        <w:t xml:space="preserve">provides an estimate of the amount the </w:t>
      </w:r>
      <w:r w:rsidR="007C3D1C">
        <w:rPr>
          <w:rFonts w:ascii="Helvetica" w:hAnsi="Helvetica" w:cs="Helvetica"/>
          <w:color w:val="0D0D0D"/>
          <w:sz w:val="24"/>
          <w:szCs w:val="24"/>
        </w:rPr>
        <w:t xml:space="preserve">2021 </w:t>
      </w:r>
      <w:r w:rsidR="006D39B6">
        <w:rPr>
          <w:rFonts w:ascii="Helvetica" w:hAnsi="Helvetica" w:cs="Helvetica"/>
          <w:color w:val="0D0D0D"/>
          <w:sz w:val="24"/>
          <w:szCs w:val="24"/>
        </w:rPr>
        <w:t>Levy Proposal</w:t>
      </w:r>
      <w:r w:rsidR="009E5265">
        <w:rPr>
          <w:rFonts w:ascii="Helvetica" w:hAnsi="Helvetica" w:cs="Helvetica"/>
          <w:color w:val="0D0D0D"/>
          <w:sz w:val="24"/>
          <w:szCs w:val="24"/>
        </w:rPr>
        <w:t>s</w:t>
      </w:r>
      <w:r w:rsidR="006D39B6">
        <w:rPr>
          <w:rFonts w:ascii="Helvetica" w:hAnsi="Helvetica" w:cs="Helvetica"/>
          <w:color w:val="0D0D0D"/>
          <w:sz w:val="24"/>
          <w:szCs w:val="24"/>
        </w:rPr>
        <w:t xml:space="preserve"> will raise from employers of different sizes and compares this to how much they would be paying if the current </w:t>
      </w:r>
      <w:r w:rsidR="006C2FAC">
        <w:rPr>
          <w:rFonts w:ascii="Helvetica" w:hAnsi="Helvetica" w:cs="Helvetica"/>
          <w:color w:val="0D0D0D"/>
          <w:sz w:val="24"/>
          <w:szCs w:val="24"/>
        </w:rPr>
        <w:t>L</w:t>
      </w:r>
      <w:r w:rsidR="006D39B6">
        <w:rPr>
          <w:rFonts w:ascii="Helvetica" w:hAnsi="Helvetica" w:cs="Helvetica"/>
          <w:color w:val="0D0D0D"/>
          <w:sz w:val="24"/>
          <w:szCs w:val="24"/>
        </w:rPr>
        <w:t>evy arrangements were to continue. These figures are indicative based on average projections across in-scope construction employers.</w:t>
      </w:r>
    </w:p>
    <w:p w14:paraId="6EA8697C" w14:textId="4DE3B5C1" w:rsidR="004E0B67" w:rsidRDefault="004E0B67" w:rsidP="006D39B6">
      <w:pPr>
        <w:autoSpaceDE w:val="0"/>
        <w:autoSpaceDN w:val="0"/>
        <w:adjustRightInd w:val="0"/>
        <w:rPr>
          <w:rFonts w:ascii="Helvetica" w:hAnsi="Helvetica" w:cs="Helvetica"/>
          <w:color w:val="0D0D0D"/>
          <w:sz w:val="24"/>
          <w:szCs w:val="24"/>
        </w:rPr>
      </w:pPr>
    </w:p>
    <w:p w14:paraId="33C082C2" w14:textId="77777777" w:rsidR="004E0B67" w:rsidRDefault="004E0B67" w:rsidP="006D39B6">
      <w:pPr>
        <w:autoSpaceDE w:val="0"/>
        <w:autoSpaceDN w:val="0"/>
        <w:adjustRightInd w:val="0"/>
        <w:rPr>
          <w:rFonts w:ascii="Helvetica" w:hAnsi="Helvetica" w:cs="Helvetica"/>
          <w:color w:val="0D0D0D"/>
          <w:sz w:val="24"/>
          <w:szCs w:val="24"/>
        </w:rPr>
      </w:pPr>
    </w:p>
    <w:p w14:paraId="023CD89D" w14:textId="4E3E0A52" w:rsidR="00A501A3" w:rsidRDefault="00A501A3" w:rsidP="00A501A3">
      <w:pPr>
        <w:autoSpaceDE w:val="0"/>
        <w:autoSpaceDN w:val="0"/>
        <w:adjustRightInd w:val="0"/>
        <w:rPr>
          <w:rFonts w:ascii="Helvetica" w:hAnsi="Helvetica" w:cs="Helvetica"/>
          <w:color w:val="0D0D0D"/>
          <w:sz w:val="24"/>
          <w:szCs w:val="24"/>
        </w:rPr>
      </w:pPr>
    </w:p>
    <w:tbl>
      <w:tblPr>
        <w:tblStyle w:val="TableGrid"/>
        <w:tblW w:w="0" w:type="auto"/>
        <w:tblInd w:w="108" w:type="dxa"/>
        <w:tblLook w:val="04A0" w:firstRow="1" w:lastRow="0" w:firstColumn="1" w:lastColumn="0" w:noHBand="0" w:noVBand="1"/>
      </w:tblPr>
      <w:tblGrid>
        <w:gridCol w:w="1730"/>
        <w:gridCol w:w="1843"/>
        <w:gridCol w:w="1768"/>
        <w:gridCol w:w="1634"/>
        <w:gridCol w:w="1933"/>
      </w:tblGrid>
      <w:tr w:rsidR="002A720A" w:rsidRPr="002A720A" w14:paraId="75C9E509" w14:textId="77777777" w:rsidTr="009528BD">
        <w:tc>
          <w:tcPr>
            <w:tcW w:w="1730" w:type="dxa"/>
            <w:shd w:val="clear" w:color="auto" w:fill="B8CCE4" w:themeFill="accent1" w:themeFillTint="66"/>
            <w:vAlign w:val="center"/>
          </w:tcPr>
          <w:p w14:paraId="734EAF10" w14:textId="77777777" w:rsidR="002A720A" w:rsidRPr="002A720A" w:rsidRDefault="002A720A" w:rsidP="009D22F6">
            <w:pPr>
              <w:autoSpaceDE w:val="0"/>
              <w:autoSpaceDN w:val="0"/>
              <w:adjustRightInd w:val="0"/>
              <w:jc w:val="center"/>
              <w:rPr>
                <w:rFonts w:ascii="Helvetica" w:hAnsi="Helvetica" w:cs="Helvetica"/>
                <w:b/>
                <w:bCs/>
                <w:color w:val="0D0D0D"/>
              </w:rPr>
            </w:pPr>
            <w:r w:rsidRPr="002A720A">
              <w:rPr>
                <w:rFonts w:ascii="Helvetica" w:hAnsi="Helvetica" w:cs="Helvetica"/>
                <w:b/>
                <w:bCs/>
                <w:color w:val="0D0D0D"/>
              </w:rPr>
              <w:t>Size of employer</w:t>
            </w:r>
          </w:p>
        </w:tc>
        <w:tc>
          <w:tcPr>
            <w:tcW w:w="1843" w:type="dxa"/>
            <w:shd w:val="clear" w:color="auto" w:fill="B8CCE4" w:themeFill="accent1" w:themeFillTint="66"/>
            <w:vAlign w:val="center"/>
          </w:tcPr>
          <w:p w14:paraId="2C9EE337" w14:textId="77777777" w:rsidR="002A720A" w:rsidRPr="002A720A" w:rsidRDefault="002A720A" w:rsidP="00A35400">
            <w:pPr>
              <w:autoSpaceDE w:val="0"/>
              <w:autoSpaceDN w:val="0"/>
              <w:adjustRightInd w:val="0"/>
              <w:jc w:val="center"/>
              <w:rPr>
                <w:rFonts w:ascii="Helvetica" w:hAnsi="Helvetica" w:cs="Helvetica"/>
                <w:b/>
                <w:bCs/>
                <w:color w:val="0D0D0D"/>
              </w:rPr>
            </w:pPr>
            <w:r w:rsidRPr="002A720A">
              <w:rPr>
                <w:rFonts w:ascii="Helvetica" w:hAnsi="Helvetica" w:cs="Helvetica"/>
                <w:b/>
                <w:bCs/>
                <w:color w:val="0D0D0D"/>
              </w:rPr>
              <w:t>Number of employers of each size on 2019 Levy Returns</w:t>
            </w:r>
          </w:p>
        </w:tc>
        <w:tc>
          <w:tcPr>
            <w:tcW w:w="1768" w:type="dxa"/>
            <w:shd w:val="clear" w:color="auto" w:fill="B8CCE4" w:themeFill="accent1" w:themeFillTint="66"/>
            <w:vAlign w:val="center"/>
          </w:tcPr>
          <w:p w14:paraId="667F7CD6" w14:textId="628140F1" w:rsidR="002A720A" w:rsidRPr="002A720A" w:rsidRDefault="002A720A" w:rsidP="00537DF7">
            <w:pPr>
              <w:autoSpaceDE w:val="0"/>
              <w:autoSpaceDN w:val="0"/>
              <w:adjustRightInd w:val="0"/>
              <w:jc w:val="center"/>
              <w:rPr>
                <w:rFonts w:ascii="Helvetica" w:hAnsi="Helvetica" w:cs="Helvetica"/>
                <w:b/>
                <w:bCs/>
                <w:color w:val="0D0D0D"/>
              </w:rPr>
            </w:pPr>
            <w:r w:rsidRPr="002A720A">
              <w:rPr>
                <w:rFonts w:ascii="Helvetica" w:hAnsi="Helvetica" w:cs="Helvetica"/>
                <w:b/>
                <w:bCs/>
                <w:color w:val="0D0D0D"/>
              </w:rPr>
              <w:t xml:space="preserve">Estimated </w:t>
            </w:r>
            <w:r w:rsidR="0065604C">
              <w:rPr>
                <w:rFonts w:ascii="Helvetica" w:hAnsi="Helvetica" w:cs="Helvetica"/>
                <w:b/>
                <w:bCs/>
                <w:color w:val="0D0D0D"/>
              </w:rPr>
              <w:t>L</w:t>
            </w:r>
            <w:r w:rsidRPr="002A720A">
              <w:rPr>
                <w:rFonts w:ascii="Helvetica" w:hAnsi="Helvetica" w:cs="Helvetica"/>
                <w:b/>
                <w:bCs/>
                <w:color w:val="0D0D0D"/>
              </w:rPr>
              <w:t xml:space="preserve">evy payable under current </w:t>
            </w:r>
            <w:r w:rsidR="0065604C">
              <w:rPr>
                <w:rFonts w:ascii="Helvetica" w:hAnsi="Helvetica" w:cs="Helvetica"/>
                <w:b/>
                <w:bCs/>
                <w:color w:val="0D0D0D"/>
              </w:rPr>
              <w:t>L</w:t>
            </w:r>
            <w:r w:rsidRPr="002A720A">
              <w:rPr>
                <w:rFonts w:ascii="Helvetica" w:hAnsi="Helvetica" w:cs="Helvetica"/>
                <w:b/>
                <w:bCs/>
                <w:color w:val="0D0D0D"/>
              </w:rPr>
              <w:t>evy arrangements</w:t>
            </w:r>
          </w:p>
        </w:tc>
        <w:tc>
          <w:tcPr>
            <w:tcW w:w="1634" w:type="dxa"/>
            <w:shd w:val="clear" w:color="auto" w:fill="B8CCE4" w:themeFill="accent1" w:themeFillTint="66"/>
            <w:vAlign w:val="center"/>
          </w:tcPr>
          <w:p w14:paraId="43E4FF00" w14:textId="13A557EA" w:rsidR="002A720A" w:rsidRPr="002A720A" w:rsidRDefault="002A720A" w:rsidP="00537DF7">
            <w:pPr>
              <w:autoSpaceDE w:val="0"/>
              <w:autoSpaceDN w:val="0"/>
              <w:adjustRightInd w:val="0"/>
              <w:jc w:val="center"/>
              <w:rPr>
                <w:rFonts w:ascii="Helvetica" w:hAnsi="Helvetica" w:cs="Helvetica"/>
                <w:b/>
                <w:bCs/>
                <w:color w:val="0D0D0D"/>
              </w:rPr>
            </w:pPr>
            <w:r w:rsidRPr="002A720A">
              <w:rPr>
                <w:rFonts w:ascii="Helvetica" w:hAnsi="Helvetica" w:cs="Helvetica"/>
                <w:b/>
                <w:bCs/>
                <w:color w:val="0D0D0D"/>
              </w:rPr>
              <w:t xml:space="preserve">Estimated </w:t>
            </w:r>
            <w:r w:rsidR="0065604C">
              <w:rPr>
                <w:rFonts w:ascii="Helvetica" w:hAnsi="Helvetica" w:cs="Helvetica"/>
                <w:b/>
                <w:bCs/>
                <w:color w:val="0D0D0D"/>
              </w:rPr>
              <w:t>L</w:t>
            </w:r>
            <w:r w:rsidRPr="002A720A">
              <w:rPr>
                <w:rFonts w:ascii="Helvetica" w:hAnsi="Helvetica" w:cs="Helvetica"/>
                <w:b/>
                <w:bCs/>
                <w:color w:val="0D0D0D"/>
              </w:rPr>
              <w:t>evy payable under 2021 Levy proposal</w:t>
            </w:r>
          </w:p>
        </w:tc>
        <w:tc>
          <w:tcPr>
            <w:tcW w:w="1933" w:type="dxa"/>
            <w:shd w:val="clear" w:color="auto" w:fill="B8CCE4" w:themeFill="accent1" w:themeFillTint="66"/>
            <w:vAlign w:val="center"/>
          </w:tcPr>
          <w:p w14:paraId="431773FF" w14:textId="20ADB022" w:rsidR="002A720A" w:rsidRPr="002A720A" w:rsidRDefault="004656D0" w:rsidP="00537DF7">
            <w:pPr>
              <w:autoSpaceDE w:val="0"/>
              <w:autoSpaceDN w:val="0"/>
              <w:adjustRightInd w:val="0"/>
              <w:jc w:val="center"/>
              <w:rPr>
                <w:rFonts w:ascii="Helvetica" w:hAnsi="Helvetica" w:cs="Helvetica"/>
                <w:b/>
                <w:bCs/>
                <w:color w:val="0D0D0D"/>
              </w:rPr>
            </w:pPr>
            <w:r w:rsidRPr="005A2191">
              <w:rPr>
                <w:rFonts w:ascii="Helvetica" w:hAnsi="Helvetica" w:cs="Helvetica"/>
                <w:b/>
                <w:bCs/>
              </w:rPr>
              <w:t>Average a</w:t>
            </w:r>
            <w:r w:rsidR="002A720A" w:rsidRPr="002A720A">
              <w:rPr>
                <w:rFonts w:ascii="Helvetica" w:hAnsi="Helvetica" w:cs="Helvetica"/>
                <w:b/>
                <w:bCs/>
                <w:color w:val="0D0D0D"/>
              </w:rPr>
              <w:t xml:space="preserve">nnual </w:t>
            </w:r>
            <w:r w:rsidR="00C001D2">
              <w:rPr>
                <w:rFonts w:ascii="Helvetica" w:hAnsi="Helvetica" w:cs="Helvetica"/>
                <w:b/>
                <w:bCs/>
                <w:color w:val="0D0D0D"/>
              </w:rPr>
              <w:t>d</w:t>
            </w:r>
            <w:r w:rsidR="00C001D2" w:rsidRPr="002A720A">
              <w:rPr>
                <w:rFonts w:ascii="Helvetica" w:hAnsi="Helvetica" w:cs="Helvetica"/>
                <w:b/>
                <w:bCs/>
                <w:color w:val="0D0D0D"/>
              </w:rPr>
              <w:t xml:space="preserve">ecrease </w:t>
            </w:r>
            <w:r w:rsidR="002A720A" w:rsidRPr="002A720A">
              <w:rPr>
                <w:rFonts w:ascii="Helvetica" w:hAnsi="Helvetica" w:cs="Helvetica"/>
                <w:b/>
                <w:bCs/>
                <w:color w:val="0D0D0D"/>
              </w:rPr>
              <w:t xml:space="preserve">of </w:t>
            </w:r>
            <w:r w:rsidR="0065604C">
              <w:rPr>
                <w:rFonts w:ascii="Helvetica" w:hAnsi="Helvetica" w:cs="Helvetica"/>
                <w:b/>
                <w:bCs/>
                <w:color w:val="0D0D0D"/>
              </w:rPr>
              <w:t>L</w:t>
            </w:r>
            <w:r w:rsidR="002A720A" w:rsidRPr="002A720A">
              <w:rPr>
                <w:rFonts w:ascii="Helvetica" w:hAnsi="Helvetica" w:cs="Helvetica"/>
                <w:b/>
                <w:bCs/>
                <w:color w:val="0D0D0D"/>
              </w:rPr>
              <w:t>evy payable</w:t>
            </w:r>
            <w:r w:rsidR="00D95BF6">
              <w:rPr>
                <w:rFonts w:ascii="Helvetica" w:hAnsi="Helvetica" w:cs="Helvetica"/>
                <w:b/>
                <w:bCs/>
                <w:color w:val="0D0D0D"/>
              </w:rPr>
              <w:t xml:space="preserve"> per employer</w:t>
            </w:r>
            <w:r w:rsidR="002A720A" w:rsidRPr="002A720A">
              <w:rPr>
                <w:rFonts w:ascii="Helvetica" w:hAnsi="Helvetica" w:cs="Helvetica"/>
                <w:b/>
                <w:bCs/>
                <w:color w:val="0D0D0D"/>
              </w:rPr>
              <w:t xml:space="preserve"> under 2021 </w:t>
            </w:r>
            <w:r w:rsidR="0065604C">
              <w:rPr>
                <w:rFonts w:ascii="Helvetica" w:hAnsi="Helvetica" w:cs="Helvetica"/>
                <w:b/>
                <w:bCs/>
                <w:color w:val="0D0D0D"/>
              </w:rPr>
              <w:t>L</w:t>
            </w:r>
            <w:r w:rsidR="002A720A" w:rsidRPr="002A720A">
              <w:rPr>
                <w:rFonts w:ascii="Helvetica" w:hAnsi="Helvetica" w:cs="Helvetica"/>
                <w:b/>
                <w:bCs/>
                <w:color w:val="0D0D0D"/>
              </w:rPr>
              <w:t xml:space="preserve">evy </w:t>
            </w:r>
            <w:r w:rsidR="0065604C">
              <w:rPr>
                <w:rFonts w:ascii="Helvetica" w:hAnsi="Helvetica" w:cs="Helvetica"/>
                <w:b/>
                <w:bCs/>
                <w:color w:val="0D0D0D"/>
              </w:rPr>
              <w:t>P</w:t>
            </w:r>
            <w:r w:rsidR="002A720A" w:rsidRPr="002A720A">
              <w:rPr>
                <w:rFonts w:ascii="Helvetica" w:hAnsi="Helvetica" w:cs="Helvetica"/>
                <w:b/>
                <w:bCs/>
                <w:color w:val="0D0D0D"/>
              </w:rPr>
              <w:t>roposals</w:t>
            </w:r>
          </w:p>
        </w:tc>
      </w:tr>
      <w:tr w:rsidR="002A720A" w:rsidRPr="002A720A" w14:paraId="635810B2" w14:textId="77777777" w:rsidTr="009528BD">
        <w:tc>
          <w:tcPr>
            <w:tcW w:w="1730" w:type="dxa"/>
            <w:vAlign w:val="center"/>
          </w:tcPr>
          <w:p w14:paraId="5D647D95" w14:textId="50D8E781" w:rsidR="002A720A" w:rsidRPr="002A720A" w:rsidRDefault="002A720A" w:rsidP="007101F9">
            <w:pPr>
              <w:autoSpaceDE w:val="0"/>
              <w:autoSpaceDN w:val="0"/>
              <w:adjustRightInd w:val="0"/>
              <w:jc w:val="center"/>
              <w:rPr>
                <w:rFonts w:ascii="Helvetica" w:hAnsi="Helvetica" w:cs="Helvetica"/>
                <w:color w:val="0D0D0D"/>
              </w:rPr>
            </w:pPr>
            <w:r w:rsidRPr="002A720A">
              <w:rPr>
                <w:rFonts w:ascii="Helvetica" w:hAnsi="Helvetica" w:cs="Helvetica"/>
                <w:color w:val="0D0D0D"/>
              </w:rPr>
              <w:t>Micro (0-9 employees)</w:t>
            </w:r>
          </w:p>
        </w:tc>
        <w:tc>
          <w:tcPr>
            <w:tcW w:w="1843" w:type="dxa"/>
            <w:vAlign w:val="center"/>
          </w:tcPr>
          <w:p w14:paraId="7332ABF2" w14:textId="524A4B56" w:rsidR="002A720A" w:rsidRDefault="002A720A" w:rsidP="007101F9">
            <w:pPr>
              <w:autoSpaceDE w:val="0"/>
              <w:autoSpaceDN w:val="0"/>
              <w:adjustRightInd w:val="0"/>
              <w:jc w:val="center"/>
              <w:rPr>
                <w:rFonts w:ascii="Helvetica" w:hAnsi="Helvetica" w:cs="Helvetica"/>
                <w:color w:val="0D0D0D"/>
              </w:rPr>
            </w:pPr>
            <w:r>
              <w:rPr>
                <w:rFonts w:ascii="Helvetica" w:hAnsi="Helvetica" w:cs="Helvetica"/>
                <w:color w:val="0D0D0D"/>
              </w:rPr>
              <w:t>6</w:t>
            </w:r>
            <w:r w:rsidR="00A4728E">
              <w:rPr>
                <w:rFonts w:ascii="Helvetica" w:hAnsi="Helvetica" w:cs="Helvetica"/>
                <w:color w:val="0D0D0D"/>
              </w:rPr>
              <w:t>0</w:t>
            </w:r>
            <w:r w:rsidR="00C07A53">
              <w:rPr>
                <w:rFonts w:ascii="Helvetica" w:hAnsi="Helvetica" w:cs="Helvetica"/>
                <w:color w:val="0D0D0D"/>
              </w:rPr>
              <w:t>,</w:t>
            </w:r>
            <w:r w:rsidR="00A4728E">
              <w:rPr>
                <w:rFonts w:ascii="Helvetica" w:hAnsi="Helvetica" w:cs="Helvetica"/>
                <w:color w:val="0D0D0D"/>
              </w:rPr>
              <w:t>713</w:t>
            </w:r>
          </w:p>
          <w:p w14:paraId="79FB558D" w14:textId="16D4D01D" w:rsidR="002A720A" w:rsidRPr="002A720A" w:rsidRDefault="002A720A" w:rsidP="007101F9">
            <w:pPr>
              <w:autoSpaceDE w:val="0"/>
              <w:autoSpaceDN w:val="0"/>
              <w:adjustRightInd w:val="0"/>
              <w:jc w:val="center"/>
              <w:rPr>
                <w:rFonts w:ascii="Helvetica" w:hAnsi="Helvetica" w:cs="Helvetica"/>
                <w:color w:val="0D0D0D"/>
              </w:rPr>
            </w:pPr>
            <w:r>
              <w:rPr>
                <w:rFonts w:ascii="Helvetica" w:hAnsi="Helvetica" w:cs="Helvetica"/>
                <w:color w:val="0D0D0D"/>
              </w:rPr>
              <w:t xml:space="preserve">(estimated </w:t>
            </w:r>
            <w:r w:rsidR="0013533F">
              <w:rPr>
                <w:rFonts w:ascii="Helvetica" w:hAnsi="Helvetica" w:cs="Helvetica"/>
                <w:color w:val="0D0D0D"/>
              </w:rPr>
              <w:t>4</w:t>
            </w:r>
            <w:r w:rsidR="00CA51AF">
              <w:rPr>
                <w:rFonts w:ascii="Helvetica" w:hAnsi="Helvetica" w:cs="Helvetica"/>
                <w:color w:val="0D0D0D"/>
              </w:rPr>
              <w:t>1</w:t>
            </w:r>
            <w:r w:rsidR="00C07A53">
              <w:rPr>
                <w:rFonts w:ascii="Helvetica" w:hAnsi="Helvetica" w:cs="Helvetica"/>
                <w:color w:val="0D0D0D"/>
              </w:rPr>
              <w:t>,</w:t>
            </w:r>
            <w:r w:rsidR="00E41B16">
              <w:rPr>
                <w:rFonts w:ascii="Helvetica" w:hAnsi="Helvetica" w:cs="Helvetica"/>
                <w:color w:val="0D0D0D"/>
              </w:rPr>
              <w:t>479</w:t>
            </w:r>
            <w:r>
              <w:rPr>
                <w:rFonts w:ascii="Helvetica" w:hAnsi="Helvetica" w:cs="Helvetica"/>
                <w:color w:val="0D0D0D"/>
              </w:rPr>
              <w:t xml:space="preserve"> to be exempt from paying </w:t>
            </w:r>
            <w:r w:rsidR="00734182">
              <w:rPr>
                <w:rFonts w:ascii="Helvetica" w:hAnsi="Helvetica" w:cs="Helvetica"/>
                <w:color w:val="0D0D0D"/>
              </w:rPr>
              <w:t>L</w:t>
            </w:r>
            <w:r>
              <w:rPr>
                <w:rFonts w:ascii="Helvetica" w:hAnsi="Helvetica" w:cs="Helvetica"/>
                <w:color w:val="0D0D0D"/>
              </w:rPr>
              <w:t>evy)</w:t>
            </w:r>
          </w:p>
        </w:tc>
        <w:tc>
          <w:tcPr>
            <w:tcW w:w="1768" w:type="dxa"/>
            <w:vAlign w:val="center"/>
          </w:tcPr>
          <w:p w14:paraId="3A0DFF21" w14:textId="0A0D7E9B" w:rsidR="002A720A" w:rsidRPr="002A720A" w:rsidRDefault="0013533F" w:rsidP="007101F9">
            <w:pPr>
              <w:autoSpaceDE w:val="0"/>
              <w:autoSpaceDN w:val="0"/>
              <w:adjustRightInd w:val="0"/>
              <w:jc w:val="center"/>
              <w:rPr>
                <w:rFonts w:ascii="Helvetica" w:hAnsi="Helvetica" w:cs="Helvetica"/>
                <w:color w:val="0D0D0D"/>
              </w:rPr>
            </w:pPr>
            <w:r>
              <w:rPr>
                <w:rFonts w:ascii="Helvetica" w:hAnsi="Helvetica" w:cs="Helvetica"/>
                <w:color w:val="0D0D0D"/>
              </w:rPr>
              <w:t>£</w:t>
            </w:r>
            <w:r w:rsidR="007C3D1C">
              <w:rPr>
                <w:rFonts w:ascii="Helvetica" w:hAnsi="Helvetica" w:cs="Helvetica"/>
                <w:color w:val="0D0D0D"/>
              </w:rPr>
              <w:t>29.</w:t>
            </w:r>
            <w:r w:rsidR="00C715FF">
              <w:rPr>
                <w:rFonts w:ascii="Helvetica" w:hAnsi="Helvetica" w:cs="Helvetica"/>
                <w:color w:val="0D0D0D"/>
              </w:rPr>
              <w:t>5</w:t>
            </w:r>
            <w:r>
              <w:rPr>
                <w:rFonts w:ascii="Helvetica" w:hAnsi="Helvetica" w:cs="Helvetica"/>
                <w:color w:val="0D0D0D"/>
              </w:rPr>
              <w:t>m</w:t>
            </w:r>
          </w:p>
        </w:tc>
        <w:tc>
          <w:tcPr>
            <w:tcW w:w="1634" w:type="dxa"/>
            <w:vAlign w:val="center"/>
          </w:tcPr>
          <w:p w14:paraId="46016709" w14:textId="77777777" w:rsidR="002A720A" w:rsidRPr="002A720A" w:rsidRDefault="00282105" w:rsidP="007101F9">
            <w:pPr>
              <w:autoSpaceDE w:val="0"/>
              <w:autoSpaceDN w:val="0"/>
              <w:adjustRightInd w:val="0"/>
              <w:jc w:val="center"/>
              <w:rPr>
                <w:rFonts w:ascii="Helvetica" w:hAnsi="Helvetica" w:cs="Helvetica"/>
                <w:color w:val="0D0D0D"/>
              </w:rPr>
            </w:pPr>
            <w:r>
              <w:rPr>
                <w:rFonts w:ascii="Helvetica" w:hAnsi="Helvetica" w:cs="Helvetica"/>
                <w:color w:val="0D0D0D"/>
              </w:rPr>
              <w:t>£14.4m</w:t>
            </w:r>
          </w:p>
        </w:tc>
        <w:tc>
          <w:tcPr>
            <w:tcW w:w="1933" w:type="dxa"/>
            <w:vAlign w:val="center"/>
          </w:tcPr>
          <w:p w14:paraId="3EDA9A23" w14:textId="05B39B1C" w:rsidR="002A720A" w:rsidRPr="002A720A" w:rsidRDefault="0013533F" w:rsidP="007101F9">
            <w:pPr>
              <w:autoSpaceDE w:val="0"/>
              <w:autoSpaceDN w:val="0"/>
              <w:adjustRightInd w:val="0"/>
              <w:jc w:val="center"/>
              <w:rPr>
                <w:rFonts w:ascii="Helvetica" w:hAnsi="Helvetica" w:cs="Helvetica"/>
                <w:color w:val="0D0D0D"/>
              </w:rPr>
            </w:pPr>
            <w:r>
              <w:rPr>
                <w:rFonts w:ascii="Helvetica" w:hAnsi="Helvetica" w:cs="Helvetica"/>
                <w:color w:val="0D0D0D"/>
              </w:rPr>
              <w:t>-£</w:t>
            </w:r>
            <w:r w:rsidR="002576C6">
              <w:rPr>
                <w:rFonts w:ascii="Helvetica" w:hAnsi="Helvetica" w:cs="Helvetica"/>
                <w:color w:val="0D0D0D"/>
              </w:rPr>
              <w:t>749</w:t>
            </w:r>
          </w:p>
        </w:tc>
      </w:tr>
      <w:tr w:rsidR="002A720A" w:rsidRPr="002A720A" w14:paraId="786DDCA5" w14:textId="77777777" w:rsidTr="009528BD">
        <w:tc>
          <w:tcPr>
            <w:tcW w:w="1730" w:type="dxa"/>
            <w:vAlign w:val="center"/>
          </w:tcPr>
          <w:p w14:paraId="448570A7" w14:textId="77777777" w:rsidR="002A720A" w:rsidRPr="002A720A" w:rsidRDefault="002A720A" w:rsidP="007101F9">
            <w:pPr>
              <w:autoSpaceDE w:val="0"/>
              <w:autoSpaceDN w:val="0"/>
              <w:adjustRightInd w:val="0"/>
              <w:jc w:val="center"/>
              <w:rPr>
                <w:rFonts w:ascii="Helvetica" w:hAnsi="Helvetica" w:cs="Helvetica"/>
                <w:color w:val="0D0D0D"/>
              </w:rPr>
            </w:pPr>
            <w:r w:rsidRPr="002A720A">
              <w:rPr>
                <w:rFonts w:ascii="Helvetica" w:hAnsi="Helvetica" w:cs="Helvetica"/>
                <w:color w:val="0D0D0D"/>
              </w:rPr>
              <w:t>Small (10-49 employees)</w:t>
            </w:r>
          </w:p>
        </w:tc>
        <w:tc>
          <w:tcPr>
            <w:tcW w:w="1843" w:type="dxa"/>
            <w:vAlign w:val="center"/>
          </w:tcPr>
          <w:p w14:paraId="4E3F9766" w14:textId="11E5292A" w:rsidR="002A720A" w:rsidRPr="002A720A" w:rsidRDefault="005B2620" w:rsidP="007101F9">
            <w:pPr>
              <w:autoSpaceDE w:val="0"/>
              <w:autoSpaceDN w:val="0"/>
              <w:adjustRightInd w:val="0"/>
              <w:jc w:val="center"/>
              <w:rPr>
                <w:rFonts w:ascii="Helvetica" w:hAnsi="Helvetica" w:cs="Helvetica"/>
                <w:color w:val="0D0D0D"/>
              </w:rPr>
            </w:pPr>
            <w:r>
              <w:rPr>
                <w:rFonts w:ascii="Helvetica" w:hAnsi="Helvetica" w:cs="Helvetica"/>
                <w:color w:val="0D0D0D"/>
              </w:rPr>
              <w:t>8</w:t>
            </w:r>
            <w:r w:rsidR="00A21F55">
              <w:rPr>
                <w:rFonts w:ascii="Helvetica" w:hAnsi="Helvetica" w:cs="Helvetica"/>
                <w:color w:val="0D0D0D"/>
              </w:rPr>
              <w:t>,</w:t>
            </w:r>
            <w:r>
              <w:rPr>
                <w:rFonts w:ascii="Helvetica" w:hAnsi="Helvetica" w:cs="Helvetica"/>
                <w:color w:val="0D0D0D"/>
              </w:rPr>
              <w:t>170</w:t>
            </w:r>
          </w:p>
        </w:tc>
        <w:tc>
          <w:tcPr>
            <w:tcW w:w="1768" w:type="dxa"/>
            <w:vAlign w:val="center"/>
          </w:tcPr>
          <w:p w14:paraId="78A010FF" w14:textId="77777777" w:rsidR="002A720A" w:rsidRPr="002A720A" w:rsidRDefault="0013533F" w:rsidP="007101F9">
            <w:pPr>
              <w:autoSpaceDE w:val="0"/>
              <w:autoSpaceDN w:val="0"/>
              <w:adjustRightInd w:val="0"/>
              <w:jc w:val="center"/>
              <w:rPr>
                <w:rFonts w:ascii="Helvetica" w:hAnsi="Helvetica" w:cs="Helvetica"/>
                <w:color w:val="0D0D0D"/>
              </w:rPr>
            </w:pPr>
            <w:r>
              <w:rPr>
                <w:rFonts w:ascii="Helvetica" w:hAnsi="Helvetica" w:cs="Helvetica"/>
                <w:color w:val="0D0D0D"/>
              </w:rPr>
              <w:t>£4</w:t>
            </w:r>
            <w:r w:rsidR="007C3D1C">
              <w:rPr>
                <w:rFonts w:ascii="Helvetica" w:hAnsi="Helvetica" w:cs="Helvetica"/>
                <w:color w:val="0D0D0D"/>
              </w:rPr>
              <w:t>3</w:t>
            </w:r>
            <w:r>
              <w:rPr>
                <w:rFonts w:ascii="Helvetica" w:hAnsi="Helvetica" w:cs="Helvetica"/>
                <w:color w:val="0D0D0D"/>
              </w:rPr>
              <w:t>.</w:t>
            </w:r>
            <w:r w:rsidR="007C3D1C">
              <w:rPr>
                <w:rFonts w:ascii="Helvetica" w:hAnsi="Helvetica" w:cs="Helvetica"/>
                <w:color w:val="0D0D0D"/>
              </w:rPr>
              <w:t>4</w:t>
            </w:r>
            <w:r>
              <w:rPr>
                <w:rFonts w:ascii="Helvetica" w:hAnsi="Helvetica" w:cs="Helvetica"/>
                <w:color w:val="0D0D0D"/>
              </w:rPr>
              <w:t>m</w:t>
            </w:r>
          </w:p>
        </w:tc>
        <w:tc>
          <w:tcPr>
            <w:tcW w:w="1634" w:type="dxa"/>
            <w:vAlign w:val="center"/>
          </w:tcPr>
          <w:p w14:paraId="2FB90AE3" w14:textId="77777777" w:rsidR="002A720A" w:rsidRPr="002A720A" w:rsidRDefault="00282105" w:rsidP="007101F9">
            <w:pPr>
              <w:autoSpaceDE w:val="0"/>
              <w:autoSpaceDN w:val="0"/>
              <w:adjustRightInd w:val="0"/>
              <w:jc w:val="center"/>
              <w:rPr>
                <w:rFonts w:ascii="Helvetica" w:hAnsi="Helvetica" w:cs="Helvetica"/>
                <w:color w:val="0D0D0D"/>
              </w:rPr>
            </w:pPr>
            <w:r>
              <w:rPr>
                <w:rFonts w:ascii="Helvetica" w:hAnsi="Helvetica" w:cs="Helvetica"/>
                <w:color w:val="0D0D0D"/>
              </w:rPr>
              <w:t>£21.7m</w:t>
            </w:r>
          </w:p>
        </w:tc>
        <w:tc>
          <w:tcPr>
            <w:tcW w:w="1933" w:type="dxa"/>
            <w:vAlign w:val="center"/>
          </w:tcPr>
          <w:p w14:paraId="68E370DE" w14:textId="57EA4C6B" w:rsidR="002A720A" w:rsidRPr="002A720A" w:rsidRDefault="0013533F" w:rsidP="007101F9">
            <w:pPr>
              <w:autoSpaceDE w:val="0"/>
              <w:autoSpaceDN w:val="0"/>
              <w:adjustRightInd w:val="0"/>
              <w:jc w:val="center"/>
              <w:rPr>
                <w:rFonts w:ascii="Helvetica" w:hAnsi="Helvetica" w:cs="Helvetica"/>
                <w:color w:val="0D0D0D"/>
              </w:rPr>
            </w:pPr>
            <w:r>
              <w:rPr>
                <w:rFonts w:ascii="Helvetica" w:hAnsi="Helvetica" w:cs="Helvetica"/>
                <w:color w:val="0D0D0D"/>
              </w:rPr>
              <w:t>-£2,</w:t>
            </w:r>
            <w:r w:rsidR="009B6B44">
              <w:rPr>
                <w:rFonts w:ascii="Helvetica" w:hAnsi="Helvetica" w:cs="Helvetica"/>
                <w:color w:val="0D0D0D"/>
              </w:rPr>
              <w:t>656</w:t>
            </w:r>
          </w:p>
        </w:tc>
      </w:tr>
      <w:tr w:rsidR="002A720A" w:rsidRPr="002A720A" w14:paraId="6E3856E2" w14:textId="77777777" w:rsidTr="009528BD">
        <w:tc>
          <w:tcPr>
            <w:tcW w:w="1730" w:type="dxa"/>
            <w:vAlign w:val="center"/>
          </w:tcPr>
          <w:p w14:paraId="29B6AAA4" w14:textId="77777777" w:rsidR="002A720A" w:rsidRPr="002A720A" w:rsidRDefault="002A720A" w:rsidP="007101F9">
            <w:pPr>
              <w:autoSpaceDE w:val="0"/>
              <w:autoSpaceDN w:val="0"/>
              <w:adjustRightInd w:val="0"/>
              <w:jc w:val="center"/>
              <w:rPr>
                <w:rFonts w:ascii="Helvetica" w:hAnsi="Helvetica" w:cs="Helvetica"/>
                <w:color w:val="0D0D0D"/>
              </w:rPr>
            </w:pPr>
            <w:r w:rsidRPr="002A720A">
              <w:rPr>
                <w:rFonts w:ascii="Helvetica" w:hAnsi="Helvetica" w:cs="Helvetica"/>
                <w:color w:val="0D0D0D"/>
              </w:rPr>
              <w:lastRenderedPageBreak/>
              <w:t>Medium (50-249 employees)</w:t>
            </w:r>
          </w:p>
        </w:tc>
        <w:tc>
          <w:tcPr>
            <w:tcW w:w="1843" w:type="dxa"/>
            <w:vAlign w:val="center"/>
          </w:tcPr>
          <w:p w14:paraId="5FBD236D" w14:textId="08B674A0" w:rsidR="002A720A" w:rsidRPr="002A720A" w:rsidRDefault="002A720A" w:rsidP="007101F9">
            <w:pPr>
              <w:autoSpaceDE w:val="0"/>
              <w:autoSpaceDN w:val="0"/>
              <w:adjustRightInd w:val="0"/>
              <w:jc w:val="center"/>
              <w:rPr>
                <w:rFonts w:ascii="Helvetica" w:hAnsi="Helvetica" w:cs="Helvetica"/>
                <w:color w:val="0D0D0D"/>
              </w:rPr>
            </w:pPr>
            <w:r>
              <w:rPr>
                <w:rFonts w:ascii="Helvetica" w:hAnsi="Helvetica" w:cs="Helvetica"/>
                <w:color w:val="0D0D0D"/>
              </w:rPr>
              <w:t>1</w:t>
            </w:r>
            <w:r w:rsidR="00A21F55">
              <w:rPr>
                <w:rFonts w:ascii="Helvetica" w:hAnsi="Helvetica" w:cs="Helvetica"/>
                <w:color w:val="0D0D0D"/>
              </w:rPr>
              <w:t>,</w:t>
            </w:r>
            <w:r w:rsidR="005B2620">
              <w:rPr>
                <w:rFonts w:ascii="Helvetica" w:hAnsi="Helvetica" w:cs="Helvetica"/>
                <w:color w:val="0D0D0D"/>
              </w:rPr>
              <w:t>609</w:t>
            </w:r>
          </w:p>
        </w:tc>
        <w:tc>
          <w:tcPr>
            <w:tcW w:w="1768" w:type="dxa"/>
            <w:vAlign w:val="center"/>
          </w:tcPr>
          <w:p w14:paraId="7605023B" w14:textId="77777777" w:rsidR="002A720A" w:rsidRPr="002A720A" w:rsidRDefault="0013533F" w:rsidP="007101F9">
            <w:pPr>
              <w:autoSpaceDE w:val="0"/>
              <w:autoSpaceDN w:val="0"/>
              <w:adjustRightInd w:val="0"/>
              <w:jc w:val="center"/>
              <w:rPr>
                <w:rFonts w:ascii="Helvetica" w:hAnsi="Helvetica" w:cs="Helvetica"/>
                <w:color w:val="0D0D0D"/>
              </w:rPr>
            </w:pPr>
            <w:r>
              <w:rPr>
                <w:rFonts w:ascii="Helvetica" w:hAnsi="Helvetica" w:cs="Helvetica"/>
                <w:color w:val="0D0D0D"/>
              </w:rPr>
              <w:t>£</w:t>
            </w:r>
            <w:r w:rsidR="007C3D1C">
              <w:rPr>
                <w:rFonts w:ascii="Helvetica" w:hAnsi="Helvetica" w:cs="Helvetica"/>
                <w:color w:val="0D0D0D"/>
              </w:rPr>
              <w:t>46</w:t>
            </w:r>
            <w:r>
              <w:rPr>
                <w:rFonts w:ascii="Helvetica" w:hAnsi="Helvetica" w:cs="Helvetica"/>
                <w:color w:val="0D0D0D"/>
              </w:rPr>
              <w:t>m</w:t>
            </w:r>
          </w:p>
        </w:tc>
        <w:tc>
          <w:tcPr>
            <w:tcW w:w="1634" w:type="dxa"/>
            <w:vAlign w:val="center"/>
          </w:tcPr>
          <w:p w14:paraId="39339861" w14:textId="722D0A55" w:rsidR="002A720A" w:rsidRPr="002A720A" w:rsidRDefault="00282105" w:rsidP="007101F9">
            <w:pPr>
              <w:autoSpaceDE w:val="0"/>
              <w:autoSpaceDN w:val="0"/>
              <w:adjustRightInd w:val="0"/>
              <w:jc w:val="center"/>
              <w:rPr>
                <w:rFonts w:ascii="Helvetica" w:hAnsi="Helvetica" w:cs="Helvetica"/>
                <w:color w:val="0D0D0D"/>
              </w:rPr>
            </w:pPr>
            <w:r>
              <w:rPr>
                <w:rFonts w:ascii="Helvetica" w:hAnsi="Helvetica" w:cs="Helvetica"/>
                <w:color w:val="0D0D0D"/>
              </w:rPr>
              <w:t>£23</w:t>
            </w:r>
            <w:r w:rsidR="009B6B44">
              <w:rPr>
                <w:rFonts w:ascii="Helvetica" w:hAnsi="Helvetica" w:cs="Helvetica"/>
                <w:color w:val="0D0D0D"/>
              </w:rPr>
              <w:t>.0</w:t>
            </w:r>
            <w:r>
              <w:rPr>
                <w:rFonts w:ascii="Helvetica" w:hAnsi="Helvetica" w:cs="Helvetica"/>
                <w:color w:val="0D0D0D"/>
              </w:rPr>
              <w:t>m</w:t>
            </w:r>
          </w:p>
        </w:tc>
        <w:tc>
          <w:tcPr>
            <w:tcW w:w="1933" w:type="dxa"/>
            <w:vAlign w:val="center"/>
          </w:tcPr>
          <w:p w14:paraId="0B69A053" w14:textId="5D1EA95F" w:rsidR="002A720A" w:rsidRPr="002A720A" w:rsidRDefault="0013533F" w:rsidP="007101F9">
            <w:pPr>
              <w:autoSpaceDE w:val="0"/>
              <w:autoSpaceDN w:val="0"/>
              <w:adjustRightInd w:val="0"/>
              <w:jc w:val="center"/>
              <w:rPr>
                <w:rFonts w:ascii="Helvetica" w:hAnsi="Helvetica" w:cs="Helvetica"/>
                <w:color w:val="0D0D0D"/>
              </w:rPr>
            </w:pPr>
            <w:r>
              <w:rPr>
                <w:rFonts w:ascii="Helvetica" w:hAnsi="Helvetica" w:cs="Helvetica"/>
                <w:color w:val="0D0D0D"/>
              </w:rPr>
              <w:t>-£1</w:t>
            </w:r>
            <w:r w:rsidR="009B6B44">
              <w:rPr>
                <w:rFonts w:ascii="Helvetica" w:hAnsi="Helvetica" w:cs="Helvetica"/>
                <w:color w:val="0D0D0D"/>
              </w:rPr>
              <w:t>4</w:t>
            </w:r>
            <w:r>
              <w:rPr>
                <w:rFonts w:ascii="Helvetica" w:hAnsi="Helvetica" w:cs="Helvetica"/>
                <w:color w:val="0D0D0D"/>
              </w:rPr>
              <w:t>,</w:t>
            </w:r>
            <w:r w:rsidR="009B6B44">
              <w:rPr>
                <w:rFonts w:ascii="Helvetica" w:hAnsi="Helvetica" w:cs="Helvetica"/>
                <w:color w:val="0D0D0D"/>
              </w:rPr>
              <w:t>295</w:t>
            </w:r>
          </w:p>
        </w:tc>
      </w:tr>
      <w:tr w:rsidR="002A720A" w:rsidRPr="002A720A" w14:paraId="69D02E77" w14:textId="77777777" w:rsidTr="009528BD">
        <w:tc>
          <w:tcPr>
            <w:tcW w:w="1730" w:type="dxa"/>
            <w:vAlign w:val="center"/>
          </w:tcPr>
          <w:p w14:paraId="026A07ED" w14:textId="2C361609" w:rsidR="002A720A" w:rsidRPr="002A720A" w:rsidRDefault="002A720A" w:rsidP="007101F9">
            <w:pPr>
              <w:autoSpaceDE w:val="0"/>
              <w:autoSpaceDN w:val="0"/>
              <w:adjustRightInd w:val="0"/>
              <w:jc w:val="center"/>
              <w:rPr>
                <w:rFonts w:ascii="Helvetica" w:hAnsi="Helvetica" w:cs="Helvetica"/>
                <w:color w:val="0D0D0D"/>
              </w:rPr>
            </w:pPr>
            <w:r w:rsidRPr="002A720A">
              <w:rPr>
                <w:rFonts w:ascii="Helvetica" w:hAnsi="Helvetica" w:cs="Helvetica"/>
                <w:color w:val="0D0D0D"/>
              </w:rPr>
              <w:t>Large (250+ employees)</w:t>
            </w:r>
          </w:p>
        </w:tc>
        <w:tc>
          <w:tcPr>
            <w:tcW w:w="1843" w:type="dxa"/>
            <w:vAlign w:val="center"/>
          </w:tcPr>
          <w:p w14:paraId="38BED143" w14:textId="38E45DDE" w:rsidR="002A720A" w:rsidRPr="002A720A" w:rsidRDefault="002A720A" w:rsidP="007101F9">
            <w:pPr>
              <w:autoSpaceDE w:val="0"/>
              <w:autoSpaceDN w:val="0"/>
              <w:adjustRightInd w:val="0"/>
              <w:jc w:val="center"/>
              <w:rPr>
                <w:rFonts w:ascii="Helvetica" w:hAnsi="Helvetica" w:cs="Helvetica"/>
                <w:color w:val="0D0D0D"/>
              </w:rPr>
            </w:pPr>
            <w:r>
              <w:rPr>
                <w:rFonts w:ascii="Helvetica" w:hAnsi="Helvetica" w:cs="Helvetica"/>
                <w:color w:val="0D0D0D"/>
              </w:rPr>
              <w:t>2</w:t>
            </w:r>
            <w:r w:rsidR="005B2620">
              <w:rPr>
                <w:rFonts w:ascii="Helvetica" w:hAnsi="Helvetica" w:cs="Helvetica"/>
                <w:color w:val="0D0D0D"/>
              </w:rPr>
              <w:t>91</w:t>
            </w:r>
          </w:p>
        </w:tc>
        <w:tc>
          <w:tcPr>
            <w:tcW w:w="1768" w:type="dxa"/>
            <w:vAlign w:val="center"/>
          </w:tcPr>
          <w:p w14:paraId="0B6EB9BB" w14:textId="77777777" w:rsidR="002A720A" w:rsidRPr="002A720A" w:rsidRDefault="0013533F" w:rsidP="007101F9">
            <w:pPr>
              <w:autoSpaceDE w:val="0"/>
              <w:autoSpaceDN w:val="0"/>
              <w:adjustRightInd w:val="0"/>
              <w:jc w:val="center"/>
              <w:rPr>
                <w:rFonts w:ascii="Helvetica" w:hAnsi="Helvetica" w:cs="Helvetica"/>
                <w:color w:val="0D0D0D"/>
              </w:rPr>
            </w:pPr>
            <w:r>
              <w:rPr>
                <w:rFonts w:ascii="Helvetica" w:hAnsi="Helvetica" w:cs="Helvetica"/>
                <w:color w:val="0D0D0D"/>
              </w:rPr>
              <w:t>£</w:t>
            </w:r>
            <w:r w:rsidR="007C3D1C">
              <w:rPr>
                <w:rFonts w:ascii="Helvetica" w:hAnsi="Helvetica" w:cs="Helvetica"/>
                <w:color w:val="0D0D0D"/>
              </w:rPr>
              <w:t>53</w:t>
            </w:r>
            <w:r>
              <w:rPr>
                <w:rFonts w:ascii="Helvetica" w:hAnsi="Helvetica" w:cs="Helvetica"/>
                <w:color w:val="0D0D0D"/>
              </w:rPr>
              <w:t>.</w:t>
            </w:r>
            <w:r w:rsidR="007C3D1C">
              <w:rPr>
                <w:rFonts w:ascii="Helvetica" w:hAnsi="Helvetica" w:cs="Helvetica"/>
                <w:color w:val="0D0D0D"/>
              </w:rPr>
              <w:t>6</w:t>
            </w:r>
            <w:r>
              <w:rPr>
                <w:rFonts w:ascii="Helvetica" w:hAnsi="Helvetica" w:cs="Helvetica"/>
                <w:color w:val="0D0D0D"/>
              </w:rPr>
              <w:t>m</w:t>
            </w:r>
          </w:p>
        </w:tc>
        <w:tc>
          <w:tcPr>
            <w:tcW w:w="1634" w:type="dxa"/>
            <w:vAlign w:val="center"/>
          </w:tcPr>
          <w:p w14:paraId="31D802DE" w14:textId="77777777" w:rsidR="002A720A" w:rsidRPr="002A720A" w:rsidRDefault="00282105" w:rsidP="007101F9">
            <w:pPr>
              <w:autoSpaceDE w:val="0"/>
              <w:autoSpaceDN w:val="0"/>
              <w:adjustRightInd w:val="0"/>
              <w:jc w:val="center"/>
              <w:rPr>
                <w:rFonts w:ascii="Helvetica" w:hAnsi="Helvetica" w:cs="Helvetica"/>
                <w:color w:val="0D0D0D"/>
              </w:rPr>
            </w:pPr>
            <w:r>
              <w:rPr>
                <w:rFonts w:ascii="Helvetica" w:hAnsi="Helvetica" w:cs="Helvetica"/>
                <w:color w:val="0D0D0D"/>
              </w:rPr>
              <w:t>£26.8m</w:t>
            </w:r>
          </w:p>
        </w:tc>
        <w:tc>
          <w:tcPr>
            <w:tcW w:w="1933" w:type="dxa"/>
            <w:vAlign w:val="center"/>
          </w:tcPr>
          <w:p w14:paraId="46F2C083" w14:textId="73D43E1A" w:rsidR="002A720A" w:rsidRPr="002A720A" w:rsidRDefault="0013533F" w:rsidP="007101F9">
            <w:pPr>
              <w:autoSpaceDE w:val="0"/>
              <w:autoSpaceDN w:val="0"/>
              <w:adjustRightInd w:val="0"/>
              <w:jc w:val="center"/>
              <w:rPr>
                <w:rFonts w:ascii="Helvetica" w:hAnsi="Helvetica" w:cs="Helvetica"/>
                <w:color w:val="0D0D0D"/>
              </w:rPr>
            </w:pPr>
            <w:r>
              <w:rPr>
                <w:rFonts w:ascii="Helvetica" w:hAnsi="Helvetica" w:cs="Helvetica"/>
                <w:color w:val="0D0D0D"/>
              </w:rPr>
              <w:t>-£</w:t>
            </w:r>
            <w:r w:rsidR="00F6506F">
              <w:rPr>
                <w:rFonts w:ascii="Helvetica" w:hAnsi="Helvetica" w:cs="Helvetica"/>
                <w:color w:val="0D0D0D"/>
              </w:rPr>
              <w:t>92</w:t>
            </w:r>
            <w:r w:rsidR="007122B6">
              <w:rPr>
                <w:rFonts w:ascii="Helvetica" w:hAnsi="Helvetica" w:cs="Helvetica"/>
                <w:color w:val="0D0D0D"/>
              </w:rPr>
              <w:t>,</w:t>
            </w:r>
            <w:r w:rsidR="00F6506F">
              <w:rPr>
                <w:rFonts w:ascii="Helvetica" w:hAnsi="Helvetica" w:cs="Helvetica"/>
                <w:color w:val="0D0D0D"/>
              </w:rPr>
              <w:t>096</w:t>
            </w:r>
          </w:p>
        </w:tc>
      </w:tr>
      <w:tr w:rsidR="006725A4" w:rsidRPr="006725A4" w14:paraId="0C981B03" w14:textId="77777777" w:rsidTr="009528BD">
        <w:tc>
          <w:tcPr>
            <w:tcW w:w="1730" w:type="dxa"/>
            <w:shd w:val="clear" w:color="auto" w:fill="DAEEF3" w:themeFill="accent5" w:themeFillTint="33"/>
            <w:vAlign w:val="center"/>
          </w:tcPr>
          <w:p w14:paraId="72937301" w14:textId="77777777" w:rsidR="007122B6" w:rsidRPr="006725A4" w:rsidRDefault="007122B6" w:rsidP="007101F9">
            <w:pPr>
              <w:autoSpaceDE w:val="0"/>
              <w:autoSpaceDN w:val="0"/>
              <w:adjustRightInd w:val="0"/>
              <w:jc w:val="center"/>
              <w:rPr>
                <w:rFonts w:ascii="Helvetica" w:hAnsi="Helvetica" w:cs="Helvetica"/>
              </w:rPr>
            </w:pPr>
            <w:r w:rsidRPr="006725A4">
              <w:rPr>
                <w:rFonts w:ascii="Helvetica" w:hAnsi="Helvetica" w:cs="Helvetica"/>
              </w:rPr>
              <w:t>Total</w:t>
            </w:r>
          </w:p>
        </w:tc>
        <w:tc>
          <w:tcPr>
            <w:tcW w:w="1843" w:type="dxa"/>
            <w:shd w:val="clear" w:color="auto" w:fill="DAEEF3" w:themeFill="accent5" w:themeFillTint="33"/>
            <w:vAlign w:val="center"/>
          </w:tcPr>
          <w:p w14:paraId="1DAFDD29" w14:textId="5E4C6E76" w:rsidR="007122B6" w:rsidRPr="006725A4" w:rsidRDefault="007122B6" w:rsidP="007101F9">
            <w:pPr>
              <w:autoSpaceDE w:val="0"/>
              <w:autoSpaceDN w:val="0"/>
              <w:adjustRightInd w:val="0"/>
              <w:jc w:val="center"/>
              <w:rPr>
                <w:rFonts w:ascii="Helvetica" w:hAnsi="Helvetica" w:cs="Helvetica"/>
              </w:rPr>
            </w:pPr>
            <w:r w:rsidRPr="006725A4">
              <w:rPr>
                <w:rFonts w:ascii="Helvetica" w:hAnsi="Helvetica" w:cs="Helvetica"/>
              </w:rPr>
              <w:t>7</w:t>
            </w:r>
            <w:r w:rsidR="00A4728E">
              <w:rPr>
                <w:rFonts w:ascii="Helvetica" w:hAnsi="Helvetica" w:cs="Helvetica"/>
              </w:rPr>
              <w:t>0</w:t>
            </w:r>
            <w:r w:rsidRPr="006725A4">
              <w:rPr>
                <w:rFonts w:ascii="Helvetica" w:hAnsi="Helvetica" w:cs="Helvetica"/>
              </w:rPr>
              <w:t>,</w:t>
            </w:r>
            <w:r w:rsidR="00A4728E">
              <w:rPr>
                <w:rFonts w:ascii="Helvetica" w:hAnsi="Helvetica" w:cs="Helvetica"/>
              </w:rPr>
              <w:t>783</w:t>
            </w:r>
            <w:r w:rsidRPr="006725A4">
              <w:rPr>
                <w:rFonts w:ascii="Helvetica" w:hAnsi="Helvetica" w:cs="Helvetica"/>
              </w:rPr>
              <w:t xml:space="preserve"> </w:t>
            </w:r>
          </w:p>
        </w:tc>
        <w:tc>
          <w:tcPr>
            <w:tcW w:w="1768" w:type="dxa"/>
            <w:shd w:val="clear" w:color="auto" w:fill="DAEEF3" w:themeFill="accent5" w:themeFillTint="33"/>
            <w:vAlign w:val="center"/>
          </w:tcPr>
          <w:p w14:paraId="7EC421AB" w14:textId="4C5DB438" w:rsidR="007122B6" w:rsidRPr="006725A4" w:rsidRDefault="007122B6" w:rsidP="007101F9">
            <w:pPr>
              <w:autoSpaceDE w:val="0"/>
              <w:autoSpaceDN w:val="0"/>
              <w:adjustRightInd w:val="0"/>
              <w:jc w:val="center"/>
              <w:rPr>
                <w:rFonts w:ascii="Helvetica" w:hAnsi="Helvetica" w:cs="Helvetica"/>
              </w:rPr>
            </w:pPr>
            <w:r w:rsidRPr="006725A4">
              <w:rPr>
                <w:rFonts w:ascii="Helvetica" w:hAnsi="Helvetica" w:cs="Helvetica"/>
              </w:rPr>
              <w:t>£172.</w:t>
            </w:r>
            <w:r w:rsidR="00C715FF" w:rsidRPr="006725A4">
              <w:rPr>
                <w:rFonts w:ascii="Helvetica" w:hAnsi="Helvetica" w:cs="Helvetica"/>
              </w:rPr>
              <w:t>5</w:t>
            </w:r>
          </w:p>
        </w:tc>
        <w:tc>
          <w:tcPr>
            <w:tcW w:w="1634" w:type="dxa"/>
            <w:shd w:val="clear" w:color="auto" w:fill="DAEEF3" w:themeFill="accent5" w:themeFillTint="33"/>
            <w:vAlign w:val="center"/>
          </w:tcPr>
          <w:p w14:paraId="454C8AAB" w14:textId="77777777" w:rsidR="007122B6" w:rsidRPr="006725A4" w:rsidRDefault="007122B6" w:rsidP="007101F9">
            <w:pPr>
              <w:autoSpaceDE w:val="0"/>
              <w:autoSpaceDN w:val="0"/>
              <w:adjustRightInd w:val="0"/>
              <w:jc w:val="center"/>
              <w:rPr>
                <w:rFonts w:ascii="Helvetica" w:hAnsi="Helvetica" w:cs="Helvetica"/>
              </w:rPr>
            </w:pPr>
            <w:r w:rsidRPr="006725A4">
              <w:rPr>
                <w:rFonts w:ascii="Helvetica" w:hAnsi="Helvetica" w:cs="Helvetica"/>
              </w:rPr>
              <w:t>£85.9m</w:t>
            </w:r>
          </w:p>
        </w:tc>
        <w:tc>
          <w:tcPr>
            <w:tcW w:w="1933" w:type="dxa"/>
            <w:shd w:val="clear" w:color="auto" w:fill="DAEEF3" w:themeFill="accent5" w:themeFillTint="33"/>
            <w:vAlign w:val="center"/>
          </w:tcPr>
          <w:p w14:paraId="24708B2E" w14:textId="77777777" w:rsidR="007122B6" w:rsidRPr="006725A4" w:rsidRDefault="007122B6" w:rsidP="007101F9">
            <w:pPr>
              <w:autoSpaceDE w:val="0"/>
              <w:autoSpaceDN w:val="0"/>
              <w:adjustRightInd w:val="0"/>
              <w:jc w:val="center"/>
              <w:rPr>
                <w:rFonts w:ascii="Helvetica" w:hAnsi="Helvetica" w:cs="Helvetica"/>
              </w:rPr>
            </w:pPr>
          </w:p>
        </w:tc>
      </w:tr>
    </w:tbl>
    <w:p w14:paraId="7EBD40C1" w14:textId="77777777" w:rsidR="00953256" w:rsidRDefault="00953256" w:rsidP="0000043D">
      <w:pPr>
        <w:autoSpaceDE w:val="0"/>
        <w:autoSpaceDN w:val="0"/>
        <w:adjustRightInd w:val="0"/>
        <w:jc w:val="center"/>
        <w:rPr>
          <w:rFonts w:ascii="Helvetica" w:hAnsi="Helvetica" w:cs="Helvetica"/>
          <w:b/>
          <w:bCs/>
          <w:iCs/>
          <w:color w:val="0D0D0D"/>
        </w:rPr>
      </w:pPr>
    </w:p>
    <w:p w14:paraId="4250F784" w14:textId="0B741102" w:rsidR="00A501A3" w:rsidRPr="0000043D" w:rsidRDefault="0013533F" w:rsidP="0000043D">
      <w:pPr>
        <w:autoSpaceDE w:val="0"/>
        <w:autoSpaceDN w:val="0"/>
        <w:adjustRightInd w:val="0"/>
        <w:jc w:val="center"/>
        <w:rPr>
          <w:rFonts w:ascii="Helvetica" w:hAnsi="Helvetica" w:cs="Helvetica"/>
          <w:b/>
          <w:bCs/>
          <w:iCs/>
          <w:color w:val="0D0D0D"/>
        </w:rPr>
      </w:pPr>
      <w:bookmarkStart w:id="19" w:name="Table_3"/>
      <w:r w:rsidRPr="0000043D">
        <w:rPr>
          <w:rFonts w:ascii="Helvetica" w:hAnsi="Helvetica" w:cs="Helvetica"/>
          <w:b/>
          <w:bCs/>
          <w:iCs/>
          <w:color w:val="0D0D0D"/>
        </w:rPr>
        <w:t>Table 3</w:t>
      </w:r>
      <w:bookmarkEnd w:id="19"/>
      <w:r w:rsidRPr="0000043D">
        <w:rPr>
          <w:rFonts w:ascii="Helvetica" w:hAnsi="Helvetica" w:cs="Helvetica"/>
          <w:b/>
          <w:bCs/>
          <w:iCs/>
          <w:color w:val="0D0D0D"/>
        </w:rPr>
        <w:t>: Estimated CITB levy payable by employer size</w:t>
      </w:r>
    </w:p>
    <w:p w14:paraId="373449FC" w14:textId="6DD7A006" w:rsidR="0013533F" w:rsidRDefault="0013533F" w:rsidP="00A501A3">
      <w:pPr>
        <w:autoSpaceDE w:val="0"/>
        <w:autoSpaceDN w:val="0"/>
        <w:adjustRightInd w:val="0"/>
      </w:pPr>
    </w:p>
    <w:p w14:paraId="6C0729E0" w14:textId="402D3273" w:rsidR="0071700A" w:rsidRDefault="0072406F" w:rsidP="0071700A">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3</w:t>
      </w:r>
      <w:r w:rsidR="00551C73">
        <w:rPr>
          <w:rFonts w:ascii="Helvetica" w:hAnsi="Helvetica" w:cs="Helvetica"/>
          <w:color w:val="0D0D0D"/>
          <w:sz w:val="24"/>
          <w:szCs w:val="24"/>
        </w:rPr>
        <w:t>4</w:t>
      </w:r>
      <w:r w:rsidR="0071700A">
        <w:rPr>
          <w:rFonts w:ascii="Helvetica" w:hAnsi="Helvetica" w:cs="Helvetica"/>
          <w:color w:val="0D0D0D"/>
          <w:sz w:val="24"/>
          <w:szCs w:val="24"/>
        </w:rPr>
        <w:t>.</w:t>
      </w:r>
      <w:r w:rsidR="0065604C">
        <w:rPr>
          <w:rFonts w:ascii="Helvetica" w:hAnsi="Helvetica" w:cs="Helvetica"/>
          <w:color w:val="0D0D0D"/>
          <w:sz w:val="24"/>
          <w:szCs w:val="24"/>
        </w:rPr>
        <w:tab/>
      </w:r>
      <w:r w:rsidR="0047041F">
        <w:rPr>
          <w:rFonts w:ascii="Helvetica" w:hAnsi="Helvetica" w:cs="Helvetica"/>
          <w:color w:val="0D0D0D"/>
          <w:sz w:val="24"/>
          <w:szCs w:val="24"/>
        </w:rPr>
        <w:tab/>
      </w:r>
      <w:r w:rsidR="0071700A">
        <w:rPr>
          <w:rFonts w:ascii="Helvetica" w:hAnsi="Helvetica" w:cs="Helvetica"/>
          <w:color w:val="0D0D0D"/>
          <w:sz w:val="24"/>
          <w:szCs w:val="24"/>
        </w:rPr>
        <w:t xml:space="preserve">Under the </w:t>
      </w:r>
      <w:r w:rsidR="007122B6">
        <w:rPr>
          <w:rFonts w:ascii="Helvetica" w:hAnsi="Helvetica" w:cs="Helvetica"/>
          <w:color w:val="0D0D0D"/>
          <w:sz w:val="24"/>
          <w:szCs w:val="24"/>
        </w:rPr>
        <w:t xml:space="preserve">2021 </w:t>
      </w:r>
      <w:r w:rsidR="0071700A">
        <w:rPr>
          <w:rFonts w:ascii="Helvetica" w:hAnsi="Helvetica" w:cs="Helvetica"/>
          <w:color w:val="0D0D0D"/>
          <w:sz w:val="24"/>
          <w:szCs w:val="24"/>
        </w:rPr>
        <w:t>Levy Proposal</w:t>
      </w:r>
      <w:r w:rsidR="000C1630">
        <w:rPr>
          <w:rFonts w:ascii="Helvetica" w:hAnsi="Helvetica" w:cs="Helvetica"/>
          <w:color w:val="0D0D0D"/>
          <w:sz w:val="24"/>
          <w:szCs w:val="24"/>
        </w:rPr>
        <w:t>s</w:t>
      </w:r>
      <w:r w:rsidR="0071700A">
        <w:rPr>
          <w:rFonts w:ascii="Helvetica" w:hAnsi="Helvetica" w:cs="Helvetica"/>
          <w:color w:val="0D0D0D"/>
          <w:sz w:val="24"/>
          <w:szCs w:val="24"/>
        </w:rPr>
        <w:t xml:space="preserve">, it is expected around </w:t>
      </w:r>
      <w:r w:rsidR="007122B6">
        <w:rPr>
          <w:rFonts w:ascii="Helvetica" w:hAnsi="Helvetica" w:cs="Helvetica"/>
          <w:color w:val="0D0D0D"/>
          <w:sz w:val="24"/>
          <w:szCs w:val="24"/>
        </w:rPr>
        <w:t>5</w:t>
      </w:r>
      <w:r w:rsidR="00135091">
        <w:rPr>
          <w:rFonts w:ascii="Helvetica" w:hAnsi="Helvetica" w:cs="Helvetica"/>
          <w:color w:val="0D0D0D"/>
          <w:sz w:val="24"/>
          <w:szCs w:val="24"/>
        </w:rPr>
        <w:t>8</w:t>
      </w:r>
      <w:r w:rsidR="0071700A">
        <w:rPr>
          <w:rFonts w:ascii="Helvetica" w:hAnsi="Helvetica" w:cs="Helvetica"/>
          <w:color w:val="0D0D0D"/>
          <w:sz w:val="24"/>
          <w:szCs w:val="24"/>
        </w:rPr>
        <w:t>% of in-scope</w:t>
      </w:r>
      <w:r w:rsidR="007122B6">
        <w:rPr>
          <w:rFonts w:ascii="Helvetica" w:hAnsi="Helvetica" w:cs="Helvetica"/>
          <w:color w:val="0D0D0D"/>
          <w:sz w:val="24"/>
          <w:szCs w:val="24"/>
        </w:rPr>
        <w:t xml:space="preserve"> </w:t>
      </w:r>
      <w:r w:rsidR="0071700A">
        <w:rPr>
          <w:rFonts w:ascii="Helvetica" w:hAnsi="Helvetica" w:cs="Helvetica"/>
          <w:color w:val="0D0D0D"/>
          <w:sz w:val="24"/>
          <w:szCs w:val="24"/>
        </w:rPr>
        <w:t xml:space="preserve">employers will be exempt from paying </w:t>
      </w:r>
      <w:r w:rsidR="0065604C">
        <w:rPr>
          <w:rFonts w:ascii="Helvetica" w:hAnsi="Helvetica" w:cs="Helvetica"/>
          <w:color w:val="0D0D0D"/>
          <w:sz w:val="24"/>
          <w:szCs w:val="24"/>
        </w:rPr>
        <w:t>L</w:t>
      </w:r>
      <w:r w:rsidR="0071700A">
        <w:rPr>
          <w:rFonts w:ascii="Helvetica" w:hAnsi="Helvetica" w:cs="Helvetica"/>
          <w:color w:val="0D0D0D"/>
          <w:sz w:val="24"/>
          <w:szCs w:val="24"/>
        </w:rPr>
        <w:t>evy due to being below the £</w:t>
      </w:r>
      <w:r w:rsidR="007122B6">
        <w:rPr>
          <w:rFonts w:ascii="Helvetica" w:hAnsi="Helvetica" w:cs="Helvetica"/>
          <w:color w:val="0D0D0D"/>
          <w:sz w:val="24"/>
          <w:szCs w:val="24"/>
        </w:rPr>
        <w:t>120,000</w:t>
      </w:r>
      <w:r w:rsidR="0071700A">
        <w:rPr>
          <w:rFonts w:ascii="Helvetica" w:hAnsi="Helvetica" w:cs="Helvetica"/>
          <w:color w:val="0D0D0D"/>
          <w:sz w:val="24"/>
          <w:szCs w:val="24"/>
        </w:rPr>
        <w:t xml:space="preserve"> </w:t>
      </w:r>
      <w:r w:rsidR="0004008F">
        <w:rPr>
          <w:rFonts w:ascii="Helvetica" w:hAnsi="Helvetica" w:cs="Helvetica"/>
          <w:color w:val="0D0D0D"/>
          <w:sz w:val="24"/>
          <w:szCs w:val="24"/>
        </w:rPr>
        <w:t>Small Business Exemption</w:t>
      </w:r>
      <w:r w:rsidR="0071700A">
        <w:rPr>
          <w:rFonts w:ascii="Helvetica" w:hAnsi="Helvetica" w:cs="Helvetica"/>
          <w:color w:val="0D0D0D"/>
          <w:sz w:val="24"/>
          <w:szCs w:val="24"/>
        </w:rPr>
        <w:t xml:space="preserve"> threshold. </w:t>
      </w:r>
      <w:r w:rsidR="00631AA6">
        <w:rPr>
          <w:rFonts w:ascii="Helvetica" w:hAnsi="Helvetica" w:cs="Helvetica"/>
          <w:color w:val="0D0D0D"/>
          <w:sz w:val="24"/>
          <w:szCs w:val="24"/>
        </w:rPr>
        <w:t>In comparison 4</w:t>
      </w:r>
      <w:r w:rsidR="002423FB">
        <w:rPr>
          <w:rFonts w:ascii="Helvetica" w:hAnsi="Helvetica" w:cs="Helvetica"/>
          <w:color w:val="0D0D0D"/>
          <w:sz w:val="24"/>
          <w:szCs w:val="24"/>
        </w:rPr>
        <w:t>8</w:t>
      </w:r>
      <w:r w:rsidR="00631AA6">
        <w:rPr>
          <w:rFonts w:ascii="Helvetica" w:hAnsi="Helvetica" w:cs="Helvetica"/>
          <w:color w:val="0D0D0D"/>
          <w:sz w:val="24"/>
          <w:szCs w:val="24"/>
        </w:rPr>
        <w:t xml:space="preserve">% of in-scope employers were exempt from paying </w:t>
      </w:r>
      <w:r w:rsidR="0065604C">
        <w:rPr>
          <w:rFonts w:ascii="Helvetica" w:hAnsi="Helvetica" w:cs="Helvetica"/>
          <w:color w:val="0D0D0D"/>
          <w:sz w:val="24"/>
          <w:szCs w:val="24"/>
        </w:rPr>
        <w:t>L</w:t>
      </w:r>
      <w:r w:rsidR="00631AA6">
        <w:rPr>
          <w:rFonts w:ascii="Helvetica" w:hAnsi="Helvetica" w:cs="Helvetica"/>
          <w:color w:val="0D0D0D"/>
          <w:sz w:val="24"/>
          <w:szCs w:val="24"/>
        </w:rPr>
        <w:t xml:space="preserve">evy in 2018. </w:t>
      </w:r>
      <w:r w:rsidR="000C1630">
        <w:rPr>
          <w:rFonts w:ascii="Helvetica" w:hAnsi="Helvetica" w:cs="Helvetica"/>
          <w:color w:val="0D0D0D"/>
          <w:sz w:val="24"/>
          <w:szCs w:val="24"/>
        </w:rPr>
        <w:t xml:space="preserve">It is likely that all </w:t>
      </w:r>
      <w:r w:rsidR="0065604C">
        <w:rPr>
          <w:rFonts w:ascii="Helvetica" w:hAnsi="Helvetica" w:cs="Helvetica"/>
          <w:color w:val="0D0D0D"/>
          <w:sz w:val="24"/>
          <w:szCs w:val="24"/>
        </w:rPr>
        <w:t>L</w:t>
      </w:r>
      <w:r w:rsidR="0071700A">
        <w:rPr>
          <w:rFonts w:ascii="Helvetica" w:hAnsi="Helvetica" w:cs="Helvetica"/>
          <w:color w:val="0D0D0D"/>
          <w:sz w:val="24"/>
          <w:szCs w:val="24"/>
        </w:rPr>
        <w:t xml:space="preserve">evy paying employers will see a reduction in their </w:t>
      </w:r>
      <w:r w:rsidR="0065604C">
        <w:rPr>
          <w:rFonts w:ascii="Helvetica" w:hAnsi="Helvetica" w:cs="Helvetica"/>
          <w:color w:val="0D0D0D"/>
          <w:sz w:val="24"/>
          <w:szCs w:val="24"/>
        </w:rPr>
        <w:t>L</w:t>
      </w:r>
      <w:r w:rsidR="0071700A">
        <w:rPr>
          <w:rFonts w:ascii="Helvetica" w:hAnsi="Helvetica" w:cs="Helvetica"/>
          <w:color w:val="0D0D0D"/>
          <w:sz w:val="24"/>
          <w:szCs w:val="24"/>
        </w:rPr>
        <w:t>evy bills as a result of the 202</w:t>
      </w:r>
      <w:r w:rsidR="007122B6">
        <w:rPr>
          <w:rFonts w:ascii="Helvetica" w:hAnsi="Helvetica" w:cs="Helvetica"/>
          <w:color w:val="0D0D0D"/>
          <w:sz w:val="24"/>
          <w:szCs w:val="24"/>
        </w:rPr>
        <w:t>1</w:t>
      </w:r>
      <w:r w:rsidR="0071700A">
        <w:rPr>
          <w:rFonts w:ascii="Helvetica" w:hAnsi="Helvetica" w:cs="Helvetica"/>
          <w:color w:val="0D0D0D"/>
          <w:sz w:val="24"/>
          <w:szCs w:val="24"/>
        </w:rPr>
        <w:t xml:space="preserve"> Levy Proposal</w:t>
      </w:r>
      <w:r w:rsidR="00F4697C">
        <w:rPr>
          <w:rFonts w:ascii="Helvetica" w:hAnsi="Helvetica" w:cs="Helvetica"/>
          <w:color w:val="0D0D0D"/>
          <w:sz w:val="24"/>
          <w:szCs w:val="24"/>
        </w:rPr>
        <w:t>s</w:t>
      </w:r>
      <w:r w:rsidR="0071700A">
        <w:rPr>
          <w:rFonts w:ascii="Helvetica" w:hAnsi="Helvetica" w:cs="Helvetica"/>
          <w:color w:val="0D0D0D"/>
          <w:sz w:val="24"/>
          <w:szCs w:val="24"/>
        </w:rPr>
        <w:t xml:space="preserve">. No employers will see an increase in their </w:t>
      </w:r>
      <w:r w:rsidR="0065604C">
        <w:rPr>
          <w:rFonts w:ascii="Helvetica" w:hAnsi="Helvetica" w:cs="Helvetica"/>
          <w:color w:val="0D0D0D"/>
          <w:sz w:val="24"/>
          <w:szCs w:val="24"/>
        </w:rPr>
        <w:t>L</w:t>
      </w:r>
      <w:r w:rsidR="0071700A">
        <w:rPr>
          <w:rFonts w:ascii="Helvetica" w:hAnsi="Helvetica" w:cs="Helvetica"/>
          <w:color w:val="0D0D0D"/>
          <w:sz w:val="24"/>
          <w:szCs w:val="24"/>
        </w:rPr>
        <w:t xml:space="preserve">evy payments as a </w:t>
      </w:r>
      <w:r w:rsidR="00F4697C">
        <w:rPr>
          <w:rFonts w:ascii="Helvetica" w:hAnsi="Helvetica" w:cs="Helvetica"/>
          <w:color w:val="0D0D0D"/>
          <w:sz w:val="24"/>
          <w:szCs w:val="24"/>
        </w:rPr>
        <w:t xml:space="preserve">direct </w:t>
      </w:r>
      <w:r w:rsidR="0071700A">
        <w:rPr>
          <w:rFonts w:ascii="Helvetica" w:hAnsi="Helvetica" w:cs="Helvetica"/>
          <w:color w:val="0D0D0D"/>
          <w:sz w:val="24"/>
          <w:szCs w:val="24"/>
        </w:rPr>
        <w:t>result of the 202</w:t>
      </w:r>
      <w:r w:rsidR="007122B6">
        <w:rPr>
          <w:rFonts w:ascii="Helvetica" w:hAnsi="Helvetica" w:cs="Helvetica"/>
          <w:color w:val="0D0D0D"/>
          <w:sz w:val="24"/>
          <w:szCs w:val="24"/>
        </w:rPr>
        <w:t>1</w:t>
      </w:r>
      <w:r w:rsidR="0071700A">
        <w:rPr>
          <w:rFonts w:ascii="Helvetica" w:hAnsi="Helvetica" w:cs="Helvetica"/>
          <w:color w:val="0D0D0D"/>
          <w:sz w:val="24"/>
          <w:szCs w:val="24"/>
        </w:rPr>
        <w:t xml:space="preserve"> Levy Proposal</w:t>
      </w:r>
      <w:r w:rsidR="000C1630">
        <w:rPr>
          <w:rFonts w:ascii="Helvetica" w:hAnsi="Helvetica" w:cs="Helvetica"/>
          <w:color w:val="0D0D0D"/>
          <w:sz w:val="24"/>
          <w:szCs w:val="24"/>
        </w:rPr>
        <w:t>s</w:t>
      </w:r>
      <w:r w:rsidR="0071700A">
        <w:rPr>
          <w:rFonts w:ascii="Helvetica" w:hAnsi="Helvetica" w:cs="Helvetica"/>
          <w:color w:val="0D0D0D"/>
          <w:sz w:val="24"/>
          <w:szCs w:val="24"/>
        </w:rPr>
        <w:t xml:space="preserve"> compared to payments due under the 201</w:t>
      </w:r>
      <w:r w:rsidR="007122B6">
        <w:rPr>
          <w:rFonts w:ascii="Helvetica" w:hAnsi="Helvetica" w:cs="Helvetica"/>
          <w:color w:val="0D0D0D"/>
          <w:sz w:val="24"/>
          <w:szCs w:val="24"/>
        </w:rPr>
        <w:t>8</w:t>
      </w:r>
      <w:r w:rsidR="0071700A">
        <w:rPr>
          <w:rFonts w:ascii="Helvetica" w:hAnsi="Helvetica" w:cs="Helvetica"/>
          <w:color w:val="0D0D0D"/>
          <w:sz w:val="24"/>
          <w:szCs w:val="24"/>
        </w:rPr>
        <w:t xml:space="preserve"> </w:t>
      </w:r>
      <w:r w:rsidR="0065604C">
        <w:rPr>
          <w:rFonts w:ascii="Helvetica" w:hAnsi="Helvetica" w:cs="Helvetica"/>
          <w:color w:val="0D0D0D"/>
          <w:sz w:val="24"/>
          <w:szCs w:val="24"/>
        </w:rPr>
        <w:t xml:space="preserve">Levy </w:t>
      </w:r>
      <w:r w:rsidR="0071700A">
        <w:rPr>
          <w:rFonts w:ascii="Helvetica" w:hAnsi="Helvetica" w:cs="Helvetica"/>
          <w:color w:val="0D0D0D"/>
          <w:sz w:val="24"/>
          <w:szCs w:val="24"/>
        </w:rPr>
        <w:t>Order.</w:t>
      </w:r>
    </w:p>
    <w:p w14:paraId="69DE74B4" w14:textId="77777777" w:rsidR="0071700A" w:rsidRDefault="0071700A" w:rsidP="0071700A">
      <w:pPr>
        <w:autoSpaceDE w:val="0"/>
        <w:autoSpaceDN w:val="0"/>
        <w:adjustRightInd w:val="0"/>
        <w:rPr>
          <w:rFonts w:ascii="Helvetica" w:hAnsi="Helvetica" w:cs="Helvetica"/>
          <w:color w:val="0D0D0D"/>
          <w:sz w:val="24"/>
          <w:szCs w:val="24"/>
        </w:rPr>
      </w:pPr>
    </w:p>
    <w:p w14:paraId="163000D3" w14:textId="7C14DC60" w:rsidR="0071700A" w:rsidRDefault="0065604C" w:rsidP="0071700A">
      <w:pPr>
        <w:autoSpaceDE w:val="0"/>
        <w:autoSpaceDN w:val="0"/>
        <w:adjustRightInd w:val="0"/>
        <w:rPr>
          <w:rFonts w:ascii="Helvetica" w:hAnsi="Helvetica" w:cs="Helvetica"/>
          <w:color w:val="0D0D0D"/>
          <w:sz w:val="24"/>
          <w:szCs w:val="24"/>
        </w:rPr>
      </w:pPr>
      <w:r w:rsidRPr="1D0D1313">
        <w:rPr>
          <w:rFonts w:ascii="Helvetica" w:hAnsi="Helvetica" w:cs="Helvetica"/>
          <w:color w:val="0D0D0D" w:themeColor="text1" w:themeTint="F2"/>
          <w:sz w:val="24"/>
          <w:szCs w:val="24"/>
        </w:rPr>
        <w:t>3</w:t>
      </w:r>
      <w:r w:rsidR="00551C73" w:rsidRPr="1D0D1313">
        <w:rPr>
          <w:rFonts w:ascii="Helvetica" w:hAnsi="Helvetica" w:cs="Helvetica"/>
          <w:color w:val="0D0D0D" w:themeColor="text1" w:themeTint="F2"/>
          <w:sz w:val="24"/>
          <w:szCs w:val="24"/>
        </w:rPr>
        <w:t>5</w:t>
      </w:r>
      <w:r w:rsidR="0071700A" w:rsidRPr="1D0D1313">
        <w:rPr>
          <w:rFonts w:ascii="Helvetica" w:hAnsi="Helvetica" w:cs="Helvetica"/>
          <w:color w:val="0D0D0D" w:themeColor="text1" w:themeTint="F2"/>
          <w:sz w:val="24"/>
          <w:szCs w:val="24"/>
        </w:rPr>
        <w:t>.</w:t>
      </w:r>
      <w:r>
        <w:tab/>
      </w:r>
      <w:r>
        <w:tab/>
      </w:r>
      <w:r w:rsidR="0071700A" w:rsidRPr="1D0D1313">
        <w:rPr>
          <w:rFonts w:ascii="Helvetica" w:hAnsi="Helvetica" w:cs="Helvetica"/>
          <w:color w:val="0D0D0D" w:themeColor="text1" w:themeTint="F2"/>
          <w:sz w:val="24"/>
          <w:szCs w:val="24"/>
        </w:rPr>
        <w:t>CITB estimate</w:t>
      </w:r>
      <w:r w:rsidR="0009721B" w:rsidRPr="1D0D1313">
        <w:rPr>
          <w:rFonts w:ascii="Helvetica" w:hAnsi="Helvetica" w:cs="Helvetica"/>
          <w:color w:val="0D0D0D" w:themeColor="text1" w:themeTint="F2"/>
          <w:sz w:val="24"/>
          <w:szCs w:val="24"/>
        </w:rPr>
        <w:t>s</w:t>
      </w:r>
      <w:r w:rsidR="0071700A" w:rsidRPr="1D0D1313">
        <w:rPr>
          <w:rFonts w:ascii="Helvetica" w:hAnsi="Helvetica" w:cs="Helvetica"/>
          <w:color w:val="0D0D0D" w:themeColor="text1" w:themeTint="F2"/>
          <w:sz w:val="24"/>
          <w:szCs w:val="24"/>
        </w:rPr>
        <w:t xml:space="preserve"> that around 900 out of the </w:t>
      </w:r>
      <w:r w:rsidR="00D64E4C" w:rsidRPr="1D0D1313">
        <w:rPr>
          <w:rFonts w:ascii="Helvetica" w:hAnsi="Helvetica" w:cs="Helvetica"/>
          <w:color w:val="0D0D0D" w:themeColor="text1" w:themeTint="F2"/>
          <w:sz w:val="24"/>
          <w:szCs w:val="24"/>
        </w:rPr>
        <w:t>29</w:t>
      </w:r>
      <w:r w:rsidR="0071700A" w:rsidRPr="1D0D1313">
        <w:rPr>
          <w:rFonts w:ascii="Helvetica" w:hAnsi="Helvetica" w:cs="Helvetica"/>
          <w:color w:val="0D0D0D" w:themeColor="text1" w:themeTint="F2"/>
          <w:sz w:val="24"/>
          <w:szCs w:val="24"/>
        </w:rPr>
        <w:t>,</w:t>
      </w:r>
      <w:r w:rsidR="00D64E4C" w:rsidRPr="1D0D1313">
        <w:rPr>
          <w:rFonts w:ascii="Helvetica" w:hAnsi="Helvetica" w:cs="Helvetica"/>
          <w:color w:val="0D0D0D" w:themeColor="text1" w:themeTint="F2"/>
          <w:sz w:val="24"/>
          <w:szCs w:val="24"/>
        </w:rPr>
        <w:t>304</w:t>
      </w:r>
      <w:r w:rsidR="0071700A" w:rsidRPr="1D0D1313">
        <w:rPr>
          <w:rFonts w:ascii="Helvetica" w:hAnsi="Helvetica" w:cs="Helvetica"/>
          <w:color w:val="0D0D0D" w:themeColor="text1" w:themeTint="F2"/>
          <w:sz w:val="24"/>
          <w:szCs w:val="24"/>
        </w:rPr>
        <w:t xml:space="preserve"> CITB </w:t>
      </w:r>
      <w:r w:rsidRPr="1D0D1313">
        <w:rPr>
          <w:rFonts w:ascii="Helvetica" w:hAnsi="Helvetica" w:cs="Helvetica"/>
          <w:color w:val="0D0D0D" w:themeColor="text1" w:themeTint="F2"/>
          <w:sz w:val="24"/>
          <w:szCs w:val="24"/>
        </w:rPr>
        <w:t>L</w:t>
      </w:r>
      <w:r w:rsidR="0071700A" w:rsidRPr="1D0D1313">
        <w:rPr>
          <w:rFonts w:ascii="Helvetica" w:hAnsi="Helvetica" w:cs="Helvetica"/>
          <w:color w:val="0D0D0D" w:themeColor="text1" w:themeTint="F2"/>
          <w:sz w:val="24"/>
          <w:szCs w:val="24"/>
        </w:rPr>
        <w:t>evy paying employers will</w:t>
      </w:r>
      <w:r w:rsidR="007122B6" w:rsidRPr="1D0D1313">
        <w:rPr>
          <w:rFonts w:ascii="Helvetica" w:hAnsi="Helvetica" w:cs="Helvetica"/>
          <w:color w:val="0D0D0D" w:themeColor="text1" w:themeTint="F2"/>
          <w:sz w:val="24"/>
          <w:szCs w:val="24"/>
        </w:rPr>
        <w:t xml:space="preserve"> </w:t>
      </w:r>
      <w:r w:rsidR="0071700A" w:rsidRPr="1D0D1313">
        <w:rPr>
          <w:rFonts w:ascii="Helvetica" w:hAnsi="Helvetica" w:cs="Helvetica"/>
          <w:color w:val="0D0D0D" w:themeColor="text1" w:themeTint="F2"/>
          <w:sz w:val="24"/>
          <w:szCs w:val="24"/>
        </w:rPr>
        <w:t xml:space="preserve">pay both the CITB </w:t>
      </w:r>
      <w:r w:rsidRPr="1D0D1313">
        <w:rPr>
          <w:rFonts w:ascii="Helvetica" w:hAnsi="Helvetica" w:cs="Helvetica"/>
          <w:color w:val="0D0D0D" w:themeColor="text1" w:themeTint="F2"/>
          <w:sz w:val="24"/>
          <w:szCs w:val="24"/>
        </w:rPr>
        <w:t>L</w:t>
      </w:r>
      <w:r w:rsidR="0071700A" w:rsidRPr="1D0D1313">
        <w:rPr>
          <w:rFonts w:ascii="Helvetica" w:hAnsi="Helvetica" w:cs="Helvetica"/>
          <w:color w:val="0D0D0D" w:themeColor="text1" w:themeTint="F2"/>
          <w:sz w:val="24"/>
          <w:szCs w:val="24"/>
        </w:rPr>
        <w:t xml:space="preserve">evy and Apprenticeship Levy. The Apprenticeship Levy is only paid by those businesses with </w:t>
      </w:r>
      <w:r w:rsidR="0065466D" w:rsidRPr="1D0D1313">
        <w:rPr>
          <w:rFonts w:ascii="Helvetica" w:hAnsi="Helvetica" w:cs="Helvetica"/>
          <w:color w:val="0D0D0D" w:themeColor="text1" w:themeTint="F2"/>
          <w:sz w:val="24"/>
          <w:szCs w:val="24"/>
        </w:rPr>
        <w:t>wage</w:t>
      </w:r>
      <w:r w:rsidR="0071700A" w:rsidRPr="1D0D1313">
        <w:rPr>
          <w:rFonts w:ascii="Helvetica" w:hAnsi="Helvetica" w:cs="Helvetica"/>
          <w:color w:val="0D0D0D" w:themeColor="text1" w:themeTint="F2"/>
          <w:sz w:val="24"/>
          <w:szCs w:val="24"/>
        </w:rPr>
        <w:t xml:space="preserve"> bills of over £3 million a year. However, this is very much an estimate as it was not possible to be confident about the number of connected companies that would be captured by the Apprenticeship Levy.</w:t>
      </w:r>
    </w:p>
    <w:p w14:paraId="4A9C538D" w14:textId="77777777" w:rsidR="0071700A" w:rsidRDefault="0071700A" w:rsidP="0071700A">
      <w:pPr>
        <w:autoSpaceDE w:val="0"/>
        <w:autoSpaceDN w:val="0"/>
        <w:adjustRightInd w:val="0"/>
        <w:rPr>
          <w:rFonts w:ascii="Helvetica" w:hAnsi="Helvetica" w:cs="Helvetica"/>
          <w:color w:val="0D0D0D"/>
          <w:sz w:val="24"/>
          <w:szCs w:val="24"/>
        </w:rPr>
      </w:pPr>
    </w:p>
    <w:p w14:paraId="21769FF4" w14:textId="7D02B2AE" w:rsidR="004C1FFD" w:rsidRPr="0071700A" w:rsidRDefault="0065604C" w:rsidP="0071700A">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3</w:t>
      </w:r>
      <w:r w:rsidR="00551C73">
        <w:rPr>
          <w:rFonts w:ascii="Helvetica" w:hAnsi="Helvetica" w:cs="Helvetica"/>
          <w:color w:val="0D0D0D"/>
          <w:sz w:val="24"/>
          <w:szCs w:val="24"/>
        </w:rPr>
        <w:t>6</w:t>
      </w:r>
      <w:r w:rsidR="0071700A">
        <w:rPr>
          <w:rFonts w:ascii="Helvetica" w:hAnsi="Helvetica" w:cs="Helvetica"/>
          <w:color w:val="0D0D0D"/>
          <w:sz w:val="24"/>
          <w:szCs w:val="24"/>
        </w:rPr>
        <w:t>.</w:t>
      </w:r>
      <w:r>
        <w:rPr>
          <w:rFonts w:ascii="Helvetica" w:hAnsi="Helvetica" w:cs="Helvetica"/>
          <w:color w:val="0D0D0D"/>
          <w:sz w:val="24"/>
          <w:szCs w:val="24"/>
        </w:rPr>
        <w:tab/>
      </w:r>
      <w:r w:rsidR="0047041F">
        <w:rPr>
          <w:rFonts w:ascii="Helvetica" w:hAnsi="Helvetica" w:cs="Helvetica"/>
          <w:color w:val="0D0D0D"/>
          <w:sz w:val="24"/>
          <w:szCs w:val="24"/>
        </w:rPr>
        <w:tab/>
      </w:r>
      <w:r w:rsidR="0071700A">
        <w:rPr>
          <w:rFonts w:ascii="Helvetica" w:hAnsi="Helvetica" w:cs="Helvetica"/>
          <w:color w:val="0D0D0D"/>
          <w:sz w:val="24"/>
          <w:szCs w:val="24"/>
        </w:rPr>
        <w:t xml:space="preserve">Figures 4, 5 and 6 </w:t>
      </w:r>
      <w:r>
        <w:rPr>
          <w:rFonts w:ascii="Helvetica" w:hAnsi="Helvetica" w:cs="Helvetica"/>
          <w:color w:val="0D0D0D"/>
          <w:sz w:val="24"/>
          <w:szCs w:val="24"/>
        </w:rPr>
        <w:t>(</w:t>
      </w:r>
      <w:r w:rsidR="00D844DB">
        <w:rPr>
          <w:rFonts w:ascii="Helvetica" w:hAnsi="Helvetica" w:cs="Helvetica"/>
          <w:color w:val="0D0D0D"/>
          <w:sz w:val="24"/>
          <w:szCs w:val="24"/>
        </w:rPr>
        <w:t>page 13</w:t>
      </w:r>
      <w:r>
        <w:rPr>
          <w:rFonts w:ascii="Helvetica" w:hAnsi="Helvetica" w:cs="Helvetica"/>
          <w:color w:val="0D0D0D"/>
          <w:sz w:val="24"/>
          <w:szCs w:val="24"/>
        </w:rPr>
        <w:t xml:space="preserve">) </w:t>
      </w:r>
      <w:r w:rsidR="0071700A">
        <w:rPr>
          <w:rFonts w:ascii="Helvetica" w:hAnsi="Helvetica" w:cs="Helvetica"/>
          <w:color w:val="0D0D0D"/>
          <w:sz w:val="24"/>
          <w:szCs w:val="24"/>
        </w:rPr>
        <w:t xml:space="preserve">demonstrate </w:t>
      </w:r>
      <w:r w:rsidR="00F556B6">
        <w:rPr>
          <w:rFonts w:ascii="Helvetica" w:hAnsi="Helvetica" w:cs="Helvetica"/>
          <w:color w:val="0D0D0D"/>
          <w:sz w:val="24"/>
          <w:szCs w:val="24"/>
        </w:rPr>
        <w:t xml:space="preserve">(based on 2019 Levy Returns) </w:t>
      </w:r>
      <w:r w:rsidR="0071700A">
        <w:rPr>
          <w:rFonts w:ascii="Helvetica" w:hAnsi="Helvetica" w:cs="Helvetica"/>
          <w:color w:val="0D0D0D"/>
          <w:sz w:val="24"/>
          <w:szCs w:val="24"/>
        </w:rPr>
        <w:t xml:space="preserve">CITB’s estimate of CITB </w:t>
      </w:r>
      <w:r>
        <w:rPr>
          <w:rFonts w:ascii="Helvetica" w:hAnsi="Helvetica" w:cs="Helvetica"/>
          <w:color w:val="0D0D0D"/>
          <w:sz w:val="24"/>
          <w:szCs w:val="24"/>
        </w:rPr>
        <w:t>L</w:t>
      </w:r>
      <w:r w:rsidR="0071700A">
        <w:rPr>
          <w:rFonts w:ascii="Helvetica" w:hAnsi="Helvetica" w:cs="Helvetica"/>
          <w:color w:val="0D0D0D"/>
          <w:sz w:val="24"/>
          <w:szCs w:val="24"/>
        </w:rPr>
        <w:t>evy payable under the</w:t>
      </w:r>
      <w:r>
        <w:rPr>
          <w:rFonts w:ascii="Helvetica" w:hAnsi="Helvetica" w:cs="Helvetica"/>
          <w:color w:val="0D0D0D"/>
          <w:sz w:val="24"/>
          <w:szCs w:val="24"/>
        </w:rPr>
        <w:t xml:space="preserve"> </w:t>
      </w:r>
      <w:r w:rsidR="003438D8">
        <w:rPr>
          <w:rFonts w:ascii="Helvetica" w:hAnsi="Helvetica" w:cs="Helvetica"/>
          <w:color w:val="0D0D0D"/>
          <w:sz w:val="24"/>
          <w:szCs w:val="24"/>
        </w:rPr>
        <w:t xml:space="preserve">current </w:t>
      </w:r>
      <w:r w:rsidR="006A0A61">
        <w:rPr>
          <w:rFonts w:ascii="Helvetica" w:hAnsi="Helvetica" w:cs="Helvetica"/>
          <w:color w:val="0D0D0D"/>
          <w:sz w:val="24"/>
          <w:szCs w:val="24"/>
        </w:rPr>
        <w:t xml:space="preserve">rates and thresholds compared to the </w:t>
      </w:r>
      <w:r w:rsidR="00631AA6">
        <w:rPr>
          <w:rFonts w:ascii="Helvetica" w:hAnsi="Helvetica" w:cs="Helvetica"/>
          <w:color w:val="0D0D0D"/>
          <w:sz w:val="24"/>
          <w:szCs w:val="24"/>
        </w:rPr>
        <w:t xml:space="preserve">2021 </w:t>
      </w:r>
      <w:r w:rsidR="0071700A">
        <w:rPr>
          <w:rFonts w:ascii="Helvetica" w:hAnsi="Helvetica" w:cs="Helvetica"/>
          <w:color w:val="0D0D0D"/>
          <w:sz w:val="24"/>
          <w:szCs w:val="24"/>
        </w:rPr>
        <w:t>Levy Proposal</w:t>
      </w:r>
      <w:r w:rsidR="006A0A61">
        <w:rPr>
          <w:rFonts w:ascii="Helvetica" w:hAnsi="Helvetica" w:cs="Helvetica"/>
          <w:color w:val="0D0D0D"/>
          <w:sz w:val="24"/>
          <w:szCs w:val="24"/>
        </w:rPr>
        <w:t>s.</w:t>
      </w:r>
      <w:r w:rsidR="0071700A">
        <w:rPr>
          <w:rFonts w:ascii="Helvetica" w:hAnsi="Helvetica" w:cs="Helvetica"/>
          <w:color w:val="0D0D0D"/>
          <w:sz w:val="24"/>
          <w:szCs w:val="24"/>
        </w:rPr>
        <w:t xml:space="preserve"> </w:t>
      </w:r>
      <w:r w:rsidR="00E14789">
        <w:rPr>
          <w:rFonts w:ascii="Helvetica" w:hAnsi="Helvetica" w:cs="Helvetica"/>
          <w:color w:val="0D0D0D"/>
          <w:sz w:val="24"/>
          <w:szCs w:val="24"/>
        </w:rPr>
        <w:t xml:space="preserve">These comparatives </w:t>
      </w:r>
      <w:r w:rsidR="00C505C0">
        <w:rPr>
          <w:rFonts w:ascii="Helvetica" w:hAnsi="Helvetica" w:cs="Helvetica"/>
          <w:color w:val="0D0D0D"/>
          <w:sz w:val="24"/>
          <w:szCs w:val="24"/>
        </w:rPr>
        <w:t>illustrate</w:t>
      </w:r>
      <w:r w:rsidR="0071700A">
        <w:rPr>
          <w:rFonts w:ascii="Helvetica" w:hAnsi="Helvetica" w:cs="Helvetica"/>
          <w:color w:val="0D0D0D"/>
          <w:sz w:val="24"/>
          <w:szCs w:val="24"/>
        </w:rPr>
        <w:t xml:space="preserve"> in-scope employers of different size, location and construction activit</w:t>
      </w:r>
      <w:r w:rsidR="00345C61">
        <w:rPr>
          <w:rFonts w:ascii="Helvetica" w:hAnsi="Helvetica" w:cs="Helvetica"/>
          <w:color w:val="0D0D0D"/>
          <w:sz w:val="24"/>
          <w:szCs w:val="24"/>
        </w:rPr>
        <w:t>y</w:t>
      </w:r>
      <w:r w:rsidR="0071700A">
        <w:rPr>
          <w:rFonts w:ascii="Helvetica" w:hAnsi="Helvetica" w:cs="Helvetica"/>
          <w:color w:val="0D0D0D"/>
          <w:sz w:val="24"/>
          <w:szCs w:val="24"/>
        </w:rPr>
        <w:t xml:space="preserve">. </w:t>
      </w:r>
    </w:p>
    <w:p w14:paraId="288E9B65" w14:textId="77777777" w:rsidR="00345D0D" w:rsidRDefault="00345D0D" w:rsidP="00A501A3">
      <w:pPr>
        <w:autoSpaceDE w:val="0"/>
        <w:autoSpaceDN w:val="0"/>
        <w:adjustRightInd w:val="0"/>
        <w:rPr>
          <w:rFonts w:ascii="Helvetica" w:hAnsi="Helvetica" w:cs="Helvetica"/>
          <w:color w:val="0D0D0D"/>
          <w:sz w:val="24"/>
          <w:szCs w:val="24"/>
        </w:rPr>
      </w:pPr>
    </w:p>
    <w:p w14:paraId="775712CD" w14:textId="59A76CD4" w:rsidR="0052561A" w:rsidRPr="00134C9F" w:rsidRDefault="00325B2C" w:rsidP="00B476DC">
      <w:pPr>
        <w:autoSpaceDE w:val="0"/>
        <w:autoSpaceDN w:val="0"/>
        <w:adjustRightInd w:val="0"/>
        <w:jc w:val="center"/>
        <w:rPr>
          <w:rFonts w:ascii="Helvetica" w:hAnsi="Helvetica" w:cs="Helvetica"/>
          <w:b/>
          <w:bCs/>
          <w:color w:val="0D0D0D"/>
        </w:rPr>
      </w:pPr>
      <w:r>
        <w:rPr>
          <w:noProof/>
        </w:rPr>
        <w:drawing>
          <wp:inline distT="0" distB="0" distL="0" distR="0" wp14:anchorId="2CE8E5A4" wp14:editId="37B9008E">
            <wp:extent cx="5232398" cy="266212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232398" cy="2662122"/>
                    </a:xfrm>
                    <a:prstGeom prst="rect">
                      <a:avLst/>
                    </a:prstGeom>
                  </pic:spPr>
                </pic:pic>
              </a:graphicData>
            </a:graphic>
          </wp:inline>
        </w:drawing>
      </w:r>
    </w:p>
    <w:p w14:paraId="5EEFAB09" w14:textId="71F7F008" w:rsidR="00345D0D" w:rsidRDefault="00345D0D" w:rsidP="00134C9F">
      <w:pPr>
        <w:autoSpaceDE w:val="0"/>
        <w:autoSpaceDN w:val="0"/>
        <w:adjustRightInd w:val="0"/>
        <w:jc w:val="center"/>
        <w:rPr>
          <w:rFonts w:ascii="Helvetica" w:hAnsi="Helvetica" w:cs="Helvetica"/>
          <w:b/>
          <w:bCs/>
          <w:color w:val="0D0D0D"/>
        </w:rPr>
      </w:pPr>
      <w:bookmarkStart w:id="20" w:name="Figure_4"/>
      <w:r w:rsidRPr="00134C9F">
        <w:rPr>
          <w:rFonts w:ascii="Helvetica" w:hAnsi="Helvetica" w:cs="Helvetica"/>
          <w:b/>
          <w:bCs/>
          <w:color w:val="0D0D0D"/>
        </w:rPr>
        <w:t>Figure</w:t>
      </w:r>
      <w:r w:rsidR="003D42E1" w:rsidRPr="00134C9F">
        <w:rPr>
          <w:rFonts w:ascii="Helvetica" w:hAnsi="Helvetica" w:cs="Helvetica"/>
          <w:b/>
          <w:bCs/>
          <w:color w:val="0D0D0D"/>
        </w:rPr>
        <w:t xml:space="preserve"> 4</w:t>
      </w:r>
      <w:bookmarkEnd w:id="20"/>
      <w:r w:rsidR="003D42E1" w:rsidRPr="00134C9F">
        <w:rPr>
          <w:rFonts w:ascii="Helvetica" w:hAnsi="Helvetica" w:cs="Helvetica"/>
          <w:b/>
          <w:bCs/>
          <w:color w:val="0D0D0D"/>
        </w:rPr>
        <w:t>: Estimated CITB Levy payable by employer size</w:t>
      </w:r>
    </w:p>
    <w:p w14:paraId="4FC04E94" w14:textId="77777777" w:rsidR="00CC3B8F" w:rsidRPr="00134C9F" w:rsidRDefault="00CC3B8F" w:rsidP="00134C9F">
      <w:pPr>
        <w:autoSpaceDE w:val="0"/>
        <w:autoSpaceDN w:val="0"/>
        <w:adjustRightInd w:val="0"/>
        <w:jc w:val="center"/>
        <w:rPr>
          <w:rFonts w:ascii="Helvetica" w:hAnsi="Helvetica" w:cs="Helvetica"/>
          <w:b/>
          <w:bCs/>
          <w:color w:val="0D0D0D"/>
        </w:rPr>
      </w:pPr>
    </w:p>
    <w:p w14:paraId="42659455" w14:textId="77777777" w:rsidR="00D72097" w:rsidRDefault="00D72097" w:rsidP="00A501A3">
      <w:pPr>
        <w:autoSpaceDE w:val="0"/>
        <w:autoSpaceDN w:val="0"/>
        <w:adjustRightInd w:val="0"/>
        <w:rPr>
          <w:noProof/>
          <w:lang w:eastAsia="en-GB"/>
        </w:rPr>
      </w:pPr>
    </w:p>
    <w:p w14:paraId="7E364F0D" w14:textId="1EA99406" w:rsidR="0052561A" w:rsidRDefault="00FA3CFC" w:rsidP="00B476DC">
      <w:pPr>
        <w:autoSpaceDE w:val="0"/>
        <w:autoSpaceDN w:val="0"/>
        <w:adjustRightInd w:val="0"/>
        <w:jc w:val="center"/>
        <w:rPr>
          <w:noProof/>
          <w:lang w:eastAsia="en-GB"/>
        </w:rPr>
      </w:pPr>
      <w:r>
        <w:rPr>
          <w:noProof/>
        </w:rPr>
        <w:lastRenderedPageBreak/>
        <w:drawing>
          <wp:inline distT="0" distB="0" distL="0" distR="0" wp14:anchorId="23EEDF57" wp14:editId="44377DCD">
            <wp:extent cx="5452535" cy="225700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452535" cy="2257002"/>
                    </a:xfrm>
                    <a:prstGeom prst="rect">
                      <a:avLst/>
                    </a:prstGeom>
                  </pic:spPr>
                </pic:pic>
              </a:graphicData>
            </a:graphic>
          </wp:inline>
        </w:drawing>
      </w:r>
    </w:p>
    <w:p w14:paraId="70FDF880" w14:textId="0706E86C" w:rsidR="00CB34B3" w:rsidRDefault="00CB34B3" w:rsidP="00134C9F">
      <w:pPr>
        <w:autoSpaceDE w:val="0"/>
        <w:autoSpaceDN w:val="0"/>
        <w:adjustRightInd w:val="0"/>
        <w:jc w:val="center"/>
        <w:rPr>
          <w:rFonts w:ascii="Helvetica" w:hAnsi="Helvetica" w:cs="Helvetica"/>
          <w:b/>
          <w:bCs/>
          <w:color w:val="0D0D0D"/>
        </w:rPr>
      </w:pPr>
      <w:bookmarkStart w:id="21" w:name="Figure_5"/>
      <w:r w:rsidRPr="00134C9F">
        <w:rPr>
          <w:rFonts w:ascii="Helvetica" w:hAnsi="Helvetica" w:cs="Helvetica"/>
          <w:b/>
          <w:bCs/>
          <w:color w:val="0D0D0D"/>
        </w:rPr>
        <w:t>Figure 5</w:t>
      </w:r>
      <w:bookmarkEnd w:id="21"/>
      <w:r w:rsidRPr="00134C9F">
        <w:rPr>
          <w:rFonts w:ascii="Helvetica" w:hAnsi="Helvetica" w:cs="Helvetica"/>
          <w:b/>
          <w:bCs/>
          <w:color w:val="0D0D0D"/>
        </w:rPr>
        <w:t>: Estimated CITB</w:t>
      </w:r>
      <w:r w:rsidR="0033030B" w:rsidRPr="00134C9F">
        <w:rPr>
          <w:rFonts w:ascii="Helvetica" w:hAnsi="Helvetica" w:cs="Helvetica"/>
          <w:b/>
          <w:bCs/>
          <w:color w:val="0D0D0D"/>
        </w:rPr>
        <w:t xml:space="preserve"> Levy payable by employers in England, Scotland and Wales</w:t>
      </w:r>
    </w:p>
    <w:p w14:paraId="2F0F1DD3" w14:textId="77777777" w:rsidR="00CC3B8F" w:rsidRDefault="00CC3B8F" w:rsidP="00134C9F">
      <w:pPr>
        <w:autoSpaceDE w:val="0"/>
        <w:autoSpaceDN w:val="0"/>
        <w:adjustRightInd w:val="0"/>
        <w:jc w:val="center"/>
        <w:rPr>
          <w:rFonts w:ascii="Helvetica" w:hAnsi="Helvetica" w:cs="Helvetica"/>
          <w:b/>
          <w:bCs/>
          <w:color w:val="0D0D0D"/>
        </w:rPr>
      </w:pPr>
    </w:p>
    <w:p w14:paraId="252E93D2" w14:textId="77777777" w:rsidR="0052561A" w:rsidRPr="00134C9F" w:rsidRDefault="0052561A" w:rsidP="00134C9F">
      <w:pPr>
        <w:autoSpaceDE w:val="0"/>
        <w:autoSpaceDN w:val="0"/>
        <w:adjustRightInd w:val="0"/>
        <w:jc w:val="center"/>
        <w:rPr>
          <w:b/>
          <w:bCs/>
          <w:noProof/>
          <w:sz w:val="20"/>
          <w:szCs w:val="20"/>
          <w:lang w:eastAsia="en-GB"/>
        </w:rPr>
      </w:pPr>
    </w:p>
    <w:p w14:paraId="3BD1C9FF" w14:textId="76F3BB62" w:rsidR="0052561A" w:rsidRPr="00CC3B8F" w:rsidRDefault="00A22383" w:rsidP="00B476DC">
      <w:pPr>
        <w:autoSpaceDE w:val="0"/>
        <w:autoSpaceDN w:val="0"/>
        <w:adjustRightInd w:val="0"/>
        <w:jc w:val="center"/>
        <w:rPr>
          <w:noProof/>
          <w:lang w:eastAsia="en-GB"/>
        </w:rPr>
      </w:pPr>
      <w:r>
        <w:rPr>
          <w:noProof/>
        </w:rPr>
        <w:drawing>
          <wp:inline distT="0" distB="0" distL="0" distR="0" wp14:anchorId="17852700" wp14:editId="0D4479BE">
            <wp:extent cx="5593888" cy="2160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3888" cy="2160890"/>
                    </a:xfrm>
                    <a:prstGeom prst="rect">
                      <a:avLst/>
                    </a:prstGeom>
                  </pic:spPr>
                </pic:pic>
              </a:graphicData>
            </a:graphic>
          </wp:inline>
        </w:drawing>
      </w:r>
    </w:p>
    <w:p w14:paraId="5F2C1A7C" w14:textId="28AE5C06" w:rsidR="00FA1E13" w:rsidRDefault="00BC347C" w:rsidP="00D565D4">
      <w:pPr>
        <w:autoSpaceDE w:val="0"/>
        <w:autoSpaceDN w:val="0"/>
        <w:adjustRightInd w:val="0"/>
        <w:jc w:val="center"/>
        <w:rPr>
          <w:rFonts w:ascii="Helvetica" w:hAnsi="Helvetica" w:cs="Helvetica"/>
          <w:color w:val="0D0D0D"/>
          <w:sz w:val="24"/>
          <w:szCs w:val="24"/>
        </w:rPr>
      </w:pPr>
      <w:bookmarkStart w:id="22" w:name="Figure_6"/>
      <w:r w:rsidRPr="00134C9F">
        <w:rPr>
          <w:rFonts w:ascii="Helvetica" w:hAnsi="Helvetica" w:cs="Helvetica"/>
          <w:b/>
          <w:bCs/>
          <w:color w:val="0D0D0D"/>
        </w:rPr>
        <w:t>Figure 6</w:t>
      </w:r>
      <w:bookmarkEnd w:id="22"/>
      <w:r w:rsidRPr="00134C9F">
        <w:rPr>
          <w:rFonts w:ascii="Helvetica" w:hAnsi="Helvetica" w:cs="Helvetica"/>
          <w:b/>
          <w:bCs/>
          <w:color w:val="0D0D0D"/>
        </w:rPr>
        <w:t>: Estimated CITB Levy by construction activity</w:t>
      </w:r>
    </w:p>
    <w:p w14:paraId="65731FEE" w14:textId="77777777" w:rsidR="006F7F0F" w:rsidRDefault="006F7F0F" w:rsidP="0071700A">
      <w:pPr>
        <w:autoSpaceDE w:val="0"/>
        <w:autoSpaceDN w:val="0"/>
        <w:adjustRightInd w:val="0"/>
        <w:rPr>
          <w:rFonts w:ascii="Helvetica" w:hAnsi="Helvetica" w:cs="Helvetica"/>
          <w:color w:val="0D0D0D"/>
          <w:sz w:val="24"/>
          <w:szCs w:val="24"/>
        </w:rPr>
      </w:pPr>
    </w:p>
    <w:p w14:paraId="25113EDB" w14:textId="365DCC0E" w:rsidR="0071700A" w:rsidRDefault="0065604C" w:rsidP="0071700A">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3</w:t>
      </w:r>
      <w:r w:rsidR="00551C73">
        <w:rPr>
          <w:rFonts w:ascii="Helvetica" w:hAnsi="Helvetica" w:cs="Helvetica"/>
          <w:color w:val="0D0D0D"/>
          <w:sz w:val="24"/>
          <w:szCs w:val="24"/>
        </w:rPr>
        <w:t>7</w:t>
      </w:r>
      <w:r w:rsidR="0071700A">
        <w:rPr>
          <w:rFonts w:ascii="Helvetica" w:hAnsi="Helvetica" w:cs="Helvetica"/>
          <w:color w:val="0D0D0D"/>
          <w:sz w:val="24"/>
          <w:szCs w:val="24"/>
        </w:rPr>
        <w:t>.</w:t>
      </w:r>
      <w:r>
        <w:rPr>
          <w:rFonts w:ascii="Helvetica" w:hAnsi="Helvetica" w:cs="Helvetica"/>
          <w:color w:val="0D0D0D"/>
          <w:sz w:val="24"/>
          <w:szCs w:val="24"/>
        </w:rPr>
        <w:tab/>
      </w:r>
      <w:r w:rsidR="0047041F">
        <w:rPr>
          <w:rFonts w:ascii="Helvetica" w:hAnsi="Helvetica" w:cs="Helvetica"/>
          <w:color w:val="0D0D0D"/>
          <w:sz w:val="24"/>
          <w:szCs w:val="24"/>
        </w:rPr>
        <w:tab/>
      </w:r>
      <w:r w:rsidR="0071700A">
        <w:rPr>
          <w:rFonts w:ascii="Helvetica" w:hAnsi="Helvetica" w:cs="Helvetica"/>
          <w:color w:val="0D0D0D"/>
          <w:sz w:val="24"/>
          <w:szCs w:val="24"/>
        </w:rPr>
        <w:t xml:space="preserve">Indirect costs from the </w:t>
      </w:r>
      <w:r w:rsidR="00631AA6">
        <w:rPr>
          <w:rFonts w:ascii="Helvetica" w:hAnsi="Helvetica" w:cs="Helvetica"/>
          <w:color w:val="0D0D0D"/>
          <w:sz w:val="24"/>
          <w:szCs w:val="24"/>
        </w:rPr>
        <w:t xml:space="preserve">2021 </w:t>
      </w:r>
      <w:r w:rsidR="0071700A">
        <w:rPr>
          <w:rFonts w:ascii="Helvetica" w:hAnsi="Helvetica" w:cs="Helvetica"/>
          <w:color w:val="0D0D0D"/>
          <w:sz w:val="24"/>
          <w:szCs w:val="24"/>
        </w:rPr>
        <w:t>Levy Proposal</w:t>
      </w:r>
      <w:r w:rsidR="000B2B08">
        <w:rPr>
          <w:rFonts w:ascii="Helvetica" w:hAnsi="Helvetica" w:cs="Helvetica"/>
          <w:color w:val="0D0D0D"/>
          <w:sz w:val="24"/>
          <w:szCs w:val="24"/>
        </w:rPr>
        <w:t>s</w:t>
      </w:r>
      <w:r w:rsidR="0071700A">
        <w:rPr>
          <w:rFonts w:ascii="Helvetica" w:hAnsi="Helvetica" w:cs="Helvetica"/>
          <w:color w:val="0D0D0D"/>
          <w:sz w:val="24"/>
          <w:szCs w:val="24"/>
        </w:rPr>
        <w:t xml:space="preserve"> include the cost of employers completing their annual Levy Returns</w:t>
      </w:r>
      <w:r w:rsidR="008C4DD1">
        <w:rPr>
          <w:rFonts w:ascii="Helvetica" w:hAnsi="Helvetica" w:cs="Helvetica"/>
          <w:color w:val="0D0D0D"/>
          <w:sz w:val="24"/>
          <w:szCs w:val="24"/>
        </w:rPr>
        <w:t>,</w:t>
      </w:r>
      <w:r w:rsidR="0071700A">
        <w:rPr>
          <w:rFonts w:ascii="Helvetica" w:hAnsi="Helvetica" w:cs="Helvetica"/>
          <w:color w:val="0D0D0D"/>
          <w:sz w:val="24"/>
          <w:szCs w:val="24"/>
        </w:rPr>
        <w:t xml:space="preserve"> providing details of the number of employees on their payroll and the size of their wage bill. </w:t>
      </w:r>
      <w:r w:rsidR="008C4DD1">
        <w:rPr>
          <w:rFonts w:ascii="Helvetica" w:hAnsi="Helvetica" w:cs="Helvetica"/>
          <w:color w:val="0D0D0D"/>
          <w:sz w:val="24"/>
          <w:szCs w:val="24"/>
        </w:rPr>
        <w:t>It</w:t>
      </w:r>
      <w:r w:rsidR="0071700A">
        <w:rPr>
          <w:rFonts w:ascii="Helvetica" w:hAnsi="Helvetica" w:cs="Helvetica"/>
          <w:color w:val="0D0D0D"/>
          <w:sz w:val="24"/>
          <w:szCs w:val="24"/>
        </w:rPr>
        <w:t xml:space="preserve"> is a requirement of all in-scope construction employers to allow CITB to calculate the</w:t>
      </w:r>
      <w:r w:rsidR="009B4D1C">
        <w:rPr>
          <w:rFonts w:ascii="Helvetica" w:hAnsi="Helvetica" w:cs="Helvetica"/>
          <w:color w:val="0D0D0D"/>
          <w:sz w:val="24"/>
          <w:szCs w:val="24"/>
        </w:rPr>
        <w:t>ir</w:t>
      </w:r>
      <w:r w:rsidR="0071700A">
        <w:rPr>
          <w:rFonts w:ascii="Helvetica" w:hAnsi="Helvetica" w:cs="Helvetica"/>
          <w:color w:val="0D0D0D"/>
          <w:sz w:val="24"/>
          <w:szCs w:val="24"/>
        </w:rPr>
        <w:t xml:space="preserve"> </w:t>
      </w:r>
      <w:r>
        <w:rPr>
          <w:rFonts w:ascii="Helvetica" w:hAnsi="Helvetica" w:cs="Helvetica"/>
          <w:color w:val="0D0D0D"/>
          <w:sz w:val="24"/>
          <w:szCs w:val="24"/>
        </w:rPr>
        <w:t>L</w:t>
      </w:r>
      <w:r w:rsidR="0071700A">
        <w:rPr>
          <w:rFonts w:ascii="Helvetica" w:hAnsi="Helvetica" w:cs="Helvetica"/>
          <w:color w:val="0D0D0D"/>
          <w:sz w:val="24"/>
          <w:szCs w:val="24"/>
        </w:rPr>
        <w:t>evy bill. The compliance costs relate to staff time or using third parties (e.g. accountants) in completing the Levy Return. Compliance costs depend upon the size of a</w:t>
      </w:r>
      <w:r w:rsidR="006F7F0F">
        <w:rPr>
          <w:rFonts w:ascii="Helvetica" w:hAnsi="Helvetica" w:cs="Helvetica"/>
          <w:color w:val="0D0D0D"/>
          <w:sz w:val="24"/>
          <w:szCs w:val="24"/>
        </w:rPr>
        <w:t>n</w:t>
      </w:r>
      <w:r w:rsidR="0071700A">
        <w:rPr>
          <w:rFonts w:ascii="Helvetica" w:hAnsi="Helvetica" w:cs="Helvetica"/>
          <w:color w:val="0D0D0D"/>
          <w:sz w:val="24"/>
          <w:szCs w:val="24"/>
        </w:rPr>
        <w:t xml:space="preserve"> employer’s payroll and use of subcontractors.</w:t>
      </w:r>
    </w:p>
    <w:p w14:paraId="1732A8A5" w14:textId="77777777" w:rsidR="0071700A" w:rsidRDefault="0071700A" w:rsidP="0071700A">
      <w:pPr>
        <w:autoSpaceDE w:val="0"/>
        <w:autoSpaceDN w:val="0"/>
        <w:adjustRightInd w:val="0"/>
        <w:rPr>
          <w:rFonts w:ascii="Helvetica" w:hAnsi="Helvetica" w:cs="Helvetica"/>
          <w:color w:val="0D0D0D"/>
          <w:sz w:val="24"/>
          <w:szCs w:val="24"/>
        </w:rPr>
      </w:pPr>
    </w:p>
    <w:p w14:paraId="7DF0162A" w14:textId="47059739" w:rsidR="0071700A" w:rsidRDefault="0071700A" w:rsidP="0071700A">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3</w:t>
      </w:r>
      <w:r w:rsidR="00551C73">
        <w:rPr>
          <w:rFonts w:ascii="Helvetica" w:hAnsi="Helvetica" w:cs="Helvetica"/>
          <w:color w:val="0D0D0D"/>
          <w:sz w:val="24"/>
          <w:szCs w:val="24"/>
        </w:rPr>
        <w:t>8</w:t>
      </w:r>
      <w:r>
        <w:rPr>
          <w:rFonts w:ascii="Helvetica" w:hAnsi="Helvetica" w:cs="Helvetica"/>
          <w:color w:val="0D0D0D"/>
          <w:sz w:val="24"/>
          <w:szCs w:val="24"/>
        </w:rPr>
        <w:t>.</w:t>
      </w:r>
      <w:r w:rsidR="0065604C">
        <w:rPr>
          <w:rFonts w:ascii="Helvetica" w:hAnsi="Helvetica" w:cs="Helvetica"/>
          <w:color w:val="0D0D0D"/>
          <w:sz w:val="24"/>
          <w:szCs w:val="24"/>
        </w:rPr>
        <w:tab/>
      </w:r>
      <w:r w:rsidR="0047041F">
        <w:rPr>
          <w:rFonts w:ascii="Helvetica" w:hAnsi="Helvetica" w:cs="Helvetica"/>
          <w:color w:val="0D0D0D"/>
          <w:sz w:val="24"/>
          <w:szCs w:val="24"/>
        </w:rPr>
        <w:tab/>
      </w:r>
      <w:r>
        <w:rPr>
          <w:rFonts w:ascii="Helvetica" w:hAnsi="Helvetica" w:cs="Helvetica"/>
          <w:color w:val="0D0D0D"/>
          <w:sz w:val="24"/>
          <w:szCs w:val="24"/>
        </w:rPr>
        <w:t xml:space="preserve">All employers who are registered with CITB, both </w:t>
      </w:r>
      <w:r w:rsidR="0065604C">
        <w:rPr>
          <w:rFonts w:ascii="Helvetica" w:hAnsi="Helvetica" w:cs="Helvetica"/>
          <w:color w:val="0D0D0D"/>
          <w:sz w:val="24"/>
          <w:szCs w:val="24"/>
        </w:rPr>
        <w:t>L</w:t>
      </w:r>
      <w:r>
        <w:rPr>
          <w:rFonts w:ascii="Helvetica" w:hAnsi="Helvetica" w:cs="Helvetica"/>
          <w:color w:val="0D0D0D"/>
          <w:sz w:val="24"/>
          <w:szCs w:val="24"/>
        </w:rPr>
        <w:t>evy payers and small firms</w:t>
      </w:r>
      <w:r w:rsidR="007D4E1A">
        <w:rPr>
          <w:rFonts w:ascii="Helvetica" w:hAnsi="Helvetica" w:cs="Helvetica"/>
          <w:color w:val="0D0D0D"/>
          <w:sz w:val="24"/>
          <w:szCs w:val="24"/>
        </w:rPr>
        <w:t xml:space="preserve"> </w:t>
      </w:r>
      <w:r>
        <w:rPr>
          <w:rFonts w:ascii="Helvetica" w:hAnsi="Helvetica" w:cs="Helvetica"/>
          <w:color w:val="0D0D0D"/>
          <w:sz w:val="24"/>
          <w:szCs w:val="24"/>
        </w:rPr>
        <w:t xml:space="preserve">exempt from paying </w:t>
      </w:r>
      <w:r w:rsidR="0065604C">
        <w:rPr>
          <w:rFonts w:ascii="Helvetica" w:hAnsi="Helvetica" w:cs="Helvetica"/>
          <w:color w:val="0D0D0D"/>
          <w:sz w:val="24"/>
          <w:szCs w:val="24"/>
        </w:rPr>
        <w:t>L</w:t>
      </w:r>
      <w:r>
        <w:rPr>
          <w:rFonts w:ascii="Helvetica" w:hAnsi="Helvetica" w:cs="Helvetica"/>
          <w:color w:val="0D0D0D"/>
          <w:sz w:val="24"/>
          <w:szCs w:val="24"/>
        </w:rPr>
        <w:t>evy, can claim grants</w:t>
      </w:r>
      <w:r w:rsidR="00BE700D">
        <w:rPr>
          <w:rFonts w:ascii="Helvetica" w:hAnsi="Helvetica" w:cs="Helvetica"/>
          <w:color w:val="0D0D0D"/>
          <w:sz w:val="24"/>
          <w:szCs w:val="24"/>
        </w:rPr>
        <w:t xml:space="preserve"> subject to Grants Scheme terms and conditions</w:t>
      </w:r>
      <w:r>
        <w:rPr>
          <w:rFonts w:ascii="Helvetica" w:hAnsi="Helvetica" w:cs="Helvetica"/>
          <w:color w:val="0D0D0D"/>
          <w:sz w:val="24"/>
          <w:szCs w:val="24"/>
        </w:rPr>
        <w:t xml:space="preserve">. </w:t>
      </w:r>
      <w:r w:rsidR="00631AA6">
        <w:rPr>
          <w:rFonts w:ascii="Helvetica" w:hAnsi="Helvetica" w:cs="Helvetica"/>
          <w:color w:val="0D0D0D"/>
          <w:sz w:val="24"/>
          <w:szCs w:val="24"/>
        </w:rPr>
        <w:t xml:space="preserve">Until 2018 grants </w:t>
      </w:r>
      <w:r w:rsidR="005C3D21">
        <w:rPr>
          <w:rFonts w:ascii="Helvetica" w:hAnsi="Helvetica" w:cs="Helvetica"/>
          <w:color w:val="0D0D0D"/>
          <w:sz w:val="24"/>
          <w:szCs w:val="24"/>
        </w:rPr>
        <w:t>could only be</w:t>
      </w:r>
      <w:r w:rsidR="00631AA6">
        <w:rPr>
          <w:rFonts w:ascii="Helvetica" w:hAnsi="Helvetica" w:cs="Helvetica"/>
          <w:color w:val="0D0D0D"/>
          <w:sz w:val="24"/>
          <w:szCs w:val="24"/>
        </w:rPr>
        <w:t xml:space="preserve"> claimed </w:t>
      </w:r>
      <w:r w:rsidR="005C3D21">
        <w:rPr>
          <w:rFonts w:ascii="Helvetica" w:hAnsi="Helvetica" w:cs="Helvetica"/>
          <w:color w:val="0D0D0D"/>
          <w:sz w:val="24"/>
          <w:szCs w:val="24"/>
        </w:rPr>
        <w:t xml:space="preserve">via completion of physical grant application forms.  </w:t>
      </w:r>
      <w:r w:rsidR="00631AA6">
        <w:rPr>
          <w:rFonts w:ascii="Helvetica" w:hAnsi="Helvetica" w:cs="Helvetica"/>
          <w:color w:val="0D0D0D"/>
          <w:sz w:val="24"/>
          <w:szCs w:val="24"/>
        </w:rPr>
        <w:t xml:space="preserve">CITB </w:t>
      </w:r>
      <w:r w:rsidR="005C3D21">
        <w:rPr>
          <w:rFonts w:ascii="Helvetica" w:hAnsi="Helvetica" w:cs="Helvetica"/>
          <w:color w:val="0D0D0D"/>
          <w:sz w:val="24"/>
          <w:szCs w:val="24"/>
        </w:rPr>
        <w:t xml:space="preserve">has now </w:t>
      </w:r>
      <w:r w:rsidR="00631AA6">
        <w:rPr>
          <w:rFonts w:ascii="Helvetica" w:hAnsi="Helvetica" w:cs="Helvetica"/>
          <w:color w:val="0D0D0D"/>
          <w:sz w:val="24"/>
          <w:szCs w:val="24"/>
        </w:rPr>
        <w:t>introduced a</w:t>
      </w:r>
      <w:r w:rsidR="005C3D21">
        <w:rPr>
          <w:rFonts w:ascii="Helvetica" w:hAnsi="Helvetica" w:cs="Helvetica"/>
          <w:color w:val="0D0D0D"/>
          <w:sz w:val="24"/>
          <w:szCs w:val="24"/>
        </w:rPr>
        <w:t>n</w:t>
      </w:r>
      <w:r w:rsidR="00631AA6">
        <w:rPr>
          <w:rFonts w:ascii="Helvetica" w:hAnsi="Helvetica" w:cs="Helvetica"/>
          <w:color w:val="0D0D0D"/>
          <w:sz w:val="24"/>
          <w:szCs w:val="24"/>
        </w:rPr>
        <w:t xml:space="preserve"> automated grant system </w:t>
      </w:r>
      <w:r w:rsidR="004656D0" w:rsidRPr="005A2191">
        <w:rPr>
          <w:rFonts w:ascii="Helvetica" w:hAnsi="Helvetica" w:cs="Helvetica"/>
          <w:sz w:val="24"/>
          <w:szCs w:val="24"/>
        </w:rPr>
        <w:t>designed</w:t>
      </w:r>
      <w:r w:rsidR="004656D0">
        <w:rPr>
          <w:rFonts w:ascii="Helvetica" w:hAnsi="Helvetica" w:cs="Helvetica"/>
          <w:color w:val="FF0000"/>
          <w:sz w:val="24"/>
          <w:szCs w:val="24"/>
        </w:rPr>
        <w:t xml:space="preserve"> </w:t>
      </w:r>
      <w:r w:rsidR="00631AA6">
        <w:rPr>
          <w:rFonts w:ascii="Helvetica" w:hAnsi="Helvetica" w:cs="Helvetica"/>
          <w:color w:val="0D0D0D"/>
          <w:sz w:val="24"/>
          <w:szCs w:val="24"/>
        </w:rPr>
        <w:t>to remove th</w:t>
      </w:r>
      <w:r w:rsidR="005C3D21">
        <w:rPr>
          <w:rFonts w:ascii="Helvetica" w:hAnsi="Helvetica" w:cs="Helvetica"/>
          <w:color w:val="0D0D0D"/>
          <w:sz w:val="24"/>
          <w:szCs w:val="24"/>
        </w:rPr>
        <w:t>is</w:t>
      </w:r>
      <w:r w:rsidR="00631AA6">
        <w:rPr>
          <w:rFonts w:ascii="Helvetica" w:hAnsi="Helvetica" w:cs="Helvetica"/>
          <w:color w:val="0D0D0D"/>
          <w:sz w:val="24"/>
          <w:szCs w:val="24"/>
        </w:rPr>
        <w:t xml:space="preserve"> administrati</w:t>
      </w:r>
      <w:r w:rsidR="005C3D21">
        <w:rPr>
          <w:rFonts w:ascii="Helvetica" w:hAnsi="Helvetica" w:cs="Helvetica"/>
          <w:color w:val="0D0D0D"/>
          <w:sz w:val="24"/>
          <w:szCs w:val="24"/>
        </w:rPr>
        <w:t>ve</w:t>
      </w:r>
      <w:r w:rsidR="00631AA6">
        <w:rPr>
          <w:rFonts w:ascii="Helvetica" w:hAnsi="Helvetica" w:cs="Helvetica"/>
          <w:color w:val="0D0D0D"/>
          <w:sz w:val="24"/>
          <w:szCs w:val="24"/>
        </w:rPr>
        <w:t xml:space="preserve"> burden</w:t>
      </w:r>
      <w:r w:rsidR="005C3D21">
        <w:rPr>
          <w:rFonts w:ascii="Helvetica" w:hAnsi="Helvetica" w:cs="Helvetica"/>
          <w:color w:val="0D0D0D"/>
          <w:sz w:val="24"/>
          <w:szCs w:val="24"/>
        </w:rPr>
        <w:t xml:space="preserve">. </w:t>
      </w:r>
    </w:p>
    <w:p w14:paraId="7E8F4749" w14:textId="77777777" w:rsidR="0071700A" w:rsidRDefault="0071700A" w:rsidP="0071700A">
      <w:pPr>
        <w:autoSpaceDE w:val="0"/>
        <w:autoSpaceDN w:val="0"/>
        <w:adjustRightInd w:val="0"/>
        <w:rPr>
          <w:rFonts w:ascii="Helvetica" w:hAnsi="Helvetica" w:cs="Helvetica"/>
          <w:color w:val="0D0D0D"/>
          <w:sz w:val="24"/>
          <w:szCs w:val="24"/>
        </w:rPr>
      </w:pPr>
    </w:p>
    <w:p w14:paraId="1CA71983" w14:textId="2C166A1A" w:rsidR="0071700A" w:rsidRDefault="0071700A" w:rsidP="0071700A">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3</w:t>
      </w:r>
      <w:r w:rsidR="00551C73">
        <w:rPr>
          <w:rFonts w:ascii="Helvetica" w:hAnsi="Helvetica" w:cs="Helvetica"/>
          <w:color w:val="0D0D0D"/>
          <w:sz w:val="24"/>
          <w:szCs w:val="24"/>
        </w:rPr>
        <w:t>9</w:t>
      </w:r>
      <w:r>
        <w:rPr>
          <w:rFonts w:ascii="Helvetica" w:hAnsi="Helvetica" w:cs="Helvetica"/>
          <w:color w:val="0D0D0D"/>
          <w:sz w:val="24"/>
          <w:szCs w:val="24"/>
        </w:rPr>
        <w:t>.</w:t>
      </w:r>
      <w:r w:rsidR="0065604C">
        <w:rPr>
          <w:rFonts w:ascii="Helvetica" w:hAnsi="Helvetica" w:cs="Helvetica"/>
          <w:color w:val="0D0D0D"/>
          <w:sz w:val="24"/>
          <w:szCs w:val="24"/>
        </w:rPr>
        <w:tab/>
      </w:r>
      <w:r w:rsidR="0047041F">
        <w:rPr>
          <w:rFonts w:ascii="Helvetica" w:hAnsi="Helvetica" w:cs="Helvetica"/>
          <w:color w:val="0D0D0D"/>
          <w:sz w:val="24"/>
          <w:szCs w:val="24"/>
        </w:rPr>
        <w:tab/>
      </w:r>
      <w:r>
        <w:rPr>
          <w:rFonts w:ascii="Helvetica" w:hAnsi="Helvetica" w:cs="Helvetica"/>
          <w:color w:val="0D0D0D"/>
          <w:sz w:val="24"/>
          <w:szCs w:val="24"/>
        </w:rPr>
        <w:t xml:space="preserve">The monetised direct and indirect administration costs of rejecting the </w:t>
      </w:r>
      <w:r w:rsidR="0065604C">
        <w:rPr>
          <w:rFonts w:ascii="Helvetica" w:hAnsi="Helvetica" w:cs="Helvetica"/>
          <w:color w:val="0D0D0D"/>
          <w:sz w:val="24"/>
          <w:szCs w:val="24"/>
        </w:rPr>
        <w:t>L</w:t>
      </w:r>
      <w:r>
        <w:rPr>
          <w:rFonts w:ascii="Helvetica" w:hAnsi="Helvetica" w:cs="Helvetica"/>
          <w:color w:val="0D0D0D"/>
          <w:sz w:val="24"/>
          <w:szCs w:val="24"/>
        </w:rPr>
        <w:t>evy</w:t>
      </w:r>
      <w:r w:rsidR="007D4E1A">
        <w:rPr>
          <w:rFonts w:ascii="Helvetica" w:hAnsi="Helvetica" w:cs="Helvetica"/>
          <w:color w:val="0D0D0D"/>
          <w:sz w:val="24"/>
          <w:szCs w:val="24"/>
        </w:rPr>
        <w:t xml:space="preserve"> </w:t>
      </w:r>
      <w:r w:rsidR="0065604C">
        <w:rPr>
          <w:rFonts w:ascii="Helvetica" w:hAnsi="Helvetica" w:cs="Helvetica"/>
          <w:color w:val="0D0D0D"/>
          <w:sz w:val="24"/>
          <w:szCs w:val="24"/>
        </w:rPr>
        <w:t>P</w:t>
      </w:r>
      <w:r>
        <w:rPr>
          <w:rFonts w:ascii="Helvetica" w:hAnsi="Helvetica" w:cs="Helvetica"/>
          <w:color w:val="0D0D0D"/>
          <w:sz w:val="24"/>
          <w:szCs w:val="24"/>
        </w:rPr>
        <w:t>roposal</w:t>
      </w:r>
      <w:r w:rsidR="004656D0">
        <w:rPr>
          <w:rFonts w:ascii="Helvetica" w:hAnsi="Helvetica" w:cs="Helvetica"/>
          <w:color w:val="0D0D0D"/>
          <w:sz w:val="24"/>
          <w:szCs w:val="24"/>
        </w:rPr>
        <w:t>s</w:t>
      </w:r>
      <w:r>
        <w:rPr>
          <w:rFonts w:ascii="Helvetica" w:hAnsi="Helvetica" w:cs="Helvetica"/>
          <w:color w:val="0D0D0D"/>
          <w:sz w:val="24"/>
          <w:szCs w:val="24"/>
        </w:rPr>
        <w:t xml:space="preserve"> (option 2) would be zero as no </w:t>
      </w:r>
      <w:r w:rsidR="0065604C">
        <w:rPr>
          <w:rFonts w:ascii="Helvetica" w:hAnsi="Helvetica" w:cs="Helvetica"/>
          <w:color w:val="0D0D0D"/>
          <w:sz w:val="24"/>
          <w:szCs w:val="24"/>
        </w:rPr>
        <w:t>L</w:t>
      </w:r>
      <w:r>
        <w:rPr>
          <w:rFonts w:ascii="Helvetica" w:hAnsi="Helvetica" w:cs="Helvetica"/>
          <w:color w:val="0D0D0D"/>
          <w:sz w:val="24"/>
          <w:szCs w:val="24"/>
        </w:rPr>
        <w:t>evy regime would be in place for 202</w:t>
      </w:r>
      <w:r w:rsidR="005C3D21">
        <w:rPr>
          <w:rFonts w:ascii="Helvetica" w:hAnsi="Helvetica" w:cs="Helvetica"/>
          <w:color w:val="0D0D0D"/>
          <w:sz w:val="24"/>
          <w:szCs w:val="24"/>
        </w:rPr>
        <w:t>1</w:t>
      </w:r>
      <w:r>
        <w:rPr>
          <w:rFonts w:ascii="Helvetica" w:hAnsi="Helvetica" w:cs="Helvetica"/>
          <w:color w:val="0D0D0D"/>
          <w:sz w:val="24"/>
          <w:szCs w:val="24"/>
        </w:rPr>
        <w:t xml:space="preserve">. This, however, needs to be weighed against the benefits of the </w:t>
      </w:r>
      <w:r w:rsidR="0065604C">
        <w:rPr>
          <w:rFonts w:ascii="Helvetica" w:hAnsi="Helvetica" w:cs="Helvetica"/>
          <w:color w:val="0D0D0D"/>
          <w:sz w:val="24"/>
          <w:szCs w:val="24"/>
        </w:rPr>
        <w:t>L</w:t>
      </w:r>
      <w:r>
        <w:rPr>
          <w:rFonts w:ascii="Helvetica" w:hAnsi="Helvetica" w:cs="Helvetica"/>
          <w:color w:val="0D0D0D"/>
          <w:sz w:val="24"/>
          <w:szCs w:val="24"/>
        </w:rPr>
        <w:t xml:space="preserve">evy described below and the serious risk that insufficient training would be carried out in the absence of the </w:t>
      </w:r>
      <w:r w:rsidR="0065604C">
        <w:rPr>
          <w:rFonts w:ascii="Helvetica" w:hAnsi="Helvetica" w:cs="Helvetica"/>
          <w:color w:val="0D0D0D"/>
          <w:sz w:val="24"/>
          <w:szCs w:val="24"/>
        </w:rPr>
        <w:t>L</w:t>
      </w:r>
      <w:r>
        <w:rPr>
          <w:rFonts w:ascii="Helvetica" w:hAnsi="Helvetica" w:cs="Helvetica"/>
          <w:color w:val="0D0D0D"/>
          <w:sz w:val="24"/>
          <w:szCs w:val="24"/>
        </w:rPr>
        <w:t>evy.</w:t>
      </w:r>
    </w:p>
    <w:p w14:paraId="518A78AD" w14:textId="77777777" w:rsidR="0071700A" w:rsidRDefault="0071700A" w:rsidP="0071700A">
      <w:pPr>
        <w:autoSpaceDE w:val="0"/>
        <w:autoSpaceDN w:val="0"/>
        <w:adjustRightInd w:val="0"/>
        <w:rPr>
          <w:rFonts w:ascii="Helvetica-Bold" w:hAnsi="Helvetica-Bold" w:cs="Helvetica-Bold"/>
          <w:b/>
          <w:bCs/>
          <w:color w:val="104F75"/>
          <w:sz w:val="32"/>
          <w:szCs w:val="32"/>
        </w:rPr>
      </w:pPr>
    </w:p>
    <w:p w14:paraId="484466A1" w14:textId="77777777" w:rsidR="0071700A" w:rsidRDefault="0071700A" w:rsidP="0071700A">
      <w:pPr>
        <w:autoSpaceDE w:val="0"/>
        <w:autoSpaceDN w:val="0"/>
        <w:adjustRightInd w:val="0"/>
        <w:rPr>
          <w:rFonts w:ascii="Helvetica-Bold" w:hAnsi="Helvetica-Bold" w:cs="Helvetica-Bold"/>
          <w:b/>
          <w:bCs/>
          <w:color w:val="104F75"/>
          <w:sz w:val="32"/>
          <w:szCs w:val="32"/>
        </w:rPr>
      </w:pPr>
      <w:bookmarkStart w:id="23" w:name="Benefits"/>
      <w:r>
        <w:rPr>
          <w:rFonts w:ascii="Helvetica-Bold" w:hAnsi="Helvetica-Bold" w:cs="Helvetica-Bold"/>
          <w:b/>
          <w:bCs/>
          <w:color w:val="104F75"/>
          <w:sz w:val="32"/>
          <w:szCs w:val="32"/>
        </w:rPr>
        <w:t>Benefits</w:t>
      </w:r>
    </w:p>
    <w:bookmarkEnd w:id="23"/>
    <w:p w14:paraId="032209E8" w14:textId="77777777" w:rsidR="0071700A" w:rsidRDefault="0071700A" w:rsidP="0071700A">
      <w:pPr>
        <w:autoSpaceDE w:val="0"/>
        <w:autoSpaceDN w:val="0"/>
        <w:adjustRightInd w:val="0"/>
        <w:rPr>
          <w:rFonts w:ascii="Helvetica" w:hAnsi="Helvetica" w:cs="Helvetica"/>
          <w:color w:val="0D0D0D"/>
          <w:sz w:val="24"/>
          <w:szCs w:val="24"/>
        </w:rPr>
      </w:pPr>
    </w:p>
    <w:p w14:paraId="4BE2AD79" w14:textId="5731536D" w:rsidR="0071700A" w:rsidRDefault="00551C73" w:rsidP="0071700A">
      <w:pPr>
        <w:autoSpaceDE w:val="0"/>
        <w:autoSpaceDN w:val="0"/>
        <w:adjustRightInd w:val="0"/>
        <w:rPr>
          <w:rFonts w:ascii="Helvetica" w:hAnsi="Helvetica" w:cs="Helvetica"/>
          <w:color w:val="0D0D0D"/>
          <w:sz w:val="24"/>
          <w:szCs w:val="24"/>
        </w:rPr>
      </w:pPr>
      <w:r>
        <w:rPr>
          <w:rFonts w:ascii="Helvetica" w:hAnsi="Helvetica" w:cs="Helvetica"/>
          <w:color w:val="0D0D0D" w:themeColor="text1" w:themeTint="F2"/>
          <w:sz w:val="24"/>
          <w:szCs w:val="24"/>
        </w:rPr>
        <w:t>40</w:t>
      </w:r>
      <w:r w:rsidR="0071700A" w:rsidRPr="472B1D91">
        <w:rPr>
          <w:rFonts w:ascii="Helvetica" w:hAnsi="Helvetica" w:cs="Helvetica"/>
          <w:color w:val="0D0D0D" w:themeColor="text1" w:themeTint="F2"/>
          <w:sz w:val="24"/>
          <w:szCs w:val="24"/>
        </w:rPr>
        <w:t>.</w:t>
      </w:r>
      <w:r w:rsidR="0071700A">
        <w:tab/>
      </w:r>
      <w:r w:rsidR="0071700A">
        <w:tab/>
      </w:r>
      <w:r w:rsidR="0071700A" w:rsidRPr="472B1D91">
        <w:rPr>
          <w:rFonts w:ascii="Helvetica" w:hAnsi="Helvetica" w:cs="Helvetica"/>
          <w:color w:val="0D0D0D" w:themeColor="text1" w:themeTint="F2"/>
          <w:sz w:val="24"/>
          <w:szCs w:val="24"/>
        </w:rPr>
        <w:t xml:space="preserve">The money raised by the </w:t>
      </w:r>
      <w:r w:rsidR="0065604C" w:rsidRPr="472B1D91">
        <w:rPr>
          <w:rFonts w:ascii="Helvetica" w:hAnsi="Helvetica" w:cs="Helvetica"/>
          <w:color w:val="0D0D0D" w:themeColor="text1" w:themeTint="F2"/>
          <w:sz w:val="24"/>
          <w:szCs w:val="24"/>
        </w:rPr>
        <w:t>L</w:t>
      </w:r>
      <w:r w:rsidR="0071700A" w:rsidRPr="472B1D91">
        <w:rPr>
          <w:rFonts w:ascii="Helvetica" w:hAnsi="Helvetica" w:cs="Helvetica"/>
          <w:color w:val="0D0D0D" w:themeColor="text1" w:themeTint="F2"/>
          <w:sz w:val="24"/>
          <w:szCs w:val="24"/>
        </w:rPr>
        <w:t xml:space="preserve">evy is used to fund CITB’s functions to support the construction industry to make sure it has the skilled workforce it requires. CITB’s core function is providing direct grants to employers to train new staff or develop the skills of their existing workforce. CITB also delivers a range of other functions, such as funding for skills initiatives, </w:t>
      </w:r>
      <w:r w:rsidR="008E7018" w:rsidRPr="472B1D91">
        <w:rPr>
          <w:rFonts w:ascii="Helvetica" w:hAnsi="Helvetica" w:cs="Helvetica"/>
          <w:color w:val="0D0D0D" w:themeColor="text1" w:themeTint="F2"/>
          <w:sz w:val="24"/>
          <w:szCs w:val="24"/>
        </w:rPr>
        <w:t xml:space="preserve">industry </w:t>
      </w:r>
      <w:r w:rsidR="0071700A" w:rsidRPr="472B1D91">
        <w:rPr>
          <w:rFonts w:ascii="Helvetica" w:hAnsi="Helvetica" w:cs="Helvetica"/>
          <w:color w:val="0D0D0D" w:themeColor="text1" w:themeTint="F2"/>
          <w:sz w:val="24"/>
          <w:szCs w:val="24"/>
        </w:rPr>
        <w:t>wide work on research, developing standards and qualifications, and promoting construction as a career.</w:t>
      </w:r>
      <w:r w:rsidR="009769DA" w:rsidRPr="472B1D91">
        <w:rPr>
          <w:rFonts w:ascii="Helvetica" w:hAnsi="Helvetica" w:cs="Helvetica"/>
          <w:color w:val="0D0D0D" w:themeColor="text1" w:themeTint="F2"/>
          <w:sz w:val="24"/>
          <w:szCs w:val="24"/>
        </w:rPr>
        <w:t xml:space="preserve"> </w:t>
      </w:r>
    </w:p>
    <w:p w14:paraId="124D882B" w14:textId="677D6A7C" w:rsidR="472B1D91" w:rsidRDefault="472B1D91" w:rsidP="472B1D91">
      <w:pPr>
        <w:rPr>
          <w:rFonts w:ascii="Helvetica" w:hAnsi="Helvetica" w:cs="Helvetica"/>
          <w:color w:val="0D0D0D" w:themeColor="text1" w:themeTint="F2"/>
          <w:sz w:val="24"/>
          <w:szCs w:val="24"/>
        </w:rPr>
      </w:pPr>
    </w:p>
    <w:p w14:paraId="5BC71CEA" w14:textId="16CF9712" w:rsidR="5CE91233" w:rsidRDefault="5CE91233" w:rsidP="472B1D91">
      <w:pPr>
        <w:rPr>
          <w:rFonts w:ascii="Helvetica" w:hAnsi="Helvetica" w:cs="Helvetica"/>
          <w:color w:val="0D0D0D" w:themeColor="text1" w:themeTint="F2"/>
          <w:sz w:val="24"/>
          <w:szCs w:val="24"/>
        </w:rPr>
      </w:pPr>
      <w:r w:rsidRPr="472B1D91">
        <w:rPr>
          <w:rFonts w:ascii="Helvetica" w:hAnsi="Helvetica" w:cs="Helvetica"/>
          <w:color w:val="0D0D0D" w:themeColor="text1" w:themeTint="F2"/>
          <w:sz w:val="24"/>
          <w:szCs w:val="24"/>
        </w:rPr>
        <w:t>4</w:t>
      </w:r>
      <w:r w:rsidR="00551C73">
        <w:rPr>
          <w:rFonts w:ascii="Helvetica" w:hAnsi="Helvetica" w:cs="Helvetica"/>
          <w:color w:val="0D0D0D" w:themeColor="text1" w:themeTint="F2"/>
          <w:sz w:val="24"/>
          <w:szCs w:val="24"/>
        </w:rPr>
        <w:t>1</w:t>
      </w:r>
      <w:r>
        <w:tab/>
      </w:r>
      <w:r>
        <w:tab/>
      </w:r>
      <w:r w:rsidR="12B77B95" w:rsidRPr="472B1D91">
        <w:rPr>
          <w:rFonts w:ascii="Helvetica" w:hAnsi="Helvetica" w:cs="Helvetica"/>
          <w:color w:val="0D0D0D" w:themeColor="text1" w:themeTint="F2"/>
          <w:sz w:val="24"/>
          <w:szCs w:val="24"/>
        </w:rPr>
        <w:t>The Levy and Grant system supports employers of all sizes to train their workforce. This is especially crucial for smaller businesses and for longer term commitment training. For example, many of the apprentices employed in the industry are taken on by small and micro businesses. Many of these businesses have said that without the CITB apprenticeship Grants they would not be able to take on the trainees. For larger employers, it impacts the number of apprentices they may take on. This also applies to the scale of longer-term qualifications such as HND and degrees that employers are willing to support.</w:t>
      </w:r>
    </w:p>
    <w:p w14:paraId="46935B8C" w14:textId="541CFD01" w:rsidR="472B1D91" w:rsidRDefault="472B1D91" w:rsidP="472B1D91">
      <w:pPr>
        <w:rPr>
          <w:rFonts w:ascii="Helvetica" w:hAnsi="Helvetica" w:cs="Helvetica"/>
          <w:color w:val="0D0D0D" w:themeColor="text1" w:themeTint="F2"/>
          <w:sz w:val="24"/>
          <w:szCs w:val="24"/>
        </w:rPr>
      </w:pPr>
    </w:p>
    <w:p w14:paraId="59D6023E" w14:textId="0CC38DD2" w:rsidR="0059171A" w:rsidRDefault="0059171A" w:rsidP="472B1D91">
      <w:pPr>
        <w:rPr>
          <w:rFonts w:ascii="Helvetica" w:hAnsi="Helvetica" w:cs="Helvetica"/>
          <w:color w:val="0D0D0D" w:themeColor="text1" w:themeTint="F2"/>
          <w:sz w:val="24"/>
          <w:szCs w:val="24"/>
        </w:rPr>
      </w:pPr>
      <w:r w:rsidRPr="472B1D91">
        <w:rPr>
          <w:rFonts w:ascii="Helvetica" w:hAnsi="Helvetica" w:cs="Helvetica"/>
          <w:color w:val="0D0D0D" w:themeColor="text1" w:themeTint="F2"/>
          <w:sz w:val="24"/>
          <w:szCs w:val="24"/>
        </w:rPr>
        <w:t>4</w:t>
      </w:r>
      <w:r w:rsidR="00551C73">
        <w:rPr>
          <w:rFonts w:ascii="Helvetica" w:hAnsi="Helvetica" w:cs="Helvetica"/>
          <w:color w:val="0D0D0D" w:themeColor="text1" w:themeTint="F2"/>
          <w:sz w:val="24"/>
          <w:szCs w:val="24"/>
        </w:rPr>
        <w:t>2</w:t>
      </w:r>
      <w:r>
        <w:tab/>
      </w:r>
      <w:r>
        <w:tab/>
      </w:r>
      <w:r w:rsidR="323F089D" w:rsidRPr="472B1D91">
        <w:rPr>
          <w:rFonts w:ascii="Helvetica" w:hAnsi="Helvetica" w:cs="Helvetica"/>
          <w:color w:val="0D0D0D" w:themeColor="text1" w:themeTint="F2"/>
          <w:sz w:val="24"/>
          <w:szCs w:val="24"/>
        </w:rPr>
        <w:t>In October 2020 CITB commissioned Pye Tait to undertake a survey of construction employers to understand their awareness, perceptions and use of the grants scheme. Pye Tait interviewed 615 UK construction employers sampled from CITB’s Levy database. The results of this survey showed that:</w:t>
      </w:r>
    </w:p>
    <w:p w14:paraId="704ACE38" w14:textId="4CAC365F" w:rsidR="472B1D91" w:rsidRDefault="472B1D91" w:rsidP="472B1D91">
      <w:pPr>
        <w:rPr>
          <w:rFonts w:ascii="Helvetica" w:hAnsi="Helvetica" w:cs="Helvetica"/>
          <w:color w:val="0D0D0D" w:themeColor="text1" w:themeTint="F2"/>
          <w:sz w:val="24"/>
          <w:szCs w:val="24"/>
        </w:rPr>
      </w:pPr>
    </w:p>
    <w:p w14:paraId="2F86BA00" w14:textId="19DE8FC0" w:rsidR="36DB33D2" w:rsidRDefault="36DB33D2" w:rsidP="0002369B">
      <w:pPr>
        <w:pStyle w:val="ListParagraph"/>
        <w:numPr>
          <w:ilvl w:val="0"/>
          <w:numId w:val="1"/>
        </w:numPr>
        <w:spacing w:line="259" w:lineRule="auto"/>
        <w:rPr>
          <w:rFonts w:eastAsiaTheme="minorEastAsia"/>
          <w:color w:val="0D0D0D" w:themeColor="text1" w:themeTint="F2"/>
          <w:sz w:val="24"/>
          <w:szCs w:val="24"/>
        </w:rPr>
      </w:pPr>
      <w:r w:rsidRPr="0002369B">
        <w:rPr>
          <w:rFonts w:ascii="Helvetica" w:hAnsi="Helvetica" w:cs="Helvetica"/>
          <w:color w:val="0D0D0D" w:themeColor="text1" w:themeTint="F2"/>
          <w:sz w:val="24"/>
          <w:szCs w:val="24"/>
        </w:rPr>
        <w:t>Smaller companies are reliant on grants for training apprentices. 68% of micros and half of small companies who trained apprentices with a grant would have reduced or not done any apprenticeship training if it wasn’t for grant funding.</w:t>
      </w:r>
    </w:p>
    <w:p w14:paraId="69CE6389" w14:textId="7A73B8BB" w:rsidR="36DB33D2" w:rsidRDefault="36DB33D2" w:rsidP="0002369B">
      <w:pPr>
        <w:pStyle w:val="ListParagraph"/>
        <w:numPr>
          <w:ilvl w:val="0"/>
          <w:numId w:val="1"/>
        </w:numPr>
        <w:spacing w:line="259" w:lineRule="auto"/>
        <w:rPr>
          <w:rFonts w:eastAsiaTheme="minorEastAsia"/>
          <w:color w:val="0D0D0D" w:themeColor="text1" w:themeTint="F2"/>
          <w:sz w:val="24"/>
          <w:szCs w:val="24"/>
        </w:rPr>
      </w:pPr>
      <w:r w:rsidRPr="0002369B">
        <w:rPr>
          <w:rFonts w:ascii="Helvetica" w:hAnsi="Helvetica" w:cs="Helvetica"/>
          <w:color w:val="0D0D0D" w:themeColor="text1" w:themeTint="F2"/>
          <w:sz w:val="24"/>
          <w:szCs w:val="24"/>
        </w:rPr>
        <w:t>56% of grant users say that the grants have enabled them to address skills gaps in their organisation and that they wouldn’t have been able to do that without the grant.</w:t>
      </w:r>
    </w:p>
    <w:p w14:paraId="15D9E090" w14:textId="3E5EE677" w:rsidR="36DB33D2" w:rsidRDefault="36DB33D2" w:rsidP="0002369B">
      <w:pPr>
        <w:pStyle w:val="ListParagraph"/>
        <w:numPr>
          <w:ilvl w:val="0"/>
          <w:numId w:val="1"/>
        </w:numPr>
        <w:spacing w:line="259" w:lineRule="auto"/>
        <w:rPr>
          <w:rFonts w:eastAsiaTheme="minorEastAsia"/>
          <w:color w:val="0D0D0D" w:themeColor="text1" w:themeTint="F2"/>
          <w:sz w:val="24"/>
          <w:szCs w:val="24"/>
        </w:rPr>
      </w:pPr>
      <w:r w:rsidRPr="0002369B">
        <w:rPr>
          <w:rFonts w:ascii="Helvetica" w:hAnsi="Helvetica" w:cs="Helvetica"/>
          <w:color w:val="0D0D0D" w:themeColor="text1" w:themeTint="F2"/>
          <w:sz w:val="24"/>
          <w:szCs w:val="24"/>
        </w:rPr>
        <w:t>1 in 5 grant users have stated that the grant they received helped them prevent skilled staff from leaving the industry.</w:t>
      </w:r>
    </w:p>
    <w:p w14:paraId="58A5CB35" w14:textId="26867001" w:rsidR="36DB33D2" w:rsidRDefault="36DB33D2" w:rsidP="0002369B">
      <w:pPr>
        <w:pStyle w:val="ListParagraph"/>
        <w:numPr>
          <w:ilvl w:val="0"/>
          <w:numId w:val="1"/>
        </w:numPr>
        <w:spacing w:line="259" w:lineRule="auto"/>
        <w:rPr>
          <w:rFonts w:eastAsiaTheme="minorEastAsia"/>
          <w:color w:val="0D0D0D" w:themeColor="text1" w:themeTint="F2"/>
          <w:sz w:val="24"/>
          <w:szCs w:val="24"/>
        </w:rPr>
      </w:pPr>
      <w:r w:rsidRPr="0002369B">
        <w:rPr>
          <w:rFonts w:ascii="Helvetica" w:hAnsi="Helvetica" w:cs="Helvetica"/>
          <w:color w:val="0D0D0D" w:themeColor="text1" w:themeTint="F2"/>
          <w:sz w:val="24"/>
          <w:szCs w:val="24"/>
        </w:rPr>
        <w:t>45% of micro companies who have claimed a CITB grant in the last 12 months thought that the grant has enabled them to undertake training which would not otherwise have been affordable.</w:t>
      </w:r>
    </w:p>
    <w:p w14:paraId="02B64A49" w14:textId="17A025EF" w:rsidR="472B1D91" w:rsidRDefault="472B1D91" w:rsidP="472B1D91"/>
    <w:p w14:paraId="7D40BE55" w14:textId="7CC6A33C" w:rsidR="472B1D91" w:rsidRDefault="472B1D91" w:rsidP="472B1D91">
      <w:pPr>
        <w:rPr>
          <w:rFonts w:ascii="Helvetica" w:hAnsi="Helvetica" w:cs="Helvetica"/>
          <w:color w:val="0D0D0D" w:themeColor="text1" w:themeTint="F2"/>
          <w:sz w:val="24"/>
          <w:szCs w:val="24"/>
        </w:rPr>
      </w:pPr>
    </w:p>
    <w:p w14:paraId="5225CA88" w14:textId="77777777" w:rsidR="0071700A" w:rsidRDefault="0071700A" w:rsidP="0071700A">
      <w:pPr>
        <w:autoSpaceDE w:val="0"/>
        <w:autoSpaceDN w:val="0"/>
        <w:adjustRightInd w:val="0"/>
        <w:rPr>
          <w:rFonts w:ascii="Helvetica" w:hAnsi="Helvetica" w:cs="Helvetica"/>
          <w:color w:val="0D0D0D"/>
          <w:sz w:val="24"/>
          <w:szCs w:val="24"/>
        </w:rPr>
      </w:pPr>
    </w:p>
    <w:p w14:paraId="039B0A53" w14:textId="1E96D7C2" w:rsidR="0071700A" w:rsidRDefault="0052561A" w:rsidP="0071700A">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4</w:t>
      </w:r>
      <w:r w:rsidR="00551C73">
        <w:rPr>
          <w:rFonts w:ascii="Helvetica" w:hAnsi="Helvetica" w:cs="Helvetica"/>
          <w:color w:val="0D0D0D"/>
          <w:sz w:val="24"/>
          <w:szCs w:val="24"/>
        </w:rPr>
        <w:t>3</w:t>
      </w:r>
      <w:r w:rsidR="0071700A">
        <w:rPr>
          <w:rFonts w:ascii="Helvetica" w:hAnsi="Helvetica" w:cs="Helvetica"/>
          <w:color w:val="0D0D0D"/>
          <w:sz w:val="24"/>
          <w:szCs w:val="24"/>
        </w:rPr>
        <w:t>.</w:t>
      </w:r>
      <w:r w:rsidR="0065604C">
        <w:rPr>
          <w:rFonts w:ascii="Helvetica" w:hAnsi="Helvetica" w:cs="Helvetica"/>
          <w:color w:val="0D0D0D"/>
          <w:sz w:val="24"/>
          <w:szCs w:val="24"/>
        </w:rPr>
        <w:tab/>
      </w:r>
      <w:r w:rsidR="0047041F">
        <w:rPr>
          <w:rFonts w:ascii="Helvetica" w:hAnsi="Helvetica" w:cs="Helvetica"/>
          <w:color w:val="0D0D0D"/>
          <w:sz w:val="24"/>
          <w:szCs w:val="24"/>
        </w:rPr>
        <w:tab/>
      </w:r>
      <w:r w:rsidR="0071700A">
        <w:rPr>
          <w:rFonts w:ascii="Helvetica" w:hAnsi="Helvetica" w:cs="Helvetica"/>
          <w:color w:val="0D0D0D"/>
          <w:sz w:val="24"/>
          <w:szCs w:val="24"/>
        </w:rPr>
        <w:t xml:space="preserve">The monetised benefits of the </w:t>
      </w:r>
      <w:r w:rsidR="0065604C">
        <w:rPr>
          <w:rFonts w:ascii="Helvetica" w:hAnsi="Helvetica" w:cs="Helvetica"/>
          <w:color w:val="0D0D0D"/>
          <w:sz w:val="24"/>
          <w:szCs w:val="24"/>
        </w:rPr>
        <w:t>L</w:t>
      </w:r>
      <w:r w:rsidR="0071700A">
        <w:rPr>
          <w:rFonts w:ascii="Helvetica" w:hAnsi="Helvetica" w:cs="Helvetica"/>
          <w:color w:val="0D0D0D"/>
          <w:sz w:val="24"/>
          <w:szCs w:val="24"/>
        </w:rPr>
        <w:t>evy can be described in terms of how CITB plan</w:t>
      </w:r>
      <w:r w:rsidR="00445EFF">
        <w:rPr>
          <w:rFonts w:ascii="Helvetica" w:hAnsi="Helvetica" w:cs="Helvetica"/>
          <w:color w:val="0D0D0D"/>
          <w:sz w:val="24"/>
          <w:szCs w:val="24"/>
        </w:rPr>
        <w:t>s</w:t>
      </w:r>
      <w:r w:rsidR="0071700A">
        <w:rPr>
          <w:rFonts w:ascii="Helvetica" w:hAnsi="Helvetica" w:cs="Helvetica"/>
          <w:color w:val="0D0D0D"/>
          <w:sz w:val="24"/>
          <w:szCs w:val="24"/>
        </w:rPr>
        <w:t xml:space="preserve"> to invest the </w:t>
      </w:r>
      <w:r w:rsidR="0065604C">
        <w:rPr>
          <w:rFonts w:ascii="Helvetica" w:hAnsi="Helvetica" w:cs="Helvetica"/>
          <w:color w:val="0D0D0D"/>
          <w:sz w:val="24"/>
          <w:szCs w:val="24"/>
        </w:rPr>
        <w:t>L</w:t>
      </w:r>
      <w:r w:rsidR="0071700A">
        <w:rPr>
          <w:rFonts w:ascii="Helvetica" w:hAnsi="Helvetica" w:cs="Helvetica"/>
          <w:color w:val="0D0D0D"/>
          <w:sz w:val="24"/>
          <w:szCs w:val="24"/>
        </w:rPr>
        <w:t>evy income to support the construction industry and in terms of the estimated economic benefits of the additional quality and quantity of training which occurs as a result of th</w:t>
      </w:r>
      <w:r w:rsidR="002C0935">
        <w:rPr>
          <w:rFonts w:ascii="Helvetica" w:hAnsi="Helvetica" w:cs="Helvetica"/>
          <w:color w:val="0D0D0D"/>
          <w:sz w:val="24"/>
          <w:szCs w:val="24"/>
        </w:rPr>
        <w:t>e</w:t>
      </w:r>
      <w:r w:rsidR="0071700A">
        <w:rPr>
          <w:rFonts w:ascii="Helvetica" w:hAnsi="Helvetica" w:cs="Helvetica"/>
          <w:color w:val="0D0D0D"/>
          <w:sz w:val="24"/>
          <w:szCs w:val="24"/>
        </w:rPr>
        <w:t xml:space="preserve"> investment by CITB in relation to higher earnings for learners and higher profits for employers, as a consequence of the impact of training on workers’ productivity.</w:t>
      </w:r>
    </w:p>
    <w:p w14:paraId="00F0D73C" w14:textId="3E93C10A" w:rsidR="0071700A" w:rsidRDefault="00F82C40" w:rsidP="007B322D">
      <w:pPr>
        <w:autoSpaceDE w:val="0"/>
        <w:autoSpaceDN w:val="0"/>
        <w:adjustRightInd w:val="0"/>
        <w:jc w:val="center"/>
        <w:rPr>
          <w:rFonts w:ascii="Helvetica" w:hAnsi="Helvetica" w:cs="Helvetica"/>
          <w:color w:val="0D0D0D"/>
          <w:sz w:val="24"/>
          <w:szCs w:val="24"/>
        </w:rPr>
      </w:pPr>
      <w:r>
        <w:rPr>
          <w:rFonts w:ascii="Helvetica" w:hAnsi="Helvetica" w:cs="Helvetica"/>
          <w:color w:val="0D0D0D"/>
          <w:sz w:val="24"/>
          <w:szCs w:val="24"/>
        </w:rPr>
        <w:tab/>
      </w:r>
    </w:p>
    <w:p w14:paraId="327DC4DB" w14:textId="7AA295D2" w:rsidR="0071700A" w:rsidRPr="003F763C" w:rsidRDefault="0052561A" w:rsidP="007F67EA">
      <w:pPr>
        <w:autoSpaceDE w:val="0"/>
        <w:autoSpaceDN w:val="0"/>
        <w:adjustRightInd w:val="0"/>
        <w:rPr>
          <w:rFonts w:ascii="Helvetica" w:hAnsi="Helvetica" w:cs="Helvetica"/>
          <w:sz w:val="24"/>
          <w:szCs w:val="24"/>
        </w:rPr>
      </w:pPr>
      <w:r>
        <w:rPr>
          <w:rFonts w:ascii="Helvetica" w:hAnsi="Helvetica" w:cs="Helvetica"/>
          <w:color w:val="0D0D0D"/>
          <w:sz w:val="24"/>
          <w:szCs w:val="24"/>
        </w:rPr>
        <w:lastRenderedPageBreak/>
        <w:t>4</w:t>
      </w:r>
      <w:r w:rsidR="00551C73">
        <w:rPr>
          <w:rFonts w:ascii="Helvetica" w:hAnsi="Helvetica" w:cs="Helvetica"/>
          <w:color w:val="0D0D0D"/>
          <w:sz w:val="24"/>
          <w:szCs w:val="24"/>
        </w:rPr>
        <w:t>4</w:t>
      </w:r>
      <w:r w:rsidR="0071700A">
        <w:rPr>
          <w:rFonts w:ascii="Helvetica" w:hAnsi="Helvetica" w:cs="Helvetica"/>
          <w:color w:val="0D0D0D"/>
          <w:sz w:val="24"/>
          <w:szCs w:val="24"/>
        </w:rPr>
        <w:t>.</w:t>
      </w:r>
      <w:r w:rsidR="0065604C">
        <w:rPr>
          <w:rFonts w:ascii="Helvetica" w:hAnsi="Helvetica" w:cs="Helvetica"/>
          <w:color w:val="0D0D0D"/>
          <w:sz w:val="24"/>
          <w:szCs w:val="24"/>
        </w:rPr>
        <w:tab/>
      </w:r>
      <w:r w:rsidR="0047041F">
        <w:rPr>
          <w:rFonts w:ascii="Helvetica" w:hAnsi="Helvetica" w:cs="Helvetica"/>
          <w:color w:val="0D0D0D"/>
          <w:sz w:val="24"/>
          <w:szCs w:val="24"/>
        </w:rPr>
        <w:tab/>
      </w:r>
      <w:r w:rsidR="0071700A">
        <w:rPr>
          <w:rFonts w:ascii="Helvetica" w:hAnsi="Helvetica" w:cs="Helvetica"/>
          <w:color w:val="0D0D0D"/>
          <w:sz w:val="24"/>
          <w:szCs w:val="24"/>
        </w:rPr>
        <w:t xml:space="preserve">CITB’s </w:t>
      </w:r>
      <w:r w:rsidR="00B92411">
        <w:rPr>
          <w:rFonts w:ascii="Helvetica" w:hAnsi="Helvetica" w:cs="Helvetica"/>
          <w:color w:val="0D0D0D"/>
          <w:sz w:val="24"/>
          <w:szCs w:val="24"/>
        </w:rPr>
        <w:t>G</w:t>
      </w:r>
      <w:r w:rsidR="0071700A">
        <w:rPr>
          <w:rFonts w:ascii="Helvetica" w:hAnsi="Helvetica" w:cs="Helvetica"/>
          <w:color w:val="0D0D0D"/>
          <w:sz w:val="24"/>
          <w:szCs w:val="24"/>
        </w:rPr>
        <w:t xml:space="preserve">rants </w:t>
      </w:r>
      <w:r w:rsidR="00B92411">
        <w:rPr>
          <w:rFonts w:ascii="Helvetica" w:hAnsi="Helvetica" w:cs="Helvetica"/>
          <w:color w:val="0D0D0D"/>
          <w:sz w:val="24"/>
          <w:szCs w:val="24"/>
        </w:rPr>
        <w:t>S</w:t>
      </w:r>
      <w:r w:rsidR="0071700A">
        <w:rPr>
          <w:rFonts w:ascii="Helvetica" w:hAnsi="Helvetica" w:cs="Helvetica"/>
          <w:color w:val="0D0D0D"/>
          <w:sz w:val="24"/>
          <w:szCs w:val="24"/>
        </w:rPr>
        <w:t>cheme provides employers with grants for a wide range of training</w:t>
      </w:r>
      <w:r w:rsidR="008B1883">
        <w:rPr>
          <w:rFonts w:ascii="Helvetica" w:hAnsi="Helvetica" w:cs="Helvetica"/>
          <w:color w:val="0D0D0D"/>
          <w:sz w:val="24"/>
          <w:szCs w:val="24"/>
        </w:rPr>
        <w:t xml:space="preserve"> </w:t>
      </w:r>
      <w:r w:rsidR="0071700A">
        <w:rPr>
          <w:rFonts w:ascii="Helvetica" w:hAnsi="Helvetica" w:cs="Helvetica"/>
          <w:color w:val="0D0D0D"/>
          <w:sz w:val="24"/>
          <w:szCs w:val="24"/>
        </w:rPr>
        <w:t>courses and qualifications. In 20</w:t>
      </w:r>
      <w:r w:rsidR="00E8580C">
        <w:rPr>
          <w:rFonts w:ascii="Helvetica" w:hAnsi="Helvetica" w:cs="Helvetica"/>
          <w:color w:val="0D0D0D"/>
          <w:sz w:val="24"/>
          <w:szCs w:val="24"/>
        </w:rPr>
        <w:t>19/</w:t>
      </w:r>
      <w:r w:rsidR="0022215B">
        <w:rPr>
          <w:rFonts w:ascii="Helvetica" w:hAnsi="Helvetica" w:cs="Helvetica"/>
          <w:color w:val="0D0D0D"/>
          <w:sz w:val="24"/>
          <w:szCs w:val="24"/>
        </w:rPr>
        <w:t>20</w:t>
      </w:r>
      <w:r w:rsidR="0071700A">
        <w:rPr>
          <w:rFonts w:ascii="Helvetica" w:hAnsi="Helvetica" w:cs="Helvetica"/>
          <w:color w:val="0D0D0D"/>
          <w:sz w:val="24"/>
          <w:szCs w:val="24"/>
        </w:rPr>
        <w:t xml:space="preserve">, around </w:t>
      </w:r>
      <w:r w:rsidR="00517799">
        <w:rPr>
          <w:rFonts w:ascii="Helvetica" w:hAnsi="Helvetica" w:cs="Helvetica"/>
          <w:color w:val="0D0D0D"/>
          <w:sz w:val="24"/>
          <w:szCs w:val="24"/>
        </w:rPr>
        <w:t>6</w:t>
      </w:r>
      <w:r w:rsidR="005F12EB">
        <w:rPr>
          <w:rFonts w:ascii="Helvetica" w:hAnsi="Helvetica" w:cs="Helvetica"/>
          <w:color w:val="0D0D0D"/>
          <w:sz w:val="24"/>
          <w:szCs w:val="24"/>
        </w:rPr>
        <w:t>0</w:t>
      </w:r>
      <w:r w:rsidR="0071700A">
        <w:rPr>
          <w:rFonts w:ascii="Helvetica" w:hAnsi="Helvetica" w:cs="Helvetica"/>
          <w:color w:val="0D0D0D"/>
          <w:sz w:val="24"/>
          <w:szCs w:val="24"/>
        </w:rPr>
        <w:t>% of the grants were provided to support</w:t>
      </w:r>
      <w:r w:rsidR="008B1883">
        <w:rPr>
          <w:rFonts w:ascii="Helvetica" w:hAnsi="Helvetica" w:cs="Helvetica"/>
          <w:color w:val="0D0D0D"/>
          <w:sz w:val="24"/>
          <w:szCs w:val="24"/>
        </w:rPr>
        <w:t xml:space="preserve"> </w:t>
      </w:r>
      <w:r w:rsidR="0071700A">
        <w:rPr>
          <w:rFonts w:ascii="Helvetica" w:hAnsi="Helvetica" w:cs="Helvetica"/>
          <w:color w:val="0D0D0D"/>
          <w:sz w:val="24"/>
          <w:szCs w:val="24"/>
        </w:rPr>
        <w:t>employers with the additional costs of employing an apprentice in construction.</w:t>
      </w:r>
      <w:r w:rsidR="008B1883">
        <w:rPr>
          <w:rFonts w:ascii="Helvetica" w:hAnsi="Helvetica" w:cs="Helvetica"/>
          <w:color w:val="0D0D0D"/>
          <w:sz w:val="24"/>
          <w:szCs w:val="24"/>
        </w:rPr>
        <w:t xml:space="preserve"> </w:t>
      </w:r>
      <w:r w:rsidR="0071700A">
        <w:rPr>
          <w:rFonts w:ascii="Helvetica" w:hAnsi="Helvetica" w:cs="Helvetica"/>
          <w:color w:val="0D0D0D"/>
          <w:sz w:val="24"/>
          <w:szCs w:val="24"/>
        </w:rPr>
        <w:t>Government funding generally covers apprenticeship training costs with CITB’s grants</w:t>
      </w:r>
      <w:r w:rsidR="008B1883">
        <w:rPr>
          <w:rFonts w:ascii="Helvetica" w:hAnsi="Helvetica" w:cs="Helvetica"/>
          <w:color w:val="0D0D0D"/>
          <w:sz w:val="24"/>
          <w:szCs w:val="24"/>
        </w:rPr>
        <w:t xml:space="preserve"> </w:t>
      </w:r>
      <w:r w:rsidR="0071700A">
        <w:rPr>
          <w:rFonts w:ascii="Helvetica" w:hAnsi="Helvetica" w:cs="Helvetica"/>
          <w:color w:val="0D0D0D"/>
          <w:sz w:val="24"/>
          <w:szCs w:val="24"/>
        </w:rPr>
        <w:t>supporting employers with the costs of having an apprentice such as wages, travel and</w:t>
      </w:r>
      <w:r w:rsidR="008B1883">
        <w:rPr>
          <w:rFonts w:ascii="Helvetica" w:hAnsi="Helvetica" w:cs="Helvetica"/>
          <w:color w:val="0D0D0D"/>
          <w:sz w:val="24"/>
          <w:szCs w:val="24"/>
        </w:rPr>
        <w:t xml:space="preserve"> </w:t>
      </w:r>
      <w:r w:rsidR="0071700A">
        <w:rPr>
          <w:rFonts w:ascii="Helvetica" w:hAnsi="Helvetica" w:cs="Helvetica"/>
          <w:color w:val="0D0D0D"/>
          <w:sz w:val="24"/>
          <w:szCs w:val="24"/>
        </w:rPr>
        <w:t xml:space="preserve">tools. The </w:t>
      </w:r>
      <w:r w:rsidR="00B748AF">
        <w:rPr>
          <w:rFonts w:ascii="Helvetica" w:hAnsi="Helvetica" w:cs="Helvetica"/>
          <w:color w:val="0D0D0D"/>
          <w:sz w:val="24"/>
          <w:szCs w:val="24"/>
        </w:rPr>
        <w:t>G</w:t>
      </w:r>
      <w:r w:rsidR="0071700A">
        <w:rPr>
          <w:rFonts w:ascii="Helvetica" w:hAnsi="Helvetica" w:cs="Helvetica"/>
          <w:color w:val="0D0D0D"/>
          <w:sz w:val="24"/>
          <w:szCs w:val="24"/>
        </w:rPr>
        <w:t>rant</w:t>
      </w:r>
      <w:r w:rsidR="00217D25">
        <w:rPr>
          <w:rFonts w:ascii="Helvetica" w:hAnsi="Helvetica" w:cs="Helvetica"/>
          <w:color w:val="0D0D0D"/>
          <w:sz w:val="24"/>
          <w:szCs w:val="24"/>
        </w:rPr>
        <w:t>s</w:t>
      </w:r>
      <w:r w:rsidR="0071700A">
        <w:rPr>
          <w:rFonts w:ascii="Helvetica" w:hAnsi="Helvetica" w:cs="Helvetica"/>
          <w:color w:val="0D0D0D"/>
          <w:sz w:val="24"/>
          <w:szCs w:val="24"/>
        </w:rPr>
        <w:t xml:space="preserve"> </w:t>
      </w:r>
      <w:r w:rsidR="00B748AF">
        <w:rPr>
          <w:rFonts w:ascii="Helvetica" w:hAnsi="Helvetica" w:cs="Helvetica"/>
          <w:color w:val="0D0D0D"/>
          <w:sz w:val="24"/>
          <w:szCs w:val="24"/>
        </w:rPr>
        <w:t>S</w:t>
      </w:r>
      <w:r w:rsidR="0071700A">
        <w:rPr>
          <w:rFonts w:ascii="Helvetica" w:hAnsi="Helvetica" w:cs="Helvetica"/>
          <w:color w:val="0D0D0D"/>
          <w:sz w:val="24"/>
          <w:szCs w:val="24"/>
        </w:rPr>
        <w:t>cheme therefore incentivises employers to take on apprentices in a</w:t>
      </w:r>
      <w:r w:rsidR="008B1883">
        <w:rPr>
          <w:rFonts w:ascii="Helvetica" w:hAnsi="Helvetica" w:cs="Helvetica"/>
          <w:color w:val="0D0D0D"/>
          <w:sz w:val="24"/>
          <w:szCs w:val="24"/>
        </w:rPr>
        <w:t xml:space="preserve"> </w:t>
      </w:r>
      <w:r w:rsidR="0071700A">
        <w:rPr>
          <w:rFonts w:ascii="Helvetica" w:hAnsi="Helvetica" w:cs="Helvetica"/>
          <w:color w:val="0D0D0D"/>
          <w:sz w:val="24"/>
          <w:szCs w:val="24"/>
        </w:rPr>
        <w:t xml:space="preserve">sector that has inherent disincentives </w:t>
      </w:r>
      <w:r w:rsidR="004656D0" w:rsidRPr="005A2191">
        <w:rPr>
          <w:rFonts w:ascii="Helvetica" w:hAnsi="Helvetica" w:cs="Helvetica"/>
          <w:sz w:val="24"/>
          <w:szCs w:val="24"/>
        </w:rPr>
        <w:t>for</w:t>
      </w:r>
      <w:r w:rsidR="0071700A">
        <w:rPr>
          <w:rFonts w:ascii="Helvetica" w:hAnsi="Helvetica" w:cs="Helvetica"/>
          <w:color w:val="0D0D0D"/>
          <w:sz w:val="24"/>
          <w:szCs w:val="24"/>
        </w:rPr>
        <w:t xml:space="preserve"> doing so. Grants are also provided for a range of</w:t>
      </w:r>
      <w:r w:rsidR="008B1883">
        <w:rPr>
          <w:rFonts w:ascii="Helvetica" w:hAnsi="Helvetica" w:cs="Helvetica"/>
          <w:color w:val="0D0D0D"/>
          <w:sz w:val="24"/>
          <w:szCs w:val="24"/>
        </w:rPr>
        <w:t xml:space="preserve"> </w:t>
      </w:r>
      <w:r w:rsidR="0071700A">
        <w:rPr>
          <w:rFonts w:ascii="Helvetica" w:hAnsi="Helvetica" w:cs="Helvetica"/>
          <w:color w:val="0D0D0D"/>
          <w:sz w:val="24"/>
          <w:szCs w:val="24"/>
        </w:rPr>
        <w:t>Vocational Qualifications (VQs) at Levels 2 and above and for</w:t>
      </w:r>
      <w:r w:rsidR="008B1883">
        <w:rPr>
          <w:rFonts w:ascii="Helvetica" w:hAnsi="Helvetica" w:cs="Helvetica"/>
          <w:color w:val="0D0D0D"/>
          <w:sz w:val="24"/>
          <w:szCs w:val="24"/>
        </w:rPr>
        <w:t xml:space="preserve"> </w:t>
      </w:r>
      <w:r w:rsidR="0071700A">
        <w:rPr>
          <w:rFonts w:ascii="Helvetica" w:hAnsi="Helvetica" w:cs="Helvetica"/>
          <w:color w:val="0D0D0D"/>
          <w:sz w:val="24"/>
          <w:szCs w:val="24"/>
        </w:rPr>
        <w:t>the achievement of plant tests (e.g. theory and practical tests required to work safely with</w:t>
      </w:r>
      <w:r w:rsidR="008B1883">
        <w:rPr>
          <w:rFonts w:ascii="Helvetica" w:hAnsi="Helvetica" w:cs="Helvetica"/>
          <w:color w:val="0D0D0D"/>
          <w:sz w:val="24"/>
          <w:szCs w:val="24"/>
        </w:rPr>
        <w:t xml:space="preserve"> </w:t>
      </w:r>
      <w:r w:rsidR="0071700A">
        <w:rPr>
          <w:rFonts w:ascii="Helvetica" w:hAnsi="Helvetica" w:cs="Helvetica"/>
          <w:color w:val="0D0D0D"/>
          <w:sz w:val="24"/>
          <w:szCs w:val="24"/>
        </w:rPr>
        <w:t xml:space="preserve">plant). </w:t>
      </w:r>
      <w:r w:rsidR="005F3E3E" w:rsidRPr="003F763C">
        <w:rPr>
          <w:rFonts w:ascii="Arial" w:hAnsi="Arial" w:cs="Arial"/>
          <w:sz w:val="24"/>
          <w:szCs w:val="24"/>
        </w:rPr>
        <w:t>B</w:t>
      </w:r>
      <w:r w:rsidR="00381DBC" w:rsidRPr="003F763C">
        <w:rPr>
          <w:rFonts w:ascii="Arial" w:hAnsi="Arial" w:cs="Arial"/>
          <w:sz w:val="24"/>
          <w:szCs w:val="24"/>
        </w:rPr>
        <w:t>y 2022 all CITB Grants</w:t>
      </w:r>
      <w:r w:rsidR="005F3E3E" w:rsidRPr="003F763C">
        <w:rPr>
          <w:rFonts w:ascii="Arial" w:hAnsi="Arial" w:cs="Arial"/>
          <w:sz w:val="24"/>
          <w:szCs w:val="24"/>
        </w:rPr>
        <w:t xml:space="preserve"> </w:t>
      </w:r>
      <w:r w:rsidR="00381DBC" w:rsidRPr="003F763C">
        <w:rPr>
          <w:rFonts w:ascii="Arial" w:hAnsi="Arial" w:cs="Arial"/>
          <w:sz w:val="24"/>
          <w:szCs w:val="24"/>
        </w:rPr>
        <w:t xml:space="preserve">Scheme </w:t>
      </w:r>
      <w:r w:rsidR="008F2B34">
        <w:rPr>
          <w:rFonts w:ascii="Arial" w:hAnsi="Arial" w:cs="Arial"/>
          <w:sz w:val="24"/>
          <w:szCs w:val="24"/>
        </w:rPr>
        <w:t xml:space="preserve">eligible </w:t>
      </w:r>
      <w:r w:rsidR="00381DBC" w:rsidRPr="003F763C">
        <w:rPr>
          <w:rFonts w:ascii="Arial" w:hAnsi="Arial" w:cs="Arial"/>
          <w:sz w:val="24"/>
          <w:szCs w:val="24"/>
        </w:rPr>
        <w:t>courses will be backed by a standard to ensure that the</w:t>
      </w:r>
      <w:r w:rsidR="005F3E3E" w:rsidRPr="003F763C">
        <w:rPr>
          <w:rFonts w:ascii="Arial" w:hAnsi="Arial" w:cs="Arial"/>
          <w:sz w:val="24"/>
          <w:szCs w:val="24"/>
        </w:rPr>
        <w:t xml:space="preserve"> </w:t>
      </w:r>
      <w:r w:rsidR="00381DBC" w:rsidRPr="003F763C">
        <w:rPr>
          <w:rFonts w:ascii="Arial" w:hAnsi="Arial" w:cs="Arial"/>
          <w:sz w:val="24"/>
          <w:szCs w:val="24"/>
        </w:rPr>
        <w:t>industry is investing in quality, transferable learning.</w:t>
      </w:r>
      <w:r w:rsidR="000B0CE6" w:rsidRPr="003F763C">
        <w:rPr>
          <w:rFonts w:ascii="AcuminPro-Light" w:hAnsi="AcuminPro-Light" w:cs="AcuminPro-Light"/>
          <w:sz w:val="24"/>
          <w:szCs w:val="24"/>
        </w:rPr>
        <w:t xml:space="preserve"> </w:t>
      </w:r>
    </w:p>
    <w:p w14:paraId="1DF5D7E9" w14:textId="77777777" w:rsidR="008B1883" w:rsidRPr="003F763C" w:rsidRDefault="008B1883" w:rsidP="00381DBC">
      <w:pPr>
        <w:autoSpaceDE w:val="0"/>
        <w:autoSpaceDN w:val="0"/>
        <w:adjustRightInd w:val="0"/>
        <w:rPr>
          <w:rFonts w:ascii="Helvetica" w:hAnsi="Helvetica" w:cs="Helvetica"/>
          <w:sz w:val="24"/>
          <w:szCs w:val="24"/>
        </w:rPr>
      </w:pPr>
    </w:p>
    <w:p w14:paraId="74CEC8F9" w14:textId="40915AEE" w:rsidR="00CC059D" w:rsidRDefault="0072406F" w:rsidP="00381DBC">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4</w:t>
      </w:r>
      <w:r w:rsidR="00551C73">
        <w:rPr>
          <w:rFonts w:ascii="Helvetica" w:hAnsi="Helvetica" w:cs="Helvetica"/>
          <w:color w:val="0D0D0D"/>
          <w:sz w:val="24"/>
          <w:szCs w:val="24"/>
        </w:rPr>
        <w:t>5</w:t>
      </w:r>
      <w:r w:rsidR="008B1883">
        <w:rPr>
          <w:rFonts w:ascii="Helvetica" w:hAnsi="Helvetica" w:cs="Helvetica"/>
          <w:color w:val="0D0D0D"/>
          <w:sz w:val="24"/>
          <w:szCs w:val="24"/>
        </w:rPr>
        <w:t>.</w:t>
      </w:r>
      <w:r w:rsidR="0065604C">
        <w:rPr>
          <w:rFonts w:ascii="Helvetica" w:hAnsi="Helvetica" w:cs="Helvetica"/>
          <w:color w:val="0D0D0D"/>
          <w:sz w:val="24"/>
          <w:szCs w:val="24"/>
        </w:rPr>
        <w:tab/>
      </w:r>
      <w:r w:rsidR="0047041F">
        <w:rPr>
          <w:rFonts w:ascii="Helvetica" w:hAnsi="Helvetica" w:cs="Helvetica"/>
          <w:color w:val="0D0D0D"/>
          <w:sz w:val="24"/>
          <w:szCs w:val="24"/>
        </w:rPr>
        <w:tab/>
      </w:r>
      <w:r w:rsidR="008B1883">
        <w:rPr>
          <w:rFonts w:ascii="Helvetica" w:hAnsi="Helvetica" w:cs="Helvetica"/>
          <w:color w:val="0D0D0D"/>
          <w:sz w:val="24"/>
          <w:szCs w:val="24"/>
        </w:rPr>
        <w:t>In 20</w:t>
      </w:r>
      <w:r w:rsidR="004340FE">
        <w:rPr>
          <w:rFonts w:ascii="Helvetica" w:hAnsi="Helvetica" w:cs="Helvetica"/>
          <w:color w:val="0D0D0D"/>
          <w:sz w:val="24"/>
          <w:szCs w:val="24"/>
        </w:rPr>
        <w:t>19/</w:t>
      </w:r>
      <w:r w:rsidR="00831DA2">
        <w:rPr>
          <w:rFonts w:ascii="Helvetica" w:hAnsi="Helvetica" w:cs="Helvetica"/>
          <w:color w:val="0D0D0D"/>
          <w:sz w:val="24"/>
          <w:szCs w:val="24"/>
        </w:rPr>
        <w:t>20</w:t>
      </w:r>
      <w:r w:rsidR="008B1883">
        <w:rPr>
          <w:rFonts w:ascii="Helvetica" w:hAnsi="Helvetica" w:cs="Helvetica"/>
          <w:color w:val="0D0D0D"/>
          <w:sz w:val="24"/>
          <w:szCs w:val="24"/>
        </w:rPr>
        <w:t xml:space="preserve">, the CITB </w:t>
      </w:r>
      <w:r w:rsidR="00F329BB">
        <w:rPr>
          <w:rFonts w:ascii="Helvetica" w:hAnsi="Helvetica" w:cs="Helvetica"/>
          <w:color w:val="0D0D0D"/>
          <w:sz w:val="24"/>
          <w:szCs w:val="24"/>
        </w:rPr>
        <w:t>G</w:t>
      </w:r>
      <w:r w:rsidR="008B1883">
        <w:rPr>
          <w:rFonts w:ascii="Helvetica" w:hAnsi="Helvetica" w:cs="Helvetica"/>
          <w:color w:val="0D0D0D"/>
          <w:sz w:val="24"/>
          <w:szCs w:val="24"/>
        </w:rPr>
        <w:t xml:space="preserve">rants </w:t>
      </w:r>
      <w:r w:rsidR="003F763C">
        <w:rPr>
          <w:rFonts w:ascii="Helvetica" w:hAnsi="Helvetica" w:cs="Helvetica"/>
          <w:color w:val="0D0D0D"/>
          <w:sz w:val="24"/>
          <w:szCs w:val="24"/>
        </w:rPr>
        <w:t>S</w:t>
      </w:r>
      <w:r w:rsidR="008B1883">
        <w:rPr>
          <w:rFonts w:ascii="Helvetica" w:hAnsi="Helvetica" w:cs="Helvetica"/>
          <w:color w:val="0D0D0D"/>
          <w:sz w:val="24"/>
          <w:szCs w:val="24"/>
        </w:rPr>
        <w:t>cheme support</w:t>
      </w:r>
      <w:r w:rsidR="00393E0C">
        <w:rPr>
          <w:rFonts w:ascii="Helvetica" w:hAnsi="Helvetica" w:cs="Helvetica"/>
          <w:color w:val="0D0D0D"/>
          <w:sz w:val="24"/>
          <w:szCs w:val="24"/>
        </w:rPr>
        <w:t>ed the creation of</w:t>
      </w:r>
      <w:r w:rsidR="008B1883">
        <w:rPr>
          <w:rFonts w:ascii="Helvetica" w:hAnsi="Helvetica" w:cs="Helvetica"/>
          <w:color w:val="0D0D0D"/>
          <w:sz w:val="24"/>
          <w:szCs w:val="24"/>
        </w:rPr>
        <w:t xml:space="preserve"> </w:t>
      </w:r>
      <w:r w:rsidR="00831DA2">
        <w:rPr>
          <w:rFonts w:ascii="Helvetica" w:hAnsi="Helvetica" w:cs="Helvetica"/>
          <w:color w:val="0D0D0D"/>
          <w:sz w:val="24"/>
          <w:szCs w:val="24"/>
        </w:rPr>
        <w:t>2</w:t>
      </w:r>
      <w:r w:rsidR="00771C0C">
        <w:rPr>
          <w:rFonts w:ascii="Helvetica" w:hAnsi="Helvetica" w:cs="Helvetica"/>
          <w:color w:val="0D0D0D"/>
          <w:sz w:val="24"/>
          <w:szCs w:val="24"/>
        </w:rPr>
        <w:t>7</w:t>
      </w:r>
      <w:r w:rsidR="00831DA2">
        <w:rPr>
          <w:rFonts w:ascii="Helvetica" w:hAnsi="Helvetica" w:cs="Helvetica"/>
          <w:color w:val="0D0D0D"/>
          <w:sz w:val="24"/>
          <w:szCs w:val="24"/>
        </w:rPr>
        <w:t>,</w:t>
      </w:r>
      <w:r w:rsidR="00771C0C">
        <w:rPr>
          <w:rFonts w:ascii="Helvetica" w:hAnsi="Helvetica" w:cs="Helvetica"/>
          <w:color w:val="0D0D0D"/>
          <w:sz w:val="24"/>
          <w:szCs w:val="24"/>
        </w:rPr>
        <w:t>987</w:t>
      </w:r>
      <w:r w:rsidR="005C6DE1">
        <w:rPr>
          <w:rFonts w:ascii="Helvetica" w:hAnsi="Helvetica" w:cs="Helvetica"/>
          <w:color w:val="0D0D0D"/>
          <w:sz w:val="24"/>
          <w:szCs w:val="24"/>
        </w:rPr>
        <w:t xml:space="preserve"> </w:t>
      </w:r>
      <w:r w:rsidR="008B1883">
        <w:rPr>
          <w:rFonts w:ascii="Helvetica" w:hAnsi="Helvetica" w:cs="Helvetica"/>
          <w:color w:val="0D0D0D"/>
          <w:sz w:val="24"/>
          <w:szCs w:val="24"/>
        </w:rPr>
        <w:t>apprentices</w:t>
      </w:r>
      <w:r w:rsidR="00393E0C">
        <w:rPr>
          <w:rFonts w:ascii="Helvetica" w:hAnsi="Helvetica" w:cs="Helvetica"/>
          <w:color w:val="0D0D0D"/>
          <w:sz w:val="24"/>
          <w:szCs w:val="24"/>
        </w:rPr>
        <w:t>,</w:t>
      </w:r>
      <w:r w:rsidR="00175B08">
        <w:rPr>
          <w:rFonts w:ascii="Helvetica" w:hAnsi="Helvetica" w:cs="Helvetica"/>
          <w:color w:val="0D0D0D"/>
          <w:sz w:val="24"/>
          <w:szCs w:val="24"/>
        </w:rPr>
        <w:t xml:space="preserve"> exceeding the target of 22,000</w:t>
      </w:r>
      <w:r w:rsidR="00796D8D">
        <w:rPr>
          <w:rFonts w:ascii="Helvetica" w:hAnsi="Helvetica" w:cs="Helvetica"/>
          <w:color w:val="0D0D0D"/>
          <w:sz w:val="24"/>
          <w:szCs w:val="24"/>
        </w:rPr>
        <w:t xml:space="preserve"> for the year</w:t>
      </w:r>
      <w:r w:rsidR="00A52EBD">
        <w:rPr>
          <w:rFonts w:ascii="Helvetica" w:hAnsi="Helvetica" w:cs="Helvetica"/>
          <w:color w:val="0D0D0D"/>
          <w:sz w:val="24"/>
          <w:szCs w:val="24"/>
        </w:rPr>
        <w:t>.</w:t>
      </w:r>
      <w:r w:rsidR="00351077">
        <w:rPr>
          <w:rFonts w:ascii="Helvetica" w:hAnsi="Helvetica" w:cs="Helvetica"/>
          <w:color w:val="0D0D0D"/>
          <w:sz w:val="24"/>
          <w:szCs w:val="24"/>
        </w:rPr>
        <w:t xml:space="preserve"> </w:t>
      </w:r>
      <w:r w:rsidR="00F26189">
        <w:rPr>
          <w:rFonts w:ascii="Helvetica" w:hAnsi="Helvetica" w:cs="Helvetica"/>
          <w:color w:val="0D0D0D"/>
          <w:sz w:val="24"/>
          <w:szCs w:val="24"/>
        </w:rPr>
        <w:t>CITB Apprenticeships directly supported the creation of 4,528 new apprenticeships and provided support for 15,844 apprentices with an investment of £35.3m</w:t>
      </w:r>
      <w:r w:rsidR="00054119">
        <w:rPr>
          <w:rFonts w:ascii="Helvetica" w:hAnsi="Helvetica" w:cs="Helvetica"/>
          <w:color w:val="0D0D0D"/>
          <w:sz w:val="24"/>
          <w:szCs w:val="24"/>
        </w:rPr>
        <w:t>, part funded via ESFA, Welsh Government and Skills Development Scotland.</w:t>
      </w:r>
      <w:r w:rsidR="00910BCC">
        <w:rPr>
          <w:rFonts w:ascii="Helvetica" w:hAnsi="Helvetica" w:cs="Helvetica"/>
          <w:color w:val="0D0D0D"/>
          <w:sz w:val="24"/>
          <w:szCs w:val="24"/>
        </w:rPr>
        <w:t xml:space="preserve"> </w:t>
      </w:r>
      <w:r w:rsidR="001C6C59">
        <w:rPr>
          <w:rFonts w:ascii="Helvetica" w:hAnsi="Helvetica" w:cs="Helvetica"/>
          <w:color w:val="0D0D0D"/>
          <w:sz w:val="24"/>
          <w:szCs w:val="24"/>
        </w:rPr>
        <w:t xml:space="preserve">The </w:t>
      </w:r>
      <w:r w:rsidR="00F329BB">
        <w:rPr>
          <w:rFonts w:ascii="Helvetica" w:hAnsi="Helvetica" w:cs="Helvetica"/>
          <w:color w:val="0D0D0D"/>
          <w:sz w:val="24"/>
          <w:szCs w:val="24"/>
        </w:rPr>
        <w:t>G</w:t>
      </w:r>
      <w:r w:rsidR="001C6C59">
        <w:rPr>
          <w:rFonts w:ascii="Helvetica" w:hAnsi="Helvetica" w:cs="Helvetica"/>
          <w:color w:val="0D0D0D"/>
          <w:sz w:val="24"/>
          <w:szCs w:val="24"/>
        </w:rPr>
        <w:t xml:space="preserve">rants </w:t>
      </w:r>
      <w:r w:rsidR="00F329BB">
        <w:rPr>
          <w:rFonts w:ascii="Helvetica" w:hAnsi="Helvetica" w:cs="Helvetica"/>
          <w:color w:val="0D0D0D"/>
          <w:sz w:val="24"/>
          <w:szCs w:val="24"/>
        </w:rPr>
        <w:t>S</w:t>
      </w:r>
      <w:r w:rsidR="001C6C59">
        <w:rPr>
          <w:rFonts w:ascii="Helvetica" w:hAnsi="Helvetica" w:cs="Helvetica"/>
          <w:color w:val="0D0D0D"/>
          <w:sz w:val="24"/>
          <w:szCs w:val="24"/>
        </w:rPr>
        <w:t xml:space="preserve">cheme also supported </w:t>
      </w:r>
      <w:r w:rsidR="00860C16">
        <w:rPr>
          <w:rFonts w:ascii="Helvetica" w:hAnsi="Helvetica" w:cs="Helvetica"/>
          <w:color w:val="0D0D0D"/>
          <w:sz w:val="24"/>
          <w:szCs w:val="24"/>
        </w:rPr>
        <w:t>18,989</w:t>
      </w:r>
      <w:r w:rsidR="00E532B9">
        <w:rPr>
          <w:rFonts w:ascii="Helvetica" w:hAnsi="Helvetica" w:cs="Helvetica"/>
          <w:color w:val="0D0D0D"/>
          <w:sz w:val="24"/>
          <w:szCs w:val="24"/>
        </w:rPr>
        <w:t xml:space="preserve"> worker qualifications</w:t>
      </w:r>
      <w:r w:rsidR="00910BCC">
        <w:rPr>
          <w:rFonts w:ascii="Helvetica" w:hAnsi="Helvetica" w:cs="Helvetica"/>
          <w:color w:val="0D0D0D"/>
          <w:sz w:val="24"/>
          <w:szCs w:val="24"/>
        </w:rPr>
        <w:t xml:space="preserve">, </w:t>
      </w:r>
      <w:r w:rsidR="00B52C27">
        <w:rPr>
          <w:rFonts w:ascii="Helvetica" w:hAnsi="Helvetica" w:cs="Helvetica"/>
          <w:color w:val="0D0D0D"/>
          <w:sz w:val="24"/>
          <w:szCs w:val="24"/>
        </w:rPr>
        <w:t xml:space="preserve">214,497 </w:t>
      </w:r>
      <w:r w:rsidR="009F1956">
        <w:rPr>
          <w:rFonts w:ascii="Helvetica" w:hAnsi="Helvetica" w:cs="Helvetica"/>
          <w:color w:val="0D0D0D"/>
          <w:sz w:val="24"/>
          <w:szCs w:val="24"/>
        </w:rPr>
        <w:t xml:space="preserve">upskilled workers </w:t>
      </w:r>
      <w:r w:rsidR="00E532B9">
        <w:rPr>
          <w:rFonts w:ascii="Helvetica" w:hAnsi="Helvetica" w:cs="Helvetica"/>
          <w:color w:val="0D0D0D"/>
          <w:sz w:val="24"/>
          <w:szCs w:val="24"/>
        </w:rPr>
        <w:t xml:space="preserve">through </w:t>
      </w:r>
      <w:r w:rsidR="004D5D0B">
        <w:rPr>
          <w:rFonts w:ascii="Helvetica" w:hAnsi="Helvetica" w:cs="Helvetica"/>
          <w:color w:val="0D0D0D"/>
          <w:sz w:val="24"/>
          <w:szCs w:val="24"/>
        </w:rPr>
        <w:t xml:space="preserve">short duration </w:t>
      </w:r>
      <w:r w:rsidR="00E532B9">
        <w:rPr>
          <w:rFonts w:ascii="Helvetica" w:hAnsi="Helvetica" w:cs="Helvetica"/>
          <w:color w:val="0D0D0D"/>
          <w:sz w:val="24"/>
          <w:szCs w:val="24"/>
        </w:rPr>
        <w:t>accredited</w:t>
      </w:r>
      <w:r w:rsidR="009F1956">
        <w:rPr>
          <w:rFonts w:ascii="Helvetica" w:hAnsi="Helvetica" w:cs="Helvetica"/>
          <w:color w:val="0D0D0D"/>
          <w:sz w:val="24"/>
          <w:szCs w:val="24"/>
        </w:rPr>
        <w:t xml:space="preserve"> courses</w:t>
      </w:r>
      <w:r w:rsidR="00EA0D6C">
        <w:rPr>
          <w:rFonts w:ascii="Helvetica" w:hAnsi="Helvetica" w:cs="Helvetica"/>
          <w:color w:val="0D0D0D"/>
          <w:sz w:val="24"/>
          <w:szCs w:val="24"/>
        </w:rPr>
        <w:t xml:space="preserve">, </w:t>
      </w:r>
      <w:r w:rsidR="001C6C59">
        <w:rPr>
          <w:rFonts w:ascii="Helvetica" w:hAnsi="Helvetica" w:cs="Helvetica"/>
          <w:color w:val="0D0D0D"/>
          <w:sz w:val="24"/>
          <w:szCs w:val="24"/>
        </w:rPr>
        <w:t>1</w:t>
      </w:r>
      <w:r w:rsidR="00AB2F6A">
        <w:rPr>
          <w:rFonts w:ascii="Helvetica" w:hAnsi="Helvetica" w:cs="Helvetica"/>
          <w:color w:val="0D0D0D"/>
          <w:sz w:val="24"/>
          <w:szCs w:val="24"/>
        </w:rPr>
        <w:t>7</w:t>
      </w:r>
      <w:r w:rsidR="001C6C59">
        <w:rPr>
          <w:rFonts w:ascii="Helvetica" w:hAnsi="Helvetica" w:cs="Helvetica"/>
          <w:color w:val="0D0D0D"/>
          <w:sz w:val="24"/>
          <w:szCs w:val="24"/>
        </w:rPr>
        <w:t>,</w:t>
      </w:r>
      <w:r w:rsidR="00023511">
        <w:rPr>
          <w:rFonts w:ascii="Helvetica" w:hAnsi="Helvetica" w:cs="Helvetica"/>
          <w:color w:val="0D0D0D"/>
          <w:sz w:val="24"/>
          <w:szCs w:val="24"/>
        </w:rPr>
        <w:t>202</w:t>
      </w:r>
      <w:r w:rsidR="001C6C59">
        <w:rPr>
          <w:rFonts w:ascii="Helvetica" w:hAnsi="Helvetica" w:cs="Helvetica"/>
          <w:color w:val="0D0D0D"/>
          <w:sz w:val="24"/>
          <w:szCs w:val="24"/>
        </w:rPr>
        <w:t xml:space="preserve"> VQ</w:t>
      </w:r>
      <w:r w:rsidR="00023511">
        <w:rPr>
          <w:rFonts w:ascii="Helvetica" w:hAnsi="Helvetica" w:cs="Helvetica"/>
          <w:color w:val="0D0D0D"/>
          <w:sz w:val="24"/>
          <w:szCs w:val="24"/>
        </w:rPr>
        <w:t xml:space="preserve"> achievements</w:t>
      </w:r>
      <w:r w:rsidR="001C6C59">
        <w:rPr>
          <w:rFonts w:ascii="Helvetica" w:hAnsi="Helvetica" w:cs="Helvetica"/>
          <w:color w:val="0D0D0D"/>
          <w:sz w:val="24"/>
          <w:szCs w:val="24"/>
        </w:rPr>
        <w:t xml:space="preserve">, and </w:t>
      </w:r>
      <w:r w:rsidR="00145ED2">
        <w:rPr>
          <w:rFonts w:ascii="Helvetica" w:hAnsi="Helvetica" w:cs="Helvetica"/>
          <w:color w:val="0D0D0D"/>
          <w:sz w:val="24"/>
          <w:szCs w:val="24"/>
        </w:rPr>
        <w:t>18</w:t>
      </w:r>
      <w:r w:rsidR="00A800DF">
        <w:rPr>
          <w:rFonts w:ascii="Helvetica" w:hAnsi="Helvetica" w:cs="Helvetica"/>
          <w:color w:val="0D0D0D"/>
          <w:sz w:val="24"/>
          <w:szCs w:val="24"/>
        </w:rPr>
        <w:t>,</w:t>
      </w:r>
      <w:r w:rsidR="00145ED2">
        <w:rPr>
          <w:rFonts w:ascii="Helvetica" w:hAnsi="Helvetica" w:cs="Helvetica"/>
          <w:color w:val="0D0D0D"/>
          <w:sz w:val="24"/>
          <w:szCs w:val="24"/>
        </w:rPr>
        <w:t>718</w:t>
      </w:r>
      <w:r w:rsidR="001C6C59">
        <w:rPr>
          <w:rFonts w:ascii="Helvetica" w:hAnsi="Helvetica" w:cs="Helvetica"/>
          <w:color w:val="0D0D0D"/>
          <w:sz w:val="24"/>
          <w:szCs w:val="24"/>
        </w:rPr>
        <w:t xml:space="preserve"> plant tests.</w:t>
      </w:r>
      <w:r w:rsidR="001C6C59">
        <w:rPr>
          <w:rFonts w:ascii="Helvetica" w:hAnsi="Helvetica" w:cs="Helvetica"/>
          <w:color w:val="0D0D0D"/>
          <w:sz w:val="16"/>
          <w:szCs w:val="16"/>
        </w:rPr>
        <w:t xml:space="preserve"> </w:t>
      </w:r>
      <w:r w:rsidR="001C6C59">
        <w:rPr>
          <w:rFonts w:ascii="Helvetica" w:hAnsi="Helvetica" w:cs="Helvetica"/>
          <w:color w:val="0D0D0D"/>
          <w:sz w:val="24"/>
          <w:szCs w:val="24"/>
        </w:rPr>
        <w:t xml:space="preserve">The total number of employers in receipt of grant in </w:t>
      </w:r>
      <w:r w:rsidR="00726F9E">
        <w:rPr>
          <w:rFonts w:ascii="Helvetica" w:hAnsi="Helvetica" w:cs="Helvetica"/>
          <w:color w:val="0D0D0D"/>
          <w:sz w:val="24"/>
          <w:szCs w:val="24"/>
        </w:rPr>
        <w:t>2019/</w:t>
      </w:r>
      <w:r w:rsidR="001C6C59">
        <w:rPr>
          <w:rFonts w:ascii="Helvetica" w:hAnsi="Helvetica" w:cs="Helvetica"/>
          <w:color w:val="0D0D0D"/>
          <w:sz w:val="24"/>
          <w:szCs w:val="24"/>
        </w:rPr>
        <w:t>2020 was</w:t>
      </w:r>
      <w:r w:rsidR="00F23BB7">
        <w:rPr>
          <w:rFonts w:ascii="Helvetica" w:hAnsi="Helvetica" w:cs="Helvetica"/>
          <w:color w:val="0D0D0D"/>
          <w:sz w:val="24"/>
          <w:szCs w:val="24"/>
        </w:rPr>
        <w:t xml:space="preserve"> 15,</w:t>
      </w:r>
      <w:r w:rsidR="009D3C79">
        <w:rPr>
          <w:rFonts w:ascii="Helvetica" w:hAnsi="Helvetica" w:cs="Helvetica"/>
          <w:color w:val="0D0D0D"/>
          <w:sz w:val="24"/>
          <w:szCs w:val="24"/>
        </w:rPr>
        <w:t>916</w:t>
      </w:r>
      <w:r w:rsidR="001C6C59">
        <w:rPr>
          <w:rFonts w:ascii="Helvetica" w:hAnsi="Helvetica" w:cs="Helvetica"/>
          <w:color w:val="0D0D0D"/>
          <w:sz w:val="24"/>
          <w:szCs w:val="24"/>
        </w:rPr>
        <w:t xml:space="preserve"> (</w:t>
      </w:r>
      <w:r w:rsidR="00726F9E">
        <w:rPr>
          <w:rFonts w:ascii="Helvetica" w:hAnsi="Helvetica" w:cs="Helvetica"/>
          <w:color w:val="0D0D0D"/>
          <w:sz w:val="24"/>
          <w:szCs w:val="24"/>
        </w:rPr>
        <w:t>2018/</w:t>
      </w:r>
      <w:r w:rsidR="001C6C59">
        <w:rPr>
          <w:rFonts w:ascii="Helvetica" w:hAnsi="Helvetica" w:cs="Helvetica"/>
          <w:color w:val="0D0D0D"/>
          <w:sz w:val="24"/>
          <w:szCs w:val="24"/>
        </w:rPr>
        <w:t>2019</w:t>
      </w:r>
      <w:r w:rsidR="00A800DF">
        <w:rPr>
          <w:rFonts w:ascii="Helvetica" w:hAnsi="Helvetica" w:cs="Helvetica"/>
          <w:color w:val="0D0D0D"/>
          <w:sz w:val="24"/>
          <w:szCs w:val="24"/>
        </w:rPr>
        <w:t>:</w:t>
      </w:r>
      <w:r w:rsidR="00F90A56">
        <w:rPr>
          <w:rFonts w:ascii="Helvetica" w:hAnsi="Helvetica" w:cs="Helvetica"/>
          <w:color w:val="0D0D0D"/>
          <w:sz w:val="24"/>
          <w:szCs w:val="24"/>
        </w:rPr>
        <w:t xml:space="preserve"> </w:t>
      </w:r>
      <w:r w:rsidR="00F23BB7">
        <w:rPr>
          <w:rFonts w:ascii="Helvetica" w:hAnsi="Helvetica" w:cs="Helvetica"/>
          <w:color w:val="0D0D0D"/>
          <w:sz w:val="24"/>
          <w:szCs w:val="24"/>
        </w:rPr>
        <w:t>16</w:t>
      </w:r>
      <w:r w:rsidR="00861121">
        <w:rPr>
          <w:rFonts w:ascii="Helvetica" w:hAnsi="Helvetica" w:cs="Helvetica"/>
          <w:color w:val="0D0D0D"/>
          <w:sz w:val="24"/>
          <w:szCs w:val="24"/>
        </w:rPr>
        <w:t>,</w:t>
      </w:r>
      <w:r w:rsidR="00F23BB7">
        <w:rPr>
          <w:rFonts w:ascii="Helvetica" w:hAnsi="Helvetica" w:cs="Helvetica"/>
          <w:color w:val="0D0D0D"/>
          <w:sz w:val="24"/>
          <w:szCs w:val="24"/>
        </w:rPr>
        <w:t>121</w:t>
      </w:r>
      <w:r w:rsidR="001C6C59">
        <w:rPr>
          <w:rFonts w:ascii="Helvetica" w:hAnsi="Helvetica" w:cs="Helvetica"/>
          <w:color w:val="0D0D0D"/>
          <w:sz w:val="24"/>
          <w:szCs w:val="24"/>
        </w:rPr>
        <w:t>).</w:t>
      </w:r>
      <w:r w:rsidR="009D1C34">
        <w:rPr>
          <w:rFonts w:ascii="Helvetica" w:hAnsi="Helvetica" w:cs="Helvetica"/>
          <w:color w:val="0D0D0D"/>
          <w:sz w:val="24"/>
          <w:szCs w:val="24"/>
        </w:rPr>
        <w:t xml:space="preserve"> Further information on the economic benefits of </w:t>
      </w:r>
      <w:r w:rsidR="007116FD">
        <w:rPr>
          <w:rFonts w:ascii="Helvetica" w:hAnsi="Helvetica" w:cs="Helvetica"/>
          <w:color w:val="0D0D0D"/>
          <w:sz w:val="24"/>
          <w:szCs w:val="24"/>
        </w:rPr>
        <w:t>apprenticeships and other vocational qualifications can be found in the</w:t>
      </w:r>
      <w:r w:rsidR="002600E3">
        <w:rPr>
          <w:rFonts w:ascii="Helvetica" w:hAnsi="Helvetica" w:cs="Helvetica"/>
          <w:color w:val="0D0D0D"/>
          <w:sz w:val="24"/>
          <w:szCs w:val="24"/>
        </w:rPr>
        <w:t xml:space="preserve"> </w:t>
      </w:r>
      <w:r w:rsidR="002600E3" w:rsidRPr="002600E3">
        <w:rPr>
          <w:rFonts w:ascii="Helvetica" w:hAnsi="Helvetica" w:cs="Helvetica"/>
          <w:color w:val="0D0D0D"/>
          <w:sz w:val="24"/>
          <w:szCs w:val="24"/>
        </w:rPr>
        <w:t>Further education: measuring the net present value in England</w:t>
      </w:r>
      <w:r w:rsidR="002600E3">
        <w:rPr>
          <w:rFonts w:ascii="Helvetica" w:hAnsi="Helvetica" w:cs="Helvetica"/>
          <w:color w:val="0D0D0D"/>
          <w:sz w:val="24"/>
          <w:szCs w:val="24"/>
        </w:rPr>
        <w:t xml:space="preserve"> report</w:t>
      </w:r>
      <w:r w:rsidR="007116FD">
        <w:rPr>
          <w:rFonts w:ascii="Helvetica" w:hAnsi="Helvetica" w:cs="Helvetica"/>
          <w:color w:val="0D0D0D"/>
          <w:sz w:val="24"/>
          <w:szCs w:val="24"/>
        </w:rPr>
        <w:t xml:space="preserve"> </w:t>
      </w:r>
      <w:r w:rsidR="005F5285">
        <w:rPr>
          <w:rFonts w:ascii="Helvetica" w:hAnsi="Helvetica" w:cs="Helvetica"/>
          <w:color w:val="0D0D0D"/>
          <w:sz w:val="24"/>
          <w:szCs w:val="24"/>
        </w:rPr>
        <w:t xml:space="preserve">- </w:t>
      </w:r>
      <w:hyperlink r:id="rId24" w:history="1">
        <w:r w:rsidR="005F5285" w:rsidRPr="0002369B">
          <w:rPr>
            <w:rStyle w:val="Hyperlink"/>
            <w:rFonts w:ascii="Helvetica" w:hAnsi="Helvetica"/>
            <w:sz w:val="24"/>
            <w:szCs w:val="24"/>
          </w:rPr>
          <w:t>Further education: measuring the net present value in England - GOV.UK (www.gov.uk)</w:t>
        </w:r>
      </w:hyperlink>
      <w:r w:rsidR="005F5285" w:rsidRPr="009007FE">
        <w:rPr>
          <w:rFonts w:ascii="Helvetica" w:hAnsi="Helvetica" w:cs="Helvetica"/>
          <w:color w:val="0D0D0D"/>
          <w:sz w:val="24"/>
          <w:szCs w:val="24"/>
        </w:rPr>
        <w:t>.</w:t>
      </w:r>
    </w:p>
    <w:p w14:paraId="69E81D87" w14:textId="77777777" w:rsidR="00CC059D" w:rsidRDefault="00CC059D" w:rsidP="00381DBC">
      <w:pPr>
        <w:autoSpaceDE w:val="0"/>
        <w:autoSpaceDN w:val="0"/>
        <w:adjustRightInd w:val="0"/>
        <w:rPr>
          <w:rFonts w:ascii="Helvetica" w:hAnsi="Helvetica" w:cs="Helvetica"/>
          <w:color w:val="0D0D0D"/>
          <w:sz w:val="24"/>
          <w:szCs w:val="24"/>
        </w:rPr>
      </w:pPr>
    </w:p>
    <w:p w14:paraId="48A35939" w14:textId="265AB89A" w:rsidR="00835246" w:rsidRDefault="003B1288" w:rsidP="00FF6531">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4</w:t>
      </w:r>
      <w:r w:rsidR="00551C73">
        <w:rPr>
          <w:rFonts w:ascii="Helvetica" w:hAnsi="Helvetica" w:cs="Helvetica"/>
          <w:color w:val="0D0D0D"/>
          <w:sz w:val="24"/>
          <w:szCs w:val="24"/>
        </w:rPr>
        <w:t>6</w:t>
      </w:r>
      <w:r w:rsidR="00FF6531">
        <w:rPr>
          <w:rFonts w:ascii="Helvetica" w:hAnsi="Helvetica" w:cs="Helvetica"/>
          <w:color w:val="0D0D0D"/>
          <w:sz w:val="24"/>
          <w:szCs w:val="24"/>
        </w:rPr>
        <w:t>.</w:t>
      </w:r>
      <w:r>
        <w:rPr>
          <w:rFonts w:ascii="Helvetica" w:hAnsi="Helvetica" w:cs="Helvetica"/>
          <w:color w:val="0D0D0D"/>
          <w:sz w:val="24"/>
          <w:szCs w:val="24"/>
        </w:rPr>
        <w:tab/>
      </w:r>
      <w:r w:rsidR="00A87FAC">
        <w:rPr>
          <w:rFonts w:ascii="Helvetica" w:hAnsi="Helvetica" w:cs="Helvetica"/>
          <w:color w:val="0D0D0D"/>
          <w:sz w:val="24"/>
          <w:szCs w:val="24"/>
        </w:rPr>
        <w:tab/>
      </w:r>
      <w:r w:rsidR="00FF6531">
        <w:rPr>
          <w:rFonts w:ascii="Helvetica" w:hAnsi="Helvetica" w:cs="Helvetica"/>
          <w:color w:val="0D0D0D"/>
          <w:sz w:val="24"/>
          <w:szCs w:val="24"/>
        </w:rPr>
        <w:t>Looking at the distribution of grants across different employer</w:t>
      </w:r>
      <w:r w:rsidR="00237DB5">
        <w:rPr>
          <w:rFonts w:ascii="Helvetica" w:hAnsi="Helvetica" w:cs="Helvetica"/>
          <w:color w:val="0D0D0D"/>
          <w:sz w:val="24"/>
          <w:szCs w:val="24"/>
        </w:rPr>
        <w:t xml:space="preserve"> groups</w:t>
      </w:r>
      <w:r w:rsidR="00FF6531">
        <w:rPr>
          <w:rFonts w:ascii="Helvetica" w:hAnsi="Helvetica" w:cs="Helvetica"/>
          <w:color w:val="0D0D0D"/>
          <w:sz w:val="24"/>
          <w:szCs w:val="24"/>
        </w:rPr>
        <w:t xml:space="preserve">, </w:t>
      </w:r>
      <w:hyperlink w:anchor="Table_7" w:history="1">
        <w:r w:rsidR="00655D5A" w:rsidRPr="00655D5A">
          <w:rPr>
            <w:rStyle w:val="Hyperlink"/>
            <w:rFonts w:ascii="Helvetica" w:hAnsi="Helvetica" w:cs="Helvetica"/>
            <w:sz w:val="24"/>
            <w:szCs w:val="24"/>
          </w:rPr>
          <w:t>Table 7</w:t>
        </w:r>
      </w:hyperlink>
      <w:r w:rsidR="00655D5A">
        <w:rPr>
          <w:rFonts w:ascii="Helvetica" w:hAnsi="Helvetica" w:cs="Helvetica"/>
          <w:color w:val="0D0D0D"/>
          <w:sz w:val="24"/>
          <w:szCs w:val="24"/>
        </w:rPr>
        <w:t xml:space="preserve"> </w:t>
      </w:r>
      <w:r>
        <w:rPr>
          <w:rFonts w:ascii="Helvetica" w:hAnsi="Helvetica" w:cs="Helvetica"/>
          <w:color w:val="0D0D0D"/>
          <w:sz w:val="24"/>
          <w:szCs w:val="24"/>
        </w:rPr>
        <w:t>(below)</w:t>
      </w:r>
      <w:r w:rsidR="00FF6531">
        <w:rPr>
          <w:rFonts w:ascii="Helvetica" w:hAnsi="Helvetica" w:cs="Helvetica"/>
          <w:color w:val="0D0D0D"/>
          <w:sz w:val="24"/>
          <w:szCs w:val="24"/>
        </w:rPr>
        <w:t xml:space="preserve"> provides details of the number and value of grants claimed by employers in </w:t>
      </w:r>
      <w:r w:rsidR="00BE0C10">
        <w:rPr>
          <w:rFonts w:ascii="Helvetica" w:hAnsi="Helvetica" w:cs="Helvetica"/>
          <w:color w:val="0D0D0D"/>
          <w:sz w:val="24"/>
          <w:szCs w:val="24"/>
        </w:rPr>
        <w:t>2019/</w:t>
      </w:r>
      <w:r w:rsidR="005C6DE1">
        <w:rPr>
          <w:rFonts w:ascii="Helvetica" w:hAnsi="Helvetica" w:cs="Helvetica"/>
          <w:color w:val="0D0D0D"/>
          <w:sz w:val="24"/>
          <w:szCs w:val="24"/>
        </w:rPr>
        <w:t>20</w:t>
      </w:r>
      <w:r w:rsidR="00BE0C10">
        <w:rPr>
          <w:rFonts w:ascii="Helvetica" w:hAnsi="Helvetica" w:cs="Helvetica"/>
          <w:color w:val="0D0D0D"/>
          <w:sz w:val="24"/>
          <w:szCs w:val="24"/>
        </w:rPr>
        <w:t>,</w:t>
      </w:r>
      <w:r w:rsidR="00FF6531">
        <w:rPr>
          <w:rFonts w:ascii="Helvetica" w:hAnsi="Helvetica" w:cs="Helvetica"/>
          <w:color w:val="0D0D0D"/>
          <w:sz w:val="24"/>
          <w:szCs w:val="24"/>
        </w:rPr>
        <w:t xml:space="preserve"> the most recent year available for comparison. It demonstrates that micro, small and medium employers received around </w:t>
      </w:r>
      <w:r w:rsidR="002E571D">
        <w:rPr>
          <w:rFonts w:ascii="Helvetica" w:hAnsi="Helvetica" w:cs="Helvetica"/>
          <w:color w:val="0D0D0D"/>
          <w:sz w:val="24"/>
          <w:szCs w:val="24"/>
        </w:rPr>
        <w:t>6</w:t>
      </w:r>
      <w:r w:rsidR="00E55F81">
        <w:rPr>
          <w:rFonts w:ascii="Helvetica" w:hAnsi="Helvetica" w:cs="Helvetica"/>
          <w:color w:val="0D0D0D"/>
          <w:sz w:val="24"/>
          <w:szCs w:val="24"/>
        </w:rPr>
        <w:t>9</w:t>
      </w:r>
      <w:r w:rsidR="00FF6531" w:rsidRPr="002E6371">
        <w:rPr>
          <w:rFonts w:ascii="Helvetica" w:hAnsi="Helvetica" w:cs="Helvetica"/>
          <w:color w:val="0D0D0D"/>
          <w:sz w:val="24"/>
          <w:szCs w:val="24"/>
        </w:rPr>
        <w:t>%</w:t>
      </w:r>
      <w:r w:rsidR="00FF6531">
        <w:rPr>
          <w:rFonts w:ascii="Helvetica" w:hAnsi="Helvetica" w:cs="Helvetica"/>
          <w:color w:val="0D0D0D"/>
          <w:sz w:val="24"/>
          <w:szCs w:val="24"/>
        </w:rPr>
        <w:t xml:space="preserve"> of grant</w:t>
      </w:r>
      <w:r w:rsidR="00A800DF">
        <w:rPr>
          <w:rFonts w:ascii="Helvetica" w:hAnsi="Helvetica" w:cs="Helvetica"/>
          <w:color w:val="0D0D0D"/>
          <w:sz w:val="24"/>
          <w:szCs w:val="24"/>
        </w:rPr>
        <w:t>s</w:t>
      </w:r>
      <w:r w:rsidR="00FF6531">
        <w:rPr>
          <w:rFonts w:ascii="Helvetica" w:hAnsi="Helvetica" w:cs="Helvetica"/>
          <w:color w:val="0D0D0D"/>
          <w:sz w:val="24"/>
          <w:szCs w:val="24"/>
        </w:rPr>
        <w:t xml:space="preserve"> support. Large employers also received grants for training, but the balance of grants paid reflects the nature of the construction industry: that smaller employers carry out a substantial amount of training. CITB expect</w:t>
      </w:r>
      <w:r w:rsidR="005C6DE1">
        <w:rPr>
          <w:rFonts w:ascii="Helvetica" w:hAnsi="Helvetica" w:cs="Helvetica"/>
          <w:color w:val="0D0D0D"/>
          <w:sz w:val="24"/>
          <w:szCs w:val="24"/>
        </w:rPr>
        <w:t>ed</w:t>
      </w:r>
      <w:r w:rsidR="00FF6531">
        <w:rPr>
          <w:rFonts w:ascii="Helvetica" w:hAnsi="Helvetica" w:cs="Helvetica"/>
          <w:color w:val="0D0D0D"/>
          <w:sz w:val="24"/>
          <w:szCs w:val="24"/>
        </w:rPr>
        <w:t xml:space="preserve"> the number of firms receiving grants and the proportion going to smaller employers to rise as a result of the reforms introduced </w:t>
      </w:r>
      <w:r w:rsidR="00A56FF0">
        <w:rPr>
          <w:rFonts w:ascii="Helvetica" w:hAnsi="Helvetica" w:cs="Helvetica"/>
          <w:color w:val="0D0D0D"/>
          <w:sz w:val="24"/>
          <w:szCs w:val="24"/>
        </w:rPr>
        <w:t>in</w:t>
      </w:r>
      <w:r w:rsidR="00FF6531">
        <w:rPr>
          <w:rFonts w:ascii="Helvetica" w:hAnsi="Helvetica" w:cs="Helvetica"/>
          <w:color w:val="0D0D0D"/>
          <w:sz w:val="24"/>
          <w:szCs w:val="24"/>
        </w:rPr>
        <w:t xml:space="preserve"> April 2018, in particular the automation of grant payments</w:t>
      </w:r>
      <w:r w:rsidR="005C6DE1">
        <w:rPr>
          <w:rFonts w:ascii="Helvetica" w:hAnsi="Helvetica" w:cs="Helvetica"/>
          <w:color w:val="0D0D0D"/>
          <w:sz w:val="24"/>
          <w:szCs w:val="24"/>
        </w:rPr>
        <w:t xml:space="preserve"> and </w:t>
      </w:r>
      <w:r w:rsidR="00FC0927">
        <w:rPr>
          <w:rFonts w:ascii="Helvetica" w:hAnsi="Helvetica" w:cs="Helvetica"/>
          <w:color w:val="0D0D0D"/>
          <w:sz w:val="24"/>
          <w:szCs w:val="24"/>
        </w:rPr>
        <w:t xml:space="preserve">a </w:t>
      </w:r>
      <w:r w:rsidR="00A66311">
        <w:rPr>
          <w:rFonts w:ascii="Helvetica" w:hAnsi="Helvetica" w:cs="Helvetica"/>
          <w:color w:val="0D0D0D"/>
          <w:sz w:val="24"/>
          <w:szCs w:val="24"/>
        </w:rPr>
        <w:t>9</w:t>
      </w:r>
      <w:r w:rsidR="006F5B38">
        <w:rPr>
          <w:rFonts w:ascii="Helvetica" w:hAnsi="Helvetica" w:cs="Helvetica"/>
          <w:color w:val="0D0D0D"/>
          <w:sz w:val="24"/>
          <w:szCs w:val="24"/>
        </w:rPr>
        <w:t>%</w:t>
      </w:r>
      <w:r w:rsidR="005C6DE1">
        <w:rPr>
          <w:rFonts w:ascii="Helvetica" w:hAnsi="Helvetica" w:cs="Helvetica"/>
          <w:color w:val="0D0D0D"/>
          <w:sz w:val="24"/>
          <w:szCs w:val="24"/>
        </w:rPr>
        <w:t xml:space="preserve"> increase </w:t>
      </w:r>
      <w:r w:rsidR="00FC0927">
        <w:rPr>
          <w:rFonts w:ascii="Helvetica" w:hAnsi="Helvetica" w:cs="Helvetica"/>
          <w:color w:val="0D0D0D"/>
          <w:sz w:val="24"/>
          <w:szCs w:val="24"/>
        </w:rPr>
        <w:t>between 201</w:t>
      </w:r>
      <w:r w:rsidR="00EE5759">
        <w:rPr>
          <w:rFonts w:ascii="Helvetica" w:hAnsi="Helvetica" w:cs="Helvetica"/>
          <w:color w:val="0D0D0D"/>
          <w:sz w:val="24"/>
          <w:szCs w:val="24"/>
        </w:rPr>
        <w:t>5</w:t>
      </w:r>
      <w:r w:rsidR="002D33BC">
        <w:rPr>
          <w:rFonts w:ascii="Helvetica" w:hAnsi="Helvetica" w:cs="Helvetica"/>
          <w:color w:val="0D0D0D"/>
          <w:sz w:val="24"/>
          <w:szCs w:val="24"/>
        </w:rPr>
        <w:t>/1</w:t>
      </w:r>
      <w:r w:rsidR="00EE5759">
        <w:rPr>
          <w:rFonts w:ascii="Helvetica" w:hAnsi="Helvetica" w:cs="Helvetica"/>
          <w:color w:val="0D0D0D"/>
          <w:sz w:val="24"/>
          <w:szCs w:val="24"/>
        </w:rPr>
        <w:t>6</w:t>
      </w:r>
      <w:r w:rsidR="00FC0927">
        <w:rPr>
          <w:rFonts w:ascii="Helvetica" w:hAnsi="Helvetica" w:cs="Helvetica"/>
          <w:color w:val="0D0D0D"/>
          <w:sz w:val="24"/>
          <w:szCs w:val="24"/>
        </w:rPr>
        <w:t xml:space="preserve"> and</w:t>
      </w:r>
      <w:r w:rsidR="006F5B38">
        <w:rPr>
          <w:rFonts w:ascii="Helvetica" w:hAnsi="Helvetica" w:cs="Helvetica"/>
          <w:color w:val="0D0D0D"/>
          <w:sz w:val="24"/>
          <w:szCs w:val="24"/>
        </w:rPr>
        <w:t xml:space="preserve"> 20</w:t>
      </w:r>
      <w:r w:rsidR="002D33BC">
        <w:rPr>
          <w:rFonts w:ascii="Helvetica" w:hAnsi="Helvetica" w:cs="Helvetica"/>
          <w:color w:val="0D0D0D"/>
          <w:sz w:val="24"/>
          <w:szCs w:val="24"/>
        </w:rPr>
        <w:t>19/</w:t>
      </w:r>
      <w:r w:rsidR="006F5B38">
        <w:rPr>
          <w:rFonts w:ascii="Helvetica" w:hAnsi="Helvetica" w:cs="Helvetica"/>
          <w:color w:val="0D0D0D"/>
          <w:sz w:val="24"/>
          <w:szCs w:val="24"/>
        </w:rPr>
        <w:t xml:space="preserve">20 </w:t>
      </w:r>
      <w:r w:rsidR="005C6DE1">
        <w:rPr>
          <w:rFonts w:ascii="Helvetica" w:hAnsi="Helvetica" w:cs="Helvetica"/>
          <w:color w:val="0D0D0D"/>
          <w:sz w:val="24"/>
          <w:szCs w:val="24"/>
        </w:rPr>
        <w:t xml:space="preserve">shows that this </w:t>
      </w:r>
      <w:r w:rsidR="004C1898">
        <w:rPr>
          <w:rFonts w:ascii="Helvetica" w:hAnsi="Helvetica" w:cs="Helvetica"/>
          <w:color w:val="0D0D0D"/>
          <w:sz w:val="24"/>
          <w:szCs w:val="24"/>
        </w:rPr>
        <w:t xml:space="preserve">is </w:t>
      </w:r>
      <w:r w:rsidR="005C6DE1">
        <w:rPr>
          <w:rFonts w:ascii="Helvetica" w:hAnsi="Helvetica" w:cs="Helvetica"/>
          <w:color w:val="0D0D0D"/>
          <w:sz w:val="24"/>
          <w:szCs w:val="24"/>
        </w:rPr>
        <w:t>com</w:t>
      </w:r>
      <w:r w:rsidR="004C1898">
        <w:rPr>
          <w:rFonts w:ascii="Helvetica" w:hAnsi="Helvetica" w:cs="Helvetica"/>
          <w:color w:val="0D0D0D"/>
          <w:sz w:val="24"/>
          <w:szCs w:val="24"/>
        </w:rPr>
        <w:t>ing</w:t>
      </w:r>
      <w:r w:rsidR="005C6DE1">
        <w:rPr>
          <w:rFonts w:ascii="Helvetica" w:hAnsi="Helvetica" w:cs="Helvetica"/>
          <w:color w:val="0D0D0D"/>
          <w:sz w:val="24"/>
          <w:szCs w:val="24"/>
        </w:rPr>
        <w:t xml:space="preserve"> to </w:t>
      </w:r>
      <w:r>
        <w:rPr>
          <w:rFonts w:ascii="Helvetica" w:hAnsi="Helvetica" w:cs="Helvetica"/>
          <w:color w:val="0D0D0D"/>
          <w:sz w:val="24"/>
          <w:szCs w:val="24"/>
        </w:rPr>
        <w:t>fruition</w:t>
      </w:r>
      <w:r w:rsidR="00FF6531">
        <w:rPr>
          <w:rFonts w:ascii="Helvetica" w:hAnsi="Helvetica" w:cs="Helvetica"/>
          <w:color w:val="0D0D0D"/>
          <w:sz w:val="24"/>
          <w:szCs w:val="24"/>
        </w:rPr>
        <w:t>.</w:t>
      </w:r>
    </w:p>
    <w:p w14:paraId="69CD7957" w14:textId="0AB4DF0B" w:rsidR="004E163A" w:rsidRDefault="004E163A" w:rsidP="00FF6531">
      <w:pPr>
        <w:autoSpaceDE w:val="0"/>
        <w:autoSpaceDN w:val="0"/>
        <w:adjustRightInd w:val="0"/>
        <w:rPr>
          <w:rFonts w:ascii="Helvetica" w:hAnsi="Helvetica" w:cs="Helvetica"/>
          <w:color w:val="0D0D0D"/>
          <w:sz w:val="24"/>
          <w:szCs w:val="24"/>
        </w:rPr>
      </w:pPr>
    </w:p>
    <w:p w14:paraId="2BD6961A" w14:textId="483AD49D" w:rsidR="00AE06F8" w:rsidRDefault="001B38C8" w:rsidP="00B161BD">
      <w:pPr>
        <w:autoSpaceDE w:val="0"/>
        <w:autoSpaceDN w:val="0"/>
        <w:adjustRightInd w:val="0"/>
        <w:jc w:val="center"/>
        <w:rPr>
          <w:rFonts w:ascii="Helvetica" w:hAnsi="Helvetica" w:cs="Helvetica"/>
          <w:b/>
          <w:bCs/>
          <w:color w:val="0D0D0D"/>
          <w:sz w:val="20"/>
          <w:szCs w:val="20"/>
        </w:rPr>
      </w:pPr>
      <w:r>
        <w:rPr>
          <w:noProof/>
        </w:rPr>
        <w:lastRenderedPageBreak/>
        <w:drawing>
          <wp:inline distT="0" distB="0" distL="0" distR="0" wp14:anchorId="39EB6FAB" wp14:editId="45E0A4C5">
            <wp:extent cx="4810014"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810014" cy="2781300"/>
                    </a:xfrm>
                    <a:prstGeom prst="rect">
                      <a:avLst/>
                    </a:prstGeom>
                  </pic:spPr>
                </pic:pic>
              </a:graphicData>
            </a:graphic>
          </wp:inline>
        </w:drawing>
      </w:r>
      <w:r w:rsidR="00EF04AE" w:rsidRPr="50B4D0D3">
        <w:rPr>
          <w:rFonts w:ascii="Helvetica" w:hAnsi="Helvetica" w:cs="Helvetica"/>
          <w:b/>
          <w:bCs/>
          <w:color w:val="000000" w:themeColor="text1"/>
          <w:sz w:val="20"/>
          <w:szCs w:val="20"/>
        </w:rPr>
        <w:t xml:space="preserve"> </w:t>
      </w:r>
    </w:p>
    <w:p w14:paraId="4EE3B89E" w14:textId="10675932" w:rsidR="00233DF1" w:rsidRDefault="00353DD7" w:rsidP="002E082A">
      <w:pPr>
        <w:autoSpaceDE w:val="0"/>
        <w:autoSpaceDN w:val="0"/>
        <w:adjustRightInd w:val="0"/>
        <w:jc w:val="center"/>
        <w:rPr>
          <w:rFonts w:ascii="Helvetica" w:hAnsi="Helvetica" w:cs="Helvetica"/>
          <w:b/>
          <w:bCs/>
          <w:color w:val="0D0D0D"/>
          <w:sz w:val="20"/>
          <w:szCs w:val="20"/>
        </w:rPr>
      </w:pPr>
      <w:bookmarkStart w:id="24" w:name="Table_7"/>
      <w:r w:rsidRPr="00036664">
        <w:rPr>
          <w:rFonts w:ascii="Helvetica" w:hAnsi="Helvetica" w:cs="Helvetica"/>
          <w:b/>
          <w:bCs/>
          <w:color w:val="0D0D0D"/>
          <w:sz w:val="20"/>
          <w:szCs w:val="20"/>
        </w:rPr>
        <w:t xml:space="preserve">Table </w:t>
      </w:r>
      <w:r w:rsidR="003B07A0">
        <w:rPr>
          <w:rFonts w:ascii="Helvetica" w:hAnsi="Helvetica" w:cs="Helvetica"/>
          <w:b/>
          <w:bCs/>
          <w:color w:val="0D0D0D"/>
          <w:sz w:val="20"/>
          <w:szCs w:val="20"/>
        </w:rPr>
        <w:t>7</w:t>
      </w:r>
      <w:bookmarkEnd w:id="24"/>
      <w:r w:rsidRPr="00036664">
        <w:rPr>
          <w:rFonts w:ascii="Helvetica" w:hAnsi="Helvetica" w:cs="Helvetica"/>
          <w:b/>
          <w:bCs/>
          <w:color w:val="0D0D0D"/>
          <w:sz w:val="20"/>
          <w:szCs w:val="20"/>
        </w:rPr>
        <w:t xml:space="preserve">: Grant </w:t>
      </w:r>
      <w:r w:rsidR="00E1341F">
        <w:rPr>
          <w:rFonts w:ascii="Helvetica" w:hAnsi="Helvetica" w:cs="Helvetica"/>
          <w:b/>
          <w:bCs/>
          <w:color w:val="0D0D0D"/>
          <w:sz w:val="20"/>
          <w:szCs w:val="20"/>
        </w:rPr>
        <w:t xml:space="preserve">payments made </w:t>
      </w:r>
      <w:r w:rsidRPr="00036664">
        <w:rPr>
          <w:rFonts w:ascii="Helvetica" w:hAnsi="Helvetica" w:cs="Helvetica"/>
          <w:b/>
          <w:bCs/>
          <w:color w:val="0D0D0D"/>
          <w:sz w:val="20"/>
          <w:szCs w:val="20"/>
        </w:rPr>
        <w:t>by size of employer (2019</w:t>
      </w:r>
      <w:r w:rsidR="00E1341F">
        <w:rPr>
          <w:rFonts w:ascii="Helvetica" w:hAnsi="Helvetica" w:cs="Helvetica"/>
          <w:b/>
          <w:bCs/>
          <w:color w:val="0D0D0D"/>
          <w:sz w:val="20"/>
          <w:szCs w:val="20"/>
        </w:rPr>
        <w:t>/20</w:t>
      </w:r>
      <w:r w:rsidRPr="00036664">
        <w:rPr>
          <w:rFonts w:ascii="Helvetica" w:hAnsi="Helvetica" w:cs="Helvetica"/>
          <w:b/>
          <w:bCs/>
          <w:color w:val="0D0D0D"/>
          <w:sz w:val="20"/>
          <w:szCs w:val="20"/>
        </w:rPr>
        <w:t>)</w:t>
      </w:r>
    </w:p>
    <w:p w14:paraId="47E1371A" w14:textId="5E06EAEA" w:rsidR="002E082A" w:rsidRDefault="001C52D5" w:rsidP="00036664">
      <w:pPr>
        <w:autoSpaceDE w:val="0"/>
        <w:autoSpaceDN w:val="0"/>
        <w:adjustRightInd w:val="0"/>
        <w:jc w:val="center"/>
        <w:rPr>
          <w:rFonts w:ascii="Helvetica" w:hAnsi="Helvetica" w:cs="Helvetica"/>
          <w:color w:val="FF0000"/>
          <w:sz w:val="20"/>
          <w:szCs w:val="20"/>
        </w:rPr>
      </w:pPr>
      <w:r>
        <w:rPr>
          <w:rFonts w:ascii="Helvetica" w:hAnsi="Helvetica" w:cs="Helvetica"/>
          <w:color w:val="0D0D0D"/>
          <w:sz w:val="20"/>
          <w:szCs w:val="20"/>
        </w:rPr>
        <w:tab/>
      </w:r>
      <w:r>
        <w:rPr>
          <w:rFonts w:ascii="Helvetica" w:hAnsi="Helvetica" w:cs="Helvetica"/>
          <w:color w:val="0D0D0D"/>
          <w:sz w:val="20"/>
          <w:szCs w:val="20"/>
        </w:rPr>
        <w:tab/>
      </w:r>
      <w:r>
        <w:rPr>
          <w:rFonts w:ascii="Helvetica" w:hAnsi="Helvetica" w:cs="Helvetica"/>
          <w:color w:val="0D0D0D"/>
          <w:sz w:val="20"/>
          <w:szCs w:val="20"/>
        </w:rPr>
        <w:tab/>
      </w:r>
      <w:r>
        <w:rPr>
          <w:rFonts w:ascii="Helvetica" w:hAnsi="Helvetica" w:cs="Helvetica"/>
          <w:color w:val="0D0D0D"/>
          <w:sz w:val="20"/>
          <w:szCs w:val="20"/>
        </w:rPr>
        <w:tab/>
      </w:r>
      <w:r w:rsidR="005F29E6">
        <w:rPr>
          <w:rFonts w:ascii="Helvetica" w:hAnsi="Helvetica" w:cs="Helvetica"/>
          <w:color w:val="0D0D0D"/>
          <w:sz w:val="20"/>
          <w:szCs w:val="20"/>
        </w:rPr>
        <w:tab/>
      </w:r>
      <w:r w:rsidR="005F29E6">
        <w:rPr>
          <w:rFonts w:ascii="Helvetica" w:hAnsi="Helvetica" w:cs="Helvetica"/>
          <w:color w:val="0D0D0D"/>
          <w:sz w:val="20"/>
          <w:szCs w:val="20"/>
        </w:rPr>
        <w:tab/>
      </w:r>
      <w:r w:rsidR="0050528D" w:rsidRPr="00CE027E">
        <w:rPr>
          <w:rFonts w:ascii="Helvetica" w:hAnsi="Helvetica" w:cs="Helvetica"/>
          <w:color w:val="000000" w:themeColor="text1"/>
          <w:sz w:val="20"/>
          <w:szCs w:val="20"/>
        </w:rPr>
        <w:t>Source:</w:t>
      </w:r>
      <w:r w:rsidR="00EC5BB6" w:rsidRPr="00CE027E">
        <w:rPr>
          <w:rFonts w:ascii="Helvetica" w:hAnsi="Helvetica" w:cs="Helvetica"/>
          <w:color w:val="000000" w:themeColor="text1"/>
          <w:sz w:val="20"/>
          <w:szCs w:val="20"/>
        </w:rPr>
        <w:t xml:space="preserve"> </w:t>
      </w:r>
      <w:r w:rsidR="00B40D84" w:rsidRPr="00CE027E">
        <w:rPr>
          <w:rFonts w:ascii="Helvetica" w:hAnsi="Helvetica" w:cs="Helvetica"/>
          <w:color w:val="000000" w:themeColor="text1"/>
          <w:sz w:val="20"/>
          <w:szCs w:val="20"/>
        </w:rPr>
        <w:t>Draft</w:t>
      </w:r>
      <w:r w:rsidR="00AC2C59" w:rsidRPr="00CE027E">
        <w:rPr>
          <w:rFonts w:ascii="Helvetica" w:hAnsi="Helvetica" w:cs="Helvetica"/>
          <w:color w:val="000000" w:themeColor="text1"/>
          <w:sz w:val="20"/>
          <w:szCs w:val="20"/>
        </w:rPr>
        <w:t xml:space="preserve"> 2019/20 Annual Report </w:t>
      </w:r>
    </w:p>
    <w:p w14:paraId="6233CF7F" w14:textId="02745B79" w:rsidR="00733E6D" w:rsidRDefault="00733E6D" w:rsidP="00036664">
      <w:pPr>
        <w:autoSpaceDE w:val="0"/>
        <w:autoSpaceDN w:val="0"/>
        <w:adjustRightInd w:val="0"/>
        <w:jc w:val="center"/>
        <w:rPr>
          <w:rFonts w:ascii="Helvetica" w:hAnsi="Helvetica" w:cs="Helvetica"/>
          <w:color w:val="FF0000"/>
          <w:sz w:val="20"/>
          <w:szCs w:val="20"/>
        </w:rPr>
      </w:pPr>
    </w:p>
    <w:p w14:paraId="4B376CB2" w14:textId="2B6A2257" w:rsidR="006A430B" w:rsidRDefault="006C4FCB" w:rsidP="005B262B">
      <w:pPr>
        <w:autoSpaceDE w:val="0"/>
        <w:autoSpaceDN w:val="0"/>
        <w:adjustRightInd w:val="0"/>
        <w:rPr>
          <w:rFonts w:ascii="Helvetica" w:hAnsi="Helvetica" w:cs="Helvetica"/>
          <w:sz w:val="24"/>
          <w:szCs w:val="24"/>
        </w:rPr>
      </w:pPr>
      <w:r w:rsidRPr="00CC1C13">
        <w:rPr>
          <w:rFonts w:ascii="Helvetica" w:hAnsi="Helvetica" w:cs="Helvetica"/>
          <w:sz w:val="24"/>
          <w:szCs w:val="24"/>
        </w:rPr>
        <w:t>4</w:t>
      </w:r>
      <w:r w:rsidR="00551C73">
        <w:rPr>
          <w:rFonts w:ascii="Helvetica" w:hAnsi="Helvetica" w:cs="Helvetica"/>
          <w:sz w:val="24"/>
          <w:szCs w:val="24"/>
        </w:rPr>
        <w:t>7</w:t>
      </w:r>
      <w:r w:rsidRPr="00CC1C13">
        <w:rPr>
          <w:rFonts w:ascii="Helvetica" w:hAnsi="Helvetica" w:cs="Helvetica"/>
          <w:sz w:val="24"/>
          <w:szCs w:val="24"/>
        </w:rPr>
        <w:t>.</w:t>
      </w:r>
      <w:r w:rsidR="00FA08D5" w:rsidRPr="00CC1C13">
        <w:rPr>
          <w:rFonts w:ascii="Helvetica" w:hAnsi="Helvetica" w:cs="Helvetica"/>
          <w:sz w:val="24"/>
          <w:szCs w:val="24"/>
        </w:rPr>
        <w:tab/>
      </w:r>
      <w:r w:rsidR="00FA08D5" w:rsidRPr="00CC1C13">
        <w:rPr>
          <w:rFonts w:ascii="Helvetica" w:hAnsi="Helvetica" w:cs="Helvetica"/>
          <w:sz w:val="24"/>
          <w:szCs w:val="24"/>
        </w:rPr>
        <w:tab/>
        <w:t>In 20</w:t>
      </w:r>
      <w:r w:rsidR="004340FE">
        <w:rPr>
          <w:rFonts w:ascii="Helvetica" w:hAnsi="Helvetica" w:cs="Helvetica"/>
          <w:sz w:val="24"/>
          <w:szCs w:val="24"/>
        </w:rPr>
        <w:t>19/</w:t>
      </w:r>
      <w:r w:rsidR="00FA08D5" w:rsidRPr="00CC1C13">
        <w:rPr>
          <w:rFonts w:ascii="Helvetica" w:hAnsi="Helvetica" w:cs="Helvetica"/>
          <w:sz w:val="24"/>
          <w:szCs w:val="24"/>
        </w:rPr>
        <w:t>20</w:t>
      </w:r>
      <w:r w:rsidR="007D0013" w:rsidRPr="00CC1C13">
        <w:rPr>
          <w:rFonts w:ascii="Helvetica" w:hAnsi="Helvetica" w:cs="Helvetica"/>
          <w:sz w:val="24"/>
          <w:szCs w:val="24"/>
        </w:rPr>
        <w:t>, CITB also supported</w:t>
      </w:r>
      <w:r w:rsidR="006A430B">
        <w:rPr>
          <w:rFonts w:ascii="Helvetica" w:hAnsi="Helvetica" w:cs="Helvetica"/>
          <w:sz w:val="24"/>
          <w:szCs w:val="24"/>
        </w:rPr>
        <w:t>:</w:t>
      </w:r>
      <w:r w:rsidR="00483D9C" w:rsidRPr="00CC1C13">
        <w:rPr>
          <w:rFonts w:ascii="Helvetica" w:hAnsi="Helvetica" w:cs="Helvetica"/>
          <w:sz w:val="24"/>
          <w:szCs w:val="24"/>
        </w:rPr>
        <w:t xml:space="preserve"> </w:t>
      </w:r>
    </w:p>
    <w:p w14:paraId="7E4D305F" w14:textId="60CF01E8" w:rsidR="00E07625" w:rsidRDefault="00483D9C" w:rsidP="005B262B">
      <w:pPr>
        <w:pStyle w:val="ListParagraph"/>
        <w:numPr>
          <w:ilvl w:val="0"/>
          <w:numId w:val="28"/>
        </w:numPr>
        <w:autoSpaceDE w:val="0"/>
        <w:autoSpaceDN w:val="0"/>
        <w:adjustRightInd w:val="0"/>
        <w:rPr>
          <w:rFonts w:ascii="Helvetica" w:hAnsi="Helvetica" w:cs="Helvetica"/>
          <w:sz w:val="24"/>
          <w:szCs w:val="24"/>
        </w:rPr>
      </w:pPr>
      <w:r w:rsidRPr="00E07625">
        <w:rPr>
          <w:rFonts w:ascii="Helvetica" w:hAnsi="Helvetica" w:cs="Helvetica"/>
          <w:sz w:val="24"/>
          <w:szCs w:val="24"/>
        </w:rPr>
        <w:t>1</w:t>
      </w:r>
      <w:r w:rsidR="00583601" w:rsidRPr="00E07625">
        <w:rPr>
          <w:rFonts w:ascii="Helvetica" w:hAnsi="Helvetica" w:cs="Helvetica"/>
          <w:sz w:val="24"/>
          <w:szCs w:val="24"/>
        </w:rPr>
        <w:t>,</w:t>
      </w:r>
      <w:r w:rsidRPr="00E07625">
        <w:rPr>
          <w:rFonts w:ascii="Helvetica" w:hAnsi="Helvetica" w:cs="Helvetica"/>
          <w:sz w:val="24"/>
          <w:szCs w:val="24"/>
        </w:rPr>
        <w:t xml:space="preserve">700 small and micro firms through the Skills and Training Fund, </w:t>
      </w:r>
      <w:r w:rsidR="006A430B" w:rsidRPr="00E07625">
        <w:rPr>
          <w:rFonts w:ascii="Helvetica" w:hAnsi="Helvetica" w:cs="Helvetica"/>
          <w:sz w:val="24"/>
          <w:szCs w:val="24"/>
        </w:rPr>
        <w:t>total</w:t>
      </w:r>
      <w:r w:rsidR="00B476DC">
        <w:rPr>
          <w:rFonts w:ascii="Helvetica" w:hAnsi="Helvetica" w:cs="Helvetica"/>
          <w:sz w:val="24"/>
          <w:szCs w:val="24"/>
        </w:rPr>
        <w:t>ling a</w:t>
      </w:r>
      <w:r w:rsidR="006A430B" w:rsidRPr="00E07625">
        <w:rPr>
          <w:rFonts w:ascii="Helvetica" w:hAnsi="Helvetica" w:cs="Helvetica"/>
          <w:sz w:val="24"/>
          <w:szCs w:val="24"/>
        </w:rPr>
        <w:t xml:space="preserve"> £10.1m</w:t>
      </w:r>
      <w:r w:rsidR="00B476DC">
        <w:rPr>
          <w:rFonts w:ascii="Helvetica" w:hAnsi="Helvetica" w:cs="Helvetica"/>
          <w:sz w:val="24"/>
          <w:szCs w:val="24"/>
        </w:rPr>
        <w:t xml:space="preserve"> investment;</w:t>
      </w:r>
      <w:r w:rsidR="00CE01C3">
        <w:rPr>
          <w:rFonts w:ascii="Helvetica" w:hAnsi="Helvetica" w:cs="Helvetica"/>
          <w:sz w:val="24"/>
          <w:szCs w:val="24"/>
        </w:rPr>
        <w:t xml:space="preserve"> </w:t>
      </w:r>
    </w:p>
    <w:p w14:paraId="77B8332A" w14:textId="77777777" w:rsidR="00B161BD" w:rsidRDefault="007D2874" w:rsidP="00E0691B">
      <w:pPr>
        <w:pStyle w:val="ListParagraph"/>
        <w:numPr>
          <w:ilvl w:val="0"/>
          <w:numId w:val="28"/>
        </w:numPr>
        <w:autoSpaceDE w:val="0"/>
        <w:autoSpaceDN w:val="0"/>
        <w:adjustRightInd w:val="0"/>
        <w:rPr>
          <w:rFonts w:ascii="Helvetica" w:hAnsi="Helvetica" w:cs="Helvetica"/>
          <w:sz w:val="24"/>
          <w:szCs w:val="24"/>
        </w:rPr>
      </w:pPr>
      <w:r w:rsidRPr="00D669FB">
        <w:rPr>
          <w:rFonts w:ascii="Helvetica" w:hAnsi="Helvetica" w:cs="Helvetica"/>
          <w:sz w:val="24"/>
          <w:szCs w:val="24"/>
        </w:rPr>
        <w:t>£20m investment</w:t>
      </w:r>
      <w:r w:rsidR="005D75F4" w:rsidRPr="00D669FB">
        <w:rPr>
          <w:rFonts w:ascii="Helvetica" w:hAnsi="Helvetica" w:cs="Helvetica"/>
          <w:sz w:val="24"/>
          <w:szCs w:val="24"/>
        </w:rPr>
        <w:t xml:space="preserve"> through the Construction </w:t>
      </w:r>
      <w:r w:rsidR="00FE0032" w:rsidRPr="00D669FB">
        <w:rPr>
          <w:rFonts w:ascii="Helvetica" w:hAnsi="Helvetica" w:cs="Helvetica"/>
          <w:sz w:val="24"/>
          <w:szCs w:val="24"/>
        </w:rPr>
        <w:t>S</w:t>
      </w:r>
      <w:r w:rsidR="005D75F4" w:rsidRPr="00D669FB">
        <w:rPr>
          <w:rFonts w:ascii="Helvetica" w:hAnsi="Helvetica" w:cs="Helvetica"/>
          <w:sz w:val="24"/>
          <w:szCs w:val="24"/>
        </w:rPr>
        <w:t>kills Fund</w:t>
      </w:r>
      <w:r w:rsidRPr="00D669FB">
        <w:rPr>
          <w:rFonts w:ascii="Helvetica" w:hAnsi="Helvetica" w:cs="Helvetica"/>
          <w:sz w:val="24"/>
          <w:szCs w:val="24"/>
        </w:rPr>
        <w:t xml:space="preserve"> (including £17m of DfE funds), </w:t>
      </w:r>
      <w:r w:rsidR="00A824B1" w:rsidRPr="00D669FB">
        <w:rPr>
          <w:rFonts w:ascii="Helvetica" w:hAnsi="Helvetica" w:cs="Helvetica"/>
          <w:sz w:val="24"/>
          <w:szCs w:val="24"/>
        </w:rPr>
        <w:t xml:space="preserve">which </w:t>
      </w:r>
      <w:r w:rsidRPr="00D669FB">
        <w:rPr>
          <w:rFonts w:ascii="Helvetica" w:hAnsi="Helvetica" w:cs="Helvetica"/>
          <w:sz w:val="24"/>
          <w:szCs w:val="24"/>
        </w:rPr>
        <w:t xml:space="preserve">delivered 13,200 </w:t>
      </w:r>
      <w:r w:rsidR="00680146" w:rsidRPr="00D669FB">
        <w:rPr>
          <w:rFonts w:ascii="Helvetica" w:hAnsi="Helvetica" w:cs="Helvetica"/>
          <w:sz w:val="24"/>
          <w:szCs w:val="24"/>
        </w:rPr>
        <w:t>site-ready workers</w:t>
      </w:r>
      <w:r w:rsidR="00942A53" w:rsidRPr="00D669FB">
        <w:rPr>
          <w:rFonts w:ascii="Helvetica" w:hAnsi="Helvetica" w:cs="Helvetica"/>
          <w:sz w:val="24"/>
          <w:szCs w:val="24"/>
        </w:rPr>
        <w:t>;</w:t>
      </w:r>
      <w:r w:rsidR="0088262D" w:rsidRPr="00D669FB">
        <w:rPr>
          <w:rFonts w:ascii="Helvetica" w:hAnsi="Helvetica" w:cs="Helvetica"/>
          <w:sz w:val="24"/>
          <w:szCs w:val="24"/>
        </w:rPr>
        <w:t xml:space="preserve"> </w:t>
      </w:r>
      <w:r w:rsidR="0059729A">
        <w:rPr>
          <w:rFonts w:ascii="Helvetica" w:hAnsi="Helvetica" w:cs="Helvetica"/>
          <w:sz w:val="24"/>
          <w:szCs w:val="24"/>
        </w:rPr>
        <w:t xml:space="preserve">£4.9m </w:t>
      </w:r>
      <w:r w:rsidR="00951AA2">
        <w:rPr>
          <w:rFonts w:ascii="Helvetica" w:hAnsi="Helvetica" w:cs="Helvetica"/>
          <w:sz w:val="24"/>
          <w:szCs w:val="24"/>
        </w:rPr>
        <w:t xml:space="preserve">of the DfE investment was delayed </w:t>
      </w:r>
      <w:r w:rsidR="00563EED">
        <w:rPr>
          <w:rFonts w:ascii="Helvetica" w:hAnsi="Helvetica" w:cs="Helvetica"/>
          <w:sz w:val="24"/>
          <w:szCs w:val="24"/>
        </w:rPr>
        <w:t xml:space="preserve">and is accounted for in </w:t>
      </w:r>
      <w:r w:rsidR="00641365">
        <w:rPr>
          <w:rFonts w:ascii="Helvetica" w:hAnsi="Helvetica" w:cs="Helvetica"/>
          <w:sz w:val="24"/>
          <w:szCs w:val="24"/>
        </w:rPr>
        <w:t>20</w:t>
      </w:r>
      <w:r w:rsidR="00563EED">
        <w:rPr>
          <w:rFonts w:ascii="Helvetica" w:hAnsi="Helvetica" w:cs="Helvetica"/>
          <w:sz w:val="24"/>
          <w:szCs w:val="24"/>
        </w:rPr>
        <w:t>20/21</w:t>
      </w:r>
      <w:r w:rsidR="00B161BD">
        <w:rPr>
          <w:rFonts w:ascii="Helvetica" w:hAnsi="Helvetica" w:cs="Helvetica"/>
          <w:sz w:val="24"/>
          <w:szCs w:val="24"/>
        </w:rPr>
        <w:t>;</w:t>
      </w:r>
      <w:r w:rsidR="00563EED">
        <w:rPr>
          <w:rFonts w:ascii="Helvetica" w:hAnsi="Helvetica" w:cs="Helvetica"/>
          <w:sz w:val="24"/>
          <w:szCs w:val="24"/>
        </w:rPr>
        <w:t xml:space="preserve"> </w:t>
      </w:r>
    </w:p>
    <w:p w14:paraId="2F7C4780" w14:textId="3AC020D4" w:rsidR="00A763AE" w:rsidRPr="00D669FB" w:rsidRDefault="00147646" w:rsidP="00E0691B">
      <w:pPr>
        <w:pStyle w:val="ListParagraph"/>
        <w:numPr>
          <w:ilvl w:val="0"/>
          <w:numId w:val="28"/>
        </w:numPr>
        <w:autoSpaceDE w:val="0"/>
        <w:autoSpaceDN w:val="0"/>
        <w:adjustRightInd w:val="0"/>
        <w:rPr>
          <w:rFonts w:ascii="Helvetica" w:hAnsi="Helvetica" w:cs="Helvetica"/>
          <w:sz w:val="24"/>
          <w:szCs w:val="24"/>
        </w:rPr>
      </w:pPr>
      <w:r w:rsidRPr="00D669FB">
        <w:rPr>
          <w:rFonts w:ascii="Helvetica" w:hAnsi="Helvetica" w:cs="Helvetica"/>
          <w:sz w:val="24"/>
          <w:szCs w:val="24"/>
        </w:rPr>
        <w:t xml:space="preserve">the Go Construct website </w:t>
      </w:r>
      <w:r w:rsidR="005708F3" w:rsidRPr="00D669FB">
        <w:rPr>
          <w:rFonts w:ascii="Helvetica" w:hAnsi="Helvetica" w:cs="Helvetica"/>
          <w:sz w:val="24"/>
          <w:szCs w:val="24"/>
        </w:rPr>
        <w:t xml:space="preserve">engaged 70,755 prospective </w:t>
      </w:r>
      <w:r w:rsidR="002D75F8" w:rsidRPr="00D669FB">
        <w:rPr>
          <w:rFonts w:ascii="Helvetica" w:hAnsi="Helvetica" w:cs="Helvetica"/>
          <w:sz w:val="24"/>
          <w:szCs w:val="24"/>
        </w:rPr>
        <w:t xml:space="preserve">entrants to explore construction </w:t>
      </w:r>
      <w:r w:rsidR="00EA3899" w:rsidRPr="00D669FB">
        <w:rPr>
          <w:rFonts w:ascii="Helvetica" w:hAnsi="Helvetica" w:cs="Helvetica"/>
          <w:sz w:val="24"/>
          <w:szCs w:val="24"/>
        </w:rPr>
        <w:t>career opportunities.</w:t>
      </w:r>
      <w:r w:rsidR="00DA048C" w:rsidRPr="00D669FB">
        <w:rPr>
          <w:rFonts w:ascii="Helvetica" w:hAnsi="Helvetica" w:cs="Helvetica"/>
          <w:sz w:val="24"/>
          <w:szCs w:val="24"/>
        </w:rPr>
        <w:t xml:space="preserve">                                                             </w:t>
      </w:r>
    </w:p>
    <w:p w14:paraId="149AD382" w14:textId="29C55729" w:rsidR="0027357F" w:rsidRDefault="0027357F" w:rsidP="0027357F">
      <w:pPr>
        <w:pStyle w:val="ListParagraph"/>
        <w:autoSpaceDE w:val="0"/>
        <w:autoSpaceDN w:val="0"/>
        <w:adjustRightInd w:val="0"/>
        <w:ind w:left="0"/>
        <w:rPr>
          <w:rFonts w:ascii="Helvetica" w:hAnsi="Helvetica" w:cs="Helvetica"/>
          <w:sz w:val="24"/>
          <w:szCs w:val="24"/>
        </w:rPr>
      </w:pPr>
      <w:r w:rsidRPr="00DA048C">
        <w:rPr>
          <w:rFonts w:ascii="Helvetica" w:hAnsi="Helvetica" w:cs="Helvetica"/>
          <w:color w:val="0D0D0D"/>
          <w:sz w:val="24"/>
          <w:szCs w:val="24"/>
        </w:rPr>
        <w:t>In terms of CITB’s wider offer,</w:t>
      </w:r>
      <w:r w:rsidRPr="00DA048C">
        <w:rPr>
          <w:rFonts w:ascii="Helvetica" w:hAnsi="Helvetica" w:cs="Helvetica"/>
          <w:color w:val="FF0000"/>
          <w:sz w:val="24"/>
          <w:szCs w:val="24"/>
        </w:rPr>
        <w:t xml:space="preserve"> </w:t>
      </w:r>
      <w:r w:rsidRPr="00C70367">
        <w:rPr>
          <w:rFonts w:ascii="Helvetica" w:hAnsi="Helvetica" w:cs="Helvetica"/>
          <w:sz w:val="24"/>
          <w:szCs w:val="24"/>
        </w:rPr>
        <w:t>£19.</w:t>
      </w:r>
      <w:r w:rsidR="00D6350A" w:rsidRPr="001258D5">
        <w:rPr>
          <w:rFonts w:ascii="Helvetica" w:hAnsi="Helvetica" w:cs="Helvetica"/>
          <w:sz w:val="24"/>
          <w:szCs w:val="24"/>
        </w:rPr>
        <w:t>6</w:t>
      </w:r>
      <w:r w:rsidRPr="00C70367">
        <w:rPr>
          <w:rFonts w:ascii="Helvetica" w:hAnsi="Helvetica" w:cs="Helvetica"/>
          <w:sz w:val="24"/>
          <w:szCs w:val="24"/>
        </w:rPr>
        <w:t xml:space="preserve">m </w:t>
      </w:r>
      <w:r w:rsidRPr="00DA048C">
        <w:rPr>
          <w:rFonts w:ascii="Helvetica" w:hAnsi="Helvetica" w:cs="Helvetica"/>
          <w:color w:val="0D0D0D"/>
          <w:sz w:val="24"/>
          <w:szCs w:val="24"/>
        </w:rPr>
        <w:t xml:space="preserve">was </w:t>
      </w:r>
      <w:r w:rsidR="00352361">
        <w:rPr>
          <w:rFonts w:ascii="Helvetica" w:hAnsi="Helvetica" w:cs="Helvetica"/>
          <w:color w:val="0D0D0D"/>
          <w:sz w:val="24"/>
          <w:szCs w:val="24"/>
        </w:rPr>
        <w:t xml:space="preserve">also </w:t>
      </w:r>
      <w:r w:rsidRPr="00DA048C">
        <w:rPr>
          <w:rFonts w:ascii="Helvetica" w:hAnsi="Helvetica" w:cs="Helvetica"/>
          <w:color w:val="0D0D0D"/>
          <w:sz w:val="24"/>
          <w:szCs w:val="24"/>
        </w:rPr>
        <w:t>allocated in 2019/20 across other Funded Activities.</w:t>
      </w:r>
      <w:r w:rsidR="00DA7468">
        <w:rPr>
          <w:rFonts w:ascii="Helvetica" w:hAnsi="Helvetica" w:cs="Helvetica"/>
          <w:color w:val="0D0D0D"/>
          <w:sz w:val="24"/>
          <w:szCs w:val="24"/>
        </w:rPr>
        <w:t xml:space="preserve"> </w:t>
      </w:r>
    </w:p>
    <w:p w14:paraId="26BDD826" w14:textId="77777777" w:rsidR="0027357F" w:rsidRPr="00A763AE" w:rsidRDefault="0027357F" w:rsidP="00A763AE">
      <w:pPr>
        <w:pStyle w:val="ListParagraph"/>
        <w:autoSpaceDE w:val="0"/>
        <w:autoSpaceDN w:val="0"/>
        <w:adjustRightInd w:val="0"/>
        <w:rPr>
          <w:rFonts w:ascii="Helvetica" w:hAnsi="Helvetica" w:cs="Helvetica"/>
          <w:sz w:val="24"/>
          <w:szCs w:val="24"/>
        </w:rPr>
      </w:pPr>
    </w:p>
    <w:p w14:paraId="166D8589" w14:textId="4971DBC5" w:rsidR="00792BDE" w:rsidRDefault="0044182C" w:rsidP="0044182C">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4</w:t>
      </w:r>
      <w:r w:rsidR="00551C73">
        <w:rPr>
          <w:rFonts w:ascii="Helvetica" w:hAnsi="Helvetica" w:cs="Helvetica"/>
          <w:color w:val="0D0D0D"/>
          <w:sz w:val="24"/>
          <w:szCs w:val="24"/>
        </w:rPr>
        <w:t>8</w:t>
      </w:r>
      <w:r>
        <w:rPr>
          <w:rFonts w:ascii="Helvetica" w:hAnsi="Helvetica" w:cs="Helvetica"/>
          <w:color w:val="0D0D0D"/>
          <w:sz w:val="24"/>
          <w:szCs w:val="24"/>
        </w:rPr>
        <w:t>.</w:t>
      </w:r>
      <w:r w:rsidR="00BE0151">
        <w:rPr>
          <w:rFonts w:ascii="Helvetica" w:hAnsi="Helvetica" w:cs="Helvetica"/>
          <w:color w:val="0D0D0D"/>
          <w:sz w:val="24"/>
          <w:szCs w:val="24"/>
        </w:rPr>
        <w:tab/>
      </w:r>
      <w:r w:rsidR="00CA7BD4">
        <w:rPr>
          <w:rFonts w:ascii="Helvetica" w:hAnsi="Helvetica" w:cs="Helvetica"/>
          <w:color w:val="0D0D0D"/>
          <w:sz w:val="24"/>
          <w:szCs w:val="24"/>
        </w:rPr>
        <w:tab/>
      </w:r>
      <w:hyperlink w:anchor="Table_8" w:history="1">
        <w:r w:rsidR="00AE49D4" w:rsidRPr="00655D5A">
          <w:rPr>
            <w:rStyle w:val="Hyperlink"/>
            <w:rFonts w:ascii="Helvetica" w:hAnsi="Helvetica" w:cs="Helvetica"/>
            <w:sz w:val="24"/>
            <w:szCs w:val="24"/>
          </w:rPr>
          <w:t>Table 8</w:t>
        </w:r>
      </w:hyperlink>
      <w:r w:rsidR="00AE49D4" w:rsidRPr="00AE49D4">
        <w:rPr>
          <w:rFonts w:ascii="Helvetica" w:hAnsi="Helvetica" w:cs="Helvetica"/>
          <w:color w:val="0D0D0D"/>
          <w:sz w:val="24"/>
          <w:szCs w:val="24"/>
        </w:rPr>
        <w:t xml:space="preserve"> </w:t>
      </w:r>
      <w:r w:rsidR="00BC28EC">
        <w:rPr>
          <w:rFonts w:ascii="Helvetica" w:hAnsi="Helvetica" w:cs="Helvetica"/>
          <w:color w:val="0D0D0D"/>
          <w:sz w:val="24"/>
          <w:szCs w:val="24"/>
        </w:rPr>
        <w:t>(</w:t>
      </w:r>
      <w:r w:rsidR="00AE49D4" w:rsidRPr="00AE49D4">
        <w:rPr>
          <w:rFonts w:ascii="Helvetica" w:hAnsi="Helvetica" w:cs="Helvetica"/>
          <w:color w:val="0D0D0D"/>
          <w:sz w:val="24"/>
          <w:szCs w:val="24"/>
        </w:rPr>
        <w:t>below</w:t>
      </w:r>
      <w:r w:rsidR="00BC28EC">
        <w:rPr>
          <w:rFonts w:ascii="Helvetica" w:hAnsi="Helvetica" w:cs="Helvetica"/>
          <w:color w:val="0D0D0D"/>
          <w:sz w:val="24"/>
          <w:szCs w:val="24"/>
        </w:rPr>
        <w:t>)</w:t>
      </w:r>
      <w:r w:rsidR="00AE49D4" w:rsidRPr="00AE49D4">
        <w:rPr>
          <w:rFonts w:ascii="Helvetica" w:hAnsi="Helvetica" w:cs="Helvetica"/>
          <w:color w:val="0D0D0D"/>
          <w:sz w:val="24"/>
          <w:szCs w:val="24"/>
        </w:rPr>
        <w:t xml:space="preserve"> provides details of </w:t>
      </w:r>
      <w:r w:rsidR="005D4293">
        <w:rPr>
          <w:rFonts w:ascii="Helvetica" w:hAnsi="Helvetica" w:cs="Helvetica"/>
          <w:color w:val="0D0D0D"/>
          <w:sz w:val="24"/>
          <w:szCs w:val="24"/>
        </w:rPr>
        <w:t xml:space="preserve">Company Specific Funds and Funded Programmes </w:t>
      </w:r>
      <w:r w:rsidR="00AE49D4" w:rsidRPr="002C0D53">
        <w:rPr>
          <w:rFonts w:ascii="Helvetica" w:hAnsi="Helvetica" w:cs="Helvetica"/>
          <w:sz w:val="24"/>
          <w:szCs w:val="24"/>
        </w:rPr>
        <w:t>allocated</w:t>
      </w:r>
      <w:r w:rsidR="00AE49D4" w:rsidRPr="00AE49D4">
        <w:rPr>
          <w:rFonts w:ascii="Helvetica" w:hAnsi="Helvetica" w:cs="Helvetica"/>
          <w:color w:val="0D0D0D"/>
          <w:sz w:val="24"/>
          <w:szCs w:val="24"/>
        </w:rPr>
        <w:t xml:space="preserve"> in 2021/22 totalling £34.2m. This is funding that is available for Levy registered employers along with other eligible construction stakeholder groups to apply for. Only projects that meet CITB’s priorities for skills and training and demonstrate value for money will receive this funding, ensuring all projects deliver the best economic returns for the construction industry.</w:t>
      </w:r>
    </w:p>
    <w:p w14:paraId="07C5BE6B" w14:textId="77777777" w:rsidR="000929BD" w:rsidRDefault="000929BD" w:rsidP="0044182C">
      <w:pPr>
        <w:autoSpaceDE w:val="0"/>
        <w:autoSpaceDN w:val="0"/>
        <w:adjustRightInd w:val="0"/>
        <w:rPr>
          <w:rFonts w:ascii="Helvetica" w:hAnsi="Helvetica" w:cs="Helvetica"/>
          <w:color w:val="0D0D0D"/>
          <w:sz w:val="24"/>
          <w:szCs w:val="24"/>
        </w:rPr>
      </w:pPr>
    </w:p>
    <w:p w14:paraId="68D831E1" w14:textId="532CFEC9" w:rsidR="000929BD" w:rsidRDefault="000929BD" w:rsidP="000929BD">
      <w:pPr>
        <w:autoSpaceDE w:val="0"/>
        <w:autoSpaceDN w:val="0"/>
        <w:adjustRightInd w:val="0"/>
        <w:jc w:val="center"/>
        <w:rPr>
          <w:rFonts w:ascii="Helvetica" w:hAnsi="Helvetica" w:cs="Helvetica"/>
          <w:color w:val="0D0D0D"/>
          <w:sz w:val="24"/>
          <w:szCs w:val="24"/>
        </w:rPr>
      </w:pPr>
      <w:r>
        <w:rPr>
          <w:noProof/>
        </w:rPr>
        <w:lastRenderedPageBreak/>
        <w:drawing>
          <wp:inline distT="0" distB="0" distL="0" distR="0" wp14:anchorId="00374562" wp14:editId="75370545">
            <wp:extent cx="4800600" cy="4886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4800600" cy="4886325"/>
                    </a:xfrm>
                    <a:prstGeom prst="rect">
                      <a:avLst/>
                    </a:prstGeom>
                  </pic:spPr>
                </pic:pic>
              </a:graphicData>
            </a:graphic>
          </wp:inline>
        </w:drawing>
      </w:r>
    </w:p>
    <w:p w14:paraId="67E7E7E1" w14:textId="4826C9FD" w:rsidR="00E7229A" w:rsidRDefault="00E7229A" w:rsidP="00897A9A">
      <w:pPr>
        <w:autoSpaceDE w:val="0"/>
        <w:autoSpaceDN w:val="0"/>
        <w:adjustRightInd w:val="0"/>
        <w:jc w:val="center"/>
        <w:rPr>
          <w:rFonts w:ascii="Helvetica" w:hAnsi="Helvetica" w:cs="Helvetica"/>
          <w:color w:val="0D0D0D"/>
          <w:sz w:val="24"/>
          <w:szCs w:val="24"/>
        </w:rPr>
      </w:pPr>
    </w:p>
    <w:p w14:paraId="1FDA4643" w14:textId="28A4901A" w:rsidR="003A40D6" w:rsidRPr="00941497" w:rsidRDefault="003A40D6" w:rsidP="003A40D6">
      <w:pPr>
        <w:autoSpaceDE w:val="0"/>
        <w:autoSpaceDN w:val="0"/>
        <w:adjustRightInd w:val="0"/>
        <w:jc w:val="center"/>
        <w:rPr>
          <w:rFonts w:ascii="Helvetica" w:hAnsi="Helvetica" w:cs="Helvetica"/>
          <w:b/>
          <w:bCs/>
          <w:color w:val="0D0D0D"/>
          <w:sz w:val="20"/>
          <w:szCs w:val="20"/>
        </w:rPr>
      </w:pPr>
      <w:bookmarkStart w:id="25" w:name="Table_8"/>
      <w:r w:rsidRPr="00353DD7">
        <w:rPr>
          <w:rFonts w:ascii="Helvetica" w:hAnsi="Helvetica" w:cs="Helvetica"/>
          <w:b/>
          <w:bCs/>
          <w:color w:val="0D0D0D"/>
          <w:sz w:val="20"/>
          <w:szCs w:val="20"/>
        </w:rPr>
        <w:t xml:space="preserve">Table </w:t>
      </w:r>
      <w:r>
        <w:rPr>
          <w:rFonts w:ascii="Helvetica" w:hAnsi="Helvetica" w:cs="Helvetica"/>
          <w:b/>
          <w:bCs/>
          <w:color w:val="0D0D0D"/>
          <w:sz w:val="20"/>
          <w:szCs w:val="20"/>
        </w:rPr>
        <w:t>8</w:t>
      </w:r>
      <w:bookmarkEnd w:id="25"/>
      <w:r>
        <w:rPr>
          <w:rFonts w:ascii="Helvetica" w:hAnsi="Helvetica" w:cs="Helvetica"/>
          <w:b/>
          <w:bCs/>
          <w:color w:val="0D0D0D"/>
          <w:sz w:val="20"/>
          <w:szCs w:val="20"/>
        </w:rPr>
        <w:t xml:space="preserve"> – Priority based intervention funding allocated </w:t>
      </w:r>
      <w:r w:rsidR="003C2442">
        <w:rPr>
          <w:rFonts w:ascii="Helvetica" w:hAnsi="Helvetica" w:cs="Helvetica"/>
          <w:b/>
          <w:bCs/>
          <w:color w:val="0D0D0D"/>
          <w:sz w:val="20"/>
          <w:szCs w:val="20"/>
        </w:rPr>
        <w:t>in</w:t>
      </w:r>
      <w:r>
        <w:rPr>
          <w:rFonts w:ascii="Helvetica" w:hAnsi="Helvetica" w:cs="Helvetica"/>
          <w:b/>
          <w:bCs/>
          <w:color w:val="0D0D0D"/>
          <w:sz w:val="20"/>
          <w:szCs w:val="20"/>
        </w:rPr>
        <w:t xml:space="preserve"> 2021/22</w:t>
      </w:r>
    </w:p>
    <w:p w14:paraId="0E78E6C6" w14:textId="77777777" w:rsidR="00B2493C" w:rsidRPr="003C4182" w:rsidRDefault="00B2493C" w:rsidP="00B2493C">
      <w:pPr>
        <w:autoSpaceDE w:val="0"/>
        <w:autoSpaceDN w:val="0"/>
        <w:adjustRightInd w:val="0"/>
        <w:jc w:val="right"/>
        <w:rPr>
          <w:rFonts w:ascii="Helvetica" w:hAnsi="Helvetica" w:cs="Helvetica"/>
          <w:color w:val="0D0D0D"/>
          <w:sz w:val="20"/>
          <w:szCs w:val="20"/>
        </w:rPr>
      </w:pPr>
      <w:r w:rsidRPr="003C4182">
        <w:rPr>
          <w:rFonts w:ascii="Helvetica" w:hAnsi="Helvetica" w:cs="Helvetica"/>
          <w:color w:val="0D0D0D"/>
          <w:sz w:val="20"/>
          <w:szCs w:val="20"/>
        </w:rPr>
        <w:t xml:space="preserve">Source </w:t>
      </w:r>
      <w:r>
        <w:rPr>
          <w:rFonts w:ascii="Helvetica" w:hAnsi="Helvetica" w:cs="Helvetica"/>
          <w:color w:val="0D0D0D"/>
          <w:sz w:val="20"/>
          <w:szCs w:val="20"/>
        </w:rPr>
        <w:t xml:space="preserve">2021/22 figures: </w:t>
      </w:r>
      <w:r w:rsidRPr="003C4182">
        <w:rPr>
          <w:rFonts w:ascii="Helvetica" w:hAnsi="Helvetica" w:cs="Helvetica"/>
          <w:color w:val="0D0D0D"/>
          <w:sz w:val="20"/>
          <w:szCs w:val="20"/>
        </w:rPr>
        <w:t>CITB Strategic Plan</w:t>
      </w:r>
    </w:p>
    <w:p w14:paraId="1E50D81C" w14:textId="38F7B20A" w:rsidR="003A40D6" w:rsidRDefault="0038566B" w:rsidP="00B161BD">
      <w:pPr>
        <w:autoSpaceDE w:val="0"/>
        <w:autoSpaceDN w:val="0"/>
        <w:adjustRightInd w:val="0"/>
        <w:jc w:val="right"/>
        <w:rPr>
          <w:rFonts w:ascii="Helvetica" w:hAnsi="Helvetica" w:cs="Helvetica"/>
          <w:color w:val="0D0D0D"/>
          <w:sz w:val="20"/>
          <w:szCs w:val="20"/>
        </w:rPr>
      </w:pPr>
      <w:r w:rsidRPr="0038566B">
        <w:t xml:space="preserve"> </w:t>
      </w:r>
      <w:hyperlink r:id="rId27" w:history="1">
        <w:r w:rsidRPr="00C1582E">
          <w:rPr>
            <w:rStyle w:val="Hyperlink"/>
            <w:rFonts w:ascii="Helvetica" w:hAnsi="Helvetica" w:cs="Helvetica"/>
            <w:sz w:val="20"/>
            <w:szCs w:val="20"/>
          </w:rPr>
          <w:t>https://www.citb.co.uk/documents/strategic_plan/citb_strategic_plan_2021-25.pdf</w:t>
        </w:r>
      </w:hyperlink>
    </w:p>
    <w:p w14:paraId="7AE92B82" w14:textId="6A748572" w:rsidR="00B27F60" w:rsidRDefault="00B27F60" w:rsidP="00856D9D">
      <w:pPr>
        <w:autoSpaceDE w:val="0"/>
        <w:autoSpaceDN w:val="0"/>
        <w:adjustRightInd w:val="0"/>
        <w:rPr>
          <w:rFonts w:ascii="Helvetica" w:hAnsi="Helvetica" w:cs="Helvetica"/>
          <w:b/>
          <w:bCs/>
          <w:color w:val="0D0D0D"/>
          <w:sz w:val="20"/>
          <w:szCs w:val="20"/>
        </w:rPr>
      </w:pPr>
    </w:p>
    <w:p w14:paraId="780B27F1" w14:textId="49CEF7A0" w:rsidR="007B055E" w:rsidRDefault="0044182C" w:rsidP="0044182C">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4</w:t>
      </w:r>
      <w:r w:rsidR="00551C73">
        <w:rPr>
          <w:rFonts w:ascii="Helvetica" w:hAnsi="Helvetica" w:cs="Helvetica"/>
          <w:color w:val="0D0D0D"/>
          <w:sz w:val="24"/>
          <w:szCs w:val="24"/>
        </w:rPr>
        <w:t>9</w:t>
      </w:r>
      <w:r>
        <w:rPr>
          <w:rFonts w:ascii="Helvetica" w:hAnsi="Helvetica" w:cs="Helvetica"/>
          <w:color w:val="0D0D0D"/>
          <w:sz w:val="24"/>
          <w:szCs w:val="24"/>
        </w:rPr>
        <w:t>.</w:t>
      </w:r>
      <w:r w:rsidR="00BE0151">
        <w:rPr>
          <w:rFonts w:ascii="Helvetica" w:hAnsi="Helvetica" w:cs="Helvetica"/>
          <w:color w:val="0D0D0D"/>
          <w:sz w:val="24"/>
          <w:szCs w:val="24"/>
        </w:rPr>
        <w:tab/>
      </w:r>
      <w:r w:rsidR="00CA7BD4">
        <w:rPr>
          <w:rFonts w:ascii="Helvetica" w:hAnsi="Helvetica" w:cs="Helvetica"/>
          <w:color w:val="0D0D0D"/>
          <w:sz w:val="24"/>
          <w:szCs w:val="24"/>
        </w:rPr>
        <w:tab/>
      </w:r>
      <w:r>
        <w:rPr>
          <w:rFonts w:ascii="Helvetica" w:hAnsi="Helvetica" w:cs="Helvetica"/>
          <w:color w:val="0D0D0D"/>
          <w:sz w:val="24"/>
          <w:szCs w:val="24"/>
        </w:rPr>
        <w:t xml:space="preserve">CITB also provides a variety of areas of indirect support which are not necessarily attributable to an individual </w:t>
      </w:r>
      <w:r w:rsidR="00F832DE">
        <w:rPr>
          <w:rFonts w:ascii="Helvetica" w:hAnsi="Helvetica" w:cs="Helvetica"/>
          <w:color w:val="0D0D0D"/>
          <w:sz w:val="24"/>
          <w:szCs w:val="24"/>
        </w:rPr>
        <w:t>employer but</w:t>
      </w:r>
      <w:r>
        <w:rPr>
          <w:rFonts w:ascii="Helvetica" w:hAnsi="Helvetica" w:cs="Helvetica"/>
          <w:color w:val="0D0D0D"/>
          <w:sz w:val="24"/>
          <w:szCs w:val="24"/>
        </w:rPr>
        <w:t xml:space="preserve"> provide a wider benefit to industry. A description of these and the areas are set out in </w:t>
      </w:r>
      <w:hyperlink w:anchor="Table_9" w:history="1">
        <w:r w:rsidRPr="00655D5A">
          <w:rPr>
            <w:rStyle w:val="Hyperlink"/>
            <w:rFonts w:ascii="Helvetica" w:hAnsi="Helvetica" w:cs="Helvetica"/>
            <w:sz w:val="24"/>
            <w:szCs w:val="24"/>
          </w:rPr>
          <w:t xml:space="preserve">Table </w:t>
        </w:r>
        <w:r w:rsidR="00C67D6C" w:rsidRPr="00655D5A">
          <w:rPr>
            <w:rStyle w:val="Hyperlink"/>
            <w:rFonts w:ascii="Helvetica" w:hAnsi="Helvetica" w:cs="Helvetica"/>
            <w:sz w:val="24"/>
            <w:szCs w:val="24"/>
          </w:rPr>
          <w:t>9</w:t>
        </w:r>
      </w:hyperlink>
      <w:r w:rsidR="00C67D6C" w:rsidRPr="00C67D6C">
        <w:rPr>
          <w:rFonts w:ascii="Helvetica" w:hAnsi="Helvetica" w:cs="Helvetica"/>
          <w:sz w:val="24"/>
          <w:szCs w:val="24"/>
        </w:rPr>
        <w:t xml:space="preserve"> (</w:t>
      </w:r>
      <w:r w:rsidR="000A6AB5">
        <w:rPr>
          <w:rFonts w:ascii="Helvetica" w:hAnsi="Helvetica" w:cs="Helvetica"/>
          <w:sz w:val="24"/>
          <w:szCs w:val="24"/>
        </w:rPr>
        <w:t>page 1</w:t>
      </w:r>
      <w:r w:rsidR="002E5A5D">
        <w:rPr>
          <w:rFonts w:ascii="Helvetica" w:hAnsi="Helvetica" w:cs="Helvetica"/>
          <w:sz w:val="24"/>
          <w:szCs w:val="24"/>
        </w:rPr>
        <w:t>8</w:t>
      </w:r>
      <w:r w:rsidR="00C67D6C" w:rsidRPr="00C67D6C">
        <w:rPr>
          <w:rFonts w:ascii="Helvetica" w:hAnsi="Helvetica" w:cs="Helvetica"/>
          <w:sz w:val="24"/>
          <w:szCs w:val="24"/>
        </w:rPr>
        <w:t>)</w:t>
      </w:r>
      <w:r>
        <w:rPr>
          <w:rFonts w:ascii="Helvetica" w:hAnsi="Helvetica" w:cs="Helvetica"/>
          <w:color w:val="0D0D0D"/>
          <w:sz w:val="24"/>
          <w:szCs w:val="24"/>
        </w:rPr>
        <w:t xml:space="preserve">. </w:t>
      </w:r>
      <w:r w:rsidR="00C30194">
        <w:rPr>
          <w:rFonts w:ascii="Helvetica" w:hAnsi="Helvetica" w:cs="Helvetica"/>
          <w:color w:val="0D0D0D"/>
          <w:sz w:val="24"/>
          <w:szCs w:val="24"/>
        </w:rPr>
        <w:t>Just over</w:t>
      </w:r>
      <w:r>
        <w:rPr>
          <w:rFonts w:ascii="Helvetica" w:hAnsi="Helvetica" w:cs="Helvetica"/>
          <w:color w:val="0D0D0D"/>
          <w:sz w:val="24"/>
          <w:szCs w:val="24"/>
        </w:rPr>
        <w:t xml:space="preserve"> £</w:t>
      </w:r>
      <w:r w:rsidR="00C30194">
        <w:rPr>
          <w:rFonts w:ascii="Helvetica" w:hAnsi="Helvetica" w:cs="Helvetica"/>
          <w:color w:val="0D0D0D"/>
          <w:sz w:val="24"/>
          <w:szCs w:val="24"/>
        </w:rPr>
        <w:t>18</w:t>
      </w:r>
      <w:r>
        <w:rPr>
          <w:rFonts w:ascii="Helvetica" w:hAnsi="Helvetica" w:cs="Helvetica"/>
          <w:color w:val="0D0D0D"/>
          <w:sz w:val="24"/>
          <w:szCs w:val="24"/>
        </w:rPr>
        <w:t xml:space="preserve">m has been allocated by CITB </w:t>
      </w:r>
      <w:r w:rsidR="00E53E90">
        <w:rPr>
          <w:rFonts w:ascii="Helvetica" w:hAnsi="Helvetica" w:cs="Helvetica"/>
          <w:color w:val="0D0D0D"/>
          <w:sz w:val="24"/>
          <w:szCs w:val="24"/>
        </w:rPr>
        <w:t>which is linked to the</w:t>
      </w:r>
      <w:r>
        <w:rPr>
          <w:rFonts w:ascii="Helvetica" w:hAnsi="Helvetica" w:cs="Helvetica"/>
          <w:color w:val="0D0D0D"/>
          <w:sz w:val="24"/>
          <w:szCs w:val="24"/>
        </w:rPr>
        <w:t xml:space="preserve"> </w:t>
      </w:r>
      <w:r w:rsidR="00E53E90">
        <w:rPr>
          <w:rFonts w:ascii="Helvetica" w:hAnsi="Helvetica" w:cs="Helvetica"/>
          <w:color w:val="0D0D0D"/>
          <w:sz w:val="24"/>
          <w:szCs w:val="24"/>
        </w:rPr>
        <w:t xml:space="preserve">2021 </w:t>
      </w:r>
      <w:r>
        <w:rPr>
          <w:rFonts w:ascii="Helvetica" w:hAnsi="Helvetica" w:cs="Helvetica"/>
          <w:color w:val="0D0D0D"/>
          <w:sz w:val="24"/>
          <w:szCs w:val="24"/>
        </w:rPr>
        <w:t>Levy Proposal</w:t>
      </w:r>
      <w:r w:rsidR="004E03F0">
        <w:rPr>
          <w:rFonts w:ascii="Helvetica" w:hAnsi="Helvetica" w:cs="Helvetica"/>
          <w:color w:val="0D0D0D"/>
          <w:sz w:val="24"/>
          <w:szCs w:val="24"/>
        </w:rPr>
        <w:t>s</w:t>
      </w:r>
      <w:r>
        <w:rPr>
          <w:rFonts w:ascii="Helvetica" w:hAnsi="Helvetica" w:cs="Helvetica"/>
          <w:color w:val="0D0D0D"/>
          <w:sz w:val="24"/>
          <w:szCs w:val="24"/>
        </w:rPr>
        <w:t xml:space="preserve"> for this purpose.</w:t>
      </w:r>
    </w:p>
    <w:p w14:paraId="206A7A18" w14:textId="4C2A5278" w:rsidR="00020FD6" w:rsidRDefault="00020FD6" w:rsidP="0044182C">
      <w:pPr>
        <w:autoSpaceDE w:val="0"/>
        <w:autoSpaceDN w:val="0"/>
        <w:adjustRightInd w:val="0"/>
        <w:rPr>
          <w:rFonts w:ascii="Helvetica" w:hAnsi="Helvetica" w:cs="Helvetica"/>
          <w:color w:val="0D0D0D"/>
          <w:sz w:val="24"/>
          <w:szCs w:val="24"/>
        </w:rPr>
      </w:pPr>
    </w:p>
    <w:p w14:paraId="0EAAA608" w14:textId="46B3A654" w:rsidR="00020FD6" w:rsidRDefault="00E26213" w:rsidP="00E26213">
      <w:pPr>
        <w:autoSpaceDE w:val="0"/>
        <w:autoSpaceDN w:val="0"/>
        <w:adjustRightInd w:val="0"/>
        <w:jc w:val="center"/>
        <w:rPr>
          <w:rFonts w:ascii="Helvetica" w:hAnsi="Helvetica" w:cs="Helvetica"/>
          <w:color w:val="0D0D0D"/>
          <w:sz w:val="24"/>
          <w:szCs w:val="24"/>
        </w:rPr>
      </w:pPr>
      <w:r>
        <w:rPr>
          <w:noProof/>
        </w:rPr>
        <w:lastRenderedPageBreak/>
        <w:drawing>
          <wp:inline distT="0" distB="0" distL="0" distR="0" wp14:anchorId="7500C1A6" wp14:editId="1941FA46">
            <wp:extent cx="4362450" cy="407294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4362450" cy="4072941"/>
                    </a:xfrm>
                    <a:prstGeom prst="rect">
                      <a:avLst/>
                    </a:prstGeom>
                  </pic:spPr>
                </pic:pic>
              </a:graphicData>
            </a:graphic>
          </wp:inline>
        </w:drawing>
      </w:r>
    </w:p>
    <w:p w14:paraId="5994FFED" w14:textId="2ECB4770" w:rsidR="007B055E" w:rsidRDefault="007B055E" w:rsidP="00E27BA5">
      <w:pPr>
        <w:autoSpaceDE w:val="0"/>
        <w:autoSpaceDN w:val="0"/>
        <w:adjustRightInd w:val="0"/>
        <w:jc w:val="center"/>
        <w:rPr>
          <w:rFonts w:ascii="Helvetica" w:hAnsi="Helvetica" w:cs="Helvetica"/>
          <w:color w:val="0D0D0D"/>
          <w:sz w:val="24"/>
          <w:szCs w:val="24"/>
        </w:rPr>
      </w:pPr>
    </w:p>
    <w:p w14:paraId="5DF5827B" w14:textId="5B3AF6C0" w:rsidR="008E46D4" w:rsidRDefault="008E46D4" w:rsidP="008E46D4">
      <w:pPr>
        <w:autoSpaceDE w:val="0"/>
        <w:autoSpaceDN w:val="0"/>
        <w:adjustRightInd w:val="0"/>
        <w:jc w:val="center"/>
        <w:rPr>
          <w:rFonts w:ascii="Helvetica" w:hAnsi="Helvetica" w:cs="Helvetica"/>
          <w:color w:val="0D0D0D"/>
          <w:sz w:val="24"/>
          <w:szCs w:val="24"/>
        </w:rPr>
      </w:pPr>
      <w:bookmarkStart w:id="26" w:name="Table_9"/>
      <w:r w:rsidRPr="00353DD7">
        <w:rPr>
          <w:rFonts w:ascii="Helvetica" w:hAnsi="Helvetica" w:cs="Helvetica"/>
          <w:b/>
          <w:bCs/>
          <w:color w:val="0D0D0D"/>
          <w:sz w:val="20"/>
          <w:szCs w:val="20"/>
        </w:rPr>
        <w:t xml:space="preserve">Table </w:t>
      </w:r>
      <w:r>
        <w:rPr>
          <w:rFonts w:ascii="Helvetica" w:hAnsi="Helvetica" w:cs="Helvetica"/>
          <w:b/>
          <w:bCs/>
          <w:color w:val="0D0D0D"/>
          <w:sz w:val="20"/>
          <w:szCs w:val="20"/>
        </w:rPr>
        <w:t>9</w:t>
      </w:r>
      <w:bookmarkEnd w:id="26"/>
      <w:r>
        <w:rPr>
          <w:rFonts w:ascii="Helvetica" w:hAnsi="Helvetica" w:cs="Helvetica"/>
          <w:b/>
          <w:bCs/>
          <w:color w:val="0D0D0D"/>
          <w:sz w:val="20"/>
          <w:szCs w:val="20"/>
        </w:rPr>
        <w:t xml:space="preserve"> – Estimated funding for CITB’s Other Support 202</w:t>
      </w:r>
      <w:r w:rsidR="00F90CC2">
        <w:rPr>
          <w:rFonts w:ascii="Helvetica" w:hAnsi="Helvetica" w:cs="Helvetica"/>
          <w:b/>
          <w:bCs/>
          <w:color w:val="0D0D0D"/>
          <w:sz w:val="20"/>
          <w:szCs w:val="20"/>
        </w:rPr>
        <w:t>1</w:t>
      </w:r>
      <w:r>
        <w:rPr>
          <w:rFonts w:ascii="Helvetica" w:hAnsi="Helvetica" w:cs="Helvetica"/>
          <w:b/>
          <w:bCs/>
          <w:color w:val="0D0D0D"/>
          <w:sz w:val="20"/>
          <w:szCs w:val="20"/>
        </w:rPr>
        <w:t>-22</w:t>
      </w:r>
    </w:p>
    <w:p w14:paraId="72CCFE0C" w14:textId="77777777" w:rsidR="00AF2FEE" w:rsidRPr="003C4182" w:rsidRDefault="00AF2FEE" w:rsidP="00AF2FEE">
      <w:pPr>
        <w:autoSpaceDE w:val="0"/>
        <w:autoSpaceDN w:val="0"/>
        <w:adjustRightInd w:val="0"/>
        <w:jc w:val="right"/>
        <w:rPr>
          <w:rFonts w:ascii="Helvetica" w:hAnsi="Helvetica" w:cs="Helvetica"/>
          <w:color w:val="0D0D0D"/>
          <w:sz w:val="20"/>
          <w:szCs w:val="20"/>
        </w:rPr>
      </w:pPr>
      <w:r w:rsidRPr="003C4182">
        <w:rPr>
          <w:rFonts w:ascii="Helvetica" w:hAnsi="Helvetica" w:cs="Helvetica"/>
          <w:color w:val="0D0D0D"/>
          <w:sz w:val="20"/>
          <w:szCs w:val="20"/>
        </w:rPr>
        <w:t xml:space="preserve">Source </w:t>
      </w:r>
      <w:r>
        <w:rPr>
          <w:rFonts w:ascii="Helvetica" w:hAnsi="Helvetica" w:cs="Helvetica"/>
          <w:color w:val="0D0D0D"/>
          <w:sz w:val="20"/>
          <w:szCs w:val="20"/>
        </w:rPr>
        <w:t xml:space="preserve">2021/22 figures: </w:t>
      </w:r>
      <w:r w:rsidRPr="003C4182">
        <w:rPr>
          <w:rFonts w:ascii="Helvetica" w:hAnsi="Helvetica" w:cs="Helvetica"/>
          <w:color w:val="0D0D0D"/>
          <w:sz w:val="20"/>
          <w:szCs w:val="20"/>
        </w:rPr>
        <w:t>CITB Strategic Plan</w:t>
      </w:r>
    </w:p>
    <w:p w14:paraId="3D3B15DC" w14:textId="77777777" w:rsidR="00AF2FEE" w:rsidRDefault="00AF2FEE" w:rsidP="008E46D4">
      <w:pPr>
        <w:autoSpaceDE w:val="0"/>
        <w:autoSpaceDN w:val="0"/>
        <w:adjustRightInd w:val="0"/>
        <w:jc w:val="right"/>
        <w:rPr>
          <w:rFonts w:ascii="Helvetica" w:hAnsi="Helvetica" w:cs="Helvetica"/>
          <w:color w:val="0D0D0D"/>
          <w:sz w:val="20"/>
          <w:szCs w:val="20"/>
        </w:rPr>
      </w:pPr>
      <w:r w:rsidRPr="0038566B">
        <w:t xml:space="preserve"> </w:t>
      </w:r>
      <w:hyperlink r:id="rId29" w:history="1">
        <w:r w:rsidRPr="00C1582E">
          <w:rPr>
            <w:rStyle w:val="Hyperlink"/>
            <w:rFonts w:ascii="Helvetica" w:hAnsi="Helvetica" w:cs="Helvetica"/>
            <w:sz w:val="20"/>
            <w:szCs w:val="20"/>
          </w:rPr>
          <w:t>https://www.citb.co.uk/documents/strategic_plan/citb_strategic_plan_2021-25.pdf</w:t>
        </w:r>
      </w:hyperlink>
    </w:p>
    <w:p w14:paraId="6CA59E54" w14:textId="77777777" w:rsidR="00AF2FEE" w:rsidRDefault="00AF2FEE" w:rsidP="008E46D4">
      <w:pPr>
        <w:autoSpaceDE w:val="0"/>
        <w:autoSpaceDN w:val="0"/>
        <w:adjustRightInd w:val="0"/>
        <w:rPr>
          <w:rFonts w:ascii="Helvetica" w:hAnsi="Helvetica" w:cs="Helvetica"/>
          <w:color w:val="0D0D0D"/>
          <w:sz w:val="24"/>
          <w:szCs w:val="24"/>
        </w:rPr>
      </w:pPr>
    </w:p>
    <w:p w14:paraId="09902D94" w14:textId="7948B91A" w:rsidR="00353410" w:rsidRDefault="00551C73" w:rsidP="00353410">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50</w:t>
      </w:r>
      <w:r w:rsidR="00353410">
        <w:rPr>
          <w:rFonts w:ascii="Helvetica" w:hAnsi="Helvetica" w:cs="Helvetica"/>
          <w:color w:val="0D0D0D"/>
          <w:sz w:val="24"/>
          <w:szCs w:val="24"/>
        </w:rPr>
        <w:t>.</w:t>
      </w:r>
      <w:r w:rsidR="00BE0151">
        <w:rPr>
          <w:rFonts w:ascii="Helvetica" w:hAnsi="Helvetica" w:cs="Helvetica"/>
          <w:color w:val="0D0D0D"/>
          <w:sz w:val="24"/>
          <w:szCs w:val="24"/>
        </w:rPr>
        <w:tab/>
      </w:r>
      <w:r w:rsidR="00CA7BD4">
        <w:rPr>
          <w:rFonts w:ascii="Helvetica" w:hAnsi="Helvetica" w:cs="Helvetica"/>
          <w:color w:val="0D0D0D"/>
          <w:sz w:val="24"/>
          <w:szCs w:val="24"/>
        </w:rPr>
        <w:tab/>
      </w:r>
      <w:r w:rsidR="00353410">
        <w:rPr>
          <w:rFonts w:ascii="Helvetica" w:hAnsi="Helvetica" w:cs="Helvetica"/>
          <w:color w:val="0D0D0D"/>
          <w:sz w:val="24"/>
          <w:szCs w:val="24"/>
        </w:rPr>
        <w:t>Most of th</w:t>
      </w:r>
      <w:r w:rsidR="00B5203F">
        <w:rPr>
          <w:rFonts w:ascii="Helvetica" w:hAnsi="Helvetica" w:cs="Helvetica"/>
          <w:color w:val="0D0D0D"/>
          <w:sz w:val="24"/>
          <w:szCs w:val="24"/>
        </w:rPr>
        <w:t>e</w:t>
      </w:r>
      <w:r w:rsidR="00EE6BA5">
        <w:rPr>
          <w:rFonts w:ascii="Helvetica" w:hAnsi="Helvetica" w:cs="Helvetica"/>
          <w:color w:val="0D0D0D"/>
          <w:sz w:val="24"/>
          <w:szCs w:val="24"/>
        </w:rPr>
        <w:t xml:space="preserve"> </w:t>
      </w:r>
      <w:r w:rsidR="00732DB4">
        <w:rPr>
          <w:rFonts w:ascii="Helvetica" w:hAnsi="Helvetica" w:cs="Helvetica"/>
          <w:color w:val="0D0D0D"/>
          <w:sz w:val="24"/>
          <w:szCs w:val="24"/>
        </w:rPr>
        <w:t>‘O</w:t>
      </w:r>
      <w:r w:rsidR="00EE6BA5">
        <w:rPr>
          <w:rFonts w:ascii="Helvetica" w:hAnsi="Helvetica" w:cs="Helvetica"/>
          <w:color w:val="0D0D0D"/>
          <w:sz w:val="24"/>
          <w:szCs w:val="24"/>
        </w:rPr>
        <w:t>ther</w:t>
      </w:r>
      <w:r w:rsidR="00353410">
        <w:rPr>
          <w:rFonts w:ascii="Helvetica" w:hAnsi="Helvetica" w:cs="Helvetica"/>
          <w:color w:val="0D0D0D"/>
          <w:sz w:val="24"/>
          <w:szCs w:val="24"/>
        </w:rPr>
        <w:t xml:space="preserve"> </w:t>
      </w:r>
      <w:r w:rsidR="00732DB4">
        <w:rPr>
          <w:rFonts w:ascii="Helvetica" w:hAnsi="Helvetica" w:cs="Helvetica"/>
          <w:color w:val="0D0D0D"/>
          <w:sz w:val="24"/>
          <w:szCs w:val="24"/>
        </w:rPr>
        <w:t>S</w:t>
      </w:r>
      <w:r w:rsidR="00353410">
        <w:rPr>
          <w:rFonts w:ascii="Helvetica" w:hAnsi="Helvetica" w:cs="Helvetica"/>
          <w:color w:val="0D0D0D"/>
          <w:sz w:val="24"/>
          <w:szCs w:val="24"/>
        </w:rPr>
        <w:t>upport</w:t>
      </w:r>
      <w:r w:rsidR="00732DB4">
        <w:rPr>
          <w:rFonts w:ascii="Helvetica" w:hAnsi="Helvetica" w:cs="Helvetica"/>
          <w:color w:val="0D0D0D"/>
          <w:sz w:val="24"/>
          <w:szCs w:val="24"/>
        </w:rPr>
        <w:t>’</w:t>
      </w:r>
      <w:r w:rsidR="00353410">
        <w:rPr>
          <w:rFonts w:ascii="Helvetica" w:hAnsi="Helvetica" w:cs="Helvetica"/>
          <w:color w:val="0D0D0D"/>
          <w:sz w:val="24"/>
          <w:szCs w:val="24"/>
        </w:rPr>
        <w:t xml:space="preserve"> </w:t>
      </w:r>
      <w:r w:rsidR="00B5203F">
        <w:rPr>
          <w:rFonts w:ascii="Helvetica" w:hAnsi="Helvetica" w:cs="Helvetica"/>
          <w:color w:val="0D0D0D"/>
          <w:sz w:val="24"/>
          <w:szCs w:val="24"/>
        </w:rPr>
        <w:t xml:space="preserve">detailed in Table 9 </w:t>
      </w:r>
      <w:r w:rsidR="008E46D4">
        <w:rPr>
          <w:rFonts w:ascii="Helvetica" w:hAnsi="Helvetica" w:cs="Helvetica"/>
          <w:color w:val="0D0D0D"/>
          <w:sz w:val="24"/>
          <w:szCs w:val="24"/>
        </w:rPr>
        <w:t xml:space="preserve">(above) </w:t>
      </w:r>
      <w:r w:rsidR="006C5E3B">
        <w:rPr>
          <w:rFonts w:ascii="Helvetica" w:hAnsi="Helvetica" w:cs="Helvetica"/>
          <w:color w:val="0D0D0D"/>
          <w:sz w:val="24"/>
          <w:szCs w:val="24"/>
        </w:rPr>
        <w:t>encourages</w:t>
      </w:r>
      <w:r w:rsidR="00C3772F">
        <w:rPr>
          <w:rFonts w:ascii="Helvetica" w:hAnsi="Helvetica" w:cs="Helvetica"/>
          <w:color w:val="0D0D0D"/>
          <w:sz w:val="24"/>
          <w:szCs w:val="24"/>
        </w:rPr>
        <w:t xml:space="preserve"> </w:t>
      </w:r>
      <w:r w:rsidR="00353410">
        <w:rPr>
          <w:rFonts w:ascii="Helvetica" w:hAnsi="Helvetica" w:cs="Helvetica"/>
          <w:color w:val="0D0D0D"/>
          <w:sz w:val="24"/>
          <w:szCs w:val="24"/>
        </w:rPr>
        <w:t>recruitment into the industry and help</w:t>
      </w:r>
      <w:r w:rsidR="009812E5">
        <w:rPr>
          <w:rFonts w:ascii="Helvetica" w:hAnsi="Helvetica" w:cs="Helvetica"/>
          <w:color w:val="0D0D0D"/>
          <w:sz w:val="24"/>
          <w:szCs w:val="24"/>
        </w:rPr>
        <w:t>s</w:t>
      </w:r>
      <w:r w:rsidR="00353410">
        <w:rPr>
          <w:rFonts w:ascii="Helvetica" w:hAnsi="Helvetica" w:cs="Helvetica"/>
          <w:color w:val="0D0D0D"/>
          <w:sz w:val="24"/>
          <w:szCs w:val="24"/>
        </w:rPr>
        <w:t xml:space="preserve"> it set industry standards </w:t>
      </w:r>
      <w:r w:rsidR="00242AFB">
        <w:rPr>
          <w:rFonts w:ascii="Helvetica" w:hAnsi="Helvetica" w:cs="Helvetica"/>
          <w:color w:val="0D0D0D"/>
          <w:sz w:val="24"/>
          <w:szCs w:val="24"/>
        </w:rPr>
        <w:t xml:space="preserve">and deliver training </w:t>
      </w:r>
      <w:r w:rsidR="00353410">
        <w:rPr>
          <w:rFonts w:ascii="Helvetica" w:hAnsi="Helvetica" w:cs="Helvetica"/>
          <w:color w:val="0D0D0D"/>
          <w:sz w:val="24"/>
          <w:szCs w:val="24"/>
        </w:rPr>
        <w:t>and therefore the direct impact of these interventions cannot be calculated in isolation.</w:t>
      </w:r>
    </w:p>
    <w:p w14:paraId="00745B70" w14:textId="0AE48D57" w:rsidR="005C7E16" w:rsidRDefault="005C7E16" w:rsidP="00353410">
      <w:pPr>
        <w:autoSpaceDE w:val="0"/>
        <w:autoSpaceDN w:val="0"/>
        <w:adjustRightInd w:val="0"/>
        <w:rPr>
          <w:rFonts w:ascii="Helvetica" w:hAnsi="Helvetica" w:cs="Helvetica"/>
          <w:color w:val="0D0D0D"/>
          <w:sz w:val="24"/>
          <w:szCs w:val="24"/>
        </w:rPr>
      </w:pPr>
    </w:p>
    <w:p w14:paraId="4253DD2E" w14:textId="5F5EC117" w:rsidR="005C7E16" w:rsidRDefault="00551C73" w:rsidP="005C7E16">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51</w:t>
      </w:r>
      <w:r w:rsidR="005C7E16">
        <w:rPr>
          <w:rFonts w:ascii="Helvetica" w:hAnsi="Helvetica" w:cs="Helvetica"/>
          <w:color w:val="0D0D0D"/>
          <w:sz w:val="24"/>
          <w:szCs w:val="24"/>
        </w:rPr>
        <w:t>.</w:t>
      </w:r>
      <w:r w:rsidR="005C7E16">
        <w:rPr>
          <w:rFonts w:ascii="Helvetica" w:hAnsi="Helvetica" w:cs="Helvetica"/>
          <w:color w:val="0D0D0D"/>
          <w:sz w:val="24"/>
          <w:szCs w:val="24"/>
        </w:rPr>
        <w:tab/>
      </w:r>
      <w:r w:rsidR="005C7E16">
        <w:rPr>
          <w:rFonts w:ascii="Helvetica" w:hAnsi="Helvetica" w:cs="Helvetica"/>
          <w:color w:val="0D0D0D"/>
          <w:sz w:val="24"/>
          <w:szCs w:val="24"/>
        </w:rPr>
        <w:tab/>
        <w:t xml:space="preserve">CITB’s planned expenditure to </w:t>
      </w:r>
      <w:r w:rsidR="008E46D4">
        <w:rPr>
          <w:rFonts w:ascii="Helvetica" w:hAnsi="Helvetica" w:cs="Helvetica"/>
          <w:color w:val="0D0D0D"/>
          <w:sz w:val="24"/>
          <w:szCs w:val="24"/>
        </w:rPr>
        <w:t xml:space="preserve">directly </w:t>
      </w:r>
      <w:r w:rsidR="005C7E16">
        <w:rPr>
          <w:rFonts w:ascii="Helvetica" w:hAnsi="Helvetica" w:cs="Helvetica"/>
          <w:color w:val="0D0D0D"/>
          <w:sz w:val="24"/>
          <w:szCs w:val="24"/>
        </w:rPr>
        <w:t>support industry in 2021</w:t>
      </w:r>
      <w:r w:rsidR="00AF3C73">
        <w:rPr>
          <w:rFonts w:ascii="Helvetica" w:hAnsi="Helvetica" w:cs="Helvetica"/>
          <w:color w:val="0D0D0D"/>
          <w:sz w:val="24"/>
          <w:szCs w:val="24"/>
        </w:rPr>
        <w:t>/22</w:t>
      </w:r>
      <w:r w:rsidR="005C7E16">
        <w:rPr>
          <w:rFonts w:ascii="Helvetica" w:hAnsi="Helvetica" w:cs="Helvetica"/>
          <w:color w:val="0D0D0D"/>
          <w:sz w:val="24"/>
          <w:szCs w:val="24"/>
        </w:rPr>
        <w:t xml:space="preserve"> is set out in </w:t>
      </w:r>
      <w:hyperlink w:anchor="Table_10" w:history="1">
        <w:r w:rsidR="005C7E16" w:rsidRPr="00655D5A">
          <w:rPr>
            <w:rStyle w:val="Hyperlink"/>
            <w:rFonts w:ascii="Helvetica" w:hAnsi="Helvetica" w:cs="Helvetica"/>
            <w:sz w:val="24"/>
            <w:szCs w:val="24"/>
          </w:rPr>
          <w:t xml:space="preserve">Table </w:t>
        </w:r>
        <w:r w:rsidR="005071C8" w:rsidRPr="00655D5A">
          <w:rPr>
            <w:rStyle w:val="Hyperlink"/>
            <w:rFonts w:ascii="Helvetica" w:hAnsi="Helvetica" w:cs="Helvetica"/>
            <w:sz w:val="24"/>
            <w:szCs w:val="24"/>
          </w:rPr>
          <w:t>10</w:t>
        </w:r>
      </w:hyperlink>
      <w:r w:rsidR="005C7E16">
        <w:rPr>
          <w:rFonts w:ascii="Helvetica" w:hAnsi="Helvetica" w:cs="Helvetica"/>
          <w:color w:val="0D0D0D"/>
          <w:sz w:val="24"/>
          <w:szCs w:val="24"/>
        </w:rPr>
        <w:t xml:space="preserve"> (</w:t>
      </w:r>
      <w:r w:rsidR="008E46D4">
        <w:rPr>
          <w:rFonts w:ascii="Helvetica" w:hAnsi="Helvetica" w:cs="Helvetica"/>
          <w:color w:val="0D0D0D"/>
          <w:sz w:val="24"/>
          <w:szCs w:val="24"/>
        </w:rPr>
        <w:t>below)</w:t>
      </w:r>
      <w:r w:rsidR="005C7E16">
        <w:rPr>
          <w:rFonts w:ascii="Helvetica" w:hAnsi="Helvetica" w:cs="Helvetica"/>
          <w:color w:val="0D0D0D"/>
          <w:sz w:val="24"/>
          <w:szCs w:val="24"/>
        </w:rPr>
        <w:t>. Due to the delay in collecting Levy in 2020 over £80m 2020/21 Levy is expected to be carried forward and used to support industry in 2021/22.</w:t>
      </w:r>
      <w:r w:rsidR="001F5214">
        <w:rPr>
          <w:rFonts w:ascii="Helvetica" w:hAnsi="Helvetica" w:cs="Helvetica"/>
          <w:color w:val="0D0D0D"/>
          <w:sz w:val="24"/>
          <w:szCs w:val="24"/>
        </w:rPr>
        <w:t xml:space="preserve"> </w:t>
      </w:r>
      <w:r w:rsidR="00174094">
        <w:rPr>
          <w:rFonts w:ascii="Helvetica" w:hAnsi="Helvetica" w:cs="Helvetica"/>
          <w:color w:val="0D0D0D"/>
          <w:sz w:val="24"/>
          <w:szCs w:val="24"/>
        </w:rPr>
        <w:t>D</w:t>
      </w:r>
      <w:r w:rsidR="005A6631">
        <w:rPr>
          <w:rFonts w:ascii="Helvetica" w:hAnsi="Helvetica" w:cs="Helvetica"/>
          <w:color w:val="0D0D0D"/>
          <w:sz w:val="24"/>
          <w:szCs w:val="24"/>
        </w:rPr>
        <w:t xml:space="preserve">espite </w:t>
      </w:r>
      <w:r w:rsidR="00174094">
        <w:rPr>
          <w:rFonts w:ascii="Helvetica" w:hAnsi="Helvetica" w:cs="Helvetica"/>
          <w:color w:val="0D0D0D"/>
          <w:sz w:val="24"/>
          <w:szCs w:val="24"/>
        </w:rPr>
        <w:t xml:space="preserve">delayed levy collection </w:t>
      </w:r>
      <w:r w:rsidR="005A6631">
        <w:rPr>
          <w:rFonts w:ascii="Helvetica" w:hAnsi="Helvetica" w:cs="Helvetica"/>
          <w:color w:val="0D0D0D"/>
          <w:sz w:val="24"/>
          <w:szCs w:val="24"/>
        </w:rPr>
        <w:t>CITB</w:t>
      </w:r>
      <w:r w:rsidR="00174094">
        <w:rPr>
          <w:rFonts w:ascii="Helvetica" w:hAnsi="Helvetica" w:cs="Helvetica"/>
          <w:color w:val="0D0D0D"/>
          <w:sz w:val="24"/>
          <w:szCs w:val="24"/>
        </w:rPr>
        <w:t xml:space="preserve"> continue</w:t>
      </w:r>
      <w:r w:rsidR="008E46D4">
        <w:rPr>
          <w:rFonts w:ascii="Helvetica" w:hAnsi="Helvetica" w:cs="Helvetica"/>
          <w:color w:val="0D0D0D"/>
          <w:sz w:val="24"/>
          <w:szCs w:val="24"/>
        </w:rPr>
        <w:t>d</w:t>
      </w:r>
      <w:r w:rsidR="00174094">
        <w:rPr>
          <w:rFonts w:ascii="Helvetica" w:hAnsi="Helvetica" w:cs="Helvetica"/>
          <w:color w:val="0D0D0D"/>
          <w:sz w:val="24"/>
          <w:szCs w:val="24"/>
        </w:rPr>
        <w:t xml:space="preserve"> to fund </w:t>
      </w:r>
      <w:r w:rsidR="00374CA5">
        <w:rPr>
          <w:rFonts w:ascii="Helvetica" w:hAnsi="Helvetica" w:cs="Helvetica"/>
          <w:color w:val="0D0D0D"/>
          <w:sz w:val="24"/>
          <w:szCs w:val="24"/>
        </w:rPr>
        <w:t xml:space="preserve">training and qualifications in the industry, thereby </w:t>
      </w:r>
      <w:r w:rsidR="00EC293A">
        <w:rPr>
          <w:rFonts w:ascii="Helvetica" w:hAnsi="Helvetica" w:cs="Helvetica"/>
          <w:color w:val="0D0D0D"/>
          <w:sz w:val="24"/>
          <w:szCs w:val="24"/>
        </w:rPr>
        <w:t xml:space="preserve">significantly </w:t>
      </w:r>
      <w:r w:rsidR="00374CA5">
        <w:rPr>
          <w:rFonts w:ascii="Helvetica" w:hAnsi="Helvetica" w:cs="Helvetica"/>
          <w:color w:val="0D0D0D"/>
          <w:sz w:val="24"/>
          <w:szCs w:val="24"/>
        </w:rPr>
        <w:t xml:space="preserve">depleting their reserves. </w:t>
      </w:r>
      <w:r w:rsidR="003D5C6C">
        <w:rPr>
          <w:rFonts w:ascii="Helvetica" w:hAnsi="Helvetica" w:cs="Helvetica"/>
          <w:color w:val="0D0D0D"/>
          <w:sz w:val="24"/>
          <w:szCs w:val="24"/>
        </w:rPr>
        <w:t>Therefore, t</w:t>
      </w:r>
      <w:r w:rsidR="001F5214">
        <w:rPr>
          <w:rFonts w:ascii="Helvetica" w:hAnsi="Helvetica" w:cs="Helvetica"/>
          <w:color w:val="0D0D0D"/>
          <w:sz w:val="24"/>
          <w:szCs w:val="24"/>
        </w:rPr>
        <w:t xml:space="preserve">he return on levy </w:t>
      </w:r>
      <w:r w:rsidR="00943135">
        <w:rPr>
          <w:rFonts w:ascii="Helvetica" w:hAnsi="Helvetica" w:cs="Helvetica"/>
          <w:color w:val="0D0D0D"/>
          <w:sz w:val="24"/>
          <w:szCs w:val="24"/>
        </w:rPr>
        <w:t xml:space="preserve">is lower in 2021/22 </w:t>
      </w:r>
      <w:r w:rsidR="003D5C6C">
        <w:rPr>
          <w:rFonts w:ascii="Helvetica" w:hAnsi="Helvetica" w:cs="Helvetica"/>
          <w:color w:val="0D0D0D"/>
          <w:sz w:val="24"/>
          <w:szCs w:val="24"/>
        </w:rPr>
        <w:t xml:space="preserve">partly as a result of </w:t>
      </w:r>
      <w:r w:rsidR="00EB2B3B">
        <w:rPr>
          <w:rFonts w:ascii="Helvetica" w:hAnsi="Helvetica" w:cs="Helvetica"/>
          <w:color w:val="0D0D0D"/>
          <w:sz w:val="24"/>
          <w:szCs w:val="24"/>
        </w:rPr>
        <w:t xml:space="preserve">£25m being </w:t>
      </w:r>
      <w:r w:rsidR="00753354">
        <w:rPr>
          <w:rFonts w:ascii="Helvetica" w:hAnsi="Helvetica" w:cs="Helvetica"/>
          <w:color w:val="0D0D0D"/>
          <w:sz w:val="24"/>
          <w:szCs w:val="24"/>
        </w:rPr>
        <w:t xml:space="preserve">planned to be </w:t>
      </w:r>
      <w:r w:rsidR="00EB2B3B">
        <w:rPr>
          <w:rFonts w:ascii="Helvetica" w:hAnsi="Helvetica" w:cs="Helvetica"/>
          <w:color w:val="0D0D0D"/>
          <w:sz w:val="24"/>
          <w:szCs w:val="24"/>
        </w:rPr>
        <w:t xml:space="preserve">diverted </w:t>
      </w:r>
      <w:r w:rsidR="00527F87">
        <w:rPr>
          <w:rFonts w:ascii="Helvetica" w:hAnsi="Helvetica" w:cs="Helvetica"/>
          <w:color w:val="0D0D0D"/>
          <w:sz w:val="24"/>
          <w:szCs w:val="24"/>
        </w:rPr>
        <w:t>to</w:t>
      </w:r>
      <w:r w:rsidR="00753354">
        <w:rPr>
          <w:rFonts w:ascii="Helvetica" w:hAnsi="Helvetica" w:cs="Helvetica"/>
          <w:color w:val="0D0D0D"/>
          <w:sz w:val="24"/>
          <w:szCs w:val="24"/>
        </w:rPr>
        <w:t xml:space="preserve"> enable a</w:t>
      </w:r>
      <w:r w:rsidR="00EB2B3B">
        <w:rPr>
          <w:rFonts w:ascii="Helvetica" w:hAnsi="Helvetica" w:cs="Helvetica"/>
          <w:color w:val="0D0D0D"/>
          <w:sz w:val="24"/>
          <w:szCs w:val="24"/>
        </w:rPr>
        <w:t xml:space="preserve"> partial replenish</w:t>
      </w:r>
      <w:r w:rsidR="00753354">
        <w:rPr>
          <w:rFonts w:ascii="Helvetica" w:hAnsi="Helvetica" w:cs="Helvetica"/>
          <w:color w:val="0D0D0D"/>
          <w:sz w:val="24"/>
          <w:szCs w:val="24"/>
        </w:rPr>
        <w:t>ment of</w:t>
      </w:r>
      <w:r w:rsidR="00F90733">
        <w:rPr>
          <w:rFonts w:ascii="Helvetica" w:hAnsi="Helvetica" w:cs="Helvetica"/>
          <w:color w:val="0D0D0D"/>
          <w:sz w:val="24"/>
          <w:szCs w:val="24"/>
        </w:rPr>
        <w:t xml:space="preserve"> these reserves.</w:t>
      </w:r>
      <w:r w:rsidR="00EB2B3B">
        <w:rPr>
          <w:rFonts w:ascii="Helvetica" w:hAnsi="Helvetica" w:cs="Helvetica"/>
          <w:color w:val="0D0D0D"/>
          <w:sz w:val="24"/>
          <w:szCs w:val="24"/>
        </w:rPr>
        <w:t xml:space="preserve"> </w:t>
      </w:r>
    </w:p>
    <w:p w14:paraId="657D4939" w14:textId="2EF49F3A" w:rsidR="006C6587" w:rsidRDefault="006C6587" w:rsidP="005C7E16">
      <w:pPr>
        <w:autoSpaceDE w:val="0"/>
        <w:autoSpaceDN w:val="0"/>
        <w:adjustRightInd w:val="0"/>
        <w:rPr>
          <w:rFonts w:ascii="Helvetica" w:hAnsi="Helvetica" w:cs="Helvetica"/>
          <w:color w:val="0D0D0D"/>
          <w:sz w:val="24"/>
          <w:szCs w:val="24"/>
        </w:rPr>
      </w:pPr>
    </w:p>
    <w:p w14:paraId="798D3661" w14:textId="59190797" w:rsidR="006C6587" w:rsidRDefault="00EE7A6F" w:rsidP="00EE7A6F">
      <w:pPr>
        <w:autoSpaceDE w:val="0"/>
        <w:autoSpaceDN w:val="0"/>
        <w:adjustRightInd w:val="0"/>
        <w:jc w:val="center"/>
        <w:rPr>
          <w:rFonts w:ascii="Helvetica" w:hAnsi="Helvetica" w:cs="Helvetica"/>
          <w:color w:val="0D0D0D"/>
          <w:sz w:val="24"/>
          <w:szCs w:val="24"/>
        </w:rPr>
      </w:pPr>
      <w:r>
        <w:rPr>
          <w:noProof/>
        </w:rPr>
        <w:drawing>
          <wp:inline distT="0" distB="0" distL="0" distR="0" wp14:anchorId="102AF0AA" wp14:editId="20A2F6C1">
            <wp:extent cx="3762375" cy="1524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3762375" cy="1524000"/>
                    </a:xfrm>
                    <a:prstGeom prst="rect">
                      <a:avLst/>
                    </a:prstGeom>
                  </pic:spPr>
                </pic:pic>
              </a:graphicData>
            </a:graphic>
          </wp:inline>
        </w:drawing>
      </w:r>
    </w:p>
    <w:p w14:paraId="3F249FCC" w14:textId="147BA0DC" w:rsidR="00733E6D" w:rsidRDefault="006E461F" w:rsidP="008E46D4">
      <w:pPr>
        <w:autoSpaceDE w:val="0"/>
        <w:autoSpaceDN w:val="0"/>
        <w:adjustRightInd w:val="0"/>
        <w:jc w:val="center"/>
        <w:rPr>
          <w:b/>
          <w:bCs/>
          <w:noProof/>
        </w:rPr>
      </w:pPr>
      <w:bookmarkStart w:id="27" w:name="Table_10"/>
      <w:r w:rsidRPr="004B4785">
        <w:rPr>
          <w:b/>
          <w:bCs/>
          <w:noProof/>
        </w:rPr>
        <w:lastRenderedPageBreak/>
        <w:t xml:space="preserve">Table </w:t>
      </w:r>
      <w:r>
        <w:rPr>
          <w:b/>
          <w:bCs/>
          <w:noProof/>
        </w:rPr>
        <w:t>10</w:t>
      </w:r>
      <w:bookmarkEnd w:id="27"/>
      <w:r w:rsidRPr="004B4785">
        <w:rPr>
          <w:b/>
          <w:bCs/>
          <w:noProof/>
        </w:rPr>
        <w:t>: Estimated CITB funding to support industry in 2021/22</w:t>
      </w:r>
    </w:p>
    <w:p w14:paraId="5B15E209" w14:textId="4B76379F" w:rsidR="006D037C" w:rsidRDefault="00551C73" w:rsidP="005342CA">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52</w:t>
      </w:r>
      <w:r w:rsidR="005342CA">
        <w:rPr>
          <w:rFonts w:ascii="Helvetica" w:hAnsi="Helvetica" w:cs="Helvetica"/>
          <w:color w:val="0D0D0D"/>
          <w:sz w:val="24"/>
          <w:szCs w:val="24"/>
        </w:rPr>
        <w:t>.</w:t>
      </w:r>
      <w:r w:rsidR="005342CA">
        <w:rPr>
          <w:rFonts w:ascii="Helvetica" w:hAnsi="Helvetica" w:cs="Helvetica"/>
          <w:color w:val="0D0D0D"/>
          <w:sz w:val="24"/>
          <w:szCs w:val="24"/>
        </w:rPr>
        <w:tab/>
      </w:r>
      <w:r w:rsidR="005342CA">
        <w:rPr>
          <w:rFonts w:ascii="Helvetica" w:hAnsi="Helvetica" w:cs="Helvetica"/>
          <w:color w:val="0D0D0D"/>
          <w:sz w:val="24"/>
          <w:szCs w:val="24"/>
        </w:rPr>
        <w:tab/>
      </w:r>
      <w:hyperlink w:anchor="Table_11" w:history="1">
        <w:r w:rsidR="005342CA" w:rsidRPr="00655D5A">
          <w:rPr>
            <w:rStyle w:val="Hyperlink"/>
            <w:rFonts w:ascii="Helvetica" w:hAnsi="Helvetica" w:cs="Helvetica"/>
            <w:sz w:val="24"/>
            <w:szCs w:val="24"/>
          </w:rPr>
          <w:t xml:space="preserve">Table </w:t>
        </w:r>
        <w:r w:rsidR="00F832DE" w:rsidRPr="00655D5A">
          <w:rPr>
            <w:rStyle w:val="Hyperlink"/>
            <w:rFonts w:ascii="Helvetica" w:hAnsi="Helvetica" w:cs="Helvetica"/>
            <w:sz w:val="24"/>
            <w:szCs w:val="24"/>
          </w:rPr>
          <w:t>1</w:t>
        </w:r>
        <w:r w:rsidR="005071C8" w:rsidRPr="00655D5A">
          <w:rPr>
            <w:rStyle w:val="Hyperlink"/>
            <w:rFonts w:ascii="Helvetica" w:hAnsi="Helvetica" w:cs="Helvetica"/>
            <w:sz w:val="24"/>
            <w:szCs w:val="24"/>
          </w:rPr>
          <w:t>1</w:t>
        </w:r>
      </w:hyperlink>
      <w:r w:rsidR="005342CA" w:rsidRPr="00B4569E">
        <w:rPr>
          <w:rFonts w:ascii="Helvetica" w:hAnsi="Helvetica" w:cs="Helvetica"/>
          <w:color w:val="0D0D0D"/>
          <w:sz w:val="24"/>
          <w:szCs w:val="24"/>
        </w:rPr>
        <w:t xml:space="preserve"> </w:t>
      </w:r>
      <w:r w:rsidR="005342CA">
        <w:rPr>
          <w:rFonts w:ascii="Helvetica" w:hAnsi="Helvetica" w:cs="Helvetica"/>
          <w:color w:val="0D0D0D"/>
          <w:sz w:val="24"/>
          <w:szCs w:val="24"/>
        </w:rPr>
        <w:t>(</w:t>
      </w:r>
      <w:r w:rsidR="00F832DE">
        <w:rPr>
          <w:rFonts w:ascii="Helvetica" w:hAnsi="Helvetica" w:cs="Helvetica"/>
          <w:color w:val="0D0D0D"/>
          <w:sz w:val="24"/>
          <w:szCs w:val="24"/>
        </w:rPr>
        <w:t>below</w:t>
      </w:r>
      <w:r w:rsidR="005342CA">
        <w:rPr>
          <w:rFonts w:ascii="Helvetica" w:hAnsi="Helvetica" w:cs="Helvetica"/>
          <w:color w:val="0D0D0D"/>
          <w:sz w:val="24"/>
          <w:szCs w:val="24"/>
        </w:rPr>
        <w:t xml:space="preserve">) </w:t>
      </w:r>
      <w:r w:rsidR="005342CA" w:rsidRPr="00B4569E">
        <w:rPr>
          <w:rFonts w:ascii="Helvetica" w:hAnsi="Helvetica" w:cs="Helvetica"/>
          <w:color w:val="0D0D0D"/>
          <w:sz w:val="24"/>
          <w:szCs w:val="24"/>
        </w:rPr>
        <w:t>shows the economic benefits of apprenticeships and other vocational</w:t>
      </w:r>
      <w:r w:rsidR="005342CA">
        <w:rPr>
          <w:rFonts w:ascii="Helvetica" w:hAnsi="Helvetica" w:cs="Helvetica"/>
          <w:color w:val="0D0D0D"/>
          <w:sz w:val="24"/>
          <w:szCs w:val="24"/>
        </w:rPr>
        <w:t xml:space="preserve"> </w:t>
      </w:r>
      <w:r w:rsidR="005342CA" w:rsidRPr="00B4569E">
        <w:rPr>
          <w:rFonts w:ascii="Helvetica" w:hAnsi="Helvetica" w:cs="Helvetica"/>
          <w:color w:val="0D0D0D"/>
          <w:sz w:val="24"/>
          <w:szCs w:val="24"/>
        </w:rPr>
        <w:t>qualifications at Levels 2</w:t>
      </w:r>
      <w:r w:rsidR="005342CA">
        <w:rPr>
          <w:rFonts w:ascii="Helvetica" w:hAnsi="Helvetica" w:cs="Helvetica"/>
          <w:color w:val="0D0D0D"/>
          <w:sz w:val="24"/>
          <w:szCs w:val="24"/>
        </w:rPr>
        <w:t>,</w:t>
      </w:r>
      <w:r w:rsidR="005342CA" w:rsidRPr="00B4569E">
        <w:rPr>
          <w:rFonts w:ascii="Helvetica" w:hAnsi="Helvetica" w:cs="Helvetica"/>
          <w:color w:val="0D0D0D"/>
          <w:sz w:val="24"/>
          <w:szCs w:val="24"/>
        </w:rPr>
        <w:t xml:space="preserve"> 3</w:t>
      </w:r>
      <w:r w:rsidR="005342CA">
        <w:rPr>
          <w:rFonts w:ascii="Helvetica" w:hAnsi="Helvetica" w:cs="Helvetica"/>
          <w:color w:val="0D0D0D"/>
          <w:sz w:val="24"/>
          <w:szCs w:val="24"/>
        </w:rPr>
        <w:t xml:space="preserve"> and 4 or above</w:t>
      </w:r>
      <w:r w:rsidR="005342CA" w:rsidRPr="00B4569E">
        <w:rPr>
          <w:rFonts w:ascii="Helvetica" w:hAnsi="Helvetica" w:cs="Helvetica"/>
          <w:color w:val="0D0D0D"/>
          <w:sz w:val="24"/>
          <w:szCs w:val="24"/>
        </w:rPr>
        <w:t xml:space="preserve">. </w:t>
      </w:r>
      <w:r w:rsidR="005342CA">
        <w:rPr>
          <w:rFonts w:ascii="Helvetica" w:hAnsi="Helvetica" w:cs="Helvetica"/>
          <w:color w:val="0D0D0D"/>
          <w:sz w:val="24"/>
          <w:szCs w:val="24"/>
        </w:rPr>
        <w:t>The estimated monetary value of vocational qualifications in the sector range from £36,500 (level 2) to £68,400 (level 4 and above) over a ten-year period.</w:t>
      </w:r>
      <w:r w:rsidR="005342CA" w:rsidRPr="00B4569E">
        <w:rPr>
          <w:rFonts w:ascii="Helvetica" w:hAnsi="Helvetica" w:cs="Helvetica"/>
          <w:color w:val="0D0D0D"/>
          <w:sz w:val="24"/>
          <w:szCs w:val="24"/>
        </w:rPr>
        <w:t xml:space="preserve"> </w:t>
      </w:r>
      <w:r w:rsidR="005342CA">
        <w:rPr>
          <w:rFonts w:ascii="Helvetica" w:hAnsi="Helvetica" w:cs="Helvetica"/>
          <w:color w:val="0D0D0D"/>
          <w:sz w:val="24"/>
          <w:szCs w:val="24"/>
        </w:rPr>
        <w:t xml:space="preserve">The monetary value of the qualification generally increases as the level of the qualification increases. Employers receive the largest proportion of the benefit of the qualification through increased output. The value of the qualification to individuals comes from increased wages and an increased probability of being employed. </w:t>
      </w:r>
    </w:p>
    <w:p w14:paraId="0BBBA790" w14:textId="77777777" w:rsidR="006D037C" w:rsidRDefault="006D037C" w:rsidP="005342CA">
      <w:pPr>
        <w:autoSpaceDE w:val="0"/>
        <w:autoSpaceDN w:val="0"/>
        <w:adjustRightInd w:val="0"/>
        <w:rPr>
          <w:rFonts w:ascii="Helvetica" w:hAnsi="Helvetica" w:cs="Helvetica"/>
          <w:color w:val="0D0D0D"/>
          <w:sz w:val="24"/>
          <w:szCs w:val="24"/>
        </w:rPr>
      </w:pPr>
    </w:p>
    <w:p w14:paraId="4FEA2AEB" w14:textId="208D6F98" w:rsidR="005F5285" w:rsidRPr="0069003F" w:rsidRDefault="006D037C" w:rsidP="005342CA">
      <w:pPr>
        <w:autoSpaceDE w:val="0"/>
        <w:autoSpaceDN w:val="0"/>
        <w:adjustRightInd w:val="0"/>
        <w:rPr>
          <w:rFonts w:ascii="Helvetica" w:hAnsi="Helvetica" w:cs="Helvetica"/>
          <w:color w:val="0D0D0D"/>
          <w:sz w:val="24"/>
          <w:szCs w:val="24"/>
        </w:rPr>
      </w:pPr>
      <w:r w:rsidRPr="472B1D91">
        <w:rPr>
          <w:rFonts w:ascii="Helvetica" w:hAnsi="Helvetica" w:cs="Helvetica"/>
          <w:color w:val="0D0D0D" w:themeColor="text1" w:themeTint="F2"/>
          <w:sz w:val="24"/>
          <w:szCs w:val="24"/>
        </w:rPr>
        <w:t>5</w:t>
      </w:r>
      <w:r w:rsidR="00551C73">
        <w:rPr>
          <w:rFonts w:ascii="Helvetica" w:hAnsi="Helvetica" w:cs="Helvetica"/>
          <w:color w:val="0D0D0D" w:themeColor="text1" w:themeTint="F2"/>
          <w:sz w:val="24"/>
          <w:szCs w:val="24"/>
        </w:rPr>
        <w:t>3</w:t>
      </w:r>
      <w:r w:rsidRPr="472B1D91">
        <w:rPr>
          <w:rFonts w:ascii="Helvetica" w:hAnsi="Helvetica" w:cs="Helvetica"/>
          <w:color w:val="0D0D0D" w:themeColor="text1" w:themeTint="F2"/>
          <w:sz w:val="24"/>
          <w:szCs w:val="24"/>
        </w:rPr>
        <w:t>.</w:t>
      </w:r>
      <w:r>
        <w:tab/>
      </w:r>
      <w:r>
        <w:tab/>
      </w:r>
      <w:r w:rsidR="005342CA" w:rsidRPr="472B1D91">
        <w:rPr>
          <w:rFonts w:ascii="Helvetica" w:hAnsi="Helvetica" w:cs="Helvetica"/>
          <w:color w:val="0D0D0D" w:themeColor="text1" w:themeTint="F2"/>
          <w:sz w:val="24"/>
          <w:szCs w:val="24"/>
        </w:rPr>
        <w:t xml:space="preserve">Table </w:t>
      </w:r>
      <w:r w:rsidR="00CF71D1" w:rsidRPr="472B1D91">
        <w:rPr>
          <w:rFonts w:ascii="Helvetica" w:hAnsi="Helvetica" w:cs="Helvetica"/>
          <w:color w:val="0D0D0D" w:themeColor="text1" w:themeTint="F2"/>
          <w:sz w:val="24"/>
          <w:szCs w:val="24"/>
        </w:rPr>
        <w:t>1</w:t>
      </w:r>
      <w:r w:rsidR="008623CC" w:rsidRPr="472B1D91">
        <w:rPr>
          <w:rFonts w:ascii="Helvetica" w:hAnsi="Helvetica" w:cs="Helvetica"/>
          <w:color w:val="0D0D0D" w:themeColor="text1" w:themeTint="F2"/>
          <w:sz w:val="24"/>
          <w:szCs w:val="24"/>
        </w:rPr>
        <w:t>1</w:t>
      </w:r>
      <w:r w:rsidR="005342CA" w:rsidRPr="472B1D91">
        <w:rPr>
          <w:rFonts w:ascii="Helvetica" w:hAnsi="Helvetica" w:cs="Helvetica"/>
          <w:color w:val="0D0D0D" w:themeColor="text1" w:themeTint="F2"/>
          <w:sz w:val="24"/>
          <w:szCs w:val="24"/>
        </w:rPr>
        <w:t xml:space="preserve"> also gives a sense of the benefits which additional training</w:t>
      </w:r>
      <w:r w:rsidR="00D01751">
        <w:rPr>
          <w:rFonts w:ascii="Helvetica" w:hAnsi="Helvetica" w:cs="Helvetica"/>
          <w:color w:val="0D0D0D" w:themeColor="text1" w:themeTint="F2"/>
          <w:sz w:val="24"/>
          <w:szCs w:val="24"/>
        </w:rPr>
        <w:t>,</w:t>
      </w:r>
      <w:r w:rsidR="005342CA" w:rsidRPr="472B1D91">
        <w:rPr>
          <w:rFonts w:ascii="Helvetica" w:hAnsi="Helvetica" w:cs="Helvetica"/>
          <w:color w:val="0D0D0D" w:themeColor="text1" w:themeTint="F2"/>
          <w:sz w:val="24"/>
          <w:szCs w:val="24"/>
        </w:rPr>
        <w:t xml:space="preserve"> </w:t>
      </w:r>
      <w:r w:rsidR="00D01751">
        <w:rPr>
          <w:rFonts w:ascii="Helvetica" w:hAnsi="Helvetica" w:cs="Helvetica"/>
          <w:color w:val="0D0D0D" w:themeColor="text1" w:themeTint="F2"/>
          <w:sz w:val="24"/>
          <w:szCs w:val="24"/>
        </w:rPr>
        <w:t xml:space="preserve">in the construction and build environment, </w:t>
      </w:r>
      <w:r w:rsidR="005342CA" w:rsidRPr="472B1D91">
        <w:rPr>
          <w:rFonts w:ascii="Helvetica" w:hAnsi="Helvetica" w:cs="Helvetica"/>
          <w:color w:val="0D0D0D" w:themeColor="text1" w:themeTint="F2"/>
          <w:sz w:val="24"/>
          <w:szCs w:val="24"/>
        </w:rPr>
        <w:t xml:space="preserve">funded by the CITB Levy is likely to generate in the form of additional taxation linked to these wage increases. </w:t>
      </w:r>
      <w:r w:rsidRPr="472B1D91">
        <w:rPr>
          <w:rFonts w:ascii="Helvetica" w:hAnsi="Helvetica" w:cs="Helvetica"/>
          <w:color w:val="0D0D0D" w:themeColor="text1" w:themeTint="F2"/>
          <w:sz w:val="24"/>
          <w:szCs w:val="24"/>
        </w:rPr>
        <w:t xml:space="preserve">It is not possible for the CITB to calculate </w:t>
      </w:r>
      <w:r w:rsidRPr="0002369B">
        <w:rPr>
          <w:rFonts w:ascii="Helvetica" w:hAnsi="Helvetica" w:cs="Helvetica"/>
          <w:b/>
          <w:bCs/>
          <w:color w:val="0D0D0D" w:themeColor="text1" w:themeTint="F2"/>
          <w:sz w:val="24"/>
          <w:szCs w:val="24"/>
        </w:rPr>
        <w:t>total</w:t>
      </w:r>
      <w:r w:rsidRPr="472B1D91">
        <w:rPr>
          <w:rFonts w:ascii="Helvetica" w:hAnsi="Helvetica" w:cs="Helvetica"/>
          <w:color w:val="0D0D0D" w:themeColor="text1" w:themeTint="F2"/>
          <w:sz w:val="24"/>
          <w:szCs w:val="24"/>
        </w:rPr>
        <w:t xml:space="preserve"> benefits as there is no way to ascertain, upfront, exactly how many additional workers will do which types of training as a result of the levy. </w:t>
      </w:r>
      <w:r w:rsidR="005F5285" w:rsidRPr="472B1D91">
        <w:rPr>
          <w:rFonts w:ascii="Helvetica" w:hAnsi="Helvetica" w:cs="Helvetica"/>
          <w:color w:val="0D0D0D" w:themeColor="text1" w:themeTint="F2"/>
          <w:sz w:val="24"/>
          <w:szCs w:val="24"/>
        </w:rPr>
        <w:t>The Further education: measuring the net present value in England report, provided by BIS, clearly</w:t>
      </w:r>
      <w:r w:rsidR="005F5285" w:rsidRPr="0002369B">
        <w:rPr>
          <w:rFonts w:ascii="Helvetica" w:hAnsi="Helvetica"/>
          <w:sz w:val="24"/>
          <w:szCs w:val="24"/>
        </w:rPr>
        <w:t xml:space="preserve"> demonstrates the strong economic benefits from apprenticeships and other vocational qualifications.</w:t>
      </w:r>
      <w:r w:rsidR="005F5285" w:rsidRPr="472B1D91">
        <w:rPr>
          <w:rFonts w:ascii="Helvetica" w:hAnsi="Helvetica"/>
          <w:sz w:val="24"/>
          <w:szCs w:val="24"/>
        </w:rPr>
        <w:t xml:space="preserve"> </w:t>
      </w:r>
    </w:p>
    <w:p w14:paraId="4FF33A35" w14:textId="76B0AE3C" w:rsidR="472B1D91" w:rsidRDefault="472B1D91" w:rsidP="472B1D91">
      <w:pPr>
        <w:rPr>
          <w:rFonts w:ascii="Helvetica" w:hAnsi="Helvetica"/>
          <w:sz w:val="24"/>
          <w:szCs w:val="24"/>
        </w:rPr>
      </w:pPr>
    </w:p>
    <w:p w14:paraId="331DAA9E" w14:textId="47B63D8B" w:rsidR="312FAF98" w:rsidRPr="0002369B" w:rsidRDefault="312FAF98" w:rsidP="0002369B">
      <w:pPr>
        <w:spacing w:line="259" w:lineRule="auto"/>
        <w:rPr>
          <w:rFonts w:ascii="Helvetica" w:hAnsi="Helvetica"/>
          <w:sz w:val="24"/>
          <w:szCs w:val="24"/>
        </w:rPr>
      </w:pPr>
      <w:r w:rsidRPr="0002369B">
        <w:rPr>
          <w:rFonts w:ascii="Helvetica" w:hAnsi="Helvetica"/>
          <w:sz w:val="24"/>
          <w:szCs w:val="24"/>
        </w:rPr>
        <w:t>Since 2018 the Grants Scheme has narrowed its focus to training that is specific to the construction industry and that which meets industry agreed standards. For apprenticeships and qualifications these standards were already in place, but for many of the short duration training courses there were no industry agreed standards. Leading up to 2018, and on-going now, CITB has worked with the industry to identify areas of training specific to construction where standards don’t exist and to develop them. Once Standards are in place, training courses are then only eligible for CITB Grants if they meet these standards.</w:t>
      </w:r>
    </w:p>
    <w:p w14:paraId="40CD9AD5" w14:textId="3841D00A" w:rsidR="472B1D91" w:rsidRDefault="472B1D91" w:rsidP="472B1D91">
      <w:pPr>
        <w:rPr>
          <w:rFonts w:ascii="Helvetica" w:hAnsi="Helvetica"/>
          <w:sz w:val="24"/>
          <w:szCs w:val="24"/>
        </w:rPr>
      </w:pPr>
    </w:p>
    <w:p w14:paraId="032A2B53" w14:textId="77777777" w:rsidR="005342CA" w:rsidRDefault="005342CA" w:rsidP="005342CA">
      <w:pPr>
        <w:autoSpaceDE w:val="0"/>
        <w:autoSpaceDN w:val="0"/>
        <w:adjustRightInd w:val="0"/>
        <w:rPr>
          <w:rFonts w:ascii="Helvetica" w:hAnsi="Helvetica" w:cs="Helvetica"/>
          <w:color w:val="0D0D0D"/>
          <w:sz w:val="24"/>
          <w:szCs w:val="24"/>
        </w:rPr>
      </w:pPr>
    </w:p>
    <w:p w14:paraId="03CCB838" w14:textId="77777777" w:rsidR="005342CA" w:rsidRDefault="005342CA" w:rsidP="005342CA">
      <w:pPr>
        <w:autoSpaceDE w:val="0"/>
        <w:autoSpaceDN w:val="0"/>
        <w:adjustRightInd w:val="0"/>
        <w:rPr>
          <w:rFonts w:ascii="Helvetica" w:hAnsi="Helvetica" w:cs="Helvetica"/>
          <w:color w:val="0D0D0D"/>
          <w:sz w:val="24"/>
          <w:szCs w:val="24"/>
        </w:rPr>
      </w:pPr>
      <w:r w:rsidRPr="00695692">
        <w:rPr>
          <w:noProof/>
          <w:lang w:eastAsia="en-GB"/>
        </w:rPr>
        <w:drawing>
          <wp:inline distT="0" distB="0" distL="0" distR="0" wp14:anchorId="7029A807" wp14:editId="0920168C">
            <wp:extent cx="5731510" cy="1021191"/>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974" cy="1021630"/>
                    </a:xfrm>
                    <a:prstGeom prst="rect">
                      <a:avLst/>
                    </a:prstGeom>
                    <a:noFill/>
                    <a:ln>
                      <a:noFill/>
                    </a:ln>
                  </pic:spPr>
                </pic:pic>
              </a:graphicData>
            </a:graphic>
          </wp:inline>
        </w:drawing>
      </w:r>
    </w:p>
    <w:p w14:paraId="5FC3DE23" w14:textId="77777777" w:rsidR="005342CA" w:rsidRDefault="005342CA" w:rsidP="005342CA">
      <w:pPr>
        <w:autoSpaceDE w:val="0"/>
        <w:autoSpaceDN w:val="0"/>
        <w:adjustRightInd w:val="0"/>
        <w:rPr>
          <w:rFonts w:ascii="Helvetica-Bold" w:hAnsi="Helvetica-Bold" w:cs="Helvetica-Bold"/>
          <w:i/>
          <w:iCs/>
          <w:color w:val="000000"/>
          <w:sz w:val="20"/>
          <w:szCs w:val="20"/>
        </w:rPr>
      </w:pPr>
    </w:p>
    <w:p w14:paraId="782DD279" w14:textId="4B623FD6" w:rsidR="005342CA" w:rsidRPr="00D33B59" w:rsidRDefault="005342CA" w:rsidP="005342CA">
      <w:pPr>
        <w:autoSpaceDE w:val="0"/>
        <w:autoSpaceDN w:val="0"/>
        <w:adjustRightInd w:val="0"/>
        <w:jc w:val="center"/>
        <w:rPr>
          <w:rFonts w:ascii="Helvetica-Bold" w:hAnsi="Helvetica-Bold" w:cs="Helvetica-Bold"/>
          <w:b/>
          <w:bCs/>
          <w:color w:val="000000"/>
          <w:sz w:val="20"/>
          <w:szCs w:val="20"/>
        </w:rPr>
      </w:pPr>
      <w:bookmarkStart w:id="28" w:name="Table_11"/>
      <w:r w:rsidRPr="00D33B59">
        <w:rPr>
          <w:rFonts w:ascii="Helvetica-Bold" w:hAnsi="Helvetica-Bold" w:cs="Helvetica-Bold"/>
          <w:b/>
          <w:bCs/>
          <w:color w:val="000000"/>
          <w:sz w:val="20"/>
          <w:szCs w:val="20"/>
        </w:rPr>
        <w:t xml:space="preserve">Table </w:t>
      </w:r>
      <w:r w:rsidR="007D6A41">
        <w:rPr>
          <w:rFonts w:ascii="Helvetica-Bold" w:hAnsi="Helvetica-Bold" w:cs="Helvetica-Bold"/>
          <w:b/>
          <w:bCs/>
          <w:color w:val="000000"/>
          <w:sz w:val="20"/>
          <w:szCs w:val="20"/>
        </w:rPr>
        <w:t>1</w:t>
      </w:r>
      <w:r w:rsidR="003B07A0">
        <w:rPr>
          <w:rFonts w:ascii="Helvetica-Bold" w:hAnsi="Helvetica-Bold" w:cs="Helvetica-Bold"/>
          <w:b/>
          <w:bCs/>
          <w:color w:val="000000"/>
          <w:sz w:val="20"/>
          <w:szCs w:val="20"/>
        </w:rPr>
        <w:t>1</w:t>
      </w:r>
      <w:bookmarkEnd w:id="28"/>
      <w:r w:rsidRPr="00D33B59">
        <w:rPr>
          <w:rFonts w:ascii="Helvetica-Bold" w:hAnsi="Helvetica-Bold" w:cs="Helvetica-Bold"/>
          <w:b/>
          <w:bCs/>
          <w:color w:val="000000"/>
          <w:sz w:val="20"/>
          <w:szCs w:val="20"/>
        </w:rPr>
        <w:t>: Monetary impact of achieving vocational qualification</w:t>
      </w:r>
      <w:r>
        <w:rPr>
          <w:rFonts w:ascii="Helvetica-Bold" w:hAnsi="Helvetica-Bold" w:cs="Helvetica-Bold"/>
          <w:b/>
          <w:bCs/>
          <w:color w:val="000000"/>
          <w:sz w:val="20"/>
          <w:szCs w:val="20"/>
        </w:rPr>
        <w:t>s</w:t>
      </w:r>
      <w:r w:rsidRPr="00D33B59">
        <w:rPr>
          <w:rFonts w:ascii="Helvetica-Bold" w:hAnsi="Helvetica-Bold" w:cs="Helvetica-Bold"/>
          <w:b/>
          <w:bCs/>
          <w:color w:val="000000"/>
          <w:sz w:val="20"/>
          <w:szCs w:val="20"/>
        </w:rPr>
        <w:t>, 10-year period</w:t>
      </w:r>
    </w:p>
    <w:p w14:paraId="10F060D9" w14:textId="77777777" w:rsidR="005342CA" w:rsidRDefault="005342CA" w:rsidP="005342CA">
      <w:pPr>
        <w:autoSpaceDE w:val="0"/>
        <w:autoSpaceDN w:val="0"/>
        <w:adjustRightInd w:val="0"/>
        <w:rPr>
          <w:rFonts w:ascii="Helvetica-Bold" w:hAnsi="Helvetica-Bold" w:cs="Helvetica-Bold"/>
          <w:color w:val="000000"/>
          <w:sz w:val="20"/>
          <w:szCs w:val="20"/>
        </w:rPr>
      </w:pPr>
      <w:r>
        <w:rPr>
          <w:rFonts w:ascii="Helvetica-Bold" w:hAnsi="Helvetica-Bold" w:cs="Helvetica-Bold"/>
          <w:color w:val="000000"/>
          <w:sz w:val="20"/>
          <w:szCs w:val="20"/>
        </w:rPr>
        <w:t xml:space="preserve">Source: </w:t>
      </w:r>
      <w:hyperlink r:id="rId32" w:history="1">
        <w:r w:rsidRPr="009F57CA">
          <w:rPr>
            <w:rStyle w:val="Hyperlink"/>
          </w:rPr>
          <w:t>https://www.citb.co.uk/documents/value%20of%20vq%20report%20citb%20template%20(2).pdf</w:t>
        </w:r>
      </w:hyperlink>
    </w:p>
    <w:p w14:paraId="70C02618" w14:textId="77777777" w:rsidR="005342CA" w:rsidRPr="008710A0" w:rsidRDefault="005342CA" w:rsidP="005342CA">
      <w:pPr>
        <w:autoSpaceDE w:val="0"/>
        <w:autoSpaceDN w:val="0"/>
        <w:adjustRightInd w:val="0"/>
        <w:rPr>
          <w:rFonts w:ascii="Arial" w:hAnsi="Arial" w:cs="Arial"/>
          <w:color w:val="002060"/>
          <w:sz w:val="20"/>
          <w:szCs w:val="20"/>
        </w:rPr>
      </w:pPr>
    </w:p>
    <w:p w14:paraId="627882B8" w14:textId="3D3BED60" w:rsidR="00FA4228" w:rsidRDefault="005342CA" w:rsidP="005342CA">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5</w:t>
      </w:r>
      <w:r w:rsidR="00551C73">
        <w:rPr>
          <w:rFonts w:ascii="Helvetica" w:hAnsi="Helvetica" w:cs="Helvetica"/>
          <w:color w:val="0D0D0D"/>
          <w:sz w:val="24"/>
          <w:szCs w:val="24"/>
        </w:rPr>
        <w:t>4</w:t>
      </w:r>
      <w:r>
        <w:rPr>
          <w:rFonts w:ascii="Helvetica" w:hAnsi="Helvetica" w:cs="Helvetica"/>
          <w:color w:val="0D0D0D"/>
          <w:sz w:val="24"/>
          <w:szCs w:val="24"/>
        </w:rPr>
        <w:t>.</w:t>
      </w:r>
      <w:r>
        <w:rPr>
          <w:rFonts w:ascii="Helvetica" w:hAnsi="Helvetica" w:cs="Helvetica"/>
          <w:color w:val="0D0D0D"/>
          <w:sz w:val="24"/>
          <w:szCs w:val="24"/>
        </w:rPr>
        <w:tab/>
      </w:r>
      <w:r>
        <w:rPr>
          <w:rFonts w:ascii="Helvetica" w:hAnsi="Helvetica" w:cs="Helvetica"/>
          <w:color w:val="0D0D0D"/>
          <w:sz w:val="24"/>
          <w:szCs w:val="24"/>
        </w:rPr>
        <w:tab/>
      </w:r>
      <w:hyperlink w:anchor="Table_11" w:history="1">
        <w:r w:rsidRPr="00655D5A">
          <w:rPr>
            <w:rStyle w:val="Hyperlink"/>
            <w:rFonts w:ascii="Helvetica" w:hAnsi="Helvetica" w:cs="Helvetica"/>
            <w:sz w:val="24"/>
            <w:szCs w:val="24"/>
          </w:rPr>
          <w:t>Table 1</w:t>
        </w:r>
        <w:r w:rsidR="005071C8" w:rsidRPr="00655D5A">
          <w:rPr>
            <w:rStyle w:val="Hyperlink"/>
            <w:rFonts w:ascii="Helvetica" w:hAnsi="Helvetica" w:cs="Helvetica"/>
            <w:sz w:val="24"/>
            <w:szCs w:val="24"/>
          </w:rPr>
          <w:t>2</w:t>
        </w:r>
      </w:hyperlink>
      <w:r w:rsidRPr="00B4569E">
        <w:rPr>
          <w:rFonts w:ascii="Helvetica" w:hAnsi="Helvetica" w:cs="Helvetica"/>
          <w:color w:val="0D0D0D"/>
          <w:sz w:val="24"/>
          <w:szCs w:val="24"/>
        </w:rPr>
        <w:t xml:space="preserve"> </w:t>
      </w:r>
      <w:r>
        <w:rPr>
          <w:rFonts w:ascii="Helvetica" w:hAnsi="Helvetica" w:cs="Helvetica"/>
          <w:color w:val="0D0D0D"/>
          <w:sz w:val="24"/>
          <w:szCs w:val="24"/>
        </w:rPr>
        <w:t xml:space="preserve">(below) </w:t>
      </w:r>
      <w:r w:rsidRPr="00B4569E">
        <w:rPr>
          <w:rFonts w:ascii="Helvetica" w:hAnsi="Helvetica" w:cs="Helvetica"/>
          <w:color w:val="0D0D0D"/>
          <w:sz w:val="24"/>
          <w:szCs w:val="24"/>
        </w:rPr>
        <w:t xml:space="preserve">shows </w:t>
      </w:r>
      <w:r>
        <w:rPr>
          <w:rFonts w:ascii="Helvetica" w:hAnsi="Helvetica" w:cs="Helvetica"/>
          <w:color w:val="0D0D0D"/>
          <w:sz w:val="24"/>
          <w:szCs w:val="24"/>
        </w:rPr>
        <w:t xml:space="preserve">an average percentage increase in worker earnings who achieved a given qualification level compared to workers with the next highest level of qualification. There are increases in marginal returns for all qualification levels, within all subsectors and the achievement of a level 2 qualification in the civil engineering subsector stands out as being particularly beneficial.   </w:t>
      </w:r>
    </w:p>
    <w:p w14:paraId="3F0E54D1" w14:textId="23D8A0B5" w:rsidR="006E4437" w:rsidRDefault="006E4437" w:rsidP="005342CA">
      <w:pPr>
        <w:autoSpaceDE w:val="0"/>
        <w:autoSpaceDN w:val="0"/>
        <w:adjustRightInd w:val="0"/>
        <w:rPr>
          <w:rFonts w:ascii="Helvetica" w:hAnsi="Helvetica" w:cs="Helvetica"/>
          <w:color w:val="0D0D0D"/>
          <w:sz w:val="24"/>
          <w:szCs w:val="24"/>
        </w:rPr>
      </w:pPr>
    </w:p>
    <w:p w14:paraId="4899FDDF" w14:textId="56AD1DBD" w:rsidR="006E4437" w:rsidRDefault="006E4437" w:rsidP="005342CA">
      <w:pPr>
        <w:autoSpaceDE w:val="0"/>
        <w:autoSpaceDN w:val="0"/>
        <w:adjustRightInd w:val="0"/>
        <w:rPr>
          <w:rFonts w:ascii="Helvetica" w:hAnsi="Helvetica" w:cs="Helvetica"/>
          <w:color w:val="0D0D0D"/>
          <w:sz w:val="24"/>
          <w:szCs w:val="24"/>
        </w:rPr>
      </w:pPr>
    </w:p>
    <w:p w14:paraId="4A5AD1AC" w14:textId="77777777" w:rsidR="006E4437" w:rsidRDefault="006E4437" w:rsidP="005342CA">
      <w:pPr>
        <w:autoSpaceDE w:val="0"/>
        <w:autoSpaceDN w:val="0"/>
        <w:adjustRightInd w:val="0"/>
        <w:rPr>
          <w:rFonts w:ascii="Helvetica" w:hAnsi="Helvetica" w:cs="Helvetica"/>
          <w:color w:val="0D0D0D"/>
          <w:sz w:val="24"/>
          <w:szCs w:val="24"/>
        </w:rPr>
      </w:pPr>
    </w:p>
    <w:tbl>
      <w:tblPr>
        <w:tblW w:w="8140" w:type="dxa"/>
        <w:tblLook w:val="04A0" w:firstRow="1" w:lastRow="0" w:firstColumn="1" w:lastColumn="0" w:noHBand="0" w:noVBand="1"/>
      </w:tblPr>
      <w:tblGrid>
        <w:gridCol w:w="4638"/>
        <w:gridCol w:w="1105"/>
        <w:gridCol w:w="1105"/>
        <w:gridCol w:w="1292"/>
      </w:tblGrid>
      <w:tr w:rsidR="005342CA" w:rsidRPr="00E01CD5" w14:paraId="30778FDF" w14:textId="77777777" w:rsidTr="00244D52">
        <w:trPr>
          <w:trHeight w:val="570"/>
        </w:trPr>
        <w:tc>
          <w:tcPr>
            <w:tcW w:w="8140" w:type="dxa"/>
            <w:gridSpan w:val="4"/>
            <w:tcBorders>
              <w:top w:val="nil"/>
              <w:left w:val="nil"/>
              <w:bottom w:val="single" w:sz="4" w:space="0" w:color="auto"/>
              <w:right w:val="nil"/>
            </w:tcBorders>
            <w:shd w:val="clear" w:color="auto" w:fill="auto"/>
            <w:vAlign w:val="bottom"/>
            <w:hideMark/>
          </w:tcPr>
          <w:p w14:paraId="1F2711EF" w14:textId="77777777" w:rsidR="005342CA" w:rsidRPr="00A37F80" w:rsidRDefault="005342CA" w:rsidP="00244D52">
            <w:pPr>
              <w:rPr>
                <w:rFonts w:ascii="Arial" w:eastAsia="Times New Roman" w:hAnsi="Arial" w:cs="Arial"/>
                <w:color w:val="0070C0"/>
                <w:lang w:eastAsia="en-GB"/>
              </w:rPr>
            </w:pPr>
          </w:p>
          <w:p w14:paraId="38E7D232" w14:textId="658F338A" w:rsidR="005342CA" w:rsidRPr="00E01CD5" w:rsidRDefault="005342CA" w:rsidP="00244D52">
            <w:pPr>
              <w:rPr>
                <w:rFonts w:ascii="Arial" w:eastAsia="Times New Roman" w:hAnsi="Arial" w:cs="Arial"/>
                <w:b/>
                <w:bCs/>
                <w:color w:val="0070C0"/>
                <w:lang w:eastAsia="en-GB"/>
              </w:rPr>
            </w:pPr>
            <w:r>
              <w:rPr>
                <w:rFonts w:ascii="Arial" w:eastAsia="Times New Roman" w:hAnsi="Arial" w:cs="Arial"/>
                <w:b/>
                <w:bCs/>
                <w:color w:val="0070C0"/>
                <w:lang w:eastAsia="en-GB"/>
              </w:rPr>
              <w:t>Table 1</w:t>
            </w:r>
            <w:r w:rsidR="005071C8">
              <w:rPr>
                <w:rFonts w:ascii="Arial" w:eastAsia="Times New Roman" w:hAnsi="Arial" w:cs="Arial"/>
                <w:b/>
                <w:bCs/>
                <w:color w:val="0070C0"/>
                <w:lang w:eastAsia="en-GB"/>
              </w:rPr>
              <w:t>2</w:t>
            </w:r>
            <w:r>
              <w:rPr>
                <w:rFonts w:ascii="Arial" w:eastAsia="Times New Roman" w:hAnsi="Arial" w:cs="Arial"/>
                <w:b/>
                <w:bCs/>
                <w:color w:val="0070C0"/>
                <w:lang w:eastAsia="en-GB"/>
              </w:rPr>
              <w:t xml:space="preserve">: </w:t>
            </w:r>
            <w:r w:rsidRPr="00E01CD5">
              <w:rPr>
                <w:rFonts w:ascii="Arial" w:eastAsia="Times New Roman" w:hAnsi="Arial" w:cs="Arial"/>
                <w:b/>
                <w:bCs/>
                <w:color w:val="0070C0"/>
                <w:lang w:eastAsia="en-GB"/>
              </w:rPr>
              <w:t>Effect of achieving vocational qualifications on earnings compared to the next highest achievement, by construction subsector</w:t>
            </w:r>
          </w:p>
        </w:tc>
      </w:tr>
      <w:tr w:rsidR="005342CA" w:rsidRPr="00E01CD5" w14:paraId="725ED676" w14:textId="77777777" w:rsidTr="00244D52">
        <w:trPr>
          <w:trHeight w:val="300"/>
        </w:trPr>
        <w:tc>
          <w:tcPr>
            <w:tcW w:w="4638" w:type="dxa"/>
            <w:tcBorders>
              <w:top w:val="nil"/>
              <w:left w:val="single" w:sz="4" w:space="0" w:color="auto"/>
              <w:bottom w:val="single" w:sz="4" w:space="0" w:color="auto"/>
              <w:right w:val="single" w:sz="4" w:space="0" w:color="auto"/>
            </w:tcBorders>
            <w:shd w:val="clear" w:color="000000" w:fill="DDEBF7"/>
            <w:noWrap/>
            <w:vAlign w:val="bottom"/>
            <w:hideMark/>
          </w:tcPr>
          <w:p w14:paraId="75D73154" w14:textId="77777777" w:rsidR="005342CA" w:rsidRPr="00E01CD5" w:rsidRDefault="005342CA" w:rsidP="00244D52">
            <w:pPr>
              <w:rPr>
                <w:rFonts w:ascii="Arial" w:eastAsia="Times New Roman" w:hAnsi="Arial" w:cs="Arial"/>
                <w:color w:val="000000"/>
                <w:lang w:eastAsia="en-GB"/>
              </w:rPr>
            </w:pPr>
            <w:r w:rsidRPr="00E01CD5">
              <w:rPr>
                <w:rFonts w:ascii="Arial" w:eastAsia="Times New Roman" w:hAnsi="Arial" w:cs="Arial"/>
                <w:color w:val="000000"/>
                <w:lang w:eastAsia="en-GB"/>
              </w:rPr>
              <w:t> </w:t>
            </w:r>
          </w:p>
        </w:tc>
        <w:tc>
          <w:tcPr>
            <w:tcW w:w="1105" w:type="dxa"/>
            <w:tcBorders>
              <w:top w:val="nil"/>
              <w:left w:val="nil"/>
              <w:bottom w:val="single" w:sz="4" w:space="0" w:color="auto"/>
              <w:right w:val="single" w:sz="4" w:space="0" w:color="auto"/>
            </w:tcBorders>
            <w:shd w:val="clear" w:color="000000" w:fill="DDEBF7"/>
            <w:noWrap/>
            <w:vAlign w:val="bottom"/>
            <w:hideMark/>
          </w:tcPr>
          <w:p w14:paraId="5B8C631E" w14:textId="50C9EC22" w:rsidR="005342CA" w:rsidRPr="00E01CD5" w:rsidRDefault="005342CA" w:rsidP="00244D52">
            <w:pPr>
              <w:jc w:val="center"/>
              <w:rPr>
                <w:rFonts w:ascii="Arial" w:eastAsia="Times New Roman" w:hAnsi="Arial" w:cs="Arial"/>
                <w:b/>
                <w:bCs/>
                <w:color w:val="000000"/>
                <w:lang w:eastAsia="en-GB"/>
              </w:rPr>
            </w:pPr>
            <w:r w:rsidRPr="00E01CD5">
              <w:rPr>
                <w:rFonts w:ascii="Arial" w:eastAsia="Times New Roman" w:hAnsi="Arial" w:cs="Arial"/>
                <w:b/>
                <w:bCs/>
                <w:color w:val="000000"/>
                <w:lang w:eastAsia="en-GB"/>
              </w:rPr>
              <w:t xml:space="preserve">Level </w:t>
            </w:r>
            <w:r w:rsidR="00646C25">
              <w:rPr>
                <w:rFonts w:ascii="Arial" w:eastAsia="Times New Roman" w:hAnsi="Arial" w:cs="Arial"/>
                <w:b/>
                <w:bCs/>
                <w:color w:val="000000"/>
                <w:lang w:eastAsia="en-GB"/>
              </w:rPr>
              <w:t>4+</w:t>
            </w:r>
          </w:p>
        </w:tc>
        <w:tc>
          <w:tcPr>
            <w:tcW w:w="1105" w:type="dxa"/>
            <w:tcBorders>
              <w:top w:val="nil"/>
              <w:left w:val="nil"/>
              <w:bottom w:val="single" w:sz="4" w:space="0" w:color="auto"/>
              <w:right w:val="single" w:sz="4" w:space="0" w:color="auto"/>
            </w:tcBorders>
            <w:shd w:val="clear" w:color="000000" w:fill="DDEBF7"/>
            <w:noWrap/>
            <w:vAlign w:val="bottom"/>
            <w:hideMark/>
          </w:tcPr>
          <w:p w14:paraId="33C35CA0" w14:textId="77777777" w:rsidR="005342CA" w:rsidRPr="00E01CD5" w:rsidRDefault="005342CA" w:rsidP="00244D52">
            <w:pPr>
              <w:jc w:val="center"/>
              <w:rPr>
                <w:rFonts w:ascii="Arial" w:eastAsia="Times New Roman" w:hAnsi="Arial" w:cs="Arial"/>
                <w:b/>
                <w:bCs/>
                <w:color w:val="000000"/>
                <w:lang w:eastAsia="en-GB"/>
              </w:rPr>
            </w:pPr>
            <w:r w:rsidRPr="00E01CD5">
              <w:rPr>
                <w:rFonts w:ascii="Arial" w:eastAsia="Times New Roman" w:hAnsi="Arial" w:cs="Arial"/>
                <w:b/>
                <w:bCs/>
                <w:color w:val="000000"/>
                <w:lang w:eastAsia="en-GB"/>
              </w:rPr>
              <w:t>Level 3</w:t>
            </w:r>
          </w:p>
        </w:tc>
        <w:tc>
          <w:tcPr>
            <w:tcW w:w="1292" w:type="dxa"/>
            <w:tcBorders>
              <w:top w:val="nil"/>
              <w:left w:val="nil"/>
              <w:bottom w:val="single" w:sz="4" w:space="0" w:color="auto"/>
              <w:right w:val="single" w:sz="4" w:space="0" w:color="auto"/>
            </w:tcBorders>
            <w:shd w:val="clear" w:color="000000" w:fill="DDEBF7"/>
            <w:noWrap/>
            <w:vAlign w:val="bottom"/>
            <w:hideMark/>
          </w:tcPr>
          <w:p w14:paraId="68C54116" w14:textId="7F64FF82" w:rsidR="005342CA" w:rsidRPr="00E01CD5" w:rsidRDefault="005342CA" w:rsidP="00244D52">
            <w:pPr>
              <w:jc w:val="center"/>
              <w:rPr>
                <w:rFonts w:ascii="Arial" w:eastAsia="Times New Roman" w:hAnsi="Arial" w:cs="Arial"/>
                <w:b/>
                <w:bCs/>
                <w:color w:val="000000"/>
                <w:lang w:eastAsia="en-GB"/>
              </w:rPr>
            </w:pPr>
            <w:r w:rsidRPr="00E01CD5">
              <w:rPr>
                <w:rFonts w:ascii="Arial" w:eastAsia="Times New Roman" w:hAnsi="Arial" w:cs="Arial"/>
                <w:b/>
                <w:bCs/>
                <w:color w:val="000000"/>
                <w:lang w:eastAsia="en-GB"/>
              </w:rPr>
              <w:t xml:space="preserve">Level </w:t>
            </w:r>
            <w:r w:rsidR="00646C25">
              <w:rPr>
                <w:rFonts w:ascii="Arial" w:eastAsia="Times New Roman" w:hAnsi="Arial" w:cs="Arial"/>
                <w:b/>
                <w:bCs/>
                <w:color w:val="000000"/>
                <w:lang w:eastAsia="en-GB"/>
              </w:rPr>
              <w:t>2</w:t>
            </w:r>
          </w:p>
        </w:tc>
      </w:tr>
      <w:tr w:rsidR="005342CA" w:rsidRPr="00E01CD5" w14:paraId="709EF96C" w14:textId="77777777" w:rsidTr="00244D52">
        <w:trPr>
          <w:trHeight w:val="285"/>
        </w:trPr>
        <w:tc>
          <w:tcPr>
            <w:tcW w:w="4638" w:type="dxa"/>
            <w:tcBorders>
              <w:top w:val="nil"/>
              <w:left w:val="single" w:sz="4" w:space="0" w:color="auto"/>
              <w:bottom w:val="single" w:sz="4" w:space="0" w:color="auto"/>
              <w:right w:val="single" w:sz="4" w:space="0" w:color="auto"/>
            </w:tcBorders>
            <w:shd w:val="clear" w:color="auto" w:fill="auto"/>
            <w:noWrap/>
            <w:vAlign w:val="bottom"/>
            <w:hideMark/>
          </w:tcPr>
          <w:p w14:paraId="3B56552B" w14:textId="77777777" w:rsidR="005342CA" w:rsidRPr="00E01CD5" w:rsidRDefault="005342CA" w:rsidP="00244D52">
            <w:pPr>
              <w:rPr>
                <w:rFonts w:ascii="Arial" w:eastAsia="Times New Roman" w:hAnsi="Arial" w:cs="Arial"/>
                <w:color w:val="000000"/>
                <w:lang w:eastAsia="en-GB"/>
              </w:rPr>
            </w:pPr>
            <w:r w:rsidRPr="00E01CD5">
              <w:rPr>
                <w:rFonts w:ascii="Arial" w:eastAsia="Times New Roman" w:hAnsi="Arial" w:cs="Arial"/>
                <w:color w:val="000000"/>
                <w:lang w:eastAsia="en-GB"/>
              </w:rPr>
              <w:t xml:space="preserve">Construction Sector Overall </w:t>
            </w:r>
          </w:p>
        </w:tc>
        <w:tc>
          <w:tcPr>
            <w:tcW w:w="1105" w:type="dxa"/>
            <w:tcBorders>
              <w:top w:val="nil"/>
              <w:left w:val="nil"/>
              <w:bottom w:val="single" w:sz="4" w:space="0" w:color="auto"/>
              <w:right w:val="single" w:sz="4" w:space="0" w:color="auto"/>
            </w:tcBorders>
            <w:shd w:val="clear" w:color="auto" w:fill="auto"/>
            <w:noWrap/>
            <w:vAlign w:val="bottom"/>
            <w:hideMark/>
          </w:tcPr>
          <w:p w14:paraId="7A0E2676" w14:textId="417F5034" w:rsidR="005342CA" w:rsidRPr="00E01CD5" w:rsidRDefault="005342CA" w:rsidP="00244D52">
            <w:pPr>
              <w:jc w:val="center"/>
              <w:rPr>
                <w:rFonts w:ascii="Arial" w:eastAsia="Times New Roman" w:hAnsi="Arial" w:cs="Arial"/>
                <w:color w:val="000000"/>
                <w:lang w:eastAsia="en-GB"/>
              </w:rPr>
            </w:pPr>
            <w:r w:rsidRPr="00E01CD5">
              <w:rPr>
                <w:rFonts w:ascii="Arial" w:eastAsia="Times New Roman" w:hAnsi="Arial" w:cs="Arial"/>
                <w:color w:val="000000"/>
                <w:lang w:eastAsia="en-GB"/>
              </w:rPr>
              <w:t>1</w:t>
            </w:r>
            <w:r w:rsidR="00646C25">
              <w:rPr>
                <w:rFonts w:ascii="Arial" w:eastAsia="Times New Roman" w:hAnsi="Arial" w:cs="Arial"/>
                <w:color w:val="000000"/>
                <w:lang w:eastAsia="en-GB"/>
              </w:rPr>
              <w:t>4</w:t>
            </w:r>
            <w:r w:rsidRPr="00E01CD5">
              <w:rPr>
                <w:rFonts w:ascii="Arial" w:eastAsia="Times New Roman" w:hAnsi="Arial" w:cs="Arial"/>
                <w:color w:val="000000"/>
                <w:lang w:eastAsia="en-GB"/>
              </w:rPr>
              <w:t>%*</w:t>
            </w:r>
          </w:p>
        </w:tc>
        <w:tc>
          <w:tcPr>
            <w:tcW w:w="1105" w:type="dxa"/>
            <w:tcBorders>
              <w:top w:val="nil"/>
              <w:left w:val="nil"/>
              <w:bottom w:val="single" w:sz="4" w:space="0" w:color="auto"/>
              <w:right w:val="single" w:sz="4" w:space="0" w:color="auto"/>
            </w:tcBorders>
            <w:shd w:val="clear" w:color="auto" w:fill="auto"/>
            <w:noWrap/>
            <w:vAlign w:val="bottom"/>
            <w:hideMark/>
          </w:tcPr>
          <w:p w14:paraId="0BE686E3" w14:textId="77777777" w:rsidR="005342CA" w:rsidRPr="00E01CD5" w:rsidRDefault="005342CA" w:rsidP="00244D52">
            <w:pPr>
              <w:jc w:val="center"/>
              <w:rPr>
                <w:rFonts w:ascii="Arial" w:eastAsia="Times New Roman" w:hAnsi="Arial" w:cs="Arial"/>
                <w:color w:val="000000"/>
                <w:lang w:eastAsia="en-GB"/>
              </w:rPr>
            </w:pPr>
            <w:r w:rsidRPr="00E01CD5">
              <w:rPr>
                <w:rFonts w:ascii="Arial" w:eastAsia="Times New Roman" w:hAnsi="Arial" w:cs="Arial"/>
                <w:color w:val="000000"/>
                <w:lang w:eastAsia="en-GB"/>
              </w:rPr>
              <w:t>9%*</w:t>
            </w:r>
          </w:p>
        </w:tc>
        <w:tc>
          <w:tcPr>
            <w:tcW w:w="1292" w:type="dxa"/>
            <w:tcBorders>
              <w:top w:val="nil"/>
              <w:left w:val="nil"/>
              <w:bottom w:val="single" w:sz="4" w:space="0" w:color="auto"/>
              <w:right w:val="single" w:sz="4" w:space="0" w:color="auto"/>
            </w:tcBorders>
            <w:shd w:val="clear" w:color="auto" w:fill="auto"/>
            <w:noWrap/>
            <w:vAlign w:val="bottom"/>
            <w:hideMark/>
          </w:tcPr>
          <w:p w14:paraId="25D17C6C" w14:textId="216C2B23" w:rsidR="005342CA" w:rsidRPr="00E01CD5" w:rsidRDefault="005342CA" w:rsidP="00244D52">
            <w:pPr>
              <w:jc w:val="center"/>
              <w:rPr>
                <w:rFonts w:ascii="Arial" w:eastAsia="Times New Roman" w:hAnsi="Arial" w:cs="Arial"/>
                <w:color w:val="000000"/>
                <w:lang w:eastAsia="en-GB"/>
              </w:rPr>
            </w:pPr>
            <w:r w:rsidRPr="00E01CD5">
              <w:rPr>
                <w:rFonts w:ascii="Arial" w:eastAsia="Times New Roman" w:hAnsi="Arial" w:cs="Arial"/>
                <w:color w:val="000000"/>
                <w:lang w:eastAsia="en-GB"/>
              </w:rPr>
              <w:t>1</w:t>
            </w:r>
            <w:r w:rsidR="00CF5F8D">
              <w:rPr>
                <w:rFonts w:ascii="Arial" w:eastAsia="Times New Roman" w:hAnsi="Arial" w:cs="Arial"/>
                <w:color w:val="000000"/>
                <w:lang w:eastAsia="en-GB"/>
              </w:rPr>
              <w:t>2%</w:t>
            </w:r>
          </w:p>
        </w:tc>
      </w:tr>
      <w:tr w:rsidR="005342CA" w:rsidRPr="00E01CD5" w14:paraId="41EC4B52" w14:textId="77777777" w:rsidTr="00244D52">
        <w:trPr>
          <w:trHeight w:val="285"/>
        </w:trPr>
        <w:tc>
          <w:tcPr>
            <w:tcW w:w="4638" w:type="dxa"/>
            <w:tcBorders>
              <w:top w:val="nil"/>
              <w:left w:val="single" w:sz="4" w:space="0" w:color="auto"/>
              <w:bottom w:val="single" w:sz="4" w:space="0" w:color="auto"/>
              <w:right w:val="single" w:sz="4" w:space="0" w:color="auto"/>
            </w:tcBorders>
            <w:shd w:val="clear" w:color="auto" w:fill="auto"/>
            <w:noWrap/>
            <w:vAlign w:val="bottom"/>
            <w:hideMark/>
          </w:tcPr>
          <w:p w14:paraId="1DD39B4C" w14:textId="77777777" w:rsidR="005342CA" w:rsidRPr="00E01CD5" w:rsidRDefault="005342CA" w:rsidP="00244D52">
            <w:pPr>
              <w:rPr>
                <w:rFonts w:ascii="Arial" w:eastAsia="Times New Roman" w:hAnsi="Arial" w:cs="Arial"/>
                <w:color w:val="000000"/>
                <w:lang w:eastAsia="en-GB"/>
              </w:rPr>
            </w:pPr>
            <w:r w:rsidRPr="00E01CD5">
              <w:rPr>
                <w:rFonts w:ascii="Arial" w:eastAsia="Times New Roman" w:hAnsi="Arial" w:cs="Arial"/>
                <w:color w:val="000000"/>
                <w:lang w:eastAsia="en-GB"/>
              </w:rPr>
              <w:t>Construction of Buildings</w:t>
            </w:r>
          </w:p>
        </w:tc>
        <w:tc>
          <w:tcPr>
            <w:tcW w:w="1105" w:type="dxa"/>
            <w:tcBorders>
              <w:top w:val="nil"/>
              <w:left w:val="nil"/>
              <w:bottom w:val="single" w:sz="4" w:space="0" w:color="auto"/>
              <w:right w:val="single" w:sz="4" w:space="0" w:color="auto"/>
            </w:tcBorders>
            <w:shd w:val="clear" w:color="auto" w:fill="auto"/>
            <w:noWrap/>
            <w:vAlign w:val="bottom"/>
            <w:hideMark/>
          </w:tcPr>
          <w:p w14:paraId="59F97E36" w14:textId="20D71678" w:rsidR="005342CA" w:rsidRPr="00E01CD5" w:rsidRDefault="00646C25" w:rsidP="00244D52">
            <w:pPr>
              <w:jc w:val="center"/>
              <w:rPr>
                <w:rFonts w:ascii="Arial" w:eastAsia="Times New Roman" w:hAnsi="Arial" w:cs="Arial"/>
                <w:color w:val="000000"/>
                <w:lang w:eastAsia="en-GB"/>
              </w:rPr>
            </w:pPr>
            <w:r>
              <w:rPr>
                <w:rFonts w:ascii="Arial" w:eastAsia="Times New Roman" w:hAnsi="Arial" w:cs="Arial"/>
                <w:color w:val="000000"/>
                <w:lang w:eastAsia="en-GB"/>
              </w:rPr>
              <w:t>14</w:t>
            </w:r>
            <w:r w:rsidR="005342CA" w:rsidRPr="00E01CD5">
              <w:rPr>
                <w:rFonts w:ascii="Arial" w:eastAsia="Times New Roman" w:hAnsi="Arial" w:cs="Arial"/>
                <w:color w:val="000000"/>
                <w:lang w:eastAsia="en-GB"/>
              </w:rPr>
              <w:t>%</w:t>
            </w:r>
          </w:p>
        </w:tc>
        <w:tc>
          <w:tcPr>
            <w:tcW w:w="1105" w:type="dxa"/>
            <w:tcBorders>
              <w:top w:val="nil"/>
              <w:left w:val="nil"/>
              <w:bottom w:val="single" w:sz="4" w:space="0" w:color="auto"/>
              <w:right w:val="single" w:sz="4" w:space="0" w:color="auto"/>
            </w:tcBorders>
            <w:shd w:val="clear" w:color="auto" w:fill="auto"/>
            <w:noWrap/>
            <w:vAlign w:val="bottom"/>
            <w:hideMark/>
          </w:tcPr>
          <w:p w14:paraId="536BC205" w14:textId="77777777" w:rsidR="005342CA" w:rsidRPr="00E01CD5" w:rsidRDefault="005342CA" w:rsidP="00244D52">
            <w:pPr>
              <w:jc w:val="center"/>
              <w:rPr>
                <w:rFonts w:ascii="Arial" w:eastAsia="Times New Roman" w:hAnsi="Arial" w:cs="Arial"/>
                <w:color w:val="000000"/>
                <w:lang w:eastAsia="en-GB"/>
              </w:rPr>
            </w:pPr>
            <w:r w:rsidRPr="00E01CD5">
              <w:rPr>
                <w:rFonts w:ascii="Arial" w:eastAsia="Times New Roman" w:hAnsi="Arial" w:cs="Arial"/>
                <w:color w:val="000000"/>
                <w:lang w:eastAsia="en-GB"/>
              </w:rPr>
              <w:t>12%*</w:t>
            </w:r>
          </w:p>
        </w:tc>
        <w:tc>
          <w:tcPr>
            <w:tcW w:w="1292" w:type="dxa"/>
            <w:tcBorders>
              <w:top w:val="nil"/>
              <w:left w:val="nil"/>
              <w:bottom w:val="single" w:sz="4" w:space="0" w:color="auto"/>
              <w:right w:val="single" w:sz="4" w:space="0" w:color="auto"/>
            </w:tcBorders>
            <w:shd w:val="clear" w:color="auto" w:fill="auto"/>
            <w:noWrap/>
            <w:vAlign w:val="bottom"/>
            <w:hideMark/>
          </w:tcPr>
          <w:p w14:paraId="67FF22F0" w14:textId="564041EC" w:rsidR="005342CA" w:rsidRPr="00E01CD5" w:rsidRDefault="00CF5F8D" w:rsidP="00244D52">
            <w:pPr>
              <w:jc w:val="center"/>
              <w:rPr>
                <w:rFonts w:ascii="Arial" w:eastAsia="Times New Roman" w:hAnsi="Arial" w:cs="Arial"/>
                <w:color w:val="000000"/>
                <w:lang w:eastAsia="en-GB"/>
              </w:rPr>
            </w:pPr>
            <w:r>
              <w:rPr>
                <w:rFonts w:ascii="Arial" w:eastAsia="Times New Roman" w:hAnsi="Arial" w:cs="Arial"/>
                <w:color w:val="000000"/>
                <w:lang w:eastAsia="en-GB"/>
              </w:rPr>
              <w:t>9%</w:t>
            </w:r>
            <w:r w:rsidR="005342CA" w:rsidRPr="00E01CD5">
              <w:rPr>
                <w:rFonts w:ascii="Arial" w:eastAsia="Times New Roman" w:hAnsi="Arial" w:cs="Arial"/>
                <w:color w:val="000000"/>
                <w:lang w:eastAsia="en-GB"/>
              </w:rPr>
              <w:t>*</w:t>
            </w:r>
          </w:p>
        </w:tc>
      </w:tr>
      <w:tr w:rsidR="005342CA" w:rsidRPr="00E01CD5" w14:paraId="3E859350" w14:textId="77777777" w:rsidTr="00244D52">
        <w:trPr>
          <w:trHeight w:val="285"/>
        </w:trPr>
        <w:tc>
          <w:tcPr>
            <w:tcW w:w="4638" w:type="dxa"/>
            <w:tcBorders>
              <w:top w:val="nil"/>
              <w:left w:val="single" w:sz="4" w:space="0" w:color="auto"/>
              <w:bottom w:val="single" w:sz="4" w:space="0" w:color="auto"/>
              <w:right w:val="single" w:sz="4" w:space="0" w:color="auto"/>
            </w:tcBorders>
            <w:shd w:val="clear" w:color="auto" w:fill="auto"/>
            <w:noWrap/>
            <w:vAlign w:val="bottom"/>
            <w:hideMark/>
          </w:tcPr>
          <w:p w14:paraId="2112657A" w14:textId="77777777" w:rsidR="005342CA" w:rsidRPr="00E01CD5" w:rsidRDefault="005342CA" w:rsidP="00244D52">
            <w:pPr>
              <w:rPr>
                <w:rFonts w:ascii="Arial" w:eastAsia="Times New Roman" w:hAnsi="Arial" w:cs="Arial"/>
                <w:color w:val="000000"/>
                <w:lang w:eastAsia="en-GB"/>
              </w:rPr>
            </w:pPr>
            <w:r w:rsidRPr="00E01CD5">
              <w:rPr>
                <w:rFonts w:ascii="Arial" w:eastAsia="Times New Roman" w:hAnsi="Arial" w:cs="Arial"/>
                <w:color w:val="000000"/>
                <w:lang w:eastAsia="en-GB"/>
              </w:rPr>
              <w:t>Civil Engineering</w:t>
            </w:r>
          </w:p>
        </w:tc>
        <w:tc>
          <w:tcPr>
            <w:tcW w:w="1105" w:type="dxa"/>
            <w:tcBorders>
              <w:top w:val="nil"/>
              <w:left w:val="nil"/>
              <w:bottom w:val="single" w:sz="4" w:space="0" w:color="auto"/>
              <w:right w:val="single" w:sz="4" w:space="0" w:color="auto"/>
            </w:tcBorders>
            <w:shd w:val="clear" w:color="auto" w:fill="auto"/>
            <w:noWrap/>
            <w:vAlign w:val="bottom"/>
            <w:hideMark/>
          </w:tcPr>
          <w:p w14:paraId="59CBC73F" w14:textId="40966750" w:rsidR="005342CA" w:rsidRPr="00E01CD5" w:rsidRDefault="00646C25" w:rsidP="00244D52">
            <w:pPr>
              <w:jc w:val="center"/>
              <w:rPr>
                <w:rFonts w:ascii="Arial" w:eastAsia="Times New Roman" w:hAnsi="Arial" w:cs="Arial"/>
                <w:color w:val="000000"/>
                <w:lang w:eastAsia="en-GB"/>
              </w:rPr>
            </w:pPr>
            <w:r>
              <w:rPr>
                <w:rFonts w:ascii="Arial" w:eastAsia="Times New Roman" w:hAnsi="Arial" w:cs="Arial"/>
                <w:color w:val="000000"/>
                <w:lang w:eastAsia="en-GB"/>
              </w:rPr>
              <w:t>19</w:t>
            </w:r>
            <w:r w:rsidR="005342CA" w:rsidRPr="00E01CD5">
              <w:rPr>
                <w:rFonts w:ascii="Arial" w:eastAsia="Times New Roman" w:hAnsi="Arial" w:cs="Arial"/>
                <w:color w:val="000000"/>
                <w:lang w:eastAsia="en-GB"/>
              </w:rPr>
              <w:t>%*</w:t>
            </w:r>
          </w:p>
        </w:tc>
        <w:tc>
          <w:tcPr>
            <w:tcW w:w="1105" w:type="dxa"/>
            <w:tcBorders>
              <w:top w:val="nil"/>
              <w:left w:val="nil"/>
              <w:bottom w:val="single" w:sz="4" w:space="0" w:color="auto"/>
              <w:right w:val="single" w:sz="4" w:space="0" w:color="auto"/>
            </w:tcBorders>
            <w:shd w:val="clear" w:color="auto" w:fill="auto"/>
            <w:noWrap/>
            <w:vAlign w:val="bottom"/>
            <w:hideMark/>
          </w:tcPr>
          <w:p w14:paraId="79A79220" w14:textId="77777777" w:rsidR="005342CA" w:rsidRPr="00E01CD5" w:rsidRDefault="005342CA" w:rsidP="00244D52">
            <w:pPr>
              <w:jc w:val="center"/>
              <w:rPr>
                <w:rFonts w:ascii="Arial" w:eastAsia="Times New Roman" w:hAnsi="Arial" w:cs="Arial"/>
                <w:color w:val="000000"/>
                <w:lang w:eastAsia="en-GB"/>
              </w:rPr>
            </w:pPr>
            <w:r w:rsidRPr="00E01CD5">
              <w:rPr>
                <w:rFonts w:ascii="Arial" w:eastAsia="Times New Roman" w:hAnsi="Arial" w:cs="Arial"/>
                <w:color w:val="000000"/>
                <w:lang w:eastAsia="en-GB"/>
              </w:rPr>
              <w:t>10%*</w:t>
            </w:r>
          </w:p>
        </w:tc>
        <w:tc>
          <w:tcPr>
            <w:tcW w:w="1292" w:type="dxa"/>
            <w:tcBorders>
              <w:top w:val="nil"/>
              <w:left w:val="nil"/>
              <w:bottom w:val="single" w:sz="4" w:space="0" w:color="auto"/>
              <w:right w:val="single" w:sz="4" w:space="0" w:color="auto"/>
            </w:tcBorders>
            <w:shd w:val="clear" w:color="auto" w:fill="auto"/>
            <w:noWrap/>
            <w:vAlign w:val="bottom"/>
            <w:hideMark/>
          </w:tcPr>
          <w:p w14:paraId="2C9DD874" w14:textId="3EA303F2" w:rsidR="005342CA" w:rsidRPr="00E01CD5" w:rsidRDefault="00CF5F8D" w:rsidP="00244D52">
            <w:pPr>
              <w:jc w:val="center"/>
              <w:rPr>
                <w:rFonts w:ascii="Arial" w:eastAsia="Times New Roman" w:hAnsi="Arial" w:cs="Arial"/>
                <w:color w:val="000000"/>
                <w:lang w:eastAsia="en-GB"/>
              </w:rPr>
            </w:pPr>
            <w:r>
              <w:rPr>
                <w:rFonts w:ascii="Arial" w:eastAsia="Times New Roman" w:hAnsi="Arial" w:cs="Arial"/>
                <w:color w:val="000000"/>
                <w:lang w:eastAsia="en-GB"/>
              </w:rPr>
              <w:t>55</w:t>
            </w:r>
            <w:r w:rsidR="005342CA" w:rsidRPr="00E01CD5">
              <w:rPr>
                <w:rFonts w:ascii="Arial" w:eastAsia="Times New Roman" w:hAnsi="Arial" w:cs="Arial"/>
                <w:color w:val="000000"/>
                <w:lang w:eastAsia="en-GB"/>
              </w:rPr>
              <w:t>%*</w:t>
            </w:r>
          </w:p>
        </w:tc>
      </w:tr>
      <w:tr w:rsidR="005342CA" w:rsidRPr="00E01CD5" w14:paraId="30C00C2A" w14:textId="77777777" w:rsidTr="00244D52">
        <w:trPr>
          <w:trHeight w:val="285"/>
        </w:trPr>
        <w:tc>
          <w:tcPr>
            <w:tcW w:w="4638" w:type="dxa"/>
            <w:tcBorders>
              <w:top w:val="nil"/>
              <w:left w:val="single" w:sz="4" w:space="0" w:color="auto"/>
              <w:bottom w:val="single" w:sz="4" w:space="0" w:color="auto"/>
              <w:right w:val="single" w:sz="4" w:space="0" w:color="auto"/>
            </w:tcBorders>
            <w:shd w:val="clear" w:color="auto" w:fill="auto"/>
            <w:noWrap/>
            <w:vAlign w:val="bottom"/>
            <w:hideMark/>
          </w:tcPr>
          <w:p w14:paraId="25712E3E" w14:textId="77777777" w:rsidR="005342CA" w:rsidRPr="00E01CD5" w:rsidRDefault="005342CA" w:rsidP="00244D52">
            <w:pPr>
              <w:rPr>
                <w:rFonts w:ascii="Arial" w:eastAsia="Times New Roman" w:hAnsi="Arial" w:cs="Arial"/>
                <w:color w:val="000000"/>
                <w:lang w:eastAsia="en-GB"/>
              </w:rPr>
            </w:pPr>
            <w:r w:rsidRPr="00E01CD5">
              <w:rPr>
                <w:rFonts w:ascii="Arial" w:eastAsia="Times New Roman" w:hAnsi="Arial" w:cs="Arial"/>
                <w:color w:val="000000"/>
                <w:lang w:eastAsia="en-GB"/>
              </w:rPr>
              <w:t>Specialist Construction Activities</w:t>
            </w:r>
          </w:p>
        </w:tc>
        <w:tc>
          <w:tcPr>
            <w:tcW w:w="1105" w:type="dxa"/>
            <w:tcBorders>
              <w:top w:val="nil"/>
              <w:left w:val="nil"/>
              <w:bottom w:val="single" w:sz="4" w:space="0" w:color="auto"/>
              <w:right w:val="single" w:sz="4" w:space="0" w:color="auto"/>
            </w:tcBorders>
            <w:shd w:val="clear" w:color="auto" w:fill="auto"/>
            <w:noWrap/>
            <w:vAlign w:val="bottom"/>
            <w:hideMark/>
          </w:tcPr>
          <w:p w14:paraId="0207D39F" w14:textId="5CD41F84" w:rsidR="005342CA" w:rsidRPr="00E01CD5" w:rsidRDefault="00646C25" w:rsidP="00244D52">
            <w:pPr>
              <w:jc w:val="center"/>
              <w:rPr>
                <w:rFonts w:ascii="Arial" w:eastAsia="Times New Roman" w:hAnsi="Arial" w:cs="Arial"/>
                <w:color w:val="000000"/>
                <w:lang w:eastAsia="en-GB"/>
              </w:rPr>
            </w:pPr>
            <w:r>
              <w:rPr>
                <w:rFonts w:ascii="Arial" w:eastAsia="Times New Roman" w:hAnsi="Arial" w:cs="Arial"/>
                <w:color w:val="000000"/>
                <w:lang w:eastAsia="en-GB"/>
              </w:rPr>
              <w:t>9</w:t>
            </w:r>
            <w:r w:rsidR="005342CA" w:rsidRPr="00E01CD5">
              <w:rPr>
                <w:rFonts w:ascii="Arial" w:eastAsia="Times New Roman" w:hAnsi="Arial" w:cs="Arial"/>
                <w:color w:val="000000"/>
                <w:lang w:eastAsia="en-GB"/>
              </w:rPr>
              <w:t>%*</w:t>
            </w:r>
          </w:p>
        </w:tc>
        <w:tc>
          <w:tcPr>
            <w:tcW w:w="1105" w:type="dxa"/>
            <w:tcBorders>
              <w:top w:val="nil"/>
              <w:left w:val="nil"/>
              <w:bottom w:val="single" w:sz="4" w:space="0" w:color="auto"/>
              <w:right w:val="single" w:sz="4" w:space="0" w:color="auto"/>
            </w:tcBorders>
            <w:shd w:val="clear" w:color="auto" w:fill="auto"/>
            <w:noWrap/>
            <w:vAlign w:val="bottom"/>
            <w:hideMark/>
          </w:tcPr>
          <w:p w14:paraId="014E3F1A" w14:textId="77777777" w:rsidR="005342CA" w:rsidRPr="00E01CD5" w:rsidRDefault="005342CA" w:rsidP="00244D52">
            <w:pPr>
              <w:jc w:val="center"/>
              <w:rPr>
                <w:rFonts w:ascii="Arial" w:eastAsia="Times New Roman" w:hAnsi="Arial" w:cs="Arial"/>
                <w:color w:val="000000"/>
                <w:lang w:eastAsia="en-GB"/>
              </w:rPr>
            </w:pPr>
            <w:r w:rsidRPr="00E01CD5">
              <w:rPr>
                <w:rFonts w:ascii="Arial" w:eastAsia="Times New Roman" w:hAnsi="Arial" w:cs="Arial"/>
                <w:color w:val="000000"/>
                <w:lang w:eastAsia="en-GB"/>
              </w:rPr>
              <w:t>10%*</w:t>
            </w:r>
          </w:p>
        </w:tc>
        <w:tc>
          <w:tcPr>
            <w:tcW w:w="1292" w:type="dxa"/>
            <w:tcBorders>
              <w:top w:val="nil"/>
              <w:left w:val="nil"/>
              <w:bottom w:val="single" w:sz="4" w:space="0" w:color="auto"/>
              <w:right w:val="single" w:sz="4" w:space="0" w:color="auto"/>
            </w:tcBorders>
            <w:shd w:val="clear" w:color="auto" w:fill="auto"/>
            <w:noWrap/>
            <w:vAlign w:val="bottom"/>
            <w:hideMark/>
          </w:tcPr>
          <w:p w14:paraId="31D76EBD" w14:textId="0C88F0C2" w:rsidR="005342CA" w:rsidRPr="00E01CD5" w:rsidRDefault="00CF5F8D" w:rsidP="00244D52">
            <w:pPr>
              <w:jc w:val="center"/>
              <w:rPr>
                <w:rFonts w:ascii="Arial" w:eastAsia="Times New Roman" w:hAnsi="Arial" w:cs="Arial"/>
                <w:color w:val="000000"/>
                <w:lang w:eastAsia="en-GB"/>
              </w:rPr>
            </w:pPr>
            <w:r>
              <w:rPr>
                <w:rFonts w:ascii="Arial" w:eastAsia="Times New Roman" w:hAnsi="Arial" w:cs="Arial"/>
                <w:color w:val="000000"/>
                <w:lang w:eastAsia="en-GB"/>
              </w:rPr>
              <w:t>17</w:t>
            </w:r>
            <w:r w:rsidR="005342CA" w:rsidRPr="00E01CD5">
              <w:rPr>
                <w:rFonts w:ascii="Arial" w:eastAsia="Times New Roman" w:hAnsi="Arial" w:cs="Arial"/>
                <w:color w:val="000000"/>
                <w:lang w:eastAsia="en-GB"/>
              </w:rPr>
              <w:t>%*</w:t>
            </w:r>
          </w:p>
        </w:tc>
      </w:tr>
      <w:tr w:rsidR="005342CA" w:rsidRPr="00E01CD5" w14:paraId="708B61AD" w14:textId="77777777" w:rsidTr="00244D52">
        <w:trPr>
          <w:trHeight w:val="523"/>
        </w:trPr>
        <w:tc>
          <w:tcPr>
            <w:tcW w:w="8140" w:type="dxa"/>
            <w:gridSpan w:val="4"/>
            <w:vMerge w:val="restart"/>
            <w:tcBorders>
              <w:top w:val="single" w:sz="4" w:space="0" w:color="auto"/>
              <w:left w:val="nil"/>
              <w:bottom w:val="nil"/>
              <w:right w:val="nil"/>
            </w:tcBorders>
            <w:shd w:val="clear" w:color="auto" w:fill="auto"/>
            <w:hideMark/>
          </w:tcPr>
          <w:p w14:paraId="529F8734" w14:textId="77777777" w:rsidR="005342CA" w:rsidRDefault="005342CA" w:rsidP="00244D52">
            <w:pPr>
              <w:autoSpaceDE w:val="0"/>
              <w:autoSpaceDN w:val="0"/>
              <w:adjustRightInd w:val="0"/>
              <w:rPr>
                <w:rFonts w:ascii="Helvetica-Bold" w:hAnsi="Helvetica-Bold" w:cs="Helvetica-Bold"/>
                <w:b/>
                <w:bCs/>
                <w:color w:val="000000"/>
                <w:sz w:val="20"/>
                <w:szCs w:val="20"/>
              </w:rPr>
            </w:pPr>
          </w:p>
          <w:p w14:paraId="4D12B337" w14:textId="769C744D" w:rsidR="005342CA" w:rsidRDefault="005342CA" w:rsidP="00244D52">
            <w:pPr>
              <w:autoSpaceDE w:val="0"/>
              <w:autoSpaceDN w:val="0"/>
              <w:adjustRightInd w:val="0"/>
              <w:rPr>
                <w:rFonts w:ascii="Helvetica" w:hAnsi="Helvetica" w:cs="Helvetica"/>
                <w:color w:val="0D0D0D"/>
                <w:sz w:val="13"/>
                <w:szCs w:val="13"/>
              </w:rPr>
            </w:pPr>
            <w:bookmarkStart w:id="29" w:name="Table_12"/>
            <w:r>
              <w:rPr>
                <w:rFonts w:ascii="Helvetica-Bold" w:hAnsi="Helvetica-Bold" w:cs="Helvetica-Bold"/>
                <w:b/>
                <w:bCs/>
                <w:color w:val="000000"/>
                <w:sz w:val="20"/>
                <w:szCs w:val="20"/>
              </w:rPr>
              <w:t>Table</w:t>
            </w:r>
            <w:r w:rsidRPr="00036664">
              <w:rPr>
                <w:rFonts w:ascii="Helvetica-Bold" w:hAnsi="Helvetica-Bold" w:cs="Helvetica-Bold"/>
                <w:b/>
                <w:bCs/>
                <w:color w:val="000000"/>
                <w:sz w:val="20"/>
                <w:szCs w:val="20"/>
              </w:rPr>
              <w:t xml:space="preserve"> 1</w:t>
            </w:r>
            <w:r w:rsidR="005071C8">
              <w:rPr>
                <w:rFonts w:ascii="Helvetica-Bold" w:hAnsi="Helvetica-Bold" w:cs="Helvetica-Bold"/>
                <w:b/>
                <w:bCs/>
                <w:color w:val="000000"/>
                <w:sz w:val="20"/>
                <w:szCs w:val="20"/>
              </w:rPr>
              <w:t>2</w:t>
            </w:r>
            <w:bookmarkEnd w:id="29"/>
            <w:r w:rsidRPr="00036664">
              <w:rPr>
                <w:rFonts w:ascii="Helvetica-Bold" w:hAnsi="Helvetica-Bold" w:cs="Helvetica-Bold"/>
                <w:b/>
                <w:bCs/>
                <w:color w:val="000000"/>
                <w:sz w:val="20"/>
                <w:szCs w:val="20"/>
              </w:rPr>
              <w:t>: Increased earnings by construction subsector at Level 2</w:t>
            </w:r>
            <w:r w:rsidRPr="003C6171">
              <w:rPr>
                <w:rFonts w:ascii="Helvetica-Bold" w:hAnsi="Helvetica-Bold" w:cs="Helvetica-Bold"/>
                <w:b/>
                <w:bCs/>
                <w:color w:val="000000"/>
                <w:sz w:val="20"/>
                <w:szCs w:val="20"/>
              </w:rPr>
              <w:t>, 3 and 4+</w:t>
            </w:r>
          </w:p>
          <w:p w14:paraId="6172148D" w14:textId="77777777" w:rsidR="005342CA" w:rsidRPr="00215B8B" w:rsidRDefault="005342CA" w:rsidP="00244D52">
            <w:pPr>
              <w:rPr>
                <w:rFonts w:ascii="Arial" w:eastAsia="Times New Roman" w:hAnsi="Arial" w:cs="Arial"/>
                <w:i/>
                <w:iCs/>
                <w:color w:val="000000"/>
                <w:lang w:eastAsia="en-GB"/>
              </w:rPr>
            </w:pPr>
            <w:r w:rsidRPr="00215B8B">
              <w:rPr>
                <w:rFonts w:ascii="Arial" w:eastAsia="Times New Roman" w:hAnsi="Arial" w:cs="Arial"/>
                <w:i/>
                <w:iCs/>
                <w:color w:val="000000"/>
                <w:lang w:eastAsia="en-GB"/>
              </w:rPr>
              <w:t>Source: ONS LFS data; ICF regression analysis. Note: *p&lt;0.1. The percentages in this table were obtained through exponential transformation of the original regression coefficients. They can be interpreted as an average percentage increase in earnings of a worker who achieved a given qualification compared to a worker with the next highest qualification.</w:t>
            </w:r>
          </w:p>
        </w:tc>
      </w:tr>
      <w:tr w:rsidR="005342CA" w:rsidRPr="00E01CD5" w14:paraId="60BAF9EC" w14:textId="77777777" w:rsidTr="00244D52">
        <w:trPr>
          <w:trHeight w:val="523"/>
        </w:trPr>
        <w:tc>
          <w:tcPr>
            <w:tcW w:w="8140" w:type="dxa"/>
            <w:gridSpan w:val="4"/>
            <w:vMerge/>
            <w:tcBorders>
              <w:top w:val="single" w:sz="4" w:space="0" w:color="auto"/>
              <w:left w:val="nil"/>
              <w:bottom w:val="nil"/>
              <w:right w:val="nil"/>
            </w:tcBorders>
            <w:vAlign w:val="center"/>
            <w:hideMark/>
          </w:tcPr>
          <w:p w14:paraId="2E2F1EBD" w14:textId="77777777" w:rsidR="005342CA" w:rsidRPr="00E01CD5" w:rsidRDefault="005342CA" w:rsidP="00244D52">
            <w:pPr>
              <w:rPr>
                <w:rFonts w:ascii="Arial" w:eastAsia="Times New Roman" w:hAnsi="Arial" w:cs="Arial"/>
                <w:color w:val="000000"/>
                <w:lang w:eastAsia="en-GB"/>
              </w:rPr>
            </w:pPr>
          </w:p>
        </w:tc>
      </w:tr>
      <w:tr w:rsidR="005342CA" w:rsidRPr="00E01CD5" w14:paraId="68A6E73C" w14:textId="77777777" w:rsidTr="00244D52">
        <w:trPr>
          <w:trHeight w:val="523"/>
        </w:trPr>
        <w:tc>
          <w:tcPr>
            <w:tcW w:w="8140" w:type="dxa"/>
            <w:gridSpan w:val="4"/>
            <w:vMerge/>
            <w:tcBorders>
              <w:top w:val="single" w:sz="4" w:space="0" w:color="auto"/>
              <w:left w:val="nil"/>
              <w:bottom w:val="nil"/>
              <w:right w:val="nil"/>
            </w:tcBorders>
            <w:vAlign w:val="center"/>
            <w:hideMark/>
          </w:tcPr>
          <w:p w14:paraId="0012B498" w14:textId="77777777" w:rsidR="005342CA" w:rsidRPr="00E01CD5" w:rsidRDefault="005342CA" w:rsidP="00244D52">
            <w:pPr>
              <w:rPr>
                <w:rFonts w:ascii="Arial" w:eastAsia="Times New Roman" w:hAnsi="Arial" w:cs="Arial"/>
                <w:color w:val="000000"/>
                <w:lang w:eastAsia="en-GB"/>
              </w:rPr>
            </w:pPr>
          </w:p>
        </w:tc>
      </w:tr>
      <w:tr w:rsidR="005342CA" w:rsidRPr="00E01CD5" w14:paraId="6F6C05CD" w14:textId="77777777" w:rsidTr="00244D52">
        <w:trPr>
          <w:trHeight w:val="523"/>
        </w:trPr>
        <w:tc>
          <w:tcPr>
            <w:tcW w:w="8140" w:type="dxa"/>
            <w:gridSpan w:val="4"/>
            <w:vMerge/>
            <w:tcBorders>
              <w:top w:val="single" w:sz="4" w:space="0" w:color="auto"/>
              <w:left w:val="nil"/>
              <w:bottom w:val="nil"/>
              <w:right w:val="nil"/>
            </w:tcBorders>
            <w:vAlign w:val="center"/>
            <w:hideMark/>
          </w:tcPr>
          <w:p w14:paraId="6601D598" w14:textId="77777777" w:rsidR="005342CA" w:rsidRPr="00E01CD5" w:rsidRDefault="005342CA" w:rsidP="00244D52">
            <w:pPr>
              <w:rPr>
                <w:rFonts w:ascii="Arial" w:eastAsia="Times New Roman" w:hAnsi="Arial" w:cs="Arial"/>
                <w:color w:val="000000"/>
                <w:lang w:eastAsia="en-GB"/>
              </w:rPr>
            </w:pPr>
          </w:p>
        </w:tc>
      </w:tr>
    </w:tbl>
    <w:p w14:paraId="1E2784A8" w14:textId="77777777" w:rsidR="005342CA" w:rsidRPr="0044182C" w:rsidRDefault="005342CA" w:rsidP="005342CA">
      <w:pPr>
        <w:autoSpaceDE w:val="0"/>
        <w:autoSpaceDN w:val="0"/>
        <w:adjustRightInd w:val="0"/>
        <w:rPr>
          <w:rFonts w:ascii="Helvetica" w:hAnsi="Helvetica" w:cs="Helvetica"/>
        </w:rPr>
      </w:pPr>
      <w:r w:rsidRPr="0044182C">
        <w:rPr>
          <w:rFonts w:ascii="Helvetica" w:hAnsi="Helvetica" w:cs="Helvetica"/>
        </w:rPr>
        <w:t>Source</w:t>
      </w:r>
      <w:r>
        <w:rPr>
          <w:rFonts w:ascii="Helvetica" w:hAnsi="Helvetica" w:cs="Helvetica"/>
        </w:rPr>
        <w:t>:</w:t>
      </w:r>
    </w:p>
    <w:p w14:paraId="6D18EC2F" w14:textId="77777777" w:rsidR="005342CA" w:rsidRDefault="00757687" w:rsidP="005342CA">
      <w:pPr>
        <w:autoSpaceDE w:val="0"/>
        <w:autoSpaceDN w:val="0"/>
        <w:adjustRightInd w:val="0"/>
        <w:rPr>
          <w:rFonts w:ascii="Helvetica-Bold" w:hAnsi="Helvetica-Bold" w:cs="Helvetica-Bold"/>
          <w:color w:val="000000"/>
          <w:sz w:val="20"/>
          <w:szCs w:val="20"/>
        </w:rPr>
      </w:pPr>
      <w:hyperlink r:id="rId33" w:history="1">
        <w:r w:rsidR="005342CA" w:rsidRPr="00D17A19">
          <w:rPr>
            <w:rStyle w:val="Hyperlink"/>
          </w:rPr>
          <w:t>https://www.citb.co.uk/documents/value%20of%20vq%20report%20citb%20template%20(2).pdf</w:t>
        </w:r>
      </w:hyperlink>
    </w:p>
    <w:p w14:paraId="74D9B36F" w14:textId="77777777" w:rsidR="0079250E" w:rsidRDefault="0079250E" w:rsidP="00353410">
      <w:pPr>
        <w:autoSpaceDE w:val="0"/>
        <w:autoSpaceDN w:val="0"/>
        <w:adjustRightInd w:val="0"/>
        <w:rPr>
          <w:rFonts w:ascii="Helvetica-Bold" w:hAnsi="Helvetica-Bold" w:cs="Helvetica-Bold"/>
          <w:b/>
          <w:bCs/>
          <w:color w:val="104F75"/>
          <w:sz w:val="36"/>
          <w:szCs w:val="36"/>
        </w:rPr>
      </w:pPr>
      <w:bookmarkStart w:id="30" w:name="Direct_costs_and_benefits_to_business_ca"/>
    </w:p>
    <w:p w14:paraId="0FD629A5" w14:textId="3F63DB1D" w:rsidR="00353410" w:rsidRDefault="00353410" w:rsidP="00353410">
      <w:pPr>
        <w:autoSpaceDE w:val="0"/>
        <w:autoSpaceDN w:val="0"/>
        <w:adjustRightInd w:val="0"/>
        <w:rPr>
          <w:rFonts w:ascii="Helvetica-Bold" w:hAnsi="Helvetica-Bold" w:cs="Helvetica-Bold"/>
          <w:b/>
          <w:bCs/>
          <w:color w:val="104F75"/>
          <w:sz w:val="36"/>
          <w:szCs w:val="36"/>
        </w:rPr>
      </w:pPr>
      <w:r>
        <w:rPr>
          <w:rFonts w:ascii="Helvetica-Bold" w:hAnsi="Helvetica-Bold" w:cs="Helvetica-Bold"/>
          <w:b/>
          <w:bCs/>
          <w:color w:val="104F75"/>
          <w:sz w:val="36"/>
          <w:szCs w:val="36"/>
        </w:rPr>
        <w:t>Direct costs and benefits to business calculations</w:t>
      </w:r>
    </w:p>
    <w:bookmarkEnd w:id="30"/>
    <w:p w14:paraId="26084741" w14:textId="77777777" w:rsidR="00353410" w:rsidRDefault="00353410" w:rsidP="00353410">
      <w:pPr>
        <w:autoSpaceDE w:val="0"/>
        <w:autoSpaceDN w:val="0"/>
        <w:adjustRightInd w:val="0"/>
        <w:rPr>
          <w:rFonts w:ascii="Helvetica" w:hAnsi="Helvetica" w:cs="Helvetica"/>
          <w:color w:val="0D0D0D"/>
          <w:sz w:val="24"/>
          <w:szCs w:val="24"/>
        </w:rPr>
      </w:pPr>
    </w:p>
    <w:p w14:paraId="3D0FA02D" w14:textId="73F092ED" w:rsidR="00353410" w:rsidRDefault="00733E6D" w:rsidP="00353410">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5</w:t>
      </w:r>
      <w:r w:rsidR="00551C73">
        <w:rPr>
          <w:rFonts w:ascii="Helvetica" w:hAnsi="Helvetica" w:cs="Helvetica"/>
          <w:color w:val="0D0D0D"/>
          <w:sz w:val="24"/>
          <w:szCs w:val="24"/>
        </w:rPr>
        <w:t>5</w:t>
      </w:r>
      <w:r w:rsidR="00353410">
        <w:rPr>
          <w:rFonts w:ascii="Helvetica" w:hAnsi="Helvetica" w:cs="Helvetica"/>
          <w:color w:val="0D0D0D"/>
          <w:sz w:val="24"/>
          <w:szCs w:val="24"/>
        </w:rPr>
        <w:t>.</w:t>
      </w:r>
      <w:r w:rsidR="00BE0151">
        <w:rPr>
          <w:rFonts w:ascii="Helvetica" w:hAnsi="Helvetica" w:cs="Helvetica"/>
          <w:color w:val="0D0D0D"/>
          <w:sz w:val="24"/>
          <w:szCs w:val="24"/>
        </w:rPr>
        <w:tab/>
      </w:r>
      <w:r w:rsidR="00CA7BD4">
        <w:rPr>
          <w:rFonts w:ascii="Helvetica" w:hAnsi="Helvetica" w:cs="Helvetica"/>
          <w:color w:val="0D0D0D"/>
          <w:sz w:val="24"/>
          <w:szCs w:val="24"/>
        </w:rPr>
        <w:tab/>
      </w:r>
      <w:r w:rsidR="00353410">
        <w:rPr>
          <w:rFonts w:ascii="Helvetica" w:hAnsi="Helvetica" w:cs="Helvetica"/>
          <w:color w:val="0D0D0D"/>
          <w:sz w:val="24"/>
          <w:szCs w:val="24"/>
        </w:rPr>
        <w:t>Taxes, levies and other charges on business</w:t>
      </w:r>
      <w:r w:rsidR="00A35400">
        <w:rPr>
          <w:rFonts w:ascii="Helvetica" w:hAnsi="Helvetica" w:cs="Helvetica"/>
          <w:color w:val="0D0D0D"/>
          <w:sz w:val="24"/>
          <w:szCs w:val="24"/>
        </w:rPr>
        <w:t>es</w:t>
      </w:r>
      <w:r w:rsidR="00353410">
        <w:rPr>
          <w:rFonts w:ascii="Helvetica" w:hAnsi="Helvetica" w:cs="Helvetica"/>
          <w:color w:val="0D0D0D"/>
          <w:sz w:val="24"/>
          <w:szCs w:val="24"/>
        </w:rPr>
        <w:t xml:space="preserve"> do not count as regulatory provisions and are therefore not subject to the regulatory framework</w:t>
      </w:r>
      <w:r w:rsidR="00353410">
        <w:rPr>
          <w:rFonts w:ascii="Helvetica" w:hAnsi="Helvetica" w:cs="Helvetica"/>
          <w:color w:val="0D0D0D"/>
          <w:sz w:val="16"/>
          <w:szCs w:val="16"/>
        </w:rPr>
        <w:t>13</w:t>
      </w:r>
      <w:r w:rsidR="00EF5F0F">
        <w:rPr>
          <w:rFonts w:ascii="Helvetica" w:hAnsi="Helvetica" w:cs="Helvetica"/>
          <w:color w:val="0D0D0D"/>
          <w:sz w:val="16"/>
          <w:szCs w:val="16"/>
        </w:rPr>
        <w:t>.</w:t>
      </w:r>
      <w:r w:rsidR="00353410">
        <w:rPr>
          <w:rFonts w:ascii="Helvetica" w:hAnsi="Helvetica" w:cs="Helvetica"/>
          <w:color w:val="0D0D0D"/>
          <w:sz w:val="16"/>
          <w:szCs w:val="16"/>
        </w:rPr>
        <w:t xml:space="preserve"> </w:t>
      </w:r>
      <w:r w:rsidR="00353410">
        <w:rPr>
          <w:rFonts w:ascii="Helvetica" w:hAnsi="Helvetica" w:cs="Helvetica"/>
          <w:color w:val="0D0D0D"/>
          <w:sz w:val="24"/>
          <w:szCs w:val="24"/>
        </w:rPr>
        <w:t xml:space="preserve">The proposed Industrial Training Levy (Construction Industry Training Board) </w:t>
      </w:r>
      <w:r w:rsidR="00185682">
        <w:rPr>
          <w:rFonts w:ascii="Helvetica" w:hAnsi="Helvetica" w:cs="Helvetica"/>
          <w:color w:val="0D0D0D"/>
          <w:sz w:val="24"/>
          <w:szCs w:val="24"/>
        </w:rPr>
        <w:t xml:space="preserve">Order </w:t>
      </w:r>
      <w:r w:rsidR="00E53E90">
        <w:rPr>
          <w:rFonts w:ascii="Helvetica" w:hAnsi="Helvetica" w:cs="Helvetica"/>
          <w:color w:val="0D0D0D"/>
          <w:sz w:val="24"/>
          <w:szCs w:val="24"/>
        </w:rPr>
        <w:t>2021</w:t>
      </w:r>
      <w:r w:rsidR="00353410">
        <w:rPr>
          <w:rFonts w:ascii="Helvetica" w:hAnsi="Helvetica" w:cs="Helvetica"/>
          <w:color w:val="0D0D0D"/>
          <w:sz w:val="24"/>
          <w:szCs w:val="24"/>
        </w:rPr>
        <w:t xml:space="preserve"> is therefore out of scope of the regulatory framework. As this Impact Assessment is out of scope, a</w:t>
      </w:r>
      <w:r w:rsidR="00185682">
        <w:rPr>
          <w:rFonts w:ascii="Helvetica" w:hAnsi="Helvetica" w:cs="Helvetica"/>
          <w:color w:val="0D0D0D"/>
          <w:sz w:val="24"/>
          <w:szCs w:val="24"/>
        </w:rPr>
        <w:t>n</w:t>
      </w:r>
      <w:r w:rsidR="00353410">
        <w:rPr>
          <w:rFonts w:ascii="Helvetica" w:hAnsi="Helvetica" w:cs="Helvetica"/>
          <w:color w:val="0D0D0D"/>
          <w:sz w:val="24"/>
          <w:szCs w:val="24"/>
        </w:rPr>
        <w:t xml:space="preserve"> Equivalent Annual Net Direct Cost to Business (EANDCB) has not been calculated for this Order. In addition, a NPV (the difference between the Present Value of a stream of costs and a stream of benefits) has not been calculated for this Impact Assessment.</w:t>
      </w:r>
    </w:p>
    <w:p w14:paraId="34819D3E" w14:textId="1A22CFFB" w:rsidR="00284296" w:rsidRDefault="00284296" w:rsidP="00493009">
      <w:pPr>
        <w:autoSpaceDE w:val="0"/>
        <w:autoSpaceDN w:val="0"/>
        <w:adjustRightInd w:val="0"/>
        <w:rPr>
          <w:rFonts w:ascii="Helvetica-Bold" w:hAnsi="Helvetica-Bold" w:cs="Helvetica-Bold"/>
          <w:b/>
          <w:bCs/>
          <w:color w:val="104F75"/>
          <w:sz w:val="36"/>
          <w:szCs w:val="36"/>
        </w:rPr>
      </w:pPr>
    </w:p>
    <w:p w14:paraId="358B4B13" w14:textId="4CEE7C74" w:rsidR="00353410" w:rsidRDefault="00353410" w:rsidP="00353410">
      <w:pPr>
        <w:autoSpaceDE w:val="0"/>
        <w:autoSpaceDN w:val="0"/>
        <w:adjustRightInd w:val="0"/>
        <w:rPr>
          <w:rFonts w:ascii="Helvetica-Bold" w:hAnsi="Helvetica-Bold" w:cs="Helvetica-Bold"/>
          <w:b/>
          <w:bCs/>
          <w:color w:val="104F75"/>
          <w:sz w:val="36"/>
          <w:szCs w:val="36"/>
        </w:rPr>
      </w:pPr>
      <w:bookmarkStart w:id="31" w:name="Wider_impacts"/>
      <w:r>
        <w:rPr>
          <w:rFonts w:ascii="Helvetica-Bold" w:hAnsi="Helvetica-Bold" w:cs="Helvetica-Bold"/>
          <w:b/>
          <w:bCs/>
          <w:color w:val="104F75"/>
          <w:sz w:val="36"/>
          <w:szCs w:val="36"/>
        </w:rPr>
        <w:t>Wider impacts</w:t>
      </w:r>
    </w:p>
    <w:bookmarkEnd w:id="31"/>
    <w:p w14:paraId="3BCBE501" w14:textId="77777777" w:rsidR="00353410" w:rsidRDefault="00353410" w:rsidP="00353410">
      <w:pPr>
        <w:autoSpaceDE w:val="0"/>
        <w:autoSpaceDN w:val="0"/>
        <w:adjustRightInd w:val="0"/>
        <w:rPr>
          <w:rFonts w:ascii="Helvetica-Bold" w:hAnsi="Helvetica-Bold" w:cs="Helvetica-Bold"/>
          <w:b/>
          <w:bCs/>
          <w:color w:val="104F75"/>
          <w:sz w:val="32"/>
          <w:szCs w:val="32"/>
        </w:rPr>
      </w:pPr>
    </w:p>
    <w:p w14:paraId="181D2DAF" w14:textId="77777777" w:rsidR="00353410" w:rsidRDefault="00353410" w:rsidP="00353410">
      <w:pPr>
        <w:autoSpaceDE w:val="0"/>
        <w:autoSpaceDN w:val="0"/>
        <w:adjustRightInd w:val="0"/>
        <w:rPr>
          <w:rFonts w:ascii="Helvetica-Bold" w:hAnsi="Helvetica-Bold" w:cs="Helvetica-Bold"/>
          <w:b/>
          <w:bCs/>
          <w:color w:val="104F75"/>
          <w:sz w:val="32"/>
          <w:szCs w:val="32"/>
        </w:rPr>
      </w:pPr>
      <w:bookmarkStart w:id="32" w:name="Equalities"/>
      <w:r>
        <w:rPr>
          <w:rFonts w:ascii="Helvetica-Bold" w:hAnsi="Helvetica-Bold" w:cs="Helvetica-Bold"/>
          <w:b/>
          <w:bCs/>
          <w:color w:val="104F75"/>
          <w:sz w:val="32"/>
          <w:szCs w:val="32"/>
        </w:rPr>
        <w:t>Equalities</w:t>
      </w:r>
    </w:p>
    <w:bookmarkEnd w:id="32"/>
    <w:p w14:paraId="326E4FA4" w14:textId="77777777" w:rsidR="00353410" w:rsidRDefault="00353410" w:rsidP="00353410">
      <w:pPr>
        <w:autoSpaceDE w:val="0"/>
        <w:autoSpaceDN w:val="0"/>
        <w:adjustRightInd w:val="0"/>
        <w:rPr>
          <w:rFonts w:ascii="Helvetica" w:hAnsi="Helvetica" w:cs="Helvetica"/>
          <w:color w:val="0D0D0D"/>
          <w:sz w:val="24"/>
          <w:szCs w:val="24"/>
        </w:rPr>
      </w:pPr>
    </w:p>
    <w:p w14:paraId="4DF7604E" w14:textId="7853B0E2" w:rsidR="002D506E" w:rsidRPr="002D506E" w:rsidRDefault="00733E6D" w:rsidP="50B4D0D3">
      <w:pPr>
        <w:autoSpaceDE w:val="0"/>
        <w:autoSpaceDN w:val="0"/>
        <w:adjustRightInd w:val="0"/>
        <w:rPr>
          <w:rFonts w:ascii="Helvetica" w:hAnsi="Helvetica" w:cs="Helvetica"/>
          <w:color w:val="000000" w:themeColor="text1"/>
          <w:sz w:val="24"/>
          <w:szCs w:val="24"/>
        </w:rPr>
      </w:pPr>
      <w:r w:rsidRPr="50B4D0D3">
        <w:rPr>
          <w:rFonts w:ascii="Helvetica" w:hAnsi="Helvetica" w:cs="Helvetica"/>
          <w:color w:val="000000" w:themeColor="text1"/>
          <w:sz w:val="24"/>
          <w:szCs w:val="24"/>
        </w:rPr>
        <w:t>5</w:t>
      </w:r>
      <w:r w:rsidR="00551C73" w:rsidRPr="50B4D0D3">
        <w:rPr>
          <w:rFonts w:ascii="Helvetica" w:hAnsi="Helvetica" w:cs="Helvetica"/>
          <w:color w:val="000000" w:themeColor="text1"/>
          <w:sz w:val="24"/>
          <w:szCs w:val="24"/>
        </w:rPr>
        <w:t>6</w:t>
      </w:r>
      <w:r w:rsidR="009007FE">
        <w:tab/>
      </w:r>
      <w:r w:rsidR="009007FE">
        <w:tab/>
      </w:r>
      <w:r w:rsidRPr="50B4D0D3">
        <w:rPr>
          <w:rFonts w:ascii="Helvetica" w:hAnsi="Helvetica" w:cs="Helvetica"/>
          <w:color w:val="000000" w:themeColor="text1"/>
          <w:sz w:val="24"/>
          <w:szCs w:val="24"/>
        </w:rPr>
        <w:t xml:space="preserve">We have reviewed the equalities implications of the 2021 Levy Proposals and have provided the required PSED Assessment. </w:t>
      </w:r>
      <w:r w:rsidR="2FC24F1D" w:rsidRPr="50B4D0D3">
        <w:rPr>
          <w:rFonts w:ascii="Helvetica" w:hAnsi="Helvetica" w:cs="Helvetica"/>
          <w:color w:val="000000" w:themeColor="text1"/>
          <w:sz w:val="24"/>
          <w:szCs w:val="24"/>
        </w:rPr>
        <w:t xml:space="preserve">We do not believe that the CITB levy order 2021 will disadvantage some people or groups more than others either through direct and indirect discrimination, discrimination arising from disability and need to make reasonable adjustments, victimisation and harassment or any other forms of discrimination.  No forms of discrimination are considered to arise.  The 2021 levy is payable by industry employers mainly engaged in construction work which fall within the scope of the CITB.  It is not a levy on individuals. </w:t>
      </w:r>
      <w:r w:rsidRPr="50B4D0D3">
        <w:rPr>
          <w:rFonts w:ascii="Helvetica" w:hAnsi="Helvetica" w:cs="Helvetica"/>
          <w:color w:val="000000" w:themeColor="text1"/>
          <w:sz w:val="24"/>
          <w:szCs w:val="24"/>
        </w:rPr>
        <w:t>s.</w:t>
      </w:r>
    </w:p>
    <w:p w14:paraId="5244E94B" w14:textId="02176652" w:rsidR="002D506E" w:rsidRPr="002D506E" w:rsidRDefault="002D506E" w:rsidP="50B4D0D3">
      <w:pPr>
        <w:autoSpaceDE w:val="0"/>
        <w:autoSpaceDN w:val="0"/>
        <w:adjustRightInd w:val="0"/>
        <w:rPr>
          <w:rFonts w:ascii="Helvetica" w:hAnsi="Helvetica" w:cs="Helvetica"/>
          <w:color w:val="0D0D0D" w:themeColor="text1" w:themeTint="F2"/>
          <w:sz w:val="24"/>
          <w:szCs w:val="24"/>
        </w:rPr>
      </w:pPr>
    </w:p>
    <w:p w14:paraId="4E606E06" w14:textId="4F3ADBDC" w:rsidR="002D506E" w:rsidRPr="002D506E" w:rsidRDefault="10C9C36D" w:rsidP="002D506E">
      <w:pPr>
        <w:autoSpaceDE w:val="0"/>
        <w:autoSpaceDN w:val="0"/>
        <w:adjustRightInd w:val="0"/>
        <w:rPr>
          <w:rFonts w:ascii="Helvetica" w:hAnsi="Helvetica" w:cs="Helvetica"/>
          <w:color w:val="0D0D0D"/>
          <w:sz w:val="24"/>
          <w:szCs w:val="24"/>
        </w:rPr>
      </w:pPr>
      <w:r w:rsidRPr="50B4D0D3">
        <w:rPr>
          <w:rFonts w:ascii="Helvetica" w:hAnsi="Helvetica" w:cs="Helvetica"/>
          <w:color w:val="0D0D0D" w:themeColor="text1" w:themeTint="F2"/>
          <w:sz w:val="24"/>
          <w:szCs w:val="24"/>
        </w:rPr>
        <w:t>5</w:t>
      </w:r>
      <w:r w:rsidR="00551C73" w:rsidRPr="50B4D0D3">
        <w:rPr>
          <w:rFonts w:ascii="Helvetica" w:hAnsi="Helvetica" w:cs="Helvetica"/>
          <w:color w:val="0D0D0D" w:themeColor="text1" w:themeTint="F2"/>
          <w:sz w:val="24"/>
          <w:szCs w:val="24"/>
        </w:rPr>
        <w:t>7</w:t>
      </w:r>
      <w:r w:rsidR="009007FE" w:rsidRPr="50B4D0D3">
        <w:rPr>
          <w:rFonts w:ascii="Helvetica" w:hAnsi="Helvetica" w:cs="Helvetica"/>
          <w:color w:val="0D0D0D" w:themeColor="text1" w:themeTint="F2"/>
          <w:sz w:val="24"/>
          <w:szCs w:val="24"/>
        </w:rPr>
        <w:t>.</w:t>
      </w:r>
      <w:r w:rsidR="009007FE">
        <w:tab/>
      </w:r>
      <w:r w:rsidR="009007FE">
        <w:tab/>
      </w:r>
      <w:r w:rsidR="002D506E" w:rsidRPr="50B4D0D3">
        <w:rPr>
          <w:rFonts w:ascii="Helvetica" w:hAnsi="Helvetica" w:cs="Helvetica"/>
          <w:color w:val="0D0D0D" w:themeColor="text1" w:themeTint="F2"/>
          <w:sz w:val="24"/>
          <w:szCs w:val="24"/>
        </w:rPr>
        <w:t xml:space="preserve">The CITB is however very conscious of the issues around diversity and inclusion within the industry and that there are some significant equality issues generally in this sector now - the most visible issues being the under-representation </w:t>
      </w:r>
      <w:r w:rsidR="002D506E" w:rsidRPr="50B4D0D3">
        <w:rPr>
          <w:rFonts w:ascii="Helvetica" w:hAnsi="Helvetica" w:cs="Helvetica"/>
          <w:color w:val="0D0D0D" w:themeColor="text1" w:themeTint="F2"/>
          <w:sz w:val="24"/>
          <w:szCs w:val="24"/>
        </w:rPr>
        <w:lastRenderedPageBreak/>
        <w:t>of women and people from BAME backgrounds in the industry. Analysis of Office for National  Statistics (ONS) data suggests the percentage of BAME representation in UK construction is just 7.4%. ONS data also shows that, with only a 13% female workforce, UK construction has materially worse gender diversity than any other UK industry.  The UK construction’s 13% female workforce compares with 20% in transportation and 21% in energy and mining – the other two worst sectors.</w:t>
      </w:r>
    </w:p>
    <w:p w14:paraId="6469B3C5" w14:textId="77777777" w:rsidR="002D506E" w:rsidRPr="002D506E" w:rsidRDefault="002D506E" w:rsidP="002D506E">
      <w:pPr>
        <w:autoSpaceDE w:val="0"/>
        <w:autoSpaceDN w:val="0"/>
        <w:adjustRightInd w:val="0"/>
        <w:rPr>
          <w:rFonts w:ascii="Helvetica" w:hAnsi="Helvetica" w:cs="Helvetica"/>
          <w:color w:val="0D0D0D"/>
          <w:sz w:val="24"/>
          <w:szCs w:val="24"/>
        </w:rPr>
      </w:pPr>
    </w:p>
    <w:p w14:paraId="55E8312B" w14:textId="45CBF204" w:rsidR="002D506E" w:rsidRPr="0002369B" w:rsidRDefault="009007FE" w:rsidP="0002369B">
      <w:pPr>
        <w:autoSpaceDE w:val="0"/>
        <w:autoSpaceDN w:val="0"/>
        <w:adjustRightInd w:val="0"/>
        <w:rPr>
          <w:rFonts w:ascii="Helvetica" w:hAnsi="Helvetica" w:cs="Helvetica"/>
          <w:color w:val="0D0D0D"/>
        </w:rPr>
      </w:pPr>
      <w:r>
        <w:rPr>
          <w:rFonts w:ascii="Helvetica" w:hAnsi="Helvetica" w:cs="Helvetica"/>
          <w:color w:val="0D0D0D"/>
          <w:sz w:val="24"/>
          <w:szCs w:val="24"/>
        </w:rPr>
        <w:t>5</w:t>
      </w:r>
      <w:r w:rsidR="00551C73">
        <w:rPr>
          <w:rFonts w:ascii="Helvetica" w:hAnsi="Helvetica" w:cs="Helvetica"/>
          <w:color w:val="0D0D0D"/>
          <w:sz w:val="24"/>
          <w:szCs w:val="24"/>
        </w:rPr>
        <w:t>8</w:t>
      </w:r>
      <w:r>
        <w:rPr>
          <w:rFonts w:ascii="Helvetica" w:hAnsi="Helvetica" w:cs="Helvetica"/>
          <w:color w:val="0D0D0D"/>
          <w:sz w:val="24"/>
          <w:szCs w:val="24"/>
        </w:rPr>
        <w:t>.</w:t>
      </w:r>
      <w:r>
        <w:rPr>
          <w:rFonts w:ascii="Helvetica" w:hAnsi="Helvetica" w:cs="Helvetica"/>
          <w:color w:val="0D0D0D"/>
          <w:sz w:val="24"/>
          <w:szCs w:val="24"/>
        </w:rPr>
        <w:tab/>
      </w:r>
      <w:r>
        <w:rPr>
          <w:rFonts w:ascii="Helvetica" w:hAnsi="Helvetica" w:cs="Helvetica"/>
          <w:color w:val="0D0D0D"/>
          <w:sz w:val="24"/>
          <w:szCs w:val="24"/>
        </w:rPr>
        <w:tab/>
      </w:r>
      <w:r w:rsidR="002D506E" w:rsidRPr="002D506E">
        <w:rPr>
          <w:rFonts w:ascii="Helvetica" w:hAnsi="Helvetica" w:cs="Helvetica"/>
          <w:color w:val="0D0D0D"/>
          <w:sz w:val="24"/>
          <w:szCs w:val="24"/>
        </w:rPr>
        <w:t xml:space="preserve">These issues are not directly attributable or related to the levy proposals, however the CITB is aware of the important role it must play to address these equality issues. The CITB has historically played a key role in addressing the equality issues in the industry </w:t>
      </w:r>
      <w:r w:rsidR="002D506E">
        <w:rPr>
          <w:rFonts w:ascii="Helvetica" w:hAnsi="Helvetica" w:cs="Helvetica"/>
          <w:color w:val="0D0D0D"/>
          <w:sz w:val="24"/>
          <w:szCs w:val="24"/>
        </w:rPr>
        <w:t>and have confirmed</w:t>
      </w:r>
      <w:r w:rsidR="002D506E" w:rsidRPr="009007FE">
        <w:rPr>
          <w:rFonts w:ascii="Helvetica" w:hAnsi="Helvetica" w:cs="Helvetica"/>
          <w:color w:val="0D0D0D"/>
          <w:sz w:val="24"/>
          <w:szCs w:val="24"/>
        </w:rPr>
        <w:t>,</w:t>
      </w:r>
      <w:r w:rsidR="002D506E">
        <w:rPr>
          <w:rFonts w:ascii="Helvetica" w:hAnsi="Helvetica" w:cs="Helvetica"/>
          <w:color w:val="0D0D0D"/>
          <w:sz w:val="24"/>
          <w:szCs w:val="24"/>
        </w:rPr>
        <w:t xml:space="preserve"> to the department</w:t>
      </w:r>
      <w:r w:rsidR="002D506E" w:rsidRPr="009007FE">
        <w:rPr>
          <w:rFonts w:ascii="Helvetica" w:hAnsi="Helvetica" w:cs="Helvetica"/>
          <w:color w:val="0D0D0D"/>
          <w:sz w:val="24"/>
          <w:szCs w:val="24"/>
        </w:rPr>
        <w:t xml:space="preserve">, </w:t>
      </w:r>
      <w:r w:rsidR="002D506E" w:rsidRPr="0002369B">
        <w:rPr>
          <w:rFonts w:ascii="Helvetica" w:hAnsi="Helvetica" w:cs="Helvetica"/>
          <w:color w:val="0D0D0D"/>
          <w:sz w:val="24"/>
          <w:szCs w:val="24"/>
        </w:rPr>
        <w:t xml:space="preserve">their intention to continue to support and fund several equality and diversity initiatives. </w:t>
      </w:r>
    </w:p>
    <w:p w14:paraId="4A25D923" w14:textId="47B316A9" w:rsidR="002D506E" w:rsidRDefault="002D506E" w:rsidP="002D506E">
      <w:pPr>
        <w:autoSpaceDE w:val="0"/>
        <w:autoSpaceDN w:val="0"/>
        <w:adjustRightInd w:val="0"/>
        <w:rPr>
          <w:rFonts w:ascii="Helvetica" w:hAnsi="Helvetica" w:cs="Helvetica"/>
          <w:color w:val="0D0D0D"/>
          <w:sz w:val="24"/>
          <w:szCs w:val="24"/>
        </w:rPr>
      </w:pPr>
    </w:p>
    <w:p w14:paraId="00091817" w14:textId="77777777" w:rsidR="00353410" w:rsidRDefault="00353410" w:rsidP="00353410">
      <w:pPr>
        <w:autoSpaceDE w:val="0"/>
        <w:autoSpaceDN w:val="0"/>
        <w:adjustRightInd w:val="0"/>
        <w:rPr>
          <w:rFonts w:ascii="Helvetica" w:hAnsi="Helvetica" w:cs="Helvetica"/>
          <w:color w:val="0D0D0D"/>
          <w:sz w:val="24"/>
          <w:szCs w:val="24"/>
        </w:rPr>
      </w:pPr>
    </w:p>
    <w:p w14:paraId="77EDDBCE" w14:textId="77777777" w:rsidR="00353410" w:rsidRDefault="00353410" w:rsidP="00353410">
      <w:pPr>
        <w:autoSpaceDE w:val="0"/>
        <w:autoSpaceDN w:val="0"/>
        <w:adjustRightInd w:val="0"/>
        <w:rPr>
          <w:rFonts w:ascii="Helvetica-Bold" w:hAnsi="Helvetica-Bold" w:cs="Helvetica-Bold"/>
          <w:b/>
          <w:bCs/>
          <w:color w:val="104F75"/>
          <w:sz w:val="32"/>
          <w:szCs w:val="32"/>
        </w:rPr>
      </w:pPr>
      <w:bookmarkStart w:id="33" w:name="Small_Businesses"/>
      <w:r>
        <w:rPr>
          <w:rFonts w:ascii="Helvetica-Bold" w:hAnsi="Helvetica-Bold" w:cs="Helvetica-Bold"/>
          <w:b/>
          <w:bCs/>
          <w:color w:val="104F75"/>
          <w:sz w:val="32"/>
          <w:szCs w:val="32"/>
        </w:rPr>
        <w:t>Small Businesses</w:t>
      </w:r>
    </w:p>
    <w:bookmarkEnd w:id="33"/>
    <w:p w14:paraId="7B16698A" w14:textId="77777777" w:rsidR="00353410" w:rsidRDefault="00353410" w:rsidP="00353410">
      <w:pPr>
        <w:autoSpaceDE w:val="0"/>
        <w:autoSpaceDN w:val="0"/>
        <w:adjustRightInd w:val="0"/>
        <w:rPr>
          <w:rFonts w:ascii="Helvetica" w:hAnsi="Helvetica" w:cs="Helvetica"/>
          <w:color w:val="0D0D0D"/>
          <w:sz w:val="24"/>
          <w:szCs w:val="24"/>
        </w:rPr>
      </w:pPr>
    </w:p>
    <w:p w14:paraId="1619B8C9" w14:textId="59EAB810" w:rsidR="009007FE" w:rsidRDefault="00896D1C" w:rsidP="00353410">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5</w:t>
      </w:r>
      <w:r w:rsidR="00405CDB">
        <w:rPr>
          <w:rFonts w:ascii="Helvetica" w:hAnsi="Helvetica" w:cs="Helvetica"/>
          <w:color w:val="0D0D0D"/>
          <w:sz w:val="24"/>
          <w:szCs w:val="24"/>
        </w:rPr>
        <w:t>9</w:t>
      </w:r>
      <w:r w:rsidR="00353410">
        <w:rPr>
          <w:rFonts w:ascii="Helvetica" w:hAnsi="Helvetica" w:cs="Helvetica"/>
          <w:color w:val="0D0D0D"/>
          <w:sz w:val="24"/>
          <w:szCs w:val="24"/>
        </w:rPr>
        <w:t>.</w:t>
      </w:r>
      <w:r w:rsidR="00185682">
        <w:rPr>
          <w:rFonts w:ascii="Helvetica" w:hAnsi="Helvetica" w:cs="Helvetica"/>
          <w:color w:val="0D0D0D"/>
          <w:sz w:val="24"/>
          <w:szCs w:val="24"/>
        </w:rPr>
        <w:tab/>
      </w:r>
      <w:r w:rsidR="00CA7BD4">
        <w:rPr>
          <w:rFonts w:ascii="Helvetica" w:hAnsi="Helvetica" w:cs="Helvetica"/>
          <w:color w:val="0D0D0D"/>
          <w:sz w:val="24"/>
          <w:szCs w:val="24"/>
        </w:rPr>
        <w:tab/>
      </w:r>
      <w:r w:rsidR="00353410">
        <w:rPr>
          <w:rFonts w:ascii="Helvetica" w:hAnsi="Helvetica" w:cs="Helvetica"/>
          <w:color w:val="0D0D0D"/>
          <w:sz w:val="24"/>
          <w:szCs w:val="24"/>
        </w:rPr>
        <w:t xml:space="preserve">The </w:t>
      </w:r>
      <w:r w:rsidR="00CF71D1">
        <w:rPr>
          <w:rFonts w:ascii="Helvetica" w:hAnsi="Helvetica" w:cs="Helvetica"/>
          <w:color w:val="0D0D0D"/>
          <w:sz w:val="24"/>
          <w:szCs w:val="24"/>
        </w:rPr>
        <w:t>Levy Proposals</w:t>
      </w:r>
      <w:r w:rsidR="00353410">
        <w:rPr>
          <w:rFonts w:ascii="Helvetica" w:hAnsi="Helvetica" w:cs="Helvetica"/>
          <w:color w:val="0D0D0D"/>
          <w:sz w:val="24"/>
          <w:szCs w:val="24"/>
        </w:rPr>
        <w:t xml:space="preserve"> provide a full exemption for any employer whose labour costs are less than £</w:t>
      </w:r>
      <w:r w:rsidR="001864EC">
        <w:rPr>
          <w:rFonts w:ascii="Helvetica" w:hAnsi="Helvetica" w:cs="Helvetica"/>
          <w:color w:val="0D0D0D"/>
          <w:sz w:val="24"/>
          <w:szCs w:val="24"/>
        </w:rPr>
        <w:t>120</w:t>
      </w:r>
      <w:r w:rsidR="00353410">
        <w:rPr>
          <w:rFonts w:ascii="Helvetica" w:hAnsi="Helvetica" w:cs="Helvetica"/>
          <w:color w:val="0D0D0D"/>
          <w:sz w:val="24"/>
          <w:szCs w:val="24"/>
        </w:rPr>
        <w:t>,000 (</w:t>
      </w:r>
      <w:r w:rsidR="001864EC">
        <w:rPr>
          <w:rFonts w:ascii="Helvetica" w:hAnsi="Helvetica" w:cs="Helvetica"/>
          <w:color w:val="0D0D0D"/>
          <w:sz w:val="24"/>
          <w:szCs w:val="24"/>
        </w:rPr>
        <w:t>5</w:t>
      </w:r>
      <w:r w:rsidR="00115868">
        <w:rPr>
          <w:rFonts w:ascii="Helvetica" w:hAnsi="Helvetica" w:cs="Helvetica"/>
          <w:color w:val="0D0D0D"/>
          <w:sz w:val="24"/>
          <w:szCs w:val="24"/>
        </w:rPr>
        <w:t>8</w:t>
      </w:r>
      <w:r w:rsidR="00353410">
        <w:rPr>
          <w:rFonts w:ascii="Helvetica" w:hAnsi="Helvetica" w:cs="Helvetica"/>
          <w:color w:val="0D0D0D"/>
          <w:sz w:val="24"/>
          <w:szCs w:val="24"/>
        </w:rPr>
        <w:t>% of total in-scope employers</w:t>
      </w:r>
      <w:r w:rsidR="00C57B77">
        <w:rPr>
          <w:rFonts w:ascii="Helvetica" w:hAnsi="Helvetica" w:cs="Helvetica"/>
          <w:color w:val="0D0D0D"/>
          <w:sz w:val="24"/>
          <w:szCs w:val="24"/>
        </w:rPr>
        <w:t>, up from 4</w:t>
      </w:r>
      <w:r w:rsidR="00C73B9A">
        <w:rPr>
          <w:rFonts w:ascii="Helvetica" w:hAnsi="Helvetica" w:cs="Helvetica"/>
          <w:color w:val="0D0D0D"/>
          <w:sz w:val="24"/>
          <w:szCs w:val="24"/>
        </w:rPr>
        <w:t>8</w:t>
      </w:r>
      <w:r w:rsidR="00C57B77">
        <w:rPr>
          <w:rFonts w:ascii="Helvetica" w:hAnsi="Helvetica" w:cs="Helvetica"/>
          <w:color w:val="0D0D0D"/>
          <w:sz w:val="24"/>
          <w:szCs w:val="24"/>
        </w:rPr>
        <w:t>% in 2018</w:t>
      </w:r>
      <w:r w:rsidR="00353410">
        <w:rPr>
          <w:rFonts w:ascii="Helvetica" w:hAnsi="Helvetica" w:cs="Helvetica"/>
          <w:color w:val="0D0D0D"/>
          <w:sz w:val="24"/>
          <w:szCs w:val="24"/>
        </w:rPr>
        <w:t xml:space="preserve">). Small </w:t>
      </w:r>
      <w:r w:rsidR="00185682">
        <w:rPr>
          <w:rFonts w:ascii="Helvetica" w:hAnsi="Helvetica" w:cs="Helvetica"/>
          <w:color w:val="0D0D0D"/>
          <w:sz w:val="24"/>
          <w:szCs w:val="24"/>
        </w:rPr>
        <w:t xml:space="preserve">businesses </w:t>
      </w:r>
      <w:r w:rsidR="00353410">
        <w:rPr>
          <w:rFonts w:ascii="Helvetica" w:hAnsi="Helvetica" w:cs="Helvetica"/>
          <w:color w:val="0D0D0D"/>
          <w:sz w:val="24"/>
          <w:szCs w:val="24"/>
        </w:rPr>
        <w:t>are, however, eligible to claim grants towards the cost of training their employees. Employers with labour costs of £</w:t>
      </w:r>
      <w:r w:rsidR="001864EC">
        <w:rPr>
          <w:rFonts w:ascii="Helvetica" w:hAnsi="Helvetica" w:cs="Helvetica"/>
          <w:color w:val="0D0D0D"/>
          <w:sz w:val="24"/>
          <w:szCs w:val="24"/>
        </w:rPr>
        <w:t>120</w:t>
      </w:r>
      <w:r w:rsidR="00353410">
        <w:rPr>
          <w:rFonts w:ascii="Helvetica" w:hAnsi="Helvetica" w:cs="Helvetica"/>
          <w:color w:val="0D0D0D"/>
          <w:sz w:val="24"/>
          <w:szCs w:val="24"/>
        </w:rPr>
        <w:t xml:space="preserve">,000, but below £400,000, receive a 50% reduction in their </w:t>
      </w:r>
      <w:r w:rsidR="00185682">
        <w:rPr>
          <w:rFonts w:ascii="Helvetica" w:hAnsi="Helvetica" w:cs="Helvetica"/>
          <w:color w:val="0D0D0D"/>
          <w:sz w:val="24"/>
          <w:szCs w:val="24"/>
        </w:rPr>
        <w:t>L</w:t>
      </w:r>
      <w:r w:rsidR="00353410">
        <w:rPr>
          <w:rFonts w:ascii="Helvetica" w:hAnsi="Helvetica" w:cs="Helvetica"/>
          <w:color w:val="0D0D0D"/>
          <w:sz w:val="24"/>
          <w:szCs w:val="24"/>
        </w:rPr>
        <w:t xml:space="preserve">evy assessment. </w:t>
      </w:r>
      <w:r w:rsidR="003B5829">
        <w:rPr>
          <w:rFonts w:ascii="Helvetica" w:hAnsi="Helvetica" w:cs="Helvetica"/>
          <w:color w:val="0D0D0D"/>
          <w:sz w:val="24"/>
          <w:szCs w:val="24"/>
        </w:rPr>
        <w:t xml:space="preserve">Circa </w:t>
      </w:r>
      <w:r w:rsidR="00353410">
        <w:rPr>
          <w:rFonts w:ascii="Helvetica" w:hAnsi="Helvetica" w:cs="Helvetica"/>
          <w:color w:val="0D0D0D"/>
          <w:sz w:val="24"/>
          <w:szCs w:val="24"/>
        </w:rPr>
        <w:t>1</w:t>
      </w:r>
      <w:r w:rsidR="000D4875">
        <w:rPr>
          <w:rFonts w:ascii="Helvetica" w:hAnsi="Helvetica" w:cs="Helvetica"/>
          <w:color w:val="0D0D0D"/>
          <w:sz w:val="24"/>
          <w:szCs w:val="24"/>
        </w:rPr>
        <w:t>5</w:t>
      </w:r>
      <w:r w:rsidR="00353410">
        <w:rPr>
          <w:rFonts w:ascii="Helvetica" w:hAnsi="Helvetica" w:cs="Helvetica"/>
          <w:color w:val="0D0D0D"/>
          <w:sz w:val="24"/>
          <w:szCs w:val="24"/>
        </w:rPr>
        <w:t xml:space="preserve">,000 small </w:t>
      </w:r>
      <w:r w:rsidR="00185682">
        <w:rPr>
          <w:rFonts w:ascii="Helvetica" w:hAnsi="Helvetica" w:cs="Helvetica"/>
          <w:color w:val="0D0D0D"/>
          <w:sz w:val="24"/>
          <w:szCs w:val="24"/>
        </w:rPr>
        <w:t xml:space="preserve">businesses </w:t>
      </w:r>
      <w:r w:rsidR="00353410">
        <w:rPr>
          <w:rFonts w:ascii="Helvetica" w:hAnsi="Helvetica" w:cs="Helvetica"/>
          <w:color w:val="0D0D0D"/>
          <w:sz w:val="24"/>
          <w:szCs w:val="24"/>
        </w:rPr>
        <w:t xml:space="preserve">out of the 70,000 </w:t>
      </w:r>
      <w:r w:rsidR="000920DD">
        <w:rPr>
          <w:rFonts w:ascii="Helvetica" w:hAnsi="Helvetica" w:cs="Helvetica"/>
          <w:color w:val="0D0D0D"/>
          <w:sz w:val="24"/>
          <w:szCs w:val="24"/>
        </w:rPr>
        <w:t>assessable</w:t>
      </w:r>
      <w:r w:rsidR="00D86B18">
        <w:rPr>
          <w:rFonts w:ascii="Helvetica" w:hAnsi="Helvetica" w:cs="Helvetica"/>
          <w:color w:val="0D0D0D"/>
          <w:sz w:val="24"/>
          <w:szCs w:val="24"/>
        </w:rPr>
        <w:t xml:space="preserve"> employers will</w:t>
      </w:r>
      <w:r w:rsidR="00C57B77">
        <w:rPr>
          <w:rFonts w:ascii="Helvetica" w:hAnsi="Helvetica" w:cs="Helvetica"/>
          <w:color w:val="0D0D0D"/>
          <w:sz w:val="24"/>
          <w:szCs w:val="24"/>
        </w:rPr>
        <w:t xml:space="preserve"> </w:t>
      </w:r>
      <w:r w:rsidR="00353410">
        <w:rPr>
          <w:rFonts w:ascii="Helvetica" w:hAnsi="Helvetica" w:cs="Helvetica"/>
          <w:color w:val="0D0D0D"/>
          <w:sz w:val="24"/>
          <w:szCs w:val="24"/>
        </w:rPr>
        <w:t xml:space="preserve">benefit from this </w:t>
      </w:r>
      <w:r w:rsidR="00185682">
        <w:rPr>
          <w:rFonts w:ascii="Helvetica" w:hAnsi="Helvetica" w:cs="Helvetica"/>
          <w:color w:val="0D0D0D"/>
          <w:sz w:val="24"/>
          <w:szCs w:val="24"/>
        </w:rPr>
        <w:t>L</w:t>
      </w:r>
      <w:r w:rsidR="00353410">
        <w:rPr>
          <w:rFonts w:ascii="Helvetica" w:hAnsi="Helvetica" w:cs="Helvetica"/>
          <w:color w:val="0D0D0D"/>
          <w:sz w:val="24"/>
          <w:szCs w:val="24"/>
        </w:rPr>
        <w:t>evy reduction.</w:t>
      </w:r>
    </w:p>
    <w:p w14:paraId="7EB18BB1" w14:textId="3B037E17" w:rsidR="00353410" w:rsidRDefault="00353410" w:rsidP="00353410">
      <w:pPr>
        <w:autoSpaceDE w:val="0"/>
        <w:autoSpaceDN w:val="0"/>
        <w:adjustRightInd w:val="0"/>
        <w:rPr>
          <w:rFonts w:ascii="Helvetica-Bold" w:hAnsi="Helvetica-Bold" w:cs="Helvetica-Bold"/>
          <w:b/>
          <w:bCs/>
          <w:color w:val="104F75"/>
          <w:sz w:val="36"/>
          <w:szCs w:val="36"/>
        </w:rPr>
      </w:pPr>
    </w:p>
    <w:p w14:paraId="164B6FB9" w14:textId="36F8C4D7" w:rsidR="00353410" w:rsidRDefault="00353410" w:rsidP="00353410">
      <w:pPr>
        <w:autoSpaceDE w:val="0"/>
        <w:autoSpaceDN w:val="0"/>
        <w:adjustRightInd w:val="0"/>
        <w:rPr>
          <w:rFonts w:ascii="Helvetica-Bold" w:hAnsi="Helvetica-Bold" w:cs="Helvetica-Bold"/>
          <w:b/>
          <w:bCs/>
          <w:color w:val="104F75"/>
          <w:sz w:val="36"/>
          <w:szCs w:val="36"/>
        </w:rPr>
      </w:pPr>
      <w:bookmarkStart w:id="34" w:name="Appendix_A"/>
      <w:r>
        <w:rPr>
          <w:rFonts w:ascii="Helvetica-Bold" w:hAnsi="Helvetica-Bold" w:cs="Helvetica-Bold"/>
          <w:b/>
          <w:bCs/>
          <w:color w:val="104F75"/>
          <w:sz w:val="36"/>
          <w:szCs w:val="36"/>
        </w:rPr>
        <w:t xml:space="preserve">Appendix A: Development of the </w:t>
      </w:r>
      <w:r w:rsidR="00837DB4">
        <w:rPr>
          <w:rFonts w:ascii="Helvetica-Bold" w:hAnsi="Helvetica-Bold" w:cs="Helvetica-Bold"/>
          <w:b/>
          <w:bCs/>
          <w:color w:val="104F75"/>
          <w:sz w:val="36"/>
          <w:szCs w:val="36"/>
        </w:rPr>
        <w:t>2021</w:t>
      </w:r>
      <w:r>
        <w:rPr>
          <w:rFonts w:ascii="Helvetica-Bold" w:hAnsi="Helvetica-Bold" w:cs="Helvetica-Bold"/>
          <w:b/>
          <w:bCs/>
          <w:color w:val="104F75"/>
          <w:sz w:val="36"/>
          <w:szCs w:val="36"/>
        </w:rPr>
        <w:t xml:space="preserve"> Levy</w:t>
      </w:r>
      <w:r w:rsidR="00E53E90">
        <w:rPr>
          <w:rFonts w:ascii="Helvetica-Bold" w:hAnsi="Helvetica-Bold" w:cs="Helvetica-Bold"/>
          <w:b/>
          <w:bCs/>
          <w:color w:val="104F75"/>
          <w:sz w:val="36"/>
          <w:szCs w:val="36"/>
        </w:rPr>
        <w:t xml:space="preserve"> </w:t>
      </w:r>
      <w:r>
        <w:rPr>
          <w:rFonts w:ascii="Helvetica-Bold" w:hAnsi="Helvetica-Bold" w:cs="Helvetica-Bold"/>
          <w:b/>
          <w:bCs/>
          <w:color w:val="104F75"/>
          <w:sz w:val="36"/>
          <w:szCs w:val="36"/>
        </w:rPr>
        <w:t>Proposal</w:t>
      </w:r>
      <w:r w:rsidR="00837DB4">
        <w:rPr>
          <w:rFonts w:ascii="Helvetica-Bold" w:hAnsi="Helvetica-Bold" w:cs="Helvetica-Bold"/>
          <w:b/>
          <w:bCs/>
          <w:color w:val="104F75"/>
          <w:sz w:val="36"/>
          <w:szCs w:val="36"/>
        </w:rPr>
        <w:t>s</w:t>
      </w:r>
    </w:p>
    <w:bookmarkEnd w:id="34"/>
    <w:p w14:paraId="6F3EF8A3" w14:textId="77777777" w:rsidR="00E53E90" w:rsidRDefault="00E53E90" w:rsidP="00353410">
      <w:pPr>
        <w:autoSpaceDE w:val="0"/>
        <w:autoSpaceDN w:val="0"/>
        <w:adjustRightInd w:val="0"/>
        <w:rPr>
          <w:rFonts w:ascii="Helvetica-Bold" w:hAnsi="Helvetica-Bold" w:cs="Helvetica-Bold"/>
          <w:b/>
          <w:bCs/>
          <w:color w:val="104F75"/>
          <w:sz w:val="36"/>
          <w:szCs w:val="36"/>
        </w:rPr>
      </w:pPr>
    </w:p>
    <w:p w14:paraId="1891CBE8" w14:textId="3DB5C025" w:rsidR="00353410" w:rsidRPr="00B44F6C" w:rsidRDefault="00405CDB" w:rsidP="00353410">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60</w:t>
      </w:r>
      <w:r w:rsidR="009007FE">
        <w:rPr>
          <w:rFonts w:ascii="Helvetica" w:hAnsi="Helvetica" w:cs="Helvetica"/>
          <w:color w:val="0D0D0D"/>
          <w:sz w:val="24"/>
          <w:szCs w:val="24"/>
        </w:rPr>
        <w:t>.</w:t>
      </w:r>
      <w:r w:rsidR="00185682">
        <w:rPr>
          <w:rFonts w:ascii="Helvetica" w:hAnsi="Helvetica" w:cs="Helvetica"/>
          <w:color w:val="0D0D0D"/>
          <w:sz w:val="24"/>
          <w:szCs w:val="24"/>
        </w:rPr>
        <w:tab/>
      </w:r>
      <w:r w:rsidR="00CA7BD4">
        <w:rPr>
          <w:rFonts w:ascii="Helvetica" w:hAnsi="Helvetica" w:cs="Helvetica"/>
          <w:color w:val="0D0D0D"/>
          <w:sz w:val="24"/>
          <w:szCs w:val="24"/>
        </w:rPr>
        <w:tab/>
      </w:r>
      <w:r w:rsidR="00353410">
        <w:rPr>
          <w:rFonts w:ascii="Helvetica" w:hAnsi="Helvetica" w:cs="Helvetica"/>
          <w:color w:val="0D0D0D"/>
          <w:sz w:val="24"/>
          <w:szCs w:val="24"/>
        </w:rPr>
        <w:t xml:space="preserve">The industry-led LWP and CITB </w:t>
      </w:r>
      <w:r w:rsidR="00C57B77">
        <w:rPr>
          <w:rFonts w:ascii="Helvetica" w:hAnsi="Helvetica" w:cs="Helvetica"/>
          <w:color w:val="0D0D0D"/>
          <w:sz w:val="24"/>
          <w:szCs w:val="24"/>
        </w:rPr>
        <w:t xml:space="preserve">initially </w:t>
      </w:r>
      <w:r w:rsidR="00353410">
        <w:rPr>
          <w:rFonts w:ascii="Helvetica" w:hAnsi="Helvetica" w:cs="Helvetica"/>
          <w:color w:val="0D0D0D"/>
          <w:sz w:val="24"/>
          <w:szCs w:val="24"/>
        </w:rPr>
        <w:t xml:space="preserve">developed the </w:t>
      </w:r>
      <w:r w:rsidR="00CC029F">
        <w:rPr>
          <w:rFonts w:ascii="Helvetica" w:hAnsi="Helvetica" w:cs="Helvetica"/>
          <w:color w:val="0D0D0D"/>
          <w:sz w:val="24"/>
          <w:szCs w:val="24"/>
        </w:rPr>
        <w:t xml:space="preserve">2021 – 2023 </w:t>
      </w:r>
      <w:r w:rsidR="00353410">
        <w:rPr>
          <w:rFonts w:ascii="Helvetica" w:hAnsi="Helvetica" w:cs="Helvetica"/>
          <w:color w:val="0D0D0D"/>
          <w:sz w:val="24"/>
          <w:szCs w:val="24"/>
        </w:rPr>
        <w:t>Levy Proposal</w:t>
      </w:r>
      <w:r w:rsidR="00C57B77">
        <w:rPr>
          <w:rFonts w:ascii="Helvetica" w:hAnsi="Helvetica" w:cs="Helvetica"/>
          <w:color w:val="0D0D0D"/>
          <w:sz w:val="24"/>
          <w:szCs w:val="24"/>
        </w:rPr>
        <w:t>s</w:t>
      </w:r>
      <w:r w:rsidR="00353410">
        <w:rPr>
          <w:rFonts w:ascii="Helvetica" w:hAnsi="Helvetica" w:cs="Helvetica"/>
          <w:color w:val="0D0D0D"/>
          <w:sz w:val="24"/>
          <w:szCs w:val="24"/>
        </w:rPr>
        <w:t xml:space="preserve"> over a </w:t>
      </w:r>
      <w:r w:rsidR="00C97262">
        <w:rPr>
          <w:rFonts w:ascii="Helvetica" w:hAnsi="Helvetica" w:cs="Helvetica"/>
          <w:color w:val="0D0D0D"/>
          <w:sz w:val="24"/>
          <w:szCs w:val="24"/>
        </w:rPr>
        <w:t>6</w:t>
      </w:r>
      <w:r w:rsidR="00D86B18">
        <w:rPr>
          <w:rFonts w:ascii="Helvetica" w:hAnsi="Helvetica" w:cs="Helvetica"/>
          <w:color w:val="0D0D0D"/>
          <w:sz w:val="24"/>
          <w:szCs w:val="24"/>
        </w:rPr>
        <w:t>-month</w:t>
      </w:r>
      <w:r w:rsidR="00353410">
        <w:rPr>
          <w:rFonts w:ascii="Helvetica" w:hAnsi="Helvetica" w:cs="Helvetica"/>
          <w:color w:val="0D0D0D"/>
          <w:sz w:val="24"/>
          <w:szCs w:val="24"/>
        </w:rPr>
        <w:t xml:space="preserve"> period from June 201</w:t>
      </w:r>
      <w:r w:rsidR="00B44F6C">
        <w:rPr>
          <w:rFonts w:ascii="Helvetica" w:hAnsi="Helvetica" w:cs="Helvetica"/>
          <w:color w:val="0D0D0D"/>
          <w:sz w:val="24"/>
          <w:szCs w:val="24"/>
        </w:rPr>
        <w:t>9</w:t>
      </w:r>
      <w:r w:rsidR="00353410">
        <w:rPr>
          <w:rFonts w:ascii="Helvetica" w:hAnsi="Helvetica" w:cs="Helvetica"/>
          <w:color w:val="0D0D0D"/>
          <w:sz w:val="24"/>
          <w:szCs w:val="24"/>
        </w:rPr>
        <w:t xml:space="preserve"> to </w:t>
      </w:r>
      <w:r w:rsidR="00C97262">
        <w:rPr>
          <w:rFonts w:ascii="Helvetica" w:hAnsi="Helvetica" w:cs="Helvetica"/>
          <w:color w:val="0D0D0D"/>
          <w:sz w:val="24"/>
          <w:szCs w:val="24"/>
        </w:rPr>
        <w:t>Nov</w:t>
      </w:r>
      <w:r w:rsidR="001344DF">
        <w:rPr>
          <w:rFonts w:ascii="Helvetica" w:hAnsi="Helvetica" w:cs="Helvetica"/>
          <w:color w:val="0D0D0D"/>
          <w:sz w:val="24"/>
          <w:szCs w:val="24"/>
        </w:rPr>
        <w:t>ember</w:t>
      </w:r>
      <w:r w:rsidR="00353410">
        <w:rPr>
          <w:rFonts w:ascii="Helvetica" w:hAnsi="Helvetica" w:cs="Helvetica"/>
          <w:color w:val="0D0D0D"/>
          <w:sz w:val="24"/>
          <w:szCs w:val="24"/>
        </w:rPr>
        <w:t xml:space="preserve"> </w:t>
      </w:r>
      <w:r w:rsidR="00CC029F">
        <w:rPr>
          <w:rFonts w:ascii="Helvetica" w:hAnsi="Helvetica" w:cs="Helvetica"/>
          <w:color w:val="0D0D0D"/>
          <w:sz w:val="24"/>
          <w:szCs w:val="24"/>
        </w:rPr>
        <w:t>2019</w:t>
      </w:r>
      <w:r w:rsidR="00353410">
        <w:rPr>
          <w:rFonts w:ascii="Helvetica" w:hAnsi="Helvetica" w:cs="Helvetica"/>
          <w:color w:val="0D0D0D"/>
          <w:sz w:val="24"/>
          <w:szCs w:val="24"/>
        </w:rPr>
        <w:t>. CITB provided the LWP with a</w:t>
      </w:r>
      <w:r w:rsidR="00E53E90">
        <w:rPr>
          <w:rFonts w:ascii="Helvetica" w:hAnsi="Helvetica" w:cs="Helvetica"/>
          <w:color w:val="0D0D0D"/>
          <w:sz w:val="24"/>
          <w:szCs w:val="24"/>
        </w:rPr>
        <w:t>n</w:t>
      </w:r>
      <w:r w:rsidR="00B44F6C">
        <w:rPr>
          <w:rFonts w:ascii="Helvetica" w:hAnsi="Helvetica" w:cs="Helvetica"/>
          <w:color w:val="0D0D0D"/>
          <w:sz w:val="24"/>
          <w:szCs w:val="24"/>
        </w:rPr>
        <w:t xml:space="preserve"> </w:t>
      </w:r>
      <w:r w:rsidR="00353410">
        <w:rPr>
          <w:rFonts w:ascii="Helvetica" w:hAnsi="Helvetica" w:cs="Helvetica"/>
          <w:color w:val="0D0D0D"/>
          <w:sz w:val="24"/>
          <w:szCs w:val="24"/>
        </w:rPr>
        <w:t xml:space="preserve">impact analysis model that estimated the economic impact of any changes to the current </w:t>
      </w:r>
      <w:r w:rsidR="00185682">
        <w:rPr>
          <w:rFonts w:ascii="Helvetica" w:hAnsi="Helvetica" w:cs="Helvetica"/>
          <w:color w:val="0D0D0D"/>
          <w:sz w:val="24"/>
          <w:szCs w:val="24"/>
        </w:rPr>
        <w:t>L</w:t>
      </w:r>
      <w:r w:rsidR="00353410">
        <w:rPr>
          <w:rFonts w:ascii="Helvetica" w:hAnsi="Helvetica" w:cs="Helvetica"/>
          <w:color w:val="0D0D0D"/>
          <w:sz w:val="24"/>
          <w:szCs w:val="24"/>
        </w:rPr>
        <w:t xml:space="preserve">evy rates and thresholds on different construction sub-sectors, geographies and employer sizes. </w:t>
      </w:r>
      <w:r w:rsidR="00185682">
        <w:rPr>
          <w:rFonts w:ascii="Helvetica" w:hAnsi="Helvetica" w:cs="Helvetica"/>
          <w:color w:val="0D0D0D"/>
          <w:sz w:val="24"/>
          <w:szCs w:val="24"/>
        </w:rPr>
        <w:t xml:space="preserve">The </w:t>
      </w:r>
      <w:r w:rsidR="00353410">
        <w:rPr>
          <w:rFonts w:ascii="Helvetica" w:hAnsi="Helvetica" w:cs="Helvetica"/>
          <w:color w:val="0D0D0D"/>
          <w:sz w:val="24"/>
          <w:szCs w:val="24"/>
        </w:rPr>
        <w:t xml:space="preserve">LWP used the impact model to access each of the options against </w:t>
      </w:r>
      <w:r w:rsidR="009475DF">
        <w:rPr>
          <w:rFonts w:ascii="Helvetica" w:hAnsi="Helvetica" w:cs="Helvetica"/>
          <w:color w:val="0D0D0D"/>
          <w:sz w:val="24"/>
          <w:szCs w:val="24"/>
        </w:rPr>
        <w:t>eleven</w:t>
      </w:r>
      <w:r w:rsidR="00333D29">
        <w:rPr>
          <w:rFonts w:ascii="Helvetica" w:hAnsi="Helvetica" w:cs="Helvetica"/>
          <w:color w:val="0D0D0D"/>
          <w:sz w:val="24"/>
          <w:szCs w:val="24"/>
        </w:rPr>
        <w:t xml:space="preserve"> </w:t>
      </w:r>
      <w:r w:rsidR="004C79F0">
        <w:rPr>
          <w:rFonts w:ascii="Helvetica" w:hAnsi="Helvetica" w:cs="Helvetica"/>
          <w:color w:val="0D0D0D"/>
          <w:sz w:val="24"/>
          <w:szCs w:val="24"/>
        </w:rPr>
        <w:t>desirable</w:t>
      </w:r>
      <w:r w:rsidR="00DF1B63">
        <w:rPr>
          <w:rFonts w:ascii="Helvetica" w:hAnsi="Helvetica" w:cs="Helvetica"/>
          <w:color w:val="0D0D0D"/>
          <w:sz w:val="24"/>
          <w:szCs w:val="24"/>
        </w:rPr>
        <w:t xml:space="preserve"> </w:t>
      </w:r>
      <w:r w:rsidR="009E14E3">
        <w:rPr>
          <w:rFonts w:ascii="Helvetica" w:hAnsi="Helvetica" w:cs="Helvetica"/>
          <w:color w:val="0D0D0D"/>
          <w:sz w:val="24"/>
          <w:szCs w:val="24"/>
        </w:rPr>
        <w:t>principles</w:t>
      </w:r>
      <w:r w:rsidR="00353410">
        <w:rPr>
          <w:rFonts w:ascii="Helvetica" w:hAnsi="Helvetica" w:cs="Helvetica"/>
          <w:color w:val="0D0D0D"/>
          <w:sz w:val="24"/>
          <w:szCs w:val="24"/>
        </w:rPr>
        <w:t>:</w:t>
      </w:r>
    </w:p>
    <w:p w14:paraId="2C483A35" w14:textId="77777777" w:rsidR="00353410" w:rsidRDefault="00353410" w:rsidP="00353410">
      <w:pPr>
        <w:autoSpaceDE w:val="0"/>
        <w:autoSpaceDN w:val="0"/>
        <w:adjustRightInd w:val="0"/>
        <w:rPr>
          <w:rFonts w:ascii="Symbol" w:hAnsi="Symbol" w:cs="Symbol"/>
          <w:color w:val="0D0D0D"/>
          <w:sz w:val="24"/>
          <w:szCs w:val="24"/>
        </w:rPr>
      </w:pPr>
    </w:p>
    <w:p w14:paraId="69EDBC32" w14:textId="43FC5C37" w:rsidR="00353410" w:rsidRPr="00353410" w:rsidRDefault="00DF1B63" w:rsidP="00353410">
      <w:pPr>
        <w:pStyle w:val="ListParagraph"/>
        <w:numPr>
          <w:ilvl w:val="0"/>
          <w:numId w:val="6"/>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 xml:space="preserve">The option meets the requirements for Levy Proposals set out in the </w:t>
      </w:r>
      <w:r w:rsidR="000E6965">
        <w:rPr>
          <w:rFonts w:ascii="Helvetica" w:hAnsi="Helvetica" w:cs="Helvetica"/>
          <w:color w:val="0D0D0D"/>
          <w:sz w:val="24"/>
          <w:szCs w:val="24"/>
        </w:rPr>
        <w:t>Industrial Training Act (</w:t>
      </w:r>
      <w:r>
        <w:rPr>
          <w:rFonts w:ascii="Helvetica" w:hAnsi="Helvetica" w:cs="Helvetica"/>
          <w:color w:val="0D0D0D"/>
          <w:sz w:val="24"/>
          <w:szCs w:val="24"/>
        </w:rPr>
        <w:t>ITA</w:t>
      </w:r>
      <w:r w:rsidR="000E6965">
        <w:rPr>
          <w:rFonts w:ascii="Helvetica" w:hAnsi="Helvetica" w:cs="Helvetica"/>
          <w:color w:val="0D0D0D"/>
          <w:sz w:val="24"/>
          <w:szCs w:val="24"/>
        </w:rPr>
        <w:t>)</w:t>
      </w:r>
    </w:p>
    <w:p w14:paraId="6059CC2A" w14:textId="77838361" w:rsidR="00353410" w:rsidRDefault="00DF1B63" w:rsidP="00353410">
      <w:pPr>
        <w:pStyle w:val="ListParagraph"/>
        <w:numPr>
          <w:ilvl w:val="0"/>
          <w:numId w:val="6"/>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The option should deliver</w:t>
      </w:r>
      <w:r w:rsidR="009475DF">
        <w:rPr>
          <w:rFonts w:ascii="Helvetica" w:hAnsi="Helvetica" w:cs="Helvetica"/>
          <w:color w:val="0D0D0D"/>
          <w:sz w:val="24"/>
          <w:szCs w:val="24"/>
        </w:rPr>
        <w:t>,</w:t>
      </w:r>
      <w:r w:rsidR="00242AFB">
        <w:rPr>
          <w:rFonts w:ascii="Helvetica" w:hAnsi="Helvetica" w:cs="Helvetica"/>
          <w:color w:val="0D0D0D"/>
          <w:sz w:val="24"/>
          <w:szCs w:val="24"/>
        </w:rPr>
        <w:t xml:space="preserve"> </w:t>
      </w:r>
      <w:r w:rsidR="009475DF">
        <w:rPr>
          <w:rFonts w:ascii="Helvetica" w:hAnsi="Helvetica" w:cs="Helvetica"/>
          <w:color w:val="0D0D0D"/>
          <w:sz w:val="24"/>
          <w:szCs w:val="24"/>
        </w:rPr>
        <w:t>within £2m,</w:t>
      </w:r>
      <w:r>
        <w:rPr>
          <w:rFonts w:ascii="Helvetica" w:hAnsi="Helvetica" w:cs="Helvetica"/>
          <w:color w:val="0D0D0D"/>
          <w:sz w:val="24"/>
          <w:szCs w:val="24"/>
        </w:rPr>
        <w:t xml:space="preserve"> the required Levy </w:t>
      </w:r>
      <w:r w:rsidR="009475DF">
        <w:rPr>
          <w:rFonts w:ascii="Helvetica" w:hAnsi="Helvetica" w:cs="Helvetica"/>
          <w:color w:val="0D0D0D"/>
          <w:sz w:val="24"/>
          <w:szCs w:val="24"/>
        </w:rPr>
        <w:t xml:space="preserve">value </w:t>
      </w:r>
      <w:r>
        <w:rPr>
          <w:rFonts w:ascii="Helvetica" w:hAnsi="Helvetica" w:cs="Helvetica"/>
          <w:color w:val="0D0D0D"/>
          <w:sz w:val="24"/>
          <w:szCs w:val="24"/>
        </w:rPr>
        <w:t xml:space="preserve">to support the </w:t>
      </w:r>
      <w:r w:rsidR="009475DF">
        <w:rPr>
          <w:rFonts w:ascii="Helvetica" w:hAnsi="Helvetica" w:cs="Helvetica"/>
          <w:color w:val="0D0D0D"/>
          <w:sz w:val="24"/>
          <w:szCs w:val="24"/>
        </w:rPr>
        <w:t>F</w:t>
      </w:r>
      <w:r w:rsidR="005D7821">
        <w:rPr>
          <w:rFonts w:ascii="Helvetica" w:hAnsi="Helvetica" w:cs="Helvetica"/>
          <w:color w:val="0D0D0D"/>
          <w:sz w:val="24"/>
          <w:szCs w:val="24"/>
        </w:rPr>
        <w:t xml:space="preserve">uture </w:t>
      </w:r>
      <w:r w:rsidR="009475DF">
        <w:rPr>
          <w:rFonts w:ascii="Helvetica" w:hAnsi="Helvetica" w:cs="Helvetica"/>
          <w:color w:val="0D0D0D"/>
          <w:sz w:val="24"/>
          <w:szCs w:val="24"/>
        </w:rPr>
        <w:t>F</w:t>
      </w:r>
      <w:r w:rsidR="005D7821">
        <w:rPr>
          <w:rFonts w:ascii="Helvetica" w:hAnsi="Helvetica" w:cs="Helvetica"/>
          <w:color w:val="0D0D0D"/>
          <w:sz w:val="24"/>
          <w:szCs w:val="24"/>
        </w:rPr>
        <w:t xml:space="preserve">unding </w:t>
      </w:r>
      <w:r w:rsidR="009475DF">
        <w:rPr>
          <w:rFonts w:ascii="Helvetica" w:hAnsi="Helvetica" w:cs="Helvetica"/>
          <w:color w:val="0D0D0D"/>
          <w:sz w:val="24"/>
          <w:szCs w:val="24"/>
        </w:rPr>
        <w:t>A</w:t>
      </w:r>
      <w:r w:rsidR="005D7821">
        <w:rPr>
          <w:rFonts w:ascii="Helvetica" w:hAnsi="Helvetica" w:cs="Helvetica"/>
          <w:color w:val="0D0D0D"/>
          <w:sz w:val="24"/>
          <w:szCs w:val="24"/>
        </w:rPr>
        <w:t>rrangements</w:t>
      </w:r>
    </w:p>
    <w:p w14:paraId="142A0007" w14:textId="4A85E401" w:rsidR="009475DF" w:rsidRDefault="009475DF" w:rsidP="00353410">
      <w:pPr>
        <w:pStyle w:val="ListParagraph"/>
        <w:numPr>
          <w:ilvl w:val="0"/>
          <w:numId w:val="6"/>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The option should not add complexity to the calculation of the Levy</w:t>
      </w:r>
    </w:p>
    <w:p w14:paraId="1D703F87" w14:textId="499E53CF" w:rsidR="009475DF" w:rsidRDefault="009475DF" w:rsidP="00353410">
      <w:pPr>
        <w:pStyle w:val="ListParagraph"/>
        <w:numPr>
          <w:ilvl w:val="0"/>
          <w:numId w:val="6"/>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 xml:space="preserve">The </w:t>
      </w:r>
      <w:r w:rsidR="00242AFB">
        <w:rPr>
          <w:rFonts w:ascii="Helvetica" w:hAnsi="Helvetica" w:cs="Helvetica"/>
          <w:color w:val="0D0D0D"/>
          <w:sz w:val="24"/>
          <w:szCs w:val="24"/>
        </w:rPr>
        <w:t>percentage</w:t>
      </w:r>
      <w:r>
        <w:rPr>
          <w:rFonts w:ascii="Helvetica" w:hAnsi="Helvetica" w:cs="Helvetica"/>
          <w:color w:val="0D0D0D"/>
          <w:sz w:val="24"/>
          <w:szCs w:val="24"/>
        </w:rPr>
        <w:t xml:space="preserve"> of employers impacted is no more than </w:t>
      </w:r>
      <w:r w:rsidR="004C79F0">
        <w:rPr>
          <w:rFonts w:ascii="Helvetica" w:hAnsi="Helvetica" w:cs="Helvetica"/>
          <w:color w:val="0D0D0D"/>
          <w:sz w:val="24"/>
          <w:szCs w:val="24"/>
        </w:rPr>
        <w:t xml:space="preserve">(+ or -) </w:t>
      </w:r>
      <w:r>
        <w:rPr>
          <w:rFonts w:ascii="Helvetica" w:hAnsi="Helvetica" w:cs="Helvetica"/>
          <w:color w:val="0D0D0D"/>
          <w:sz w:val="24"/>
          <w:szCs w:val="24"/>
        </w:rPr>
        <w:t>10%</w:t>
      </w:r>
    </w:p>
    <w:p w14:paraId="5F0323C4" w14:textId="5F71E0D4" w:rsidR="009475DF" w:rsidRPr="00353410" w:rsidRDefault="009475DF" w:rsidP="00353410">
      <w:pPr>
        <w:pStyle w:val="ListParagraph"/>
        <w:numPr>
          <w:ilvl w:val="0"/>
          <w:numId w:val="6"/>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 xml:space="preserve">No individual employer </w:t>
      </w:r>
      <w:r w:rsidR="004C79F0">
        <w:rPr>
          <w:rFonts w:ascii="Helvetica" w:hAnsi="Helvetica" w:cs="Helvetica"/>
          <w:color w:val="0D0D0D"/>
          <w:sz w:val="24"/>
          <w:szCs w:val="24"/>
        </w:rPr>
        <w:t>should be</w:t>
      </w:r>
      <w:r>
        <w:rPr>
          <w:rFonts w:ascii="Helvetica" w:hAnsi="Helvetica" w:cs="Helvetica"/>
          <w:color w:val="0D0D0D"/>
          <w:sz w:val="24"/>
          <w:szCs w:val="24"/>
        </w:rPr>
        <w:t xml:space="preserve"> impacted (+ or -) by more than 10%</w:t>
      </w:r>
    </w:p>
    <w:p w14:paraId="6F77C40D" w14:textId="7D2005D2" w:rsidR="00353410" w:rsidRDefault="00DF1B63" w:rsidP="00DB6EE8">
      <w:pPr>
        <w:pStyle w:val="ListParagraph"/>
        <w:numPr>
          <w:ilvl w:val="0"/>
          <w:numId w:val="6"/>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The Levy payable by any employer size group does not alter by more than 10%</w:t>
      </w:r>
    </w:p>
    <w:p w14:paraId="3450BA01" w14:textId="22CEBF0F" w:rsidR="009475DF" w:rsidRPr="00DB6EE8" w:rsidRDefault="009475DF" w:rsidP="00DB6EE8">
      <w:pPr>
        <w:pStyle w:val="ListParagraph"/>
        <w:numPr>
          <w:ilvl w:val="0"/>
          <w:numId w:val="6"/>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 xml:space="preserve">Large employers continue to </w:t>
      </w:r>
      <w:r w:rsidR="004C79F0">
        <w:rPr>
          <w:rFonts w:ascii="Helvetica" w:hAnsi="Helvetica" w:cs="Helvetica"/>
          <w:color w:val="0D0D0D"/>
          <w:sz w:val="24"/>
          <w:szCs w:val="24"/>
        </w:rPr>
        <w:t>be the group making the largest contribution</w:t>
      </w:r>
    </w:p>
    <w:p w14:paraId="60A92460" w14:textId="2E8BF2FC" w:rsidR="00353410" w:rsidRPr="00353410" w:rsidRDefault="009475DF" w:rsidP="00353410">
      <w:pPr>
        <w:pStyle w:val="ListParagraph"/>
        <w:numPr>
          <w:ilvl w:val="0"/>
          <w:numId w:val="7"/>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Micro employers continue to be the smallest contributing group of employers</w:t>
      </w:r>
    </w:p>
    <w:p w14:paraId="0F5EE93B" w14:textId="36479660" w:rsidR="00353410" w:rsidRPr="00B00DCB" w:rsidRDefault="0028126C" w:rsidP="00B00DCB">
      <w:pPr>
        <w:pStyle w:val="ListParagraph"/>
        <w:numPr>
          <w:ilvl w:val="0"/>
          <w:numId w:val="7"/>
        </w:numPr>
        <w:autoSpaceDE w:val="0"/>
        <w:autoSpaceDN w:val="0"/>
        <w:adjustRightInd w:val="0"/>
        <w:rPr>
          <w:rFonts w:ascii="Helvetica" w:hAnsi="Helvetica" w:cs="Helvetica"/>
          <w:color w:val="0D0D0D"/>
          <w:sz w:val="24"/>
          <w:szCs w:val="24"/>
        </w:rPr>
      </w:pPr>
      <w:r w:rsidRPr="00B00DCB">
        <w:rPr>
          <w:rFonts w:ascii="Helvetica" w:hAnsi="Helvetica" w:cs="Helvetica"/>
          <w:color w:val="0D0D0D"/>
          <w:sz w:val="24"/>
          <w:szCs w:val="24"/>
        </w:rPr>
        <w:t>The option should not incur more than minimal costs to update CITB systems</w:t>
      </w:r>
    </w:p>
    <w:p w14:paraId="62E05A2B" w14:textId="6842C62A" w:rsidR="0028126C" w:rsidRDefault="0028126C" w:rsidP="009475DF">
      <w:pPr>
        <w:pStyle w:val="ListParagraph"/>
        <w:numPr>
          <w:ilvl w:val="0"/>
          <w:numId w:val="8"/>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lastRenderedPageBreak/>
        <w:t>The option should have the potential for positive reputational impact</w:t>
      </w:r>
    </w:p>
    <w:p w14:paraId="6FB009FE" w14:textId="1E65734A" w:rsidR="009475DF" w:rsidRPr="009475DF" w:rsidRDefault="009475DF" w:rsidP="009475DF">
      <w:pPr>
        <w:pStyle w:val="ListParagraph"/>
        <w:numPr>
          <w:ilvl w:val="0"/>
          <w:numId w:val="8"/>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The option should support the C</w:t>
      </w:r>
      <w:r w:rsidR="0071151D">
        <w:rPr>
          <w:rFonts w:ascii="Helvetica" w:hAnsi="Helvetica" w:cs="Helvetica"/>
          <w:color w:val="0D0D0D"/>
          <w:sz w:val="24"/>
          <w:szCs w:val="24"/>
        </w:rPr>
        <w:t xml:space="preserve">onstruction </w:t>
      </w:r>
      <w:r>
        <w:rPr>
          <w:rFonts w:ascii="Helvetica" w:hAnsi="Helvetica" w:cs="Helvetica"/>
          <w:color w:val="0D0D0D"/>
          <w:sz w:val="24"/>
          <w:szCs w:val="24"/>
        </w:rPr>
        <w:t>L</w:t>
      </w:r>
      <w:r w:rsidR="0071151D">
        <w:rPr>
          <w:rFonts w:ascii="Helvetica" w:hAnsi="Helvetica" w:cs="Helvetica"/>
          <w:color w:val="0D0D0D"/>
          <w:sz w:val="24"/>
          <w:szCs w:val="24"/>
        </w:rPr>
        <w:t xml:space="preserve">eadership </w:t>
      </w:r>
      <w:r>
        <w:rPr>
          <w:rFonts w:ascii="Helvetica" w:hAnsi="Helvetica" w:cs="Helvetica"/>
          <w:color w:val="0D0D0D"/>
          <w:sz w:val="24"/>
          <w:szCs w:val="24"/>
        </w:rPr>
        <w:t>C</w:t>
      </w:r>
      <w:r w:rsidR="0071151D">
        <w:rPr>
          <w:rFonts w:ascii="Helvetica" w:hAnsi="Helvetica" w:cs="Helvetica"/>
          <w:color w:val="0D0D0D"/>
          <w:sz w:val="24"/>
          <w:szCs w:val="24"/>
        </w:rPr>
        <w:t>ouncil’s</w:t>
      </w:r>
      <w:r>
        <w:rPr>
          <w:rFonts w:ascii="Helvetica" w:hAnsi="Helvetica" w:cs="Helvetica"/>
          <w:color w:val="0D0D0D"/>
          <w:sz w:val="24"/>
          <w:szCs w:val="24"/>
        </w:rPr>
        <w:t xml:space="preserve"> policy of encouraging direct employment</w:t>
      </w:r>
    </w:p>
    <w:p w14:paraId="10BE230C" w14:textId="77777777" w:rsidR="00353410" w:rsidRDefault="00353410" w:rsidP="00353410">
      <w:pPr>
        <w:autoSpaceDE w:val="0"/>
        <w:autoSpaceDN w:val="0"/>
        <w:adjustRightInd w:val="0"/>
        <w:rPr>
          <w:rFonts w:ascii="Helvetica" w:hAnsi="Helvetica" w:cs="Helvetica"/>
          <w:color w:val="0D0D0D"/>
          <w:sz w:val="24"/>
          <w:szCs w:val="24"/>
        </w:rPr>
      </w:pPr>
    </w:p>
    <w:p w14:paraId="69534A9D" w14:textId="588D3D83" w:rsidR="00353410" w:rsidRDefault="00405CDB" w:rsidP="00353410">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61</w:t>
      </w:r>
      <w:r w:rsidR="00353410">
        <w:rPr>
          <w:rFonts w:ascii="Helvetica" w:hAnsi="Helvetica" w:cs="Helvetica"/>
          <w:color w:val="0D0D0D"/>
          <w:sz w:val="24"/>
          <w:szCs w:val="24"/>
        </w:rPr>
        <w:t>.</w:t>
      </w:r>
      <w:r w:rsidR="00185682">
        <w:rPr>
          <w:rFonts w:ascii="Helvetica" w:hAnsi="Helvetica" w:cs="Helvetica"/>
          <w:color w:val="0D0D0D"/>
          <w:sz w:val="24"/>
          <w:szCs w:val="24"/>
        </w:rPr>
        <w:tab/>
      </w:r>
      <w:r w:rsidR="00CA7BD4">
        <w:rPr>
          <w:rFonts w:ascii="Helvetica" w:hAnsi="Helvetica" w:cs="Helvetica"/>
          <w:color w:val="0D0D0D"/>
          <w:sz w:val="24"/>
          <w:szCs w:val="24"/>
        </w:rPr>
        <w:tab/>
      </w:r>
      <w:r w:rsidR="00353410">
        <w:rPr>
          <w:rFonts w:ascii="Helvetica" w:hAnsi="Helvetica" w:cs="Helvetica"/>
          <w:color w:val="0D0D0D"/>
          <w:sz w:val="24"/>
          <w:szCs w:val="24"/>
        </w:rPr>
        <w:t xml:space="preserve">The LWP agreed on a shortlist of </w:t>
      </w:r>
      <w:r w:rsidR="00CF031A">
        <w:rPr>
          <w:rFonts w:ascii="Helvetica" w:hAnsi="Helvetica" w:cs="Helvetica"/>
          <w:color w:val="0D0D0D"/>
          <w:sz w:val="24"/>
          <w:szCs w:val="24"/>
        </w:rPr>
        <w:t xml:space="preserve">8 </w:t>
      </w:r>
      <w:r w:rsidR="00353410">
        <w:rPr>
          <w:rFonts w:ascii="Helvetica" w:hAnsi="Helvetica" w:cs="Helvetica"/>
          <w:color w:val="0D0D0D"/>
          <w:sz w:val="24"/>
          <w:szCs w:val="24"/>
        </w:rPr>
        <w:t xml:space="preserve">options including no change. A summary and assessment of each option against the </w:t>
      </w:r>
      <w:r w:rsidR="0071151D">
        <w:rPr>
          <w:rFonts w:ascii="Helvetica" w:hAnsi="Helvetica" w:cs="Helvetica"/>
          <w:color w:val="0D0D0D"/>
          <w:sz w:val="24"/>
          <w:szCs w:val="24"/>
        </w:rPr>
        <w:t>eleven principles</w:t>
      </w:r>
      <w:r w:rsidR="00353410">
        <w:rPr>
          <w:rFonts w:ascii="Helvetica" w:hAnsi="Helvetica" w:cs="Helvetica"/>
          <w:color w:val="0D0D0D"/>
          <w:sz w:val="24"/>
          <w:szCs w:val="24"/>
        </w:rPr>
        <w:t xml:space="preserve"> is described in </w:t>
      </w:r>
      <w:bookmarkStart w:id="35" w:name="Table_13"/>
      <w:r w:rsidR="00655693">
        <w:rPr>
          <w:rFonts w:ascii="Helvetica" w:hAnsi="Helvetica" w:cs="Helvetica"/>
          <w:color w:val="0D0D0D"/>
          <w:sz w:val="24"/>
          <w:szCs w:val="24"/>
        </w:rPr>
        <w:fldChar w:fldCharType="begin"/>
      </w:r>
      <w:r w:rsidR="00655693">
        <w:rPr>
          <w:rFonts w:ascii="Helvetica" w:hAnsi="Helvetica" w:cs="Helvetica"/>
          <w:color w:val="0D0D0D"/>
          <w:sz w:val="24"/>
          <w:szCs w:val="24"/>
        </w:rPr>
        <w:instrText xml:space="preserve"> HYPERLINK  \l "Table_13" </w:instrText>
      </w:r>
      <w:r w:rsidR="00655693">
        <w:rPr>
          <w:rFonts w:ascii="Helvetica" w:hAnsi="Helvetica" w:cs="Helvetica"/>
          <w:color w:val="0D0D0D"/>
          <w:sz w:val="24"/>
          <w:szCs w:val="24"/>
        </w:rPr>
        <w:fldChar w:fldCharType="separate"/>
      </w:r>
      <w:r w:rsidR="00353410" w:rsidRPr="00655693">
        <w:rPr>
          <w:rStyle w:val="Hyperlink"/>
          <w:rFonts w:ascii="Helvetica" w:hAnsi="Helvetica" w:cs="Helvetica"/>
          <w:sz w:val="24"/>
          <w:szCs w:val="24"/>
        </w:rPr>
        <w:t>Table 1</w:t>
      </w:r>
      <w:r w:rsidR="005A4295" w:rsidRPr="00655693">
        <w:rPr>
          <w:rStyle w:val="Hyperlink"/>
          <w:rFonts w:ascii="Helvetica" w:hAnsi="Helvetica" w:cs="Helvetica"/>
          <w:sz w:val="24"/>
          <w:szCs w:val="24"/>
        </w:rPr>
        <w:t>3</w:t>
      </w:r>
      <w:r w:rsidR="00655693">
        <w:rPr>
          <w:rFonts w:ascii="Helvetica" w:hAnsi="Helvetica" w:cs="Helvetica"/>
          <w:color w:val="0D0D0D"/>
          <w:sz w:val="24"/>
          <w:szCs w:val="24"/>
        </w:rPr>
        <w:fldChar w:fldCharType="end"/>
      </w:r>
      <w:r w:rsidR="00185682">
        <w:rPr>
          <w:rFonts w:ascii="Helvetica" w:hAnsi="Helvetica" w:cs="Helvetica"/>
          <w:color w:val="0D0D0D"/>
          <w:sz w:val="24"/>
          <w:szCs w:val="24"/>
        </w:rPr>
        <w:t xml:space="preserve"> </w:t>
      </w:r>
      <w:bookmarkEnd w:id="35"/>
      <w:r w:rsidR="00655693">
        <w:rPr>
          <w:rFonts w:ascii="Helvetica" w:hAnsi="Helvetica" w:cs="Helvetica"/>
          <w:color w:val="0D0D0D"/>
          <w:sz w:val="24"/>
          <w:szCs w:val="24"/>
        </w:rPr>
        <w:t xml:space="preserve">(below) </w:t>
      </w:r>
      <w:r w:rsidR="003642AC">
        <w:rPr>
          <w:rFonts w:ascii="Helvetica" w:hAnsi="Helvetica" w:cs="Helvetica"/>
          <w:color w:val="0D0D0D"/>
          <w:sz w:val="24"/>
          <w:szCs w:val="24"/>
        </w:rPr>
        <w:t xml:space="preserve">and </w:t>
      </w:r>
      <w:hyperlink w:anchor="Table_14" w:history="1">
        <w:r w:rsidR="00655693" w:rsidRPr="00655693">
          <w:rPr>
            <w:rStyle w:val="Hyperlink"/>
            <w:rFonts w:ascii="Helvetica" w:hAnsi="Helvetica" w:cs="Helvetica"/>
            <w:sz w:val="24"/>
            <w:szCs w:val="24"/>
          </w:rPr>
          <w:t xml:space="preserve">Table </w:t>
        </w:r>
        <w:r w:rsidR="003642AC" w:rsidRPr="00655693">
          <w:rPr>
            <w:rStyle w:val="Hyperlink"/>
            <w:rFonts w:ascii="Helvetica" w:hAnsi="Helvetica" w:cs="Helvetica"/>
            <w:sz w:val="24"/>
            <w:szCs w:val="24"/>
          </w:rPr>
          <w:t>1</w:t>
        </w:r>
        <w:r w:rsidR="005A4295" w:rsidRPr="00655693">
          <w:rPr>
            <w:rStyle w:val="Hyperlink"/>
            <w:rFonts w:ascii="Helvetica" w:hAnsi="Helvetica" w:cs="Helvetica"/>
            <w:sz w:val="24"/>
            <w:szCs w:val="24"/>
          </w:rPr>
          <w:t>4</w:t>
        </w:r>
      </w:hyperlink>
      <w:r w:rsidR="003642AC">
        <w:rPr>
          <w:rFonts w:ascii="Helvetica" w:hAnsi="Helvetica" w:cs="Helvetica"/>
          <w:color w:val="0D0D0D"/>
          <w:sz w:val="24"/>
          <w:szCs w:val="24"/>
        </w:rPr>
        <w:t xml:space="preserve"> </w:t>
      </w:r>
      <w:r w:rsidR="00185682">
        <w:rPr>
          <w:rFonts w:ascii="Helvetica" w:hAnsi="Helvetica" w:cs="Helvetica"/>
          <w:color w:val="0D0D0D"/>
          <w:sz w:val="24"/>
          <w:szCs w:val="24"/>
        </w:rPr>
        <w:t>(</w:t>
      </w:r>
      <w:r w:rsidR="00655693">
        <w:rPr>
          <w:rFonts w:ascii="Helvetica" w:hAnsi="Helvetica" w:cs="Helvetica"/>
          <w:color w:val="0D0D0D"/>
          <w:sz w:val="24"/>
          <w:szCs w:val="24"/>
        </w:rPr>
        <w:t>page 2</w:t>
      </w:r>
      <w:r w:rsidR="00BD4D11">
        <w:rPr>
          <w:rFonts w:ascii="Helvetica" w:hAnsi="Helvetica" w:cs="Helvetica"/>
          <w:color w:val="0D0D0D"/>
          <w:sz w:val="24"/>
          <w:szCs w:val="24"/>
        </w:rPr>
        <w:t>3</w:t>
      </w:r>
      <w:r w:rsidR="00185682">
        <w:rPr>
          <w:rFonts w:ascii="Helvetica" w:hAnsi="Helvetica" w:cs="Helvetica"/>
          <w:color w:val="0D0D0D"/>
          <w:sz w:val="24"/>
          <w:szCs w:val="24"/>
        </w:rPr>
        <w:t>)</w:t>
      </w:r>
      <w:r w:rsidR="00353410">
        <w:rPr>
          <w:rFonts w:ascii="Helvetica" w:hAnsi="Helvetica" w:cs="Helvetica"/>
          <w:color w:val="0D0D0D"/>
          <w:sz w:val="24"/>
          <w:szCs w:val="24"/>
        </w:rPr>
        <w:t>.</w:t>
      </w:r>
    </w:p>
    <w:p w14:paraId="12414511" w14:textId="59CB4CA2" w:rsidR="0071151D" w:rsidRDefault="0071151D" w:rsidP="00353410">
      <w:pPr>
        <w:autoSpaceDE w:val="0"/>
        <w:autoSpaceDN w:val="0"/>
        <w:adjustRightInd w:val="0"/>
        <w:rPr>
          <w:rFonts w:ascii="Helvetica" w:hAnsi="Helvetica" w:cs="Helvetica"/>
          <w:color w:val="0D0D0D"/>
          <w:sz w:val="24"/>
          <w:szCs w:val="24"/>
        </w:rPr>
      </w:pPr>
    </w:p>
    <w:p w14:paraId="6747C4EE" w14:textId="13D58678" w:rsidR="006D037C" w:rsidRDefault="006D037C" w:rsidP="00353410">
      <w:pPr>
        <w:autoSpaceDE w:val="0"/>
        <w:autoSpaceDN w:val="0"/>
        <w:adjustRightInd w:val="0"/>
        <w:rPr>
          <w:rFonts w:ascii="Helvetica" w:hAnsi="Helvetica" w:cs="Helvetica"/>
          <w:color w:val="0D0D0D"/>
          <w:sz w:val="24"/>
          <w:szCs w:val="24"/>
        </w:rPr>
      </w:pPr>
    </w:p>
    <w:p w14:paraId="01946697" w14:textId="77777777" w:rsidR="006D037C" w:rsidRDefault="006D037C" w:rsidP="00353410">
      <w:pPr>
        <w:autoSpaceDE w:val="0"/>
        <w:autoSpaceDN w:val="0"/>
        <w:adjustRightInd w:val="0"/>
        <w:rPr>
          <w:rFonts w:ascii="Helvetica" w:hAnsi="Helvetica" w:cs="Helvetica"/>
          <w:color w:val="0D0D0D"/>
          <w:sz w:val="24"/>
          <w:szCs w:val="24"/>
        </w:rPr>
      </w:pPr>
    </w:p>
    <w:tbl>
      <w:tblPr>
        <w:tblStyle w:val="TableGrid"/>
        <w:tblW w:w="9072" w:type="dxa"/>
        <w:tblInd w:w="108" w:type="dxa"/>
        <w:tblLook w:val="04A0" w:firstRow="1" w:lastRow="0" w:firstColumn="1" w:lastColumn="0" w:noHBand="0" w:noVBand="1"/>
      </w:tblPr>
      <w:tblGrid>
        <w:gridCol w:w="2722"/>
        <w:gridCol w:w="6350"/>
      </w:tblGrid>
      <w:tr w:rsidR="00CF031A" w14:paraId="74F418EF" w14:textId="77777777" w:rsidTr="00B4569E">
        <w:tc>
          <w:tcPr>
            <w:tcW w:w="2722" w:type="dxa"/>
            <w:shd w:val="clear" w:color="auto" w:fill="C6D9F1" w:themeFill="text2" w:themeFillTint="33"/>
            <w:vAlign w:val="center"/>
          </w:tcPr>
          <w:p w14:paraId="3D7D668D" w14:textId="76214497" w:rsidR="00CF031A" w:rsidRPr="00B4569E" w:rsidRDefault="00D83769" w:rsidP="009D22F6">
            <w:pPr>
              <w:autoSpaceDE w:val="0"/>
              <w:autoSpaceDN w:val="0"/>
              <w:adjustRightInd w:val="0"/>
              <w:jc w:val="center"/>
              <w:rPr>
                <w:rFonts w:ascii="Helvetica" w:hAnsi="Helvetica" w:cs="Helvetica"/>
                <w:b/>
                <w:bCs/>
                <w:color w:val="0D0D0D"/>
                <w:szCs w:val="24"/>
              </w:rPr>
            </w:pPr>
            <w:r w:rsidRPr="00B4569E">
              <w:rPr>
                <w:rFonts w:ascii="Helvetica" w:hAnsi="Helvetica" w:cs="Helvetica"/>
                <w:b/>
                <w:bCs/>
                <w:color w:val="0D0D0D"/>
                <w:szCs w:val="24"/>
              </w:rPr>
              <w:t>Description of options considered</w:t>
            </w:r>
          </w:p>
        </w:tc>
        <w:tc>
          <w:tcPr>
            <w:tcW w:w="6350" w:type="dxa"/>
            <w:shd w:val="clear" w:color="auto" w:fill="C6D9F1" w:themeFill="text2" w:themeFillTint="33"/>
            <w:vAlign w:val="center"/>
          </w:tcPr>
          <w:p w14:paraId="0ED3F895" w14:textId="306DD7A5" w:rsidR="00CF031A" w:rsidRPr="00B4569E" w:rsidRDefault="00D83769" w:rsidP="00A35400">
            <w:pPr>
              <w:autoSpaceDE w:val="0"/>
              <w:autoSpaceDN w:val="0"/>
              <w:adjustRightInd w:val="0"/>
              <w:jc w:val="center"/>
              <w:rPr>
                <w:rFonts w:ascii="Helvetica" w:hAnsi="Helvetica" w:cs="Helvetica"/>
                <w:b/>
                <w:bCs/>
                <w:color w:val="0D0D0D"/>
                <w:szCs w:val="24"/>
              </w:rPr>
            </w:pPr>
            <w:r w:rsidRPr="00B4569E">
              <w:rPr>
                <w:rFonts w:ascii="Helvetica" w:hAnsi="Helvetica" w:cs="Helvetica"/>
                <w:b/>
                <w:bCs/>
                <w:color w:val="0D0D0D"/>
                <w:szCs w:val="24"/>
              </w:rPr>
              <w:t>LWP Assessment of each option</w:t>
            </w:r>
          </w:p>
        </w:tc>
      </w:tr>
      <w:tr w:rsidR="00D83769" w14:paraId="02DEEF75" w14:textId="77777777" w:rsidTr="00B4569E">
        <w:tc>
          <w:tcPr>
            <w:tcW w:w="9072" w:type="dxa"/>
            <w:gridSpan w:val="2"/>
            <w:shd w:val="clear" w:color="auto" w:fill="E5B8B7" w:themeFill="accent2" w:themeFillTint="66"/>
          </w:tcPr>
          <w:p w14:paraId="2A00FC61" w14:textId="774345D8" w:rsidR="00D83769" w:rsidRPr="00B4569E" w:rsidRDefault="00D83769" w:rsidP="0035341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 xml:space="preserve">No change to the current </w:t>
            </w:r>
            <w:r w:rsidR="00185682">
              <w:rPr>
                <w:rFonts w:ascii="Helvetica" w:hAnsi="Helvetica" w:cs="Helvetica"/>
                <w:color w:val="0D0D0D"/>
                <w:szCs w:val="24"/>
              </w:rPr>
              <w:t>L</w:t>
            </w:r>
            <w:r w:rsidRPr="00B4569E">
              <w:rPr>
                <w:rFonts w:ascii="Helvetica" w:hAnsi="Helvetica" w:cs="Helvetica"/>
                <w:color w:val="0D0D0D"/>
                <w:szCs w:val="24"/>
              </w:rPr>
              <w:t>evy arrangements</w:t>
            </w:r>
          </w:p>
        </w:tc>
      </w:tr>
      <w:tr w:rsidR="00CF031A" w14:paraId="1D492F03" w14:textId="77777777" w:rsidTr="00B4569E">
        <w:tc>
          <w:tcPr>
            <w:tcW w:w="2722" w:type="dxa"/>
            <w:vAlign w:val="center"/>
          </w:tcPr>
          <w:p w14:paraId="3D95034B" w14:textId="0761B244" w:rsidR="00CF031A" w:rsidRPr="00B4569E" w:rsidRDefault="00D83769" w:rsidP="009D22F6">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No Change (PAYE 0.35%, Net CIS 1.25%)</w:t>
            </w:r>
          </w:p>
        </w:tc>
        <w:tc>
          <w:tcPr>
            <w:tcW w:w="6350" w:type="dxa"/>
          </w:tcPr>
          <w:p w14:paraId="18AC1909" w14:textId="3366D096" w:rsidR="00CF031A" w:rsidRPr="00B4569E" w:rsidRDefault="00D83769" w:rsidP="0035341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This option would provide continuity after several years of change, it would be simple to communicate</w:t>
            </w:r>
            <w:r w:rsidR="00440B9D">
              <w:rPr>
                <w:rFonts w:ascii="Helvetica" w:hAnsi="Helvetica" w:cs="Helvetica"/>
                <w:color w:val="0D0D0D"/>
                <w:szCs w:val="24"/>
              </w:rPr>
              <w:t>,</w:t>
            </w:r>
            <w:r w:rsidRPr="00B4569E">
              <w:rPr>
                <w:rFonts w:ascii="Helvetica" w:hAnsi="Helvetica" w:cs="Helvetica"/>
                <w:color w:val="0D0D0D"/>
                <w:szCs w:val="24"/>
              </w:rPr>
              <w:t xml:space="preserve"> and it received 77% support during the 2017 Consensus. </w:t>
            </w:r>
            <w:r w:rsidR="00D14C64">
              <w:rPr>
                <w:rFonts w:ascii="Helvetica" w:hAnsi="Helvetica" w:cs="Helvetica"/>
                <w:color w:val="0D0D0D"/>
                <w:szCs w:val="24"/>
              </w:rPr>
              <w:t>However, as no additional income is being generated, t</w:t>
            </w:r>
            <w:r w:rsidRPr="00B4569E">
              <w:rPr>
                <w:rFonts w:ascii="Helvetica" w:hAnsi="Helvetica" w:cs="Helvetica"/>
                <w:color w:val="0D0D0D"/>
                <w:szCs w:val="24"/>
              </w:rPr>
              <w:t>h</w:t>
            </w:r>
            <w:r w:rsidR="00D14C64">
              <w:rPr>
                <w:rFonts w:ascii="Helvetica" w:hAnsi="Helvetica" w:cs="Helvetica"/>
                <w:color w:val="0D0D0D"/>
                <w:szCs w:val="24"/>
              </w:rPr>
              <w:t>is</w:t>
            </w:r>
            <w:r w:rsidRPr="00B4569E">
              <w:rPr>
                <w:rFonts w:ascii="Helvetica" w:hAnsi="Helvetica" w:cs="Helvetica"/>
                <w:color w:val="0D0D0D"/>
                <w:szCs w:val="24"/>
              </w:rPr>
              <w:t xml:space="preserve"> </w:t>
            </w:r>
            <w:r w:rsidR="00DB6EE8" w:rsidRPr="00B4569E">
              <w:rPr>
                <w:rFonts w:ascii="Helvetica" w:hAnsi="Helvetica" w:cs="Helvetica"/>
                <w:color w:val="0D0D0D"/>
                <w:szCs w:val="24"/>
              </w:rPr>
              <w:t xml:space="preserve">option </w:t>
            </w:r>
            <w:r w:rsidRPr="00B4569E">
              <w:rPr>
                <w:rFonts w:ascii="Helvetica" w:hAnsi="Helvetica" w:cs="Helvetica"/>
                <w:color w:val="0D0D0D"/>
                <w:szCs w:val="24"/>
              </w:rPr>
              <w:t>would provide no additional benefits and d</w:t>
            </w:r>
            <w:r w:rsidR="00DB6EE8" w:rsidRPr="00B4569E">
              <w:rPr>
                <w:rFonts w:ascii="Helvetica" w:hAnsi="Helvetica" w:cs="Helvetica"/>
                <w:color w:val="0D0D0D"/>
                <w:szCs w:val="24"/>
              </w:rPr>
              <w:t>oes</w:t>
            </w:r>
            <w:r w:rsidRPr="00B4569E">
              <w:rPr>
                <w:rFonts w:ascii="Helvetica" w:hAnsi="Helvetica" w:cs="Helvetica"/>
                <w:color w:val="0D0D0D"/>
                <w:szCs w:val="24"/>
              </w:rPr>
              <w:t xml:space="preserve"> not address any changes to the external environment. </w:t>
            </w:r>
            <w:r w:rsidR="00D14C64">
              <w:rPr>
                <w:rFonts w:ascii="Helvetica" w:hAnsi="Helvetica" w:cs="Helvetica"/>
                <w:color w:val="0D0D0D"/>
                <w:szCs w:val="24"/>
              </w:rPr>
              <w:t>With no extra funding available the CITB would not be able to widen or increase the support it provides to industry.</w:t>
            </w:r>
          </w:p>
        </w:tc>
      </w:tr>
      <w:tr w:rsidR="00D83769" w14:paraId="17289039" w14:textId="77777777" w:rsidTr="00B4569E">
        <w:tc>
          <w:tcPr>
            <w:tcW w:w="9072" w:type="dxa"/>
            <w:gridSpan w:val="2"/>
            <w:shd w:val="clear" w:color="auto" w:fill="E5B8B7" w:themeFill="accent2" w:themeFillTint="66"/>
          </w:tcPr>
          <w:p w14:paraId="795A457C" w14:textId="046C300C" w:rsidR="00D83769" w:rsidRPr="00B4569E" w:rsidRDefault="00D83769" w:rsidP="0035341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Raise the Exemption Threshold</w:t>
            </w:r>
            <w:r w:rsidR="00DB6EE8" w:rsidRPr="00B4569E">
              <w:rPr>
                <w:rFonts w:ascii="Helvetica" w:hAnsi="Helvetica" w:cs="Helvetica"/>
                <w:color w:val="0D0D0D"/>
                <w:szCs w:val="24"/>
              </w:rPr>
              <w:t xml:space="preserve"> to £100,000 (from £80,000)</w:t>
            </w:r>
          </w:p>
        </w:tc>
      </w:tr>
      <w:tr w:rsidR="00D83769" w14:paraId="7B8C98DA" w14:textId="77777777" w:rsidTr="00B4569E">
        <w:tc>
          <w:tcPr>
            <w:tcW w:w="2722" w:type="dxa"/>
            <w:vAlign w:val="center"/>
          </w:tcPr>
          <w:p w14:paraId="707616E9" w14:textId="44C17731" w:rsidR="00CC029F" w:rsidRPr="00B4569E" w:rsidRDefault="00D83769" w:rsidP="00A3540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No Change (PAYE 0.35%, Net CIS 1.25%)</w:t>
            </w:r>
          </w:p>
          <w:p w14:paraId="77320EFB" w14:textId="758C136C" w:rsidR="00D83769" w:rsidRPr="00B4569E" w:rsidRDefault="00D83769" w:rsidP="00A35400">
            <w:pPr>
              <w:autoSpaceDE w:val="0"/>
              <w:autoSpaceDN w:val="0"/>
              <w:adjustRightInd w:val="0"/>
              <w:rPr>
                <w:rFonts w:ascii="Helvetica" w:hAnsi="Helvetica" w:cs="Helvetica"/>
                <w:color w:val="0D0D0D"/>
                <w:szCs w:val="24"/>
              </w:rPr>
            </w:pPr>
          </w:p>
        </w:tc>
        <w:tc>
          <w:tcPr>
            <w:tcW w:w="6350" w:type="dxa"/>
          </w:tcPr>
          <w:p w14:paraId="5675AD77" w14:textId="6F5D18C5" w:rsidR="00D83769" w:rsidRPr="00B4569E" w:rsidRDefault="00DB6EE8" w:rsidP="00A3540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 xml:space="preserve">This option would also provide continuity and be simple to communicate. In addition, this option would </w:t>
            </w:r>
            <w:r w:rsidR="00C959E7">
              <w:rPr>
                <w:rFonts w:ascii="Helvetica" w:hAnsi="Helvetica" w:cs="Helvetica"/>
                <w:color w:val="0D0D0D"/>
                <w:szCs w:val="24"/>
              </w:rPr>
              <w:t>mean</w:t>
            </w:r>
            <w:r w:rsidR="000A01D5" w:rsidRPr="00B4569E">
              <w:rPr>
                <w:rFonts w:ascii="Helvetica" w:hAnsi="Helvetica" w:cs="Helvetica"/>
                <w:color w:val="0D0D0D"/>
                <w:szCs w:val="24"/>
              </w:rPr>
              <w:t xml:space="preserve"> 2,000 of CITB’s smallest employers would no longer pay </w:t>
            </w:r>
            <w:r w:rsidR="00185682">
              <w:rPr>
                <w:rFonts w:ascii="Helvetica" w:hAnsi="Helvetica" w:cs="Helvetica"/>
                <w:color w:val="0D0D0D"/>
                <w:szCs w:val="24"/>
              </w:rPr>
              <w:t>L</w:t>
            </w:r>
            <w:r w:rsidR="000A01D5" w:rsidRPr="00B4569E">
              <w:rPr>
                <w:rFonts w:ascii="Helvetica" w:hAnsi="Helvetica" w:cs="Helvetica"/>
                <w:color w:val="0D0D0D"/>
                <w:szCs w:val="24"/>
              </w:rPr>
              <w:t xml:space="preserve">evy and would be minimal impact to </w:t>
            </w:r>
            <w:r w:rsidR="00185682">
              <w:rPr>
                <w:rFonts w:ascii="Helvetica" w:hAnsi="Helvetica" w:cs="Helvetica"/>
                <w:color w:val="0D0D0D"/>
                <w:szCs w:val="24"/>
              </w:rPr>
              <w:t>L</w:t>
            </w:r>
            <w:r w:rsidR="000A01D5" w:rsidRPr="00B4569E">
              <w:rPr>
                <w:rFonts w:ascii="Helvetica" w:hAnsi="Helvetica" w:cs="Helvetica"/>
                <w:color w:val="0D0D0D"/>
                <w:szCs w:val="24"/>
              </w:rPr>
              <w:t>evy income</w:t>
            </w:r>
            <w:r w:rsidR="00C648D9" w:rsidRPr="00B4569E">
              <w:rPr>
                <w:rFonts w:ascii="Helvetica" w:hAnsi="Helvetica" w:cs="Helvetica"/>
                <w:color w:val="0D0D0D"/>
                <w:szCs w:val="24"/>
              </w:rPr>
              <w:t xml:space="preserve"> (estimated &lt;£300,000)</w:t>
            </w:r>
            <w:r w:rsidR="000A01D5" w:rsidRPr="00B4569E">
              <w:rPr>
                <w:rFonts w:ascii="Helvetica" w:hAnsi="Helvetica" w:cs="Helvetica"/>
                <w:color w:val="0D0D0D"/>
                <w:szCs w:val="24"/>
              </w:rPr>
              <w:t>.</w:t>
            </w:r>
          </w:p>
        </w:tc>
      </w:tr>
      <w:tr w:rsidR="00B44F6C" w14:paraId="07D7BE72" w14:textId="77777777" w:rsidTr="00B4569E">
        <w:tc>
          <w:tcPr>
            <w:tcW w:w="9072" w:type="dxa"/>
            <w:gridSpan w:val="2"/>
            <w:shd w:val="clear" w:color="auto" w:fill="E5B8B7" w:themeFill="accent2" w:themeFillTint="66"/>
          </w:tcPr>
          <w:p w14:paraId="40513E81" w14:textId="60393AD7" w:rsidR="00B44F6C" w:rsidRPr="00B4569E" w:rsidRDefault="00B44F6C" w:rsidP="0035341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Add a further Levy reduction band</w:t>
            </w:r>
            <w:r w:rsidR="000A01D5" w:rsidRPr="00B4569E">
              <w:rPr>
                <w:rFonts w:ascii="Helvetica" w:hAnsi="Helvetica" w:cs="Helvetica"/>
                <w:color w:val="0D0D0D"/>
                <w:szCs w:val="24"/>
              </w:rPr>
              <w:t xml:space="preserve"> between £400,000 to £600,000</w:t>
            </w:r>
          </w:p>
        </w:tc>
      </w:tr>
      <w:tr w:rsidR="00B44F6C" w14:paraId="414ED360" w14:textId="77777777" w:rsidTr="00B4569E">
        <w:tc>
          <w:tcPr>
            <w:tcW w:w="2722" w:type="dxa"/>
            <w:vAlign w:val="center"/>
          </w:tcPr>
          <w:p w14:paraId="1AF31EDB" w14:textId="0E93278B" w:rsidR="00B44F6C" w:rsidRPr="00B4569E" w:rsidRDefault="000A01D5" w:rsidP="009D22F6">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No Change (PAYE 0.35%, Net CIS 1.25%</w:t>
            </w:r>
          </w:p>
          <w:p w14:paraId="3E60C661" w14:textId="5FB3CC7F" w:rsidR="000A01D5" w:rsidRPr="00B4569E" w:rsidRDefault="000A01D5" w:rsidP="00A3540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New reduction band to include a 25% reduction</w:t>
            </w:r>
          </w:p>
          <w:p w14:paraId="0FAD1D8E" w14:textId="4A7238A0" w:rsidR="000A01D5" w:rsidRPr="00B4569E" w:rsidRDefault="000A01D5" w:rsidP="00A35400">
            <w:pPr>
              <w:autoSpaceDE w:val="0"/>
              <w:autoSpaceDN w:val="0"/>
              <w:adjustRightInd w:val="0"/>
              <w:rPr>
                <w:rFonts w:ascii="Helvetica" w:hAnsi="Helvetica" w:cs="Helvetica"/>
                <w:color w:val="0D0D0D"/>
                <w:szCs w:val="24"/>
              </w:rPr>
            </w:pPr>
          </w:p>
        </w:tc>
        <w:tc>
          <w:tcPr>
            <w:tcW w:w="6350" w:type="dxa"/>
          </w:tcPr>
          <w:p w14:paraId="7F537F7D" w14:textId="76C8B77B" w:rsidR="00B44F6C" w:rsidRPr="00B4569E" w:rsidRDefault="00BD1885" w:rsidP="00A3540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 xml:space="preserve">This option would taper the impact of transitioning from the 50% reduction band to paying full </w:t>
            </w:r>
            <w:r w:rsidR="00185682">
              <w:rPr>
                <w:rFonts w:ascii="Helvetica" w:hAnsi="Helvetica" w:cs="Helvetica"/>
                <w:color w:val="0D0D0D"/>
                <w:szCs w:val="24"/>
              </w:rPr>
              <w:t>L</w:t>
            </w:r>
            <w:r w:rsidRPr="00B4569E">
              <w:rPr>
                <w:rFonts w:ascii="Helvetica" w:hAnsi="Helvetica" w:cs="Helvetica"/>
                <w:color w:val="0D0D0D"/>
                <w:szCs w:val="24"/>
              </w:rPr>
              <w:t xml:space="preserve">evy and benefit approximately 6% of micro and small employers.  This option would reduce </w:t>
            </w:r>
            <w:r w:rsidR="00185682">
              <w:rPr>
                <w:rFonts w:ascii="Helvetica" w:hAnsi="Helvetica" w:cs="Helvetica"/>
                <w:color w:val="0D0D0D"/>
                <w:szCs w:val="24"/>
              </w:rPr>
              <w:t>L</w:t>
            </w:r>
            <w:r w:rsidRPr="00B4569E">
              <w:rPr>
                <w:rFonts w:ascii="Helvetica" w:hAnsi="Helvetica" w:cs="Helvetica"/>
                <w:color w:val="0D0D0D"/>
                <w:szCs w:val="24"/>
              </w:rPr>
              <w:t xml:space="preserve">evy income by £1.7m and </w:t>
            </w:r>
            <w:r w:rsidR="001B7042" w:rsidRPr="00B4569E">
              <w:rPr>
                <w:rFonts w:ascii="Helvetica" w:hAnsi="Helvetica" w:cs="Helvetica"/>
                <w:color w:val="0D0D0D"/>
                <w:szCs w:val="24"/>
              </w:rPr>
              <w:t>structural changes to CITB’s systems would be required which would come at a cost.</w:t>
            </w:r>
          </w:p>
        </w:tc>
      </w:tr>
      <w:tr w:rsidR="00B44F6C" w14:paraId="7E898A9A" w14:textId="77777777" w:rsidTr="00B4569E">
        <w:tc>
          <w:tcPr>
            <w:tcW w:w="9072" w:type="dxa"/>
            <w:gridSpan w:val="2"/>
            <w:shd w:val="clear" w:color="auto" w:fill="E5B8B7" w:themeFill="accent2" w:themeFillTint="66"/>
          </w:tcPr>
          <w:p w14:paraId="5574D7D9" w14:textId="42861E6C" w:rsidR="00B44F6C" w:rsidRPr="00B4569E" w:rsidRDefault="00B44F6C" w:rsidP="0035341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Reduce Differential between PAYE and Net CIS Levy rates</w:t>
            </w:r>
          </w:p>
        </w:tc>
      </w:tr>
      <w:tr w:rsidR="00B44F6C" w14:paraId="2F716423" w14:textId="77777777" w:rsidTr="00B4569E">
        <w:tc>
          <w:tcPr>
            <w:tcW w:w="2722" w:type="dxa"/>
            <w:vAlign w:val="center"/>
          </w:tcPr>
          <w:p w14:paraId="780DC9DB" w14:textId="7A153A79" w:rsidR="001B7042" w:rsidRPr="00B4569E" w:rsidRDefault="009475DF" w:rsidP="00A3540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PAYE increased to 0.5%, Net CIS reduced to 0.9%</w:t>
            </w:r>
          </w:p>
        </w:tc>
        <w:tc>
          <w:tcPr>
            <w:tcW w:w="6350" w:type="dxa"/>
          </w:tcPr>
          <w:p w14:paraId="4405D962" w14:textId="618C28AD" w:rsidR="00B44F6C" w:rsidRPr="00B4569E" w:rsidRDefault="00DA7D3E" w:rsidP="0035341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This option would reverse the PAYE reduction from 0.5% to 0.35% in</w:t>
            </w:r>
            <w:r w:rsidR="000557C3">
              <w:rPr>
                <w:rFonts w:ascii="Helvetica" w:hAnsi="Helvetica" w:cs="Helvetica"/>
                <w:color w:val="0D0D0D"/>
                <w:szCs w:val="24"/>
              </w:rPr>
              <w:t>cluded in the 2018 Levy Order</w:t>
            </w:r>
            <w:r w:rsidRPr="00B4569E">
              <w:rPr>
                <w:rFonts w:ascii="Helvetica" w:hAnsi="Helvetica" w:cs="Helvetica"/>
                <w:color w:val="0D0D0D"/>
                <w:szCs w:val="24"/>
              </w:rPr>
              <w:t>, provide more parity between the contribution</w:t>
            </w:r>
            <w:r w:rsidR="00185682">
              <w:rPr>
                <w:rFonts w:ascii="Helvetica" w:hAnsi="Helvetica" w:cs="Helvetica"/>
                <w:color w:val="0D0D0D"/>
                <w:szCs w:val="24"/>
              </w:rPr>
              <w:t>s</w:t>
            </w:r>
            <w:r w:rsidRPr="00B4569E">
              <w:rPr>
                <w:rFonts w:ascii="Helvetica" w:hAnsi="Helvetica" w:cs="Helvetica"/>
                <w:color w:val="0D0D0D"/>
                <w:szCs w:val="24"/>
              </w:rPr>
              <w:t xml:space="preserve"> of PAYE compared to Net CIS and reflect the fact that some employers do not train subcontractors. The largest increase in Levy for a single employer would be £343,000, 51% of employers would see a high impact and the option would potentially counter government’s approach to false self-employment</w:t>
            </w:r>
          </w:p>
        </w:tc>
      </w:tr>
      <w:tr w:rsidR="00B44F6C" w14:paraId="64E2D228" w14:textId="77777777" w:rsidTr="00B4569E">
        <w:tc>
          <w:tcPr>
            <w:tcW w:w="9072" w:type="dxa"/>
            <w:gridSpan w:val="2"/>
            <w:shd w:val="clear" w:color="auto" w:fill="E5B8B7" w:themeFill="accent2" w:themeFillTint="66"/>
          </w:tcPr>
          <w:p w14:paraId="6F888EFF" w14:textId="14994AAB" w:rsidR="00B44F6C" w:rsidRPr="00B4569E" w:rsidRDefault="00B44F6C" w:rsidP="0035341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Reduce the Levy rate Differential and Raise Thresholds</w:t>
            </w:r>
          </w:p>
        </w:tc>
      </w:tr>
      <w:tr w:rsidR="00B44F6C" w14:paraId="210E8CED" w14:textId="77777777" w:rsidTr="00B4569E">
        <w:tc>
          <w:tcPr>
            <w:tcW w:w="2722" w:type="dxa"/>
            <w:vAlign w:val="center"/>
          </w:tcPr>
          <w:p w14:paraId="4E27D390" w14:textId="77777777" w:rsidR="00B44F6C" w:rsidRPr="00B4569E" w:rsidRDefault="00DA7D3E" w:rsidP="009D22F6">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PAYE increased to 0.5%, Net CIS reduced to 1%</w:t>
            </w:r>
          </w:p>
          <w:p w14:paraId="12763346" w14:textId="77777777" w:rsidR="00852874" w:rsidRPr="00B4569E" w:rsidRDefault="00852874" w:rsidP="00A3540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Levy exemption threshold increased to £100,000</w:t>
            </w:r>
          </w:p>
          <w:p w14:paraId="2E8F4621" w14:textId="28EAB882" w:rsidR="00852874" w:rsidRPr="00B4569E" w:rsidRDefault="00852874" w:rsidP="00A3540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Levy reduction band increased to £600,000</w:t>
            </w:r>
          </w:p>
        </w:tc>
        <w:tc>
          <w:tcPr>
            <w:tcW w:w="6350" w:type="dxa"/>
          </w:tcPr>
          <w:p w14:paraId="49822692" w14:textId="590154AE" w:rsidR="00B44F6C" w:rsidRPr="00B4569E" w:rsidRDefault="00852874" w:rsidP="0035341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This option would also reverse the PAYE reduction from 0.5% to 0.35% in</w:t>
            </w:r>
            <w:r w:rsidR="000557C3">
              <w:rPr>
                <w:rFonts w:ascii="Helvetica" w:hAnsi="Helvetica" w:cs="Helvetica"/>
                <w:color w:val="0D0D0D"/>
                <w:szCs w:val="24"/>
              </w:rPr>
              <w:t>cluded in the 2018 Levy Order</w:t>
            </w:r>
            <w:r w:rsidRPr="00B4569E">
              <w:rPr>
                <w:rFonts w:ascii="Helvetica" w:hAnsi="Helvetica" w:cs="Helvetica"/>
                <w:color w:val="0D0D0D"/>
                <w:szCs w:val="24"/>
              </w:rPr>
              <w:t>, provide more parity between the contribution</w:t>
            </w:r>
            <w:r w:rsidR="00185682">
              <w:rPr>
                <w:rFonts w:ascii="Helvetica" w:hAnsi="Helvetica" w:cs="Helvetica"/>
                <w:color w:val="0D0D0D"/>
                <w:szCs w:val="24"/>
              </w:rPr>
              <w:t>s</w:t>
            </w:r>
            <w:r w:rsidRPr="00B4569E">
              <w:rPr>
                <w:rFonts w:ascii="Helvetica" w:hAnsi="Helvetica" w:cs="Helvetica"/>
                <w:color w:val="0D0D0D"/>
                <w:szCs w:val="24"/>
              </w:rPr>
              <w:t xml:space="preserve"> of PAYE compared to Net CIS and reflect the fact that some employers do not train subcontractors. The largest increase in Levy for a single employer would be £367,000, 51% of employers would also see a high impact and the option would potentially counter </w:t>
            </w:r>
            <w:r w:rsidRPr="00B4569E">
              <w:rPr>
                <w:rFonts w:ascii="Helvetica" w:hAnsi="Helvetica" w:cs="Helvetica"/>
                <w:color w:val="0D0D0D"/>
                <w:szCs w:val="24"/>
              </w:rPr>
              <w:lastRenderedPageBreak/>
              <w:t xml:space="preserve">government’s approach to false self-employment. The main benefit would be to micro and small employers. </w:t>
            </w:r>
          </w:p>
        </w:tc>
      </w:tr>
      <w:tr w:rsidR="00B44F6C" w14:paraId="0CEF1641" w14:textId="77777777" w:rsidTr="00B4569E">
        <w:tc>
          <w:tcPr>
            <w:tcW w:w="9072" w:type="dxa"/>
            <w:gridSpan w:val="2"/>
            <w:shd w:val="clear" w:color="auto" w:fill="E5B8B7" w:themeFill="accent2" w:themeFillTint="66"/>
          </w:tcPr>
          <w:p w14:paraId="445F0928" w14:textId="474DAD60" w:rsidR="00B44F6C" w:rsidRPr="00B4569E" w:rsidRDefault="00B44F6C" w:rsidP="0035341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lastRenderedPageBreak/>
              <w:t>Increase Differential between PAYE and Net CIS Levy rates</w:t>
            </w:r>
          </w:p>
        </w:tc>
      </w:tr>
      <w:tr w:rsidR="00B44F6C" w14:paraId="27EB15D8" w14:textId="77777777" w:rsidTr="00B4569E">
        <w:tc>
          <w:tcPr>
            <w:tcW w:w="2722" w:type="dxa"/>
            <w:vAlign w:val="center"/>
          </w:tcPr>
          <w:p w14:paraId="55C64331" w14:textId="67E26C4B" w:rsidR="00B44F6C" w:rsidRPr="00B4569E" w:rsidRDefault="00852874" w:rsidP="009D22F6">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PAYE reduced to 0.3%, Net CIS increased to 1.4%</w:t>
            </w:r>
          </w:p>
        </w:tc>
        <w:tc>
          <w:tcPr>
            <w:tcW w:w="6350" w:type="dxa"/>
          </w:tcPr>
          <w:p w14:paraId="320C9634" w14:textId="1DCE0254" w:rsidR="00B44F6C" w:rsidRPr="00B4569E" w:rsidRDefault="00852874" w:rsidP="0035341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 xml:space="preserve">This option would factor in the additional costs involved with employing staff </w:t>
            </w:r>
            <w:r w:rsidR="00061EAE">
              <w:rPr>
                <w:rFonts w:ascii="Helvetica" w:hAnsi="Helvetica" w:cs="Helvetica"/>
                <w:color w:val="0D0D0D"/>
                <w:szCs w:val="24"/>
              </w:rPr>
              <w:t>against</w:t>
            </w:r>
            <w:r w:rsidR="000B7669">
              <w:rPr>
                <w:rFonts w:ascii="Helvetica" w:hAnsi="Helvetica" w:cs="Helvetica"/>
                <w:color w:val="0D0D0D"/>
                <w:szCs w:val="24"/>
              </w:rPr>
              <w:t xml:space="preserve"> </w:t>
            </w:r>
            <w:r w:rsidRPr="00B4569E">
              <w:rPr>
                <w:rFonts w:ascii="Helvetica" w:hAnsi="Helvetica" w:cs="Helvetica"/>
                <w:color w:val="0D0D0D"/>
                <w:szCs w:val="24"/>
              </w:rPr>
              <w:t xml:space="preserve">paying subcontractors and may encourage a switch to PAYE. 51% of employers would see a high impact and trades that use high levels of subcontractors </w:t>
            </w:r>
            <w:r w:rsidR="00645C08" w:rsidRPr="00B4569E">
              <w:rPr>
                <w:rFonts w:ascii="Helvetica" w:hAnsi="Helvetica" w:cs="Helvetica"/>
                <w:color w:val="0D0D0D"/>
                <w:szCs w:val="24"/>
              </w:rPr>
              <w:t>e.g. brickwork, carpentry, dry</w:t>
            </w:r>
            <w:r w:rsidR="001E292E">
              <w:rPr>
                <w:rFonts w:ascii="Helvetica" w:hAnsi="Helvetica" w:cs="Helvetica"/>
                <w:color w:val="0D0D0D"/>
                <w:szCs w:val="24"/>
              </w:rPr>
              <w:t>-</w:t>
            </w:r>
            <w:r w:rsidR="00645C08" w:rsidRPr="00B4569E">
              <w:rPr>
                <w:rFonts w:ascii="Helvetica" w:hAnsi="Helvetica" w:cs="Helvetica"/>
                <w:color w:val="0D0D0D"/>
                <w:szCs w:val="24"/>
              </w:rPr>
              <w:t>lining and plastering would be hardest hit. Some significant increases in Levy for single employers.</w:t>
            </w:r>
          </w:p>
        </w:tc>
      </w:tr>
      <w:tr w:rsidR="00B44F6C" w14:paraId="5161CF8E" w14:textId="77777777" w:rsidTr="00B4569E">
        <w:tc>
          <w:tcPr>
            <w:tcW w:w="9072" w:type="dxa"/>
            <w:gridSpan w:val="2"/>
            <w:shd w:val="clear" w:color="auto" w:fill="E5B8B7" w:themeFill="accent2" w:themeFillTint="66"/>
          </w:tcPr>
          <w:p w14:paraId="05B37A27" w14:textId="6373551E" w:rsidR="00B44F6C" w:rsidRPr="00B4569E" w:rsidRDefault="00B44F6C" w:rsidP="0035341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Increase Differential with decreased thresholds</w:t>
            </w:r>
          </w:p>
        </w:tc>
      </w:tr>
      <w:tr w:rsidR="00645C08" w14:paraId="73C83058" w14:textId="77777777" w:rsidTr="00B4569E">
        <w:tc>
          <w:tcPr>
            <w:tcW w:w="2722" w:type="dxa"/>
            <w:vAlign w:val="center"/>
          </w:tcPr>
          <w:p w14:paraId="613391B3" w14:textId="3A0AA056" w:rsidR="00645C08" w:rsidRPr="00B4569E" w:rsidRDefault="00645C08" w:rsidP="009D22F6">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PAYE reduced to 0.25%, Net CIS increased to 1.45%</w:t>
            </w:r>
          </w:p>
        </w:tc>
        <w:tc>
          <w:tcPr>
            <w:tcW w:w="6350" w:type="dxa"/>
          </w:tcPr>
          <w:p w14:paraId="12697C09" w14:textId="7B4CF9E7" w:rsidR="00645C08" w:rsidRPr="00B4569E" w:rsidRDefault="00645C08" w:rsidP="00A3540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 xml:space="preserve">Large employers paying the apprenticeship </w:t>
            </w:r>
            <w:r w:rsidR="001E292E">
              <w:rPr>
                <w:rFonts w:ascii="Helvetica" w:hAnsi="Helvetica" w:cs="Helvetica"/>
                <w:color w:val="0D0D0D"/>
                <w:szCs w:val="24"/>
              </w:rPr>
              <w:t>L</w:t>
            </w:r>
            <w:r w:rsidRPr="00B4569E">
              <w:rPr>
                <w:rFonts w:ascii="Helvetica" w:hAnsi="Helvetica" w:cs="Helvetica"/>
                <w:color w:val="0D0D0D"/>
                <w:szCs w:val="24"/>
              </w:rPr>
              <w:t xml:space="preserve">evy would mainly benefit. This option would also factor in the additional costs involved with employing staff </w:t>
            </w:r>
            <w:r w:rsidR="008C09D3">
              <w:rPr>
                <w:rFonts w:ascii="Helvetica" w:hAnsi="Helvetica" w:cs="Helvetica"/>
                <w:color w:val="0D0D0D"/>
                <w:szCs w:val="24"/>
              </w:rPr>
              <w:t xml:space="preserve">against </w:t>
            </w:r>
            <w:r w:rsidRPr="00B4569E">
              <w:rPr>
                <w:rFonts w:ascii="Helvetica" w:hAnsi="Helvetica" w:cs="Helvetica"/>
                <w:color w:val="0D0D0D"/>
                <w:szCs w:val="24"/>
              </w:rPr>
              <w:t>paying subcontractors and may encourage a switch to PAYE. 59% of employers would see a high impact and trades that use high levels of subcontractors e.g. brickwork, carpentry, dry</w:t>
            </w:r>
            <w:r w:rsidR="001E292E">
              <w:rPr>
                <w:rFonts w:ascii="Helvetica" w:hAnsi="Helvetica" w:cs="Helvetica"/>
                <w:color w:val="0D0D0D"/>
                <w:szCs w:val="24"/>
              </w:rPr>
              <w:t>-</w:t>
            </w:r>
            <w:r w:rsidRPr="00B4569E">
              <w:rPr>
                <w:rFonts w:ascii="Helvetica" w:hAnsi="Helvetica" w:cs="Helvetica"/>
                <w:color w:val="0D0D0D"/>
                <w:szCs w:val="24"/>
              </w:rPr>
              <w:t>lining and plastering would be hardest hit. Some significant increases in Levy for single employers.</w:t>
            </w:r>
          </w:p>
        </w:tc>
      </w:tr>
      <w:tr w:rsidR="00645C08" w14:paraId="7EEABF9C" w14:textId="77777777" w:rsidTr="00B4569E">
        <w:tc>
          <w:tcPr>
            <w:tcW w:w="9072" w:type="dxa"/>
            <w:gridSpan w:val="2"/>
            <w:shd w:val="clear" w:color="auto" w:fill="E5B8B7" w:themeFill="accent2" w:themeFillTint="66"/>
          </w:tcPr>
          <w:p w14:paraId="25EFE32B" w14:textId="650C28FD" w:rsidR="00645C08" w:rsidRPr="00B4569E" w:rsidRDefault="00645C08" w:rsidP="00645C08">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Adopt a Single Levy rate for both PAYE and Net CIS</w:t>
            </w:r>
          </w:p>
        </w:tc>
      </w:tr>
      <w:tr w:rsidR="00645C08" w14:paraId="2686B5CE" w14:textId="77777777" w:rsidTr="00B4569E">
        <w:tc>
          <w:tcPr>
            <w:tcW w:w="2722" w:type="dxa"/>
            <w:vAlign w:val="center"/>
          </w:tcPr>
          <w:p w14:paraId="0A9D5034" w14:textId="5CEB1FD7" w:rsidR="00645C08" w:rsidRPr="00B4569E" w:rsidRDefault="00645C08" w:rsidP="009D22F6">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PAYE increased to 0.65%, Net CIS reduced to 0.65%</w:t>
            </w:r>
          </w:p>
        </w:tc>
        <w:tc>
          <w:tcPr>
            <w:tcW w:w="6350" w:type="dxa"/>
          </w:tcPr>
          <w:p w14:paraId="501A9303" w14:textId="1A392B74" w:rsidR="00645C08" w:rsidRPr="00B4569E" w:rsidRDefault="00645C08" w:rsidP="00A35400">
            <w:pPr>
              <w:autoSpaceDE w:val="0"/>
              <w:autoSpaceDN w:val="0"/>
              <w:adjustRightInd w:val="0"/>
              <w:rPr>
                <w:rFonts w:ascii="Helvetica" w:hAnsi="Helvetica" w:cs="Helvetica"/>
                <w:color w:val="0D0D0D"/>
                <w:szCs w:val="24"/>
              </w:rPr>
            </w:pPr>
            <w:r w:rsidRPr="00B4569E">
              <w:rPr>
                <w:rFonts w:ascii="Helvetica" w:hAnsi="Helvetica" w:cs="Helvetica"/>
                <w:color w:val="0D0D0D"/>
                <w:szCs w:val="24"/>
              </w:rPr>
              <w:t xml:space="preserve">The two rates would align creating simplicity and micro and small employers would benefit as well as trades that are highly dependent upon subcontract labour. </w:t>
            </w:r>
            <w:r w:rsidR="005D3689" w:rsidRPr="00B4569E">
              <w:rPr>
                <w:rFonts w:ascii="Helvetica" w:hAnsi="Helvetica" w:cs="Helvetica"/>
                <w:color w:val="0D0D0D"/>
                <w:szCs w:val="24"/>
              </w:rPr>
              <w:t xml:space="preserve">Large employers would be hardest hit with the largest increase in Levy for a single employer estimated at £710,000. 51% of employers would see a high impact, the option could encourage the use of subcontract labour and there would be a significant change to the way </w:t>
            </w:r>
            <w:r w:rsidR="001E292E">
              <w:rPr>
                <w:rFonts w:ascii="Helvetica" w:hAnsi="Helvetica" w:cs="Helvetica"/>
                <w:color w:val="0D0D0D"/>
                <w:szCs w:val="24"/>
              </w:rPr>
              <w:t>L</w:t>
            </w:r>
            <w:r w:rsidR="005D3689" w:rsidRPr="00B4569E">
              <w:rPr>
                <w:rFonts w:ascii="Helvetica" w:hAnsi="Helvetica" w:cs="Helvetica"/>
                <w:color w:val="0D0D0D"/>
                <w:szCs w:val="24"/>
              </w:rPr>
              <w:t>evy is distributed between employer size groups.</w:t>
            </w:r>
          </w:p>
        </w:tc>
      </w:tr>
    </w:tbl>
    <w:p w14:paraId="4E4400CA" w14:textId="77777777" w:rsidR="003F7893" w:rsidRDefault="003F7893" w:rsidP="00353410">
      <w:pPr>
        <w:autoSpaceDE w:val="0"/>
        <w:autoSpaceDN w:val="0"/>
        <w:adjustRightInd w:val="0"/>
        <w:rPr>
          <w:rFonts w:ascii="Helvetica" w:hAnsi="Helvetica" w:cs="Helvetica"/>
          <w:b/>
          <w:bCs/>
          <w:color w:val="0D0D0D"/>
          <w:sz w:val="20"/>
          <w:szCs w:val="20"/>
        </w:rPr>
      </w:pPr>
    </w:p>
    <w:p w14:paraId="0DA85BFF" w14:textId="6889AE97" w:rsidR="00693895" w:rsidRDefault="005F45EA" w:rsidP="00440B9D">
      <w:pPr>
        <w:autoSpaceDE w:val="0"/>
        <w:autoSpaceDN w:val="0"/>
        <w:adjustRightInd w:val="0"/>
        <w:jc w:val="center"/>
        <w:rPr>
          <w:rFonts w:ascii="Helvetica" w:hAnsi="Helvetica" w:cs="Helvetica"/>
          <w:noProof/>
          <w:color w:val="0D0D0D"/>
          <w:sz w:val="24"/>
          <w:szCs w:val="24"/>
        </w:rPr>
      </w:pPr>
      <w:r w:rsidRPr="00353DD7">
        <w:rPr>
          <w:rFonts w:ascii="Helvetica" w:hAnsi="Helvetica" w:cs="Helvetica"/>
          <w:b/>
          <w:bCs/>
          <w:color w:val="0D0D0D"/>
          <w:sz w:val="20"/>
          <w:szCs w:val="20"/>
        </w:rPr>
        <w:t xml:space="preserve">Table </w:t>
      </w:r>
      <w:r>
        <w:rPr>
          <w:rFonts w:ascii="Helvetica" w:hAnsi="Helvetica" w:cs="Helvetica"/>
          <w:b/>
          <w:bCs/>
          <w:color w:val="0D0D0D"/>
          <w:sz w:val="20"/>
          <w:szCs w:val="20"/>
        </w:rPr>
        <w:t>1</w:t>
      </w:r>
      <w:r w:rsidR="005A4295">
        <w:rPr>
          <w:rFonts w:ascii="Helvetica" w:hAnsi="Helvetica" w:cs="Helvetica"/>
          <w:b/>
          <w:bCs/>
          <w:color w:val="0D0D0D"/>
          <w:sz w:val="20"/>
          <w:szCs w:val="20"/>
        </w:rPr>
        <w:t>3</w:t>
      </w:r>
      <w:r w:rsidR="001B3FAA">
        <w:rPr>
          <w:rFonts w:ascii="Helvetica" w:hAnsi="Helvetica" w:cs="Helvetica"/>
          <w:b/>
          <w:bCs/>
          <w:color w:val="0D0D0D"/>
          <w:sz w:val="20"/>
          <w:szCs w:val="20"/>
        </w:rPr>
        <w:t xml:space="preserve"> – </w:t>
      </w:r>
      <w:r w:rsidR="009456FF">
        <w:rPr>
          <w:rFonts w:ascii="Helvetica" w:hAnsi="Helvetica" w:cs="Helvetica"/>
          <w:b/>
          <w:bCs/>
          <w:color w:val="0D0D0D"/>
          <w:sz w:val="20"/>
          <w:szCs w:val="20"/>
        </w:rPr>
        <w:t xml:space="preserve">List of main </w:t>
      </w:r>
      <w:r w:rsidR="00B66BC4">
        <w:rPr>
          <w:rFonts w:ascii="Helvetica" w:hAnsi="Helvetica" w:cs="Helvetica"/>
          <w:b/>
          <w:bCs/>
          <w:color w:val="0D0D0D"/>
          <w:sz w:val="20"/>
          <w:szCs w:val="20"/>
        </w:rPr>
        <w:t>options</w:t>
      </w:r>
      <w:r w:rsidR="009456FF">
        <w:rPr>
          <w:rFonts w:ascii="Helvetica" w:hAnsi="Helvetica" w:cs="Helvetica"/>
          <w:b/>
          <w:bCs/>
          <w:color w:val="0D0D0D"/>
          <w:sz w:val="20"/>
          <w:szCs w:val="20"/>
        </w:rPr>
        <w:t xml:space="preserve"> considered</w:t>
      </w:r>
      <w:r w:rsidR="002550A1">
        <w:rPr>
          <w:rFonts w:ascii="Helvetica" w:hAnsi="Helvetica" w:cs="Helvetica"/>
          <w:b/>
          <w:bCs/>
          <w:color w:val="0D0D0D"/>
          <w:sz w:val="20"/>
          <w:szCs w:val="20"/>
        </w:rPr>
        <w:t xml:space="preserve"> by the LWP to change the current Levy arrangements</w:t>
      </w:r>
    </w:p>
    <w:p w14:paraId="42AE6E71" w14:textId="7BC62F40" w:rsidR="00693895" w:rsidRDefault="00693895" w:rsidP="00353410">
      <w:pPr>
        <w:autoSpaceDE w:val="0"/>
        <w:autoSpaceDN w:val="0"/>
        <w:adjustRightInd w:val="0"/>
        <w:rPr>
          <w:rFonts w:ascii="Helvetica" w:hAnsi="Helvetica" w:cs="Helvetica"/>
          <w:noProof/>
          <w:color w:val="0D0D0D"/>
          <w:sz w:val="24"/>
          <w:szCs w:val="24"/>
        </w:rPr>
      </w:pPr>
    </w:p>
    <w:p w14:paraId="7A9EBEB0" w14:textId="75BB991B" w:rsidR="00CF031A" w:rsidRDefault="00CC4932" w:rsidP="00C73B9A">
      <w:pPr>
        <w:autoSpaceDE w:val="0"/>
        <w:autoSpaceDN w:val="0"/>
        <w:adjustRightInd w:val="0"/>
        <w:jc w:val="center"/>
        <w:rPr>
          <w:rFonts w:ascii="Helvetica" w:hAnsi="Helvetica" w:cs="Helvetica"/>
          <w:color w:val="0D0D0D"/>
          <w:sz w:val="24"/>
          <w:szCs w:val="24"/>
        </w:rPr>
      </w:pPr>
      <w:r>
        <w:rPr>
          <w:noProof/>
        </w:rPr>
        <w:drawing>
          <wp:inline distT="0" distB="0" distL="0" distR="0" wp14:anchorId="549A2D06" wp14:editId="06923166">
            <wp:extent cx="5590152" cy="29260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5590152" cy="2926080"/>
                    </a:xfrm>
                    <a:prstGeom prst="rect">
                      <a:avLst/>
                    </a:prstGeom>
                  </pic:spPr>
                </pic:pic>
              </a:graphicData>
            </a:graphic>
          </wp:inline>
        </w:drawing>
      </w:r>
    </w:p>
    <w:p w14:paraId="3B625F46" w14:textId="21DF20CD" w:rsidR="00353410" w:rsidRDefault="00353410" w:rsidP="00DB7CA0">
      <w:pPr>
        <w:autoSpaceDE w:val="0"/>
        <w:autoSpaceDN w:val="0"/>
        <w:adjustRightInd w:val="0"/>
        <w:jc w:val="center"/>
        <w:rPr>
          <w:rFonts w:ascii="Helvetica" w:hAnsi="Helvetica" w:cs="Helvetica"/>
          <w:color w:val="0D0D0D"/>
          <w:sz w:val="24"/>
          <w:szCs w:val="24"/>
        </w:rPr>
      </w:pPr>
    </w:p>
    <w:p w14:paraId="47EDCC08" w14:textId="2ED18CD3" w:rsidR="00353410" w:rsidRDefault="00C41064" w:rsidP="00DB7CA0">
      <w:pPr>
        <w:autoSpaceDE w:val="0"/>
        <w:autoSpaceDN w:val="0"/>
        <w:adjustRightInd w:val="0"/>
        <w:jc w:val="center"/>
        <w:rPr>
          <w:rFonts w:ascii="Helvetica" w:hAnsi="Helvetica" w:cs="Helvetica"/>
          <w:color w:val="0D0D0D"/>
          <w:sz w:val="24"/>
          <w:szCs w:val="24"/>
        </w:rPr>
      </w:pPr>
      <w:bookmarkStart w:id="36" w:name="Table_14"/>
      <w:r w:rsidRPr="00353DD7">
        <w:rPr>
          <w:rFonts w:ascii="Helvetica" w:hAnsi="Helvetica" w:cs="Helvetica"/>
          <w:b/>
          <w:bCs/>
          <w:color w:val="0D0D0D"/>
          <w:sz w:val="20"/>
          <w:szCs w:val="20"/>
        </w:rPr>
        <w:t xml:space="preserve">Table </w:t>
      </w:r>
      <w:r>
        <w:rPr>
          <w:rFonts w:ascii="Helvetica" w:hAnsi="Helvetica" w:cs="Helvetica"/>
          <w:b/>
          <w:bCs/>
          <w:color w:val="0D0D0D"/>
          <w:sz w:val="20"/>
          <w:szCs w:val="20"/>
        </w:rPr>
        <w:t>1</w:t>
      </w:r>
      <w:r w:rsidR="005A4295">
        <w:rPr>
          <w:rFonts w:ascii="Helvetica" w:hAnsi="Helvetica" w:cs="Helvetica"/>
          <w:b/>
          <w:bCs/>
          <w:color w:val="0D0D0D"/>
          <w:sz w:val="20"/>
          <w:szCs w:val="20"/>
        </w:rPr>
        <w:t>4</w:t>
      </w:r>
      <w:r>
        <w:rPr>
          <w:rFonts w:ascii="Helvetica" w:hAnsi="Helvetica" w:cs="Helvetica"/>
          <w:b/>
          <w:bCs/>
          <w:color w:val="0D0D0D"/>
          <w:sz w:val="20"/>
          <w:szCs w:val="20"/>
        </w:rPr>
        <w:t xml:space="preserve"> </w:t>
      </w:r>
      <w:bookmarkEnd w:id="36"/>
      <w:r>
        <w:rPr>
          <w:rFonts w:ascii="Helvetica" w:hAnsi="Helvetica" w:cs="Helvetica"/>
          <w:b/>
          <w:bCs/>
          <w:color w:val="0D0D0D"/>
          <w:sz w:val="20"/>
          <w:szCs w:val="20"/>
        </w:rPr>
        <w:t>–</w:t>
      </w:r>
      <w:r w:rsidR="00621B8A">
        <w:rPr>
          <w:rFonts w:ascii="Helvetica" w:hAnsi="Helvetica" w:cs="Helvetica"/>
          <w:b/>
          <w:bCs/>
          <w:color w:val="0D0D0D"/>
          <w:sz w:val="20"/>
          <w:szCs w:val="20"/>
        </w:rPr>
        <w:t xml:space="preserve"> Summary of the main options considered by the LWP against the </w:t>
      </w:r>
      <w:r w:rsidR="00F61F2B">
        <w:rPr>
          <w:rFonts w:ascii="Helvetica" w:hAnsi="Helvetica" w:cs="Helvetica"/>
          <w:b/>
          <w:bCs/>
          <w:color w:val="0D0D0D"/>
          <w:sz w:val="20"/>
          <w:szCs w:val="20"/>
        </w:rPr>
        <w:t>principles</w:t>
      </w:r>
    </w:p>
    <w:p w14:paraId="4093E06C" w14:textId="4EDE17E1" w:rsidR="00353410" w:rsidRDefault="00353410" w:rsidP="00353410">
      <w:pPr>
        <w:autoSpaceDE w:val="0"/>
        <w:autoSpaceDN w:val="0"/>
        <w:adjustRightInd w:val="0"/>
        <w:rPr>
          <w:rFonts w:ascii="Helvetica" w:hAnsi="Helvetica" w:cs="Helvetica"/>
          <w:color w:val="0D0D0D"/>
          <w:sz w:val="24"/>
          <w:szCs w:val="24"/>
        </w:rPr>
      </w:pPr>
    </w:p>
    <w:p w14:paraId="33C1E7CB" w14:textId="353D9A94" w:rsidR="00453367" w:rsidRDefault="00405CDB" w:rsidP="003C2442">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lastRenderedPageBreak/>
        <w:t>62</w:t>
      </w:r>
      <w:r w:rsidR="00353410">
        <w:rPr>
          <w:rFonts w:ascii="Helvetica" w:hAnsi="Helvetica" w:cs="Helvetica"/>
          <w:color w:val="0D0D0D"/>
          <w:sz w:val="24"/>
          <w:szCs w:val="24"/>
        </w:rPr>
        <w:t>.</w:t>
      </w:r>
      <w:r w:rsidR="001E292E">
        <w:rPr>
          <w:rFonts w:ascii="Helvetica" w:hAnsi="Helvetica" w:cs="Helvetica"/>
          <w:color w:val="0D0D0D"/>
          <w:sz w:val="24"/>
          <w:szCs w:val="24"/>
        </w:rPr>
        <w:tab/>
      </w:r>
      <w:r w:rsidR="00CA7BD4">
        <w:rPr>
          <w:rFonts w:ascii="Helvetica" w:hAnsi="Helvetica" w:cs="Helvetica"/>
          <w:color w:val="0D0D0D"/>
          <w:sz w:val="24"/>
          <w:szCs w:val="24"/>
        </w:rPr>
        <w:tab/>
      </w:r>
      <w:r w:rsidR="00B85645">
        <w:rPr>
          <w:rFonts w:ascii="Helvetica" w:hAnsi="Helvetica" w:cs="Helvetica"/>
          <w:color w:val="0D0D0D"/>
          <w:sz w:val="24"/>
          <w:szCs w:val="24"/>
        </w:rPr>
        <w:t>From the start of their deliberation</w:t>
      </w:r>
      <w:r w:rsidR="00A85460">
        <w:rPr>
          <w:rFonts w:ascii="Helvetica" w:hAnsi="Helvetica" w:cs="Helvetica"/>
          <w:color w:val="0D0D0D"/>
          <w:sz w:val="24"/>
          <w:szCs w:val="24"/>
        </w:rPr>
        <w:t>, there was a general feeling from the LWP that they felt the need to a period of stability and continuity</w:t>
      </w:r>
      <w:r w:rsidR="00FB6882">
        <w:rPr>
          <w:rFonts w:ascii="Helvetica" w:hAnsi="Helvetica" w:cs="Helvetica"/>
          <w:color w:val="0D0D0D"/>
          <w:sz w:val="24"/>
          <w:szCs w:val="24"/>
        </w:rPr>
        <w:t xml:space="preserve"> with regards Levy for the next three years. This was reflected in the </w:t>
      </w:r>
      <w:r w:rsidR="00F02BBA">
        <w:rPr>
          <w:rFonts w:ascii="Helvetica" w:hAnsi="Helvetica" w:cs="Helvetica"/>
          <w:color w:val="0D0D0D"/>
          <w:sz w:val="24"/>
          <w:szCs w:val="24"/>
        </w:rPr>
        <w:t xml:space="preserve">principles they came up with which included </w:t>
      </w:r>
      <w:r w:rsidR="008A6FD9">
        <w:rPr>
          <w:rFonts w:ascii="Helvetica" w:hAnsi="Helvetica" w:cs="Helvetica"/>
          <w:color w:val="0D0D0D"/>
          <w:sz w:val="24"/>
          <w:szCs w:val="24"/>
        </w:rPr>
        <w:t xml:space="preserve">not adding complexity, minimising </w:t>
      </w:r>
      <w:r w:rsidR="00E63C20">
        <w:rPr>
          <w:rFonts w:ascii="Helvetica" w:hAnsi="Helvetica" w:cs="Helvetica"/>
          <w:color w:val="0D0D0D"/>
          <w:sz w:val="24"/>
          <w:szCs w:val="24"/>
        </w:rPr>
        <w:t xml:space="preserve">any redistribution </w:t>
      </w:r>
      <w:r w:rsidR="00A2170B">
        <w:rPr>
          <w:rFonts w:ascii="Helvetica" w:hAnsi="Helvetica" w:cs="Helvetica"/>
          <w:color w:val="0D0D0D"/>
          <w:sz w:val="24"/>
          <w:szCs w:val="24"/>
        </w:rPr>
        <w:t>of who paid Levy, for example between employer size groups and</w:t>
      </w:r>
      <w:r w:rsidR="004F5E6E">
        <w:rPr>
          <w:rFonts w:ascii="Helvetica" w:hAnsi="Helvetica" w:cs="Helvetica"/>
          <w:color w:val="0D0D0D"/>
          <w:sz w:val="24"/>
          <w:szCs w:val="24"/>
        </w:rPr>
        <w:t xml:space="preserve"> that individual employers should not be impacted by any</w:t>
      </w:r>
      <w:r w:rsidR="005C5367">
        <w:rPr>
          <w:rFonts w:ascii="Helvetica" w:hAnsi="Helvetica" w:cs="Helvetica"/>
          <w:color w:val="0D0D0D"/>
          <w:sz w:val="24"/>
          <w:szCs w:val="24"/>
        </w:rPr>
        <w:t xml:space="preserve"> </w:t>
      </w:r>
      <w:r w:rsidR="004F5E6E">
        <w:rPr>
          <w:rFonts w:ascii="Helvetica" w:hAnsi="Helvetica" w:cs="Helvetica"/>
          <w:color w:val="0D0D0D"/>
          <w:sz w:val="24"/>
          <w:szCs w:val="24"/>
        </w:rPr>
        <w:t>more than 10%</w:t>
      </w:r>
      <w:r w:rsidR="005C5367">
        <w:rPr>
          <w:rFonts w:ascii="Helvetica" w:hAnsi="Helvetica" w:cs="Helvetica"/>
          <w:color w:val="0D0D0D"/>
          <w:sz w:val="24"/>
          <w:szCs w:val="24"/>
        </w:rPr>
        <w:t xml:space="preserve">. </w:t>
      </w:r>
      <w:r w:rsidR="00353410">
        <w:rPr>
          <w:rFonts w:ascii="Helvetica" w:hAnsi="Helvetica" w:cs="Helvetica"/>
          <w:color w:val="0D0D0D"/>
          <w:sz w:val="24"/>
          <w:szCs w:val="24"/>
        </w:rPr>
        <w:t xml:space="preserve">The LWP </w:t>
      </w:r>
      <w:r w:rsidR="005D3689">
        <w:rPr>
          <w:rFonts w:ascii="Helvetica" w:hAnsi="Helvetica" w:cs="Helvetica"/>
          <w:color w:val="0D0D0D"/>
          <w:sz w:val="24"/>
          <w:szCs w:val="24"/>
        </w:rPr>
        <w:t xml:space="preserve">used the </w:t>
      </w:r>
      <w:r w:rsidR="00160118">
        <w:rPr>
          <w:rFonts w:ascii="Helvetica" w:hAnsi="Helvetica" w:cs="Helvetica"/>
          <w:color w:val="0D0D0D"/>
          <w:sz w:val="24"/>
          <w:szCs w:val="24"/>
        </w:rPr>
        <w:t xml:space="preserve">eleven </w:t>
      </w:r>
      <w:r w:rsidR="005D3689">
        <w:rPr>
          <w:rFonts w:ascii="Helvetica" w:hAnsi="Helvetica" w:cs="Helvetica"/>
          <w:color w:val="0D0D0D"/>
          <w:sz w:val="24"/>
          <w:szCs w:val="24"/>
        </w:rPr>
        <w:t xml:space="preserve">principles </w:t>
      </w:r>
      <w:r w:rsidR="00160118">
        <w:rPr>
          <w:rFonts w:ascii="Helvetica" w:hAnsi="Helvetica" w:cs="Helvetica"/>
          <w:color w:val="0D0D0D"/>
          <w:sz w:val="24"/>
          <w:szCs w:val="24"/>
        </w:rPr>
        <w:t xml:space="preserve">that had previously been established </w:t>
      </w:r>
      <w:r w:rsidR="005D3689">
        <w:rPr>
          <w:rFonts w:ascii="Helvetica" w:hAnsi="Helvetica" w:cs="Helvetica"/>
          <w:color w:val="0D0D0D"/>
          <w:sz w:val="24"/>
          <w:szCs w:val="24"/>
        </w:rPr>
        <w:t>to</w:t>
      </w:r>
      <w:r w:rsidR="00353410">
        <w:rPr>
          <w:rFonts w:ascii="Helvetica" w:hAnsi="Helvetica" w:cs="Helvetica"/>
          <w:color w:val="0D0D0D"/>
          <w:sz w:val="24"/>
          <w:szCs w:val="24"/>
        </w:rPr>
        <w:t xml:space="preserve"> </w:t>
      </w:r>
      <w:r w:rsidR="005D3689">
        <w:rPr>
          <w:rFonts w:ascii="Helvetica" w:hAnsi="Helvetica" w:cs="Helvetica"/>
          <w:color w:val="0D0D0D"/>
          <w:sz w:val="24"/>
          <w:szCs w:val="24"/>
        </w:rPr>
        <w:t xml:space="preserve">narrow </w:t>
      </w:r>
      <w:r w:rsidR="00353410">
        <w:rPr>
          <w:rFonts w:ascii="Helvetica" w:hAnsi="Helvetica" w:cs="Helvetica"/>
          <w:color w:val="0D0D0D"/>
          <w:sz w:val="24"/>
          <w:szCs w:val="24"/>
        </w:rPr>
        <w:t xml:space="preserve">the options </w:t>
      </w:r>
      <w:r w:rsidR="005D3689">
        <w:rPr>
          <w:rFonts w:ascii="Helvetica" w:hAnsi="Helvetica" w:cs="Helvetica"/>
          <w:color w:val="0D0D0D"/>
          <w:sz w:val="24"/>
          <w:szCs w:val="24"/>
        </w:rPr>
        <w:t xml:space="preserve">down to </w:t>
      </w:r>
      <w:r w:rsidR="008556AA">
        <w:rPr>
          <w:rFonts w:ascii="Helvetica" w:hAnsi="Helvetica" w:cs="Helvetica"/>
          <w:color w:val="0D0D0D"/>
          <w:sz w:val="24"/>
          <w:szCs w:val="24"/>
        </w:rPr>
        <w:t xml:space="preserve">a short-list of </w:t>
      </w:r>
      <w:r w:rsidR="005D3689">
        <w:rPr>
          <w:rFonts w:ascii="Helvetica" w:hAnsi="Helvetica" w:cs="Helvetica"/>
          <w:color w:val="0D0D0D"/>
          <w:sz w:val="24"/>
          <w:szCs w:val="24"/>
        </w:rPr>
        <w:t xml:space="preserve">three </w:t>
      </w:r>
      <w:r w:rsidR="00474A55">
        <w:rPr>
          <w:rFonts w:ascii="Helvetica" w:hAnsi="Helvetica" w:cs="Helvetica"/>
          <w:color w:val="0D0D0D"/>
          <w:sz w:val="24"/>
          <w:szCs w:val="24"/>
        </w:rPr>
        <w:t xml:space="preserve">by way of </w:t>
      </w:r>
      <w:r w:rsidR="00F87697">
        <w:rPr>
          <w:rFonts w:ascii="Helvetica" w:hAnsi="Helvetica" w:cs="Helvetica"/>
          <w:color w:val="0D0D0D"/>
          <w:sz w:val="24"/>
          <w:szCs w:val="24"/>
        </w:rPr>
        <w:t xml:space="preserve">RAG rating the options against the principles. </w:t>
      </w:r>
      <w:r w:rsidR="002E5A5D">
        <w:rPr>
          <w:rFonts w:ascii="Helvetica" w:hAnsi="Helvetica" w:cs="Helvetica"/>
          <w:color w:val="0D0D0D"/>
          <w:sz w:val="24"/>
          <w:szCs w:val="24"/>
        </w:rPr>
        <w:t xml:space="preserve">The RAG rating of each option can be found in </w:t>
      </w:r>
      <w:hyperlink w:anchor="Table_16" w:history="1">
        <w:r w:rsidR="002E5A5D" w:rsidRPr="002E5A5D">
          <w:rPr>
            <w:rStyle w:val="Hyperlink"/>
            <w:rFonts w:ascii="Helvetica" w:hAnsi="Helvetica" w:cs="Helvetica"/>
            <w:sz w:val="24"/>
            <w:szCs w:val="24"/>
          </w:rPr>
          <w:t>Table 15</w:t>
        </w:r>
      </w:hyperlink>
      <w:r w:rsidR="002E5A5D">
        <w:rPr>
          <w:rFonts w:ascii="Helvetica" w:hAnsi="Helvetica" w:cs="Helvetica"/>
          <w:color w:val="0D0D0D"/>
          <w:sz w:val="24"/>
          <w:szCs w:val="24"/>
        </w:rPr>
        <w:t xml:space="preserve"> (below). </w:t>
      </w:r>
      <w:r w:rsidR="00F87697">
        <w:rPr>
          <w:rFonts w:ascii="Helvetica" w:hAnsi="Helvetica" w:cs="Helvetica"/>
          <w:color w:val="0D0D0D"/>
          <w:sz w:val="24"/>
          <w:szCs w:val="24"/>
        </w:rPr>
        <w:t>This process</w:t>
      </w:r>
      <w:r w:rsidR="008331FA">
        <w:rPr>
          <w:rFonts w:ascii="Helvetica" w:hAnsi="Helvetica" w:cs="Helvetica"/>
          <w:color w:val="0D0D0D"/>
          <w:sz w:val="24"/>
          <w:szCs w:val="24"/>
        </w:rPr>
        <w:t xml:space="preserve"> identi</w:t>
      </w:r>
      <w:r w:rsidR="00C7149A">
        <w:rPr>
          <w:rFonts w:ascii="Helvetica" w:hAnsi="Helvetica" w:cs="Helvetica"/>
          <w:color w:val="0D0D0D"/>
          <w:sz w:val="24"/>
          <w:szCs w:val="24"/>
        </w:rPr>
        <w:t xml:space="preserve">fied the three options below as best meeting the LWP’s </w:t>
      </w:r>
      <w:r w:rsidR="00793E67">
        <w:rPr>
          <w:rFonts w:ascii="Helvetica" w:hAnsi="Helvetica" w:cs="Helvetica"/>
          <w:color w:val="0D0D0D"/>
          <w:sz w:val="24"/>
          <w:szCs w:val="24"/>
        </w:rPr>
        <w:t xml:space="preserve">principles and </w:t>
      </w:r>
      <w:r w:rsidR="005D3689">
        <w:rPr>
          <w:rFonts w:ascii="Helvetica" w:hAnsi="Helvetica" w:cs="Helvetica"/>
          <w:color w:val="0D0D0D"/>
          <w:sz w:val="24"/>
          <w:szCs w:val="24"/>
        </w:rPr>
        <w:t xml:space="preserve"> were put </w:t>
      </w:r>
      <w:r w:rsidR="00353410">
        <w:rPr>
          <w:rFonts w:ascii="Helvetica" w:hAnsi="Helvetica" w:cs="Helvetica"/>
          <w:color w:val="0D0D0D"/>
          <w:sz w:val="24"/>
          <w:szCs w:val="24"/>
        </w:rPr>
        <w:t>to the CITB Board</w:t>
      </w:r>
      <w:r w:rsidR="00160118">
        <w:rPr>
          <w:rFonts w:ascii="Helvetica" w:hAnsi="Helvetica" w:cs="Helvetica"/>
          <w:color w:val="0D0D0D"/>
          <w:sz w:val="24"/>
          <w:szCs w:val="24"/>
        </w:rPr>
        <w:t xml:space="preserve"> in November 2019</w:t>
      </w:r>
      <w:r w:rsidR="00353410">
        <w:rPr>
          <w:rFonts w:ascii="Helvetica" w:hAnsi="Helvetica" w:cs="Helvetica"/>
          <w:color w:val="0D0D0D"/>
          <w:sz w:val="24"/>
          <w:szCs w:val="24"/>
        </w:rPr>
        <w:t>.</w:t>
      </w:r>
      <w:r w:rsidR="00160118">
        <w:rPr>
          <w:rFonts w:ascii="Helvetica" w:hAnsi="Helvetica" w:cs="Helvetica"/>
          <w:color w:val="0D0D0D"/>
          <w:sz w:val="24"/>
          <w:szCs w:val="24"/>
        </w:rPr>
        <w:t xml:space="preserve"> These were:</w:t>
      </w:r>
    </w:p>
    <w:p w14:paraId="589BBB48" w14:textId="5E050A8E" w:rsidR="005D3689" w:rsidRDefault="001E292E" w:rsidP="005D3689">
      <w:pPr>
        <w:pStyle w:val="ListParagraph"/>
        <w:numPr>
          <w:ilvl w:val="0"/>
          <w:numId w:val="18"/>
        </w:numPr>
        <w:autoSpaceDE w:val="0"/>
        <w:autoSpaceDN w:val="0"/>
        <w:adjustRightInd w:val="0"/>
        <w:rPr>
          <w:rFonts w:ascii="Helvetica" w:hAnsi="Helvetica" w:cs="Helvetica"/>
          <w:color w:val="0D0D0D"/>
          <w:sz w:val="24"/>
          <w:szCs w:val="24"/>
        </w:rPr>
      </w:pPr>
      <w:r w:rsidRPr="00B4569E">
        <w:rPr>
          <w:rFonts w:ascii="Helvetica" w:hAnsi="Helvetica" w:cs="Helvetica"/>
          <w:b/>
          <w:color w:val="0D0D0D"/>
          <w:sz w:val="24"/>
          <w:szCs w:val="24"/>
        </w:rPr>
        <w:t>Option 1</w:t>
      </w:r>
      <w:r>
        <w:rPr>
          <w:rFonts w:ascii="Helvetica" w:hAnsi="Helvetica" w:cs="Helvetica"/>
          <w:color w:val="0D0D0D"/>
          <w:sz w:val="24"/>
          <w:szCs w:val="24"/>
        </w:rPr>
        <w:t xml:space="preserve"> - </w:t>
      </w:r>
      <w:r w:rsidR="005D3689" w:rsidRPr="002B723C">
        <w:rPr>
          <w:rFonts w:ascii="Helvetica" w:hAnsi="Helvetica" w:cs="Helvetica"/>
          <w:color w:val="0D0D0D"/>
          <w:sz w:val="24"/>
          <w:szCs w:val="24"/>
        </w:rPr>
        <w:t>No Change</w:t>
      </w:r>
    </w:p>
    <w:p w14:paraId="0EBF4C31" w14:textId="798BB3D2" w:rsidR="005D3689" w:rsidRDefault="001E292E" w:rsidP="005D3689">
      <w:pPr>
        <w:pStyle w:val="ListParagraph"/>
        <w:numPr>
          <w:ilvl w:val="0"/>
          <w:numId w:val="18"/>
        </w:numPr>
        <w:autoSpaceDE w:val="0"/>
        <w:autoSpaceDN w:val="0"/>
        <w:adjustRightInd w:val="0"/>
        <w:rPr>
          <w:rFonts w:ascii="Helvetica" w:hAnsi="Helvetica" w:cs="Helvetica"/>
          <w:color w:val="0D0D0D"/>
          <w:sz w:val="24"/>
          <w:szCs w:val="24"/>
        </w:rPr>
      </w:pPr>
      <w:r w:rsidRPr="00B4569E">
        <w:rPr>
          <w:rFonts w:ascii="Helvetica" w:hAnsi="Helvetica" w:cs="Helvetica"/>
          <w:b/>
          <w:color w:val="0D0D0D"/>
          <w:sz w:val="24"/>
          <w:szCs w:val="24"/>
        </w:rPr>
        <w:t>Option 2</w:t>
      </w:r>
      <w:r>
        <w:rPr>
          <w:rFonts w:ascii="Helvetica" w:hAnsi="Helvetica" w:cs="Helvetica"/>
          <w:color w:val="0D0D0D"/>
          <w:sz w:val="24"/>
          <w:szCs w:val="24"/>
        </w:rPr>
        <w:t xml:space="preserve"> - </w:t>
      </w:r>
      <w:r w:rsidR="005D3689">
        <w:rPr>
          <w:rFonts w:ascii="Helvetica" w:hAnsi="Helvetica" w:cs="Helvetica"/>
          <w:color w:val="0D0D0D"/>
          <w:sz w:val="24"/>
          <w:szCs w:val="24"/>
        </w:rPr>
        <w:t>No Change</w:t>
      </w:r>
      <w:r>
        <w:rPr>
          <w:rFonts w:ascii="Helvetica" w:hAnsi="Helvetica" w:cs="Helvetica"/>
          <w:color w:val="0D0D0D"/>
          <w:sz w:val="24"/>
          <w:szCs w:val="24"/>
        </w:rPr>
        <w:t>,</w:t>
      </w:r>
      <w:r w:rsidR="005D3689">
        <w:rPr>
          <w:rFonts w:ascii="Helvetica" w:hAnsi="Helvetica" w:cs="Helvetica"/>
          <w:color w:val="0D0D0D"/>
          <w:sz w:val="24"/>
          <w:szCs w:val="24"/>
        </w:rPr>
        <w:t xml:space="preserve"> </w:t>
      </w:r>
      <w:r w:rsidR="004A7527">
        <w:rPr>
          <w:rFonts w:ascii="Helvetica" w:hAnsi="Helvetica" w:cs="Helvetica"/>
          <w:color w:val="0D0D0D"/>
          <w:sz w:val="24"/>
          <w:szCs w:val="24"/>
        </w:rPr>
        <w:t>ex</w:t>
      </w:r>
      <w:r w:rsidR="005D3689">
        <w:rPr>
          <w:rFonts w:ascii="Helvetica" w:hAnsi="Helvetica" w:cs="Helvetica"/>
          <w:color w:val="0D0D0D"/>
          <w:sz w:val="24"/>
          <w:szCs w:val="24"/>
        </w:rPr>
        <w:t>cept to increase the small business exemption threshold from £80,000 to £100,000</w:t>
      </w:r>
    </w:p>
    <w:p w14:paraId="053B1D9A" w14:textId="273913BE" w:rsidR="002E5A5D" w:rsidRPr="002652CE" w:rsidRDefault="001E292E" w:rsidP="002652CE">
      <w:pPr>
        <w:pStyle w:val="ListParagraph"/>
        <w:numPr>
          <w:ilvl w:val="0"/>
          <w:numId w:val="18"/>
        </w:numPr>
        <w:autoSpaceDE w:val="0"/>
        <w:autoSpaceDN w:val="0"/>
        <w:adjustRightInd w:val="0"/>
        <w:rPr>
          <w:rFonts w:ascii="Helvetica" w:hAnsi="Helvetica" w:cs="Helvetica"/>
          <w:color w:val="0D0D0D"/>
          <w:sz w:val="24"/>
          <w:szCs w:val="24"/>
        </w:rPr>
      </w:pPr>
      <w:r w:rsidRPr="00B4569E">
        <w:rPr>
          <w:rFonts w:ascii="Helvetica" w:hAnsi="Helvetica" w:cs="Helvetica"/>
          <w:b/>
          <w:color w:val="0D0D0D"/>
          <w:sz w:val="24"/>
          <w:szCs w:val="24"/>
        </w:rPr>
        <w:t>Option 3</w:t>
      </w:r>
      <w:r>
        <w:rPr>
          <w:rFonts w:ascii="Helvetica" w:hAnsi="Helvetica" w:cs="Helvetica"/>
          <w:color w:val="0D0D0D"/>
          <w:sz w:val="24"/>
          <w:szCs w:val="24"/>
        </w:rPr>
        <w:t xml:space="preserve"> - </w:t>
      </w:r>
      <w:r w:rsidR="00E71BD8">
        <w:rPr>
          <w:rFonts w:ascii="Helvetica" w:hAnsi="Helvetica" w:cs="Helvetica"/>
          <w:color w:val="0D0D0D"/>
          <w:sz w:val="24"/>
          <w:szCs w:val="24"/>
        </w:rPr>
        <w:t xml:space="preserve">Add a further </w:t>
      </w:r>
      <w:r>
        <w:rPr>
          <w:rFonts w:ascii="Helvetica" w:hAnsi="Helvetica" w:cs="Helvetica"/>
          <w:color w:val="0D0D0D"/>
          <w:sz w:val="24"/>
          <w:szCs w:val="24"/>
        </w:rPr>
        <w:t>L</w:t>
      </w:r>
      <w:r w:rsidR="00E71BD8">
        <w:rPr>
          <w:rFonts w:ascii="Helvetica" w:hAnsi="Helvetica" w:cs="Helvetica"/>
          <w:color w:val="0D0D0D"/>
          <w:sz w:val="24"/>
          <w:szCs w:val="24"/>
        </w:rPr>
        <w:t>evy reduction threshold between £400,000 and £600,000 which provided a 25% reduction to standard rates</w:t>
      </w:r>
    </w:p>
    <w:p w14:paraId="03784970" w14:textId="53B7197E" w:rsidR="00B94C9D" w:rsidRDefault="00CE72BA" w:rsidP="00A17EF2">
      <w:pPr>
        <w:autoSpaceDE w:val="0"/>
        <w:autoSpaceDN w:val="0"/>
        <w:adjustRightInd w:val="0"/>
        <w:rPr>
          <w:rFonts w:ascii="Helvetica" w:hAnsi="Helvetica" w:cs="Helvetica"/>
          <w:color w:val="0D0D0D"/>
          <w:sz w:val="24"/>
          <w:szCs w:val="24"/>
        </w:rPr>
      </w:pPr>
      <w:bookmarkStart w:id="37" w:name="Table_16"/>
      <w:r w:rsidRPr="003B292D">
        <w:rPr>
          <w:noProof/>
        </w:rPr>
        <w:drawing>
          <wp:anchor distT="0" distB="0" distL="114300" distR="114300" simplePos="0" relativeHeight="251658240" behindDoc="0" locked="0" layoutInCell="1" allowOverlap="1" wp14:anchorId="5564A476" wp14:editId="561D6F4B">
            <wp:simplePos x="0" y="0"/>
            <wp:positionH relativeFrom="margin">
              <wp:posOffset>5715</wp:posOffset>
            </wp:positionH>
            <wp:positionV relativeFrom="margin">
              <wp:posOffset>2411301</wp:posOffset>
            </wp:positionV>
            <wp:extent cx="5697220" cy="451358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7220" cy="45135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7"/>
    </w:p>
    <w:p w14:paraId="3296B9A5" w14:textId="77777777" w:rsidR="00CE72BA" w:rsidRDefault="00CE72BA" w:rsidP="00566759">
      <w:pPr>
        <w:autoSpaceDE w:val="0"/>
        <w:autoSpaceDN w:val="0"/>
        <w:adjustRightInd w:val="0"/>
        <w:jc w:val="center"/>
        <w:rPr>
          <w:rFonts w:ascii="Helvetica" w:hAnsi="Helvetica" w:cs="Helvetica"/>
          <w:b/>
          <w:bCs/>
          <w:color w:val="0D0D0D"/>
          <w:sz w:val="20"/>
          <w:szCs w:val="20"/>
        </w:rPr>
      </w:pPr>
    </w:p>
    <w:p w14:paraId="0E2599A6" w14:textId="77777777" w:rsidR="00CE72BA" w:rsidRDefault="00CE72BA" w:rsidP="00566759">
      <w:pPr>
        <w:autoSpaceDE w:val="0"/>
        <w:autoSpaceDN w:val="0"/>
        <w:adjustRightInd w:val="0"/>
        <w:jc w:val="center"/>
        <w:rPr>
          <w:rFonts w:ascii="Helvetica" w:hAnsi="Helvetica" w:cs="Helvetica"/>
          <w:b/>
          <w:bCs/>
          <w:color w:val="0D0D0D"/>
          <w:sz w:val="20"/>
          <w:szCs w:val="20"/>
        </w:rPr>
      </w:pPr>
    </w:p>
    <w:p w14:paraId="6C30F3EE" w14:textId="5B5CB200" w:rsidR="00566759" w:rsidRDefault="00566759" w:rsidP="00566759">
      <w:pPr>
        <w:autoSpaceDE w:val="0"/>
        <w:autoSpaceDN w:val="0"/>
        <w:adjustRightInd w:val="0"/>
        <w:jc w:val="center"/>
        <w:rPr>
          <w:rFonts w:ascii="Helvetica" w:hAnsi="Helvetica" w:cs="Helvetica"/>
          <w:color w:val="0D0D0D"/>
          <w:sz w:val="24"/>
          <w:szCs w:val="24"/>
        </w:rPr>
      </w:pPr>
      <w:r w:rsidRPr="00353DD7">
        <w:rPr>
          <w:rFonts w:ascii="Helvetica" w:hAnsi="Helvetica" w:cs="Helvetica"/>
          <w:b/>
          <w:bCs/>
          <w:color w:val="0D0D0D"/>
          <w:sz w:val="20"/>
          <w:szCs w:val="20"/>
        </w:rPr>
        <w:t xml:space="preserve">Table </w:t>
      </w:r>
      <w:r>
        <w:rPr>
          <w:rFonts w:ascii="Helvetica" w:hAnsi="Helvetica" w:cs="Helvetica"/>
          <w:b/>
          <w:bCs/>
          <w:color w:val="0D0D0D"/>
          <w:sz w:val="20"/>
          <w:szCs w:val="20"/>
        </w:rPr>
        <w:t xml:space="preserve">15 – </w:t>
      </w:r>
      <w:r w:rsidR="002F048A" w:rsidRPr="002F048A">
        <w:rPr>
          <w:rFonts w:ascii="Helvetica" w:hAnsi="Helvetica" w:cs="Helvetica"/>
          <w:b/>
          <w:bCs/>
          <w:color w:val="0D0D0D"/>
          <w:sz w:val="20"/>
          <w:szCs w:val="20"/>
        </w:rPr>
        <w:t xml:space="preserve">RAG rating </w:t>
      </w:r>
      <w:r w:rsidR="00A64422">
        <w:rPr>
          <w:rFonts w:ascii="Helvetica" w:hAnsi="Helvetica" w:cs="Helvetica"/>
          <w:b/>
          <w:bCs/>
          <w:color w:val="0D0D0D"/>
          <w:sz w:val="20"/>
          <w:szCs w:val="20"/>
        </w:rPr>
        <w:t xml:space="preserve">of </w:t>
      </w:r>
      <w:r w:rsidR="002F048A" w:rsidRPr="002F048A">
        <w:rPr>
          <w:rFonts w:ascii="Helvetica" w:hAnsi="Helvetica" w:cs="Helvetica"/>
          <w:b/>
          <w:bCs/>
          <w:color w:val="0D0D0D"/>
          <w:sz w:val="20"/>
          <w:szCs w:val="20"/>
        </w:rPr>
        <w:t xml:space="preserve">the </w:t>
      </w:r>
      <w:r w:rsidR="00A64422">
        <w:rPr>
          <w:rFonts w:ascii="Helvetica" w:hAnsi="Helvetica" w:cs="Helvetica"/>
          <w:b/>
          <w:bCs/>
          <w:color w:val="0D0D0D"/>
          <w:sz w:val="20"/>
          <w:szCs w:val="20"/>
        </w:rPr>
        <w:t xml:space="preserve">main </w:t>
      </w:r>
      <w:r w:rsidR="002F048A" w:rsidRPr="002F048A">
        <w:rPr>
          <w:rFonts w:ascii="Helvetica" w:hAnsi="Helvetica" w:cs="Helvetica"/>
          <w:b/>
          <w:bCs/>
          <w:color w:val="0D0D0D"/>
          <w:sz w:val="20"/>
          <w:szCs w:val="20"/>
        </w:rPr>
        <w:t>options against the principles</w:t>
      </w:r>
    </w:p>
    <w:p w14:paraId="689254D8" w14:textId="543906D0" w:rsidR="00B94C9D" w:rsidRDefault="00B94C9D" w:rsidP="002E5A5D">
      <w:pPr>
        <w:autoSpaceDE w:val="0"/>
        <w:autoSpaceDN w:val="0"/>
        <w:adjustRightInd w:val="0"/>
        <w:rPr>
          <w:rFonts w:ascii="Helvetica" w:hAnsi="Helvetica" w:cs="Helvetica"/>
          <w:color w:val="0D0D0D"/>
          <w:sz w:val="24"/>
          <w:szCs w:val="24"/>
        </w:rPr>
      </w:pPr>
    </w:p>
    <w:p w14:paraId="22EA010B" w14:textId="69DCF1CD" w:rsidR="00306C92" w:rsidRDefault="006D037C" w:rsidP="00353410">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6</w:t>
      </w:r>
      <w:r w:rsidR="00405CDB">
        <w:rPr>
          <w:rFonts w:ascii="Helvetica" w:hAnsi="Helvetica" w:cs="Helvetica"/>
          <w:color w:val="0D0D0D"/>
          <w:sz w:val="24"/>
          <w:szCs w:val="24"/>
        </w:rPr>
        <w:t>3</w:t>
      </w:r>
      <w:r w:rsidR="00353410">
        <w:rPr>
          <w:rFonts w:ascii="Helvetica" w:hAnsi="Helvetica" w:cs="Helvetica"/>
          <w:color w:val="0D0D0D"/>
          <w:sz w:val="24"/>
          <w:szCs w:val="24"/>
        </w:rPr>
        <w:t>.</w:t>
      </w:r>
      <w:r w:rsidR="001E292E">
        <w:rPr>
          <w:rFonts w:ascii="Helvetica" w:hAnsi="Helvetica" w:cs="Helvetica"/>
          <w:color w:val="0D0D0D"/>
          <w:sz w:val="24"/>
          <w:szCs w:val="24"/>
        </w:rPr>
        <w:tab/>
      </w:r>
      <w:r w:rsidR="00CA7BD4">
        <w:rPr>
          <w:rFonts w:ascii="Helvetica" w:hAnsi="Helvetica" w:cs="Helvetica"/>
          <w:color w:val="0D0D0D"/>
          <w:sz w:val="24"/>
          <w:szCs w:val="24"/>
        </w:rPr>
        <w:tab/>
      </w:r>
      <w:r w:rsidR="00F147DE" w:rsidRPr="00F147DE">
        <w:rPr>
          <w:rFonts w:ascii="Helvetica" w:hAnsi="Helvetica" w:cs="Helvetica"/>
          <w:color w:val="0D0D0D"/>
          <w:sz w:val="24"/>
          <w:szCs w:val="24"/>
        </w:rPr>
        <w:t xml:space="preserve">Prior to submitting these proposals to the Board, they were sense-checked with the three Nation Councils who ratified the desire for minimal change and stability. </w:t>
      </w:r>
      <w:r w:rsidR="00353410">
        <w:rPr>
          <w:rFonts w:ascii="Helvetica" w:hAnsi="Helvetica" w:cs="Helvetica"/>
          <w:color w:val="0D0D0D"/>
          <w:sz w:val="24"/>
          <w:szCs w:val="24"/>
        </w:rPr>
        <w:t xml:space="preserve">The culmination of discussions at the LWP in consultation with the </w:t>
      </w:r>
      <w:r w:rsidR="00353410">
        <w:rPr>
          <w:rFonts w:ascii="Helvetica" w:hAnsi="Helvetica" w:cs="Helvetica"/>
          <w:color w:val="0D0D0D"/>
          <w:sz w:val="24"/>
          <w:szCs w:val="24"/>
        </w:rPr>
        <w:lastRenderedPageBreak/>
        <w:t xml:space="preserve">CITB Board </w:t>
      </w:r>
      <w:r w:rsidR="00C57B77">
        <w:rPr>
          <w:rFonts w:ascii="Helvetica" w:hAnsi="Helvetica" w:cs="Helvetica"/>
          <w:color w:val="0D0D0D"/>
          <w:sz w:val="24"/>
          <w:szCs w:val="24"/>
        </w:rPr>
        <w:t xml:space="preserve">produced </w:t>
      </w:r>
      <w:r w:rsidR="00160118">
        <w:rPr>
          <w:rFonts w:ascii="Helvetica" w:hAnsi="Helvetica" w:cs="Helvetica"/>
          <w:color w:val="0D0D0D"/>
          <w:sz w:val="24"/>
          <w:szCs w:val="24"/>
        </w:rPr>
        <w:t>two</w:t>
      </w:r>
      <w:r w:rsidR="00C57B77">
        <w:rPr>
          <w:rFonts w:ascii="Helvetica" w:hAnsi="Helvetica" w:cs="Helvetica"/>
          <w:color w:val="0D0D0D"/>
          <w:sz w:val="24"/>
          <w:szCs w:val="24"/>
        </w:rPr>
        <w:t xml:space="preserve"> </w:t>
      </w:r>
      <w:r w:rsidR="00353410">
        <w:rPr>
          <w:rFonts w:ascii="Helvetica" w:hAnsi="Helvetica" w:cs="Helvetica"/>
          <w:color w:val="0D0D0D"/>
          <w:sz w:val="24"/>
          <w:szCs w:val="24"/>
        </w:rPr>
        <w:t>preferred option</w:t>
      </w:r>
      <w:r w:rsidR="00C57B77">
        <w:rPr>
          <w:rFonts w:ascii="Helvetica" w:hAnsi="Helvetica" w:cs="Helvetica"/>
          <w:color w:val="0D0D0D"/>
          <w:sz w:val="24"/>
          <w:szCs w:val="24"/>
        </w:rPr>
        <w:t>s which were ‘no change’ and ‘no change</w:t>
      </w:r>
      <w:r w:rsidR="001E292E">
        <w:rPr>
          <w:rFonts w:ascii="Helvetica" w:hAnsi="Helvetica" w:cs="Helvetica"/>
          <w:color w:val="0D0D0D"/>
          <w:sz w:val="24"/>
          <w:szCs w:val="24"/>
        </w:rPr>
        <w:t>,</w:t>
      </w:r>
      <w:r w:rsidR="00C57B77">
        <w:rPr>
          <w:rFonts w:ascii="Helvetica" w:hAnsi="Helvetica" w:cs="Helvetica"/>
          <w:color w:val="0D0D0D"/>
          <w:sz w:val="24"/>
          <w:szCs w:val="24"/>
        </w:rPr>
        <w:t xml:space="preserve"> </w:t>
      </w:r>
      <w:r w:rsidR="00CF71D1">
        <w:rPr>
          <w:rFonts w:ascii="Helvetica" w:hAnsi="Helvetica" w:cs="Helvetica"/>
          <w:color w:val="0D0D0D"/>
          <w:sz w:val="24"/>
          <w:szCs w:val="24"/>
        </w:rPr>
        <w:t>ex</w:t>
      </w:r>
      <w:r w:rsidR="00C57B77">
        <w:rPr>
          <w:rFonts w:ascii="Helvetica" w:hAnsi="Helvetica" w:cs="Helvetica"/>
          <w:color w:val="0D0D0D"/>
          <w:sz w:val="24"/>
          <w:szCs w:val="24"/>
        </w:rPr>
        <w:t>cept to increase the Levy exemption from £80,000 to £100,000</w:t>
      </w:r>
      <w:r w:rsidR="001E292E">
        <w:rPr>
          <w:rFonts w:ascii="Helvetica" w:hAnsi="Helvetica" w:cs="Helvetica"/>
          <w:color w:val="0D0D0D"/>
          <w:sz w:val="24"/>
          <w:szCs w:val="24"/>
        </w:rPr>
        <w:t>’</w:t>
      </w:r>
      <w:r w:rsidR="00353410">
        <w:rPr>
          <w:rFonts w:ascii="Helvetica" w:hAnsi="Helvetica" w:cs="Helvetica"/>
          <w:color w:val="0D0D0D"/>
          <w:sz w:val="24"/>
          <w:szCs w:val="24"/>
        </w:rPr>
        <w:t xml:space="preserve">. </w:t>
      </w:r>
      <w:r w:rsidR="00160118">
        <w:rPr>
          <w:rFonts w:ascii="Helvetica" w:hAnsi="Helvetica" w:cs="Helvetica"/>
          <w:color w:val="0D0D0D"/>
          <w:sz w:val="24"/>
          <w:szCs w:val="24"/>
        </w:rPr>
        <w:t xml:space="preserve">The third option to add a further reduction threshold was discounted by the CITB Board because of the anticipated cost and complexity associated with </w:t>
      </w:r>
      <w:r w:rsidR="00F70531">
        <w:rPr>
          <w:rFonts w:ascii="Helvetica" w:hAnsi="Helvetica" w:cs="Helvetica"/>
          <w:color w:val="0D0D0D"/>
          <w:sz w:val="24"/>
          <w:szCs w:val="24"/>
        </w:rPr>
        <w:t>it</w:t>
      </w:r>
      <w:r w:rsidR="00160118">
        <w:rPr>
          <w:rFonts w:ascii="Helvetica" w:hAnsi="Helvetica" w:cs="Helvetica"/>
          <w:color w:val="0D0D0D"/>
          <w:sz w:val="24"/>
          <w:szCs w:val="24"/>
        </w:rPr>
        <w:t>.</w:t>
      </w:r>
      <w:r w:rsidR="00A94D2D">
        <w:rPr>
          <w:rFonts w:ascii="Helvetica" w:hAnsi="Helvetica" w:cs="Helvetica"/>
          <w:color w:val="0D0D0D"/>
          <w:sz w:val="24"/>
          <w:szCs w:val="24"/>
        </w:rPr>
        <w:t xml:space="preserve"> </w:t>
      </w:r>
    </w:p>
    <w:p w14:paraId="251C7C45" w14:textId="162187CC" w:rsidR="004D7BA7" w:rsidRDefault="00405CDB" w:rsidP="004D7BA7">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64</w:t>
      </w:r>
      <w:r w:rsidR="009007FE">
        <w:rPr>
          <w:rFonts w:ascii="Helvetica" w:hAnsi="Helvetica" w:cs="Helvetica"/>
          <w:color w:val="0D0D0D"/>
          <w:sz w:val="24"/>
          <w:szCs w:val="24"/>
        </w:rPr>
        <w:t>.</w:t>
      </w:r>
      <w:r w:rsidR="00BD20F0">
        <w:rPr>
          <w:rFonts w:ascii="Helvetica" w:hAnsi="Helvetica" w:cs="Helvetica"/>
          <w:color w:val="0D0D0D"/>
          <w:sz w:val="24"/>
          <w:szCs w:val="24"/>
        </w:rPr>
        <w:tab/>
      </w:r>
      <w:r w:rsidR="00CA7BD4">
        <w:rPr>
          <w:rFonts w:ascii="Helvetica" w:hAnsi="Helvetica" w:cs="Helvetica"/>
          <w:color w:val="0D0D0D"/>
          <w:sz w:val="24"/>
          <w:szCs w:val="24"/>
        </w:rPr>
        <w:tab/>
      </w:r>
      <w:r w:rsidR="00BD20F0">
        <w:rPr>
          <w:rFonts w:ascii="Helvetica" w:hAnsi="Helvetica" w:cs="Helvetica"/>
          <w:color w:val="0D0D0D"/>
          <w:sz w:val="24"/>
          <w:szCs w:val="24"/>
        </w:rPr>
        <w:t>An on-line consultation channel was open between 16</w:t>
      </w:r>
      <w:r w:rsidR="00BD20F0" w:rsidRPr="0086356B">
        <w:rPr>
          <w:rFonts w:ascii="Helvetica" w:hAnsi="Helvetica" w:cs="Helvetica"/>
          <w:color w:val="0D0D0D"/>
          <w:sz w:val="24"/>
          <w:szCs w:val="24"/>
          <w:vertAlign w:val="superscript"/>
        </w:rPr>
        <w:t>th</w:t>
      </w:r>
      <w:r w:rsidR="00BD20F0">
        <w:rPr>
          <w:rFonts w:ascii="Helvetica" w:hAnsi="Helvetica" w:cs="Helvetica"/>
          <w:color w:val="0D0D0D"/>
          <w:sz w:val="24"/>
          <w:szCs w:val="24"/>
        </w:rPr>
        <w:t xml:space="preserve"> March and 17</w:t>
      </w:r>
      <w:r w:rsidR="00BD20F0" w:rsidRPr="0086356B">
        <w:rPr>
          <w:rFonts w:ascii="Helvetica" w:hAnsi="Helvetica" w:cs="Helvetica"/>
          <w:color w:val="0D0D0D"/>
          <w:sz w:val="24"/>
          <w:szCs w:val="24"/>
          <w:vertAlign w:val="superscript"/>
        </w:rPr>
        <w:t>th</w:t>
      </w:r>
      <w:r w:rsidR="00BD20F0">
        <w:rPr>
          <w:rFonts w:ascii="Helvetica" w:hAnsi="Helvetica" w:cs="Helvetica"/>
          <w:color w:val="0D0D0D"/>
          <w:sz w:val="24"/>
          <w:szCs w:val="24"/>
        </w:rPr>
        <w:t xml:space="preserve"> May 2020</w:t>
      </w:r>
      <w:r w:rsidR="004D7BA7">
        <w:rPr>
          <w:rFonts w:ascii="Helvetica" w:hAnsi="Helvetica" w:cs="Helvetica"/>
          <w:color w:val="0D0D0D"/>
          <w:sz w:val="24"/>
          <w:szCs w:val="24"/>
        </w:rPr>
        <w:t>.</w:t>
      </w:r>
      <w:r w:rsidR="004D7BA7" w:rsidRPr="004D7BA7">
        <w:rPr>
          <w:rFonts w:ascii="Helvetica" w:hAnsi="Helvetica" w:cs="Helvetica"/>
          <w:color w:val="0D0D0D"/>
          <w:sz w:val="24"/>
          <w:szCs w:val="24"/>
        </w:rPr>
        <w:t xml:space="preserve"> </w:t>
      </w:r>
      <w:r w:rsidR="004D7BA7">
        <w:rPr>
          <w:rFonts w:ascii="Helvetica" w:hAnsi="Helvetica" w:cs="Helvetica"/>
          <w:color w:val="0D0D0D"/>
          <w:sz w:val="24"/>
          <w:szCs w:val="24"/>
        </w:rPr>
        <w:t>On the 23</w:t>
      </w:r>
      <w:r w:rsidR="004D7BA7" w:rsidRPr="00306C92">
        <w:rPr>
          <w:rFonts w:ascii="Helvetica" w:hAnsi="Helvetica" w:cs="Helvetica"/>
          <w:color w:val="0D0D0D"/>
          <w:sz w:val="24"/>
          <w:szCs w:val="24"/>
          <w:vertAlign w:val="superscript"/>
        </w:rPr>
        <w:t>rd</w:t>
      </w:r>
      <w:r w:rsidR="004D7BA7">
        <w:rPr>
          <w:rFonts w:ascii="Helvetica" w:hAnsi="Helvetica" w:cs="Helvetica"/>
          <w:color w:val="0D0D0D"/>
          <w:sz w:val="24"/>
          <w:szCs w:val="24"/>
        </w:rPr>
        <w:t xml:space="preserve"> March England, Scotland and Wales went into lockdown and CITB cancelled all face to face plans to engage with industry over the 2021, 2022 and 2023 Levy Proposals. These plans included a series of sixteen nationally supported roadshows, </w:t>
      </w:r>
      <w:r w:rsidR="00742CC6">
        <w:rPr>
          <w:rFonts w:ascii="Helvetica" w:hAnsi="Helvetica" w:cs="Helvetica"/>
          <w:color w:val="0D0D0D"/>
          <w:sz w:val="24"/>
          <w:szCs w:val="24"/>
        </w:rPr>
        <w:t xml:space="preserve">plus </w:t>
      </w:r>
      <w:r w:rsidR="004B5072">
        <w:rPr>
          <w:rFonts w:ascii="Helvetica" w:hAnsi="Helvetica" w:cs="Helvetica"/>
          <w:color w:val="0D0D0D"/>
          <w:sz w:val="24"/>
          <w:szCs w:val="24"/>
        </w:rPr>
        <w:t xml:space="preserve">additional </w:t>
      </w:r>
      <w:r w:rsidR="004D7BA7">
        <w:rPr>
          <w:rFonts w:ascii="Helvetica" w:hAnsi="Helvetica" w:cs="Helvetica"/>
          <w:color w:val="0D0D0D"/>
          <w:sz w:val="24"/>
          <w:szCs w:val="24"/>
        </w:rPr>
        <w:t xml:space="preserve">forums and webinars. </w:t>
      </w:r>
    </w:p>
    <w:p w14:paraId="5472E064" w14:textId="1A51A53C" w:rsidR="00E81248" w:rsidRDefault="00BD20F0" w:rsidP="00353410">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 xml:space="preserve"> </w:t>
      </w:r>
      <w:r w:rsidR="001E292E">
        <w:rPr>
          <w:rFonts w:ascii="Helvetica" w:hAnsi="Helvetica" w:cs="Helvetica"/>
          <w:color w:val="0D0D0D"/>
          <w:sz w:val="24"/>
          <w:szCs w:val="24"/>
        </w:rPr>
        <w:tab/>
      </w:r>
    </w:p>
    <w:p w14:paraId="3780E4F8" w14:textId="51ABDED0" w:rsidR="000E6965" w:rsidRDefault="00405CDB" w:rsidP="00353410">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65</w:t>
      </w:r>
      <w:r w:rsidR="00923C35">
        <w:rPr>
          <w:rFonts w:ascii="Helvetica" w:hAnsi="Helvetica" w:cs="Helvetica"/>
          <w:color w:val="0D0D0D"/>
          <w:sz w:val="24"/>
          <w:szCs w:val="24"/>
        </w:rPr>
        <w:t>.</w:t>
      </w:r>
      <w:r w:rsidR="001E292E">
        <w:rPr>
          <w:rFonts w:ascii="Helvetica" w:hAnsi="Helvetica" w:cs="Helvetica"/>
          <w:color w:val="0D0D0D"/>
          <w:sz w:val="24"/>
          <w:szCs w:val="24"/>
        </w:rPr>
        <w:tab/>
      </w:r>
      <w:r w:rsidR="00CA7BD4">
        <w:rPr>
          <w:rFonts w:ascii="Helvetica" w:hAnsi="Helvetica" w:cs="Helvetica"/>
          <w:color w:val="0D0D0D"/>
          <w:sz w:val="24"/>
          <w:szCs w:val="24"/>
        </w:rPr>
        <w:tab/>
      </w:r>
      <w:r w:rsidR="00160118">
        <w:rPr>
          <w:rFonts w:ascii="Helvetica" w:hAnsi="Helvetica" w:cs="Helvetica"/>
          <w:color w:val="0D0D0D"/>
          <w:sz w:val="24"/>
          <w:szCs w:val="24"/>
        </w:rPr>
        <w:t>In April 2020 the LWP reconvened and considered the potential impact of Covid-19</w:t>
      </w:r>
      <w:r w:rsidR="000E6965">
        <w:rPr>
          <w:rFonts w:ascii="Helvetica" w:hAnsi="Helvetica" w:cs="Helvetica"/>
          <w:color w:val="0D0D0D"/>
          <w:sz w:val="24"/>
          <w:szCs w:val="24"/>
        </w:rPr>
        <w:t xml:space="preserve">. The eleven </w:t>
      </w:r>
      <w:r w:rsidR="00FA1E13">
        <w:rPr>
          <w:rFonts w:ascii="Helvetica" w:hAnsi="Helvetica" w:cs="Helvetica"/>
          <w:color w:val="0D0D0D"/>
          <w:sz w:val="24"/>
          <w:szCs w:val="24"/>
        </w:rPr>
        <w:t xml:space="preserve">original </w:t>
      </w:r>
      <w:r w:rsidR="000E6965">
        <w:rPr>
          <w:rFonts w:ascii="Helvetica" w:hAnsi="Helvetica" w:cs="Helvetica"/>
          <w:color w:val="0D0D0D"/>
          <w:sz w:val="24"/>
          <w:szCs w:val="24"/>
        </w:rPr>
        <w:t>principles were subsequently updated to the following shortened list:</w:t>
      </w:r>
    </w:p>
    <w:p w14:paraId="7B06D1CB" w14:textId="7CFAAB0C" w:rsidR="00CF031A" w:rsidRDefault="00160118" w:rsidP="00353410">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 xml:space="preserve"> </w:t>
      </w:r>
    </w:p>
    <w:p w14:paraId="5CCA7D5B" w14:textId="0A736374" w:rsidR="00CF031A" w:rsidRDefault="000E6965" w:rsidP="000E6965">
      <w:pPr>
        <w:pStyle w:val="ListParagraph"/>
        <w:numPr>
          <w:ilvl w:val="0"/>
          <w:numId w:val="19"/>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The option meets the requirements of Levy Proposals set out in the ITA</w:t>
      </w:r>
    </w:p>
    <w:p w14:paraId="07BB219A" w14:textId="5E385C10" w:rsidR="000E6965" w:rsidRDefault="000E6965" w:rsidP="000E6965">
      <w:pPr>
        <w:pStyle w:val="ListParagraph"/>
        <w:numPr>
          <w:ilvl w:val="0"/>
          <w:numId w:val="19"/>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The option should deliver the required Levy to support the Strategic Recovery Plan over the duration of the Levy Order</w:t>
      </w:r>
    </w:p>
    <w:p w14:paraId="3330AB0E" w14:textId="4AFBCE91" w:rsidR="000E6965" w:rsidRDefault="000E6965" w:rsidP="000E6965">
      <w:pPr>
        <w:pStyle w:val="ListParagraph"/>
        <w:numPr>
          <w:ilvl w:val="0"/>
          <w:numId w:val="19"/>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The Levy payable by any employer size group does not alter by more than 10% as a direct result of changes to the Levy</w:t>
      </w:r>
    </w:p>
    <w:p w14:paraId="6488ABEA" w14:textId="21949390" w:rsidR="000E6965" w:rsidRDefault="000E6965" w:rsidP="000E6965">
      <w:pPr>
        <w:pStyle w:val="ListParagraph"/>
        <w:numPr>
          <w:ilvl w:val="0"/>
          <w:numId w:val="19"/>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Limited change to Levy distribution between contributing groups (Micro, SME &amp; Large) as a direct result of changes to Levy</w:t>
      </w:r>
    </w:p>
    <w:p w14:paraId="5BEDC783" w14:textId="3041519C" w:rsidR="000E6965" w:rsidRDefault="000E6965" w:rsidP="000E6965">
      <w:pPr>
        <w:pStyle w:val="ListParagraph"/>
        <w:numPr>
          <w:ilvl w:val="0"/>
          <w:numId w:val="19"/>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The option should not incur more than minimal costs to update CITB systems</w:t>
      </w:r>
    </w:p>
    <w:p w14:paraId="54E489C3" w14:textId="3F63A14F" w:rsidR="000E6965" w:rsidRDefault="000E6965" w:rsidP="000E6965">
      <w:pPr>
        <w:pStyle w:val="ListParagraph"/>
        <w:numPr>
          <w:ilvl w:val="0"/>
          <w:numId w:val="19"/>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The option should have the potential for positive reputational impact</w:t>
      </w:r>
    </w:p>
    <w:p w14:paraId="6C30388D" w14:textId="7AF2A6D4" w:rsidR="000E6965" w:rsidRDefault="000E6965" w:rsidP="000E6965">
      <w:pPr>
        <w:pStyle w:val="ListParagraph"/>
        <w:numPr>
          <w:ilvl w:val="0"/>
          <w:numId w:val="19"/>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The option is responsive to industry needs as a result of the Covid-19 crisis</w:t>
      </w:r>
    </w:p>
    <w:p w14:paraId="49F6FB6E" w14:textId="3E0D8407" w:rsidR="000E6965" w:rsidRPr="000E6965" w:rsidRDefault="000E6965" w:rsidP="000E6965">
      <w:pPr>
        <w:pStyle w:val="ListParagraph"/>
        <w:numPr>
          <w:ilvl w:val="0"/>
          <w:numId w:val="19"/>
        </w:num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The option enables a slow rebuilding of CITB reserves to ensure CITB can continue to support necessary training</w:t>
      </w:r>
    </w:p>
    <w:p w14:paraId="401DAE59" w14:textId="77777777" w:rsidR="00306C92" w:rsidRDefault="00306C92" w:rsidP="00353410">
      <w:pPr>
        <w:autoSpaceDE w:val="0"/>
        <w:autoSpaceDN w:val="0"/>
        <w:adjustRightInd w:val="0"/>
        <w:rPr>
          <w:rFonts w:ascii="Helvetica" w:hAnsi="Helvetica" w:cs="Helvetica"/>
          <w:color w:val="0D0D0D"/>
          <w:sz w:val="24"/>
          <w:szCs w:val="24"/>
        </w:rPr>
      </w:pPr>
    </w:p>
    <w:p w14:paraId="1E8FC968" w14:textId="4A445C50" w:rsidR="00335D1F" w:rsidRDefault="00733E6D" w:rsidP="00335D1F">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6</w:t>
      </w:r>
      <w:r w:rsidR="00405CDB">
        <w:rPr>
          <w:rFonts w:ascii="Helvetica" w:hAnsi="Helvetica" w:cs="Helvetica"/>
          <w:color w:val="0D0D0D"/>
          <w:sz w:val="24"/>
          <w:szCs w:val="24"/>
        </w:rPr>
        <w:t>6</w:t>
      </w:r>
      <w:r w:rsidR="0086356B">
        <w:rPr>
          <w:rFonts w:ascii="Helvetica" w:hAnsi="Helvetica" w:cs="Helvetica"/>
          <w:color w:val="0D0D0D"/>
          <w:sz w:val="24"/>
          <w:szCs w:val="24"/>
        </w:rPr>
        <w:tab/>
      </w:r>
      <w:r w:rsidR="00CA7BD4">
        <w:rPr>
          <w:rFonts w:ascii="Helvetica" w:hAnsi="Helvetica" w:cs="Helvetica"/>
          <w:color w:val="0D0D0D"/>
          <w:sz w:val="24"/>
          <w:szCs w:val="24"/>
        </w:rPr>
        <w:tab/>
      </w:r>
      <w:r w:rsidR="00171063">
        <w:rPr>
          <w:rFonts w:ascii="Helvetica" w:hAnsi="Helvetica" w:cs="Helvetica"/>
          <w:color w:val="0D0D0D"/>
          <w:sz w:val="24"/>
          <w:szCs w:val="24"/>
        </w:rPr>
        <w:t>In May 2020, t</w:t>
      </w:r>
      <w:r w:rsidR="0086356B">
        <w:rPr>
          <w:rFonts w:ascii="Helvetica" w:hAnsi="Helvetica" w:cs="Helvetica"/>
          <w:color w:val="0D0D0D"/>
          <w:sz w:val="24"/>
          <w:szCs w:val="24"/>
        </w:rPr>
        <w:t xml:space="preserve">he LWP considered </w:t>
      </w:r>
      <w:r w:rsidR="004914FE">
        <w:rPr>
          <w:rFonts w:ascii="Helvetica" w:hAnsi="Helvetica" w:cs="Helvetica"/>
          <w:color w:val="0D0D0D"/>
          <w:sz w:val="24"/>
          <w:szCs w:val="24"/>
        </w:rPr>
        <w:t>feedbac</w:t>
      </w:r>
      <w:r w:rsidR="00380053">
        <w:rPr>
          <w:rFonts w:ascii="Helvetica" w:hAnsi="Helvetica" w:cs="Helvetica"/>
          <w:color w:val="0D0D0D"/>
          <w:sz w:val="24"/>
          <w:szCs w:val="24"/>
        </w:rPr>
        <w:t>k that was later published in the</w:t>
      </w:r>
      <w:r w:rsidR="0045408B">
        <w:rPr>
          <w:rFonts w:ascii="Helvetica" w:hAnsi="Helvetica" w:cs="Helvetica"/>
          <w:color w:val="0D0D0D"/>
          <w:sz w:val="24"/>
          <w:szCs w:val="24"/>
        </w:rPr>
        <w:t xml:space="preserve"> </w:t>
      </w:r>
      <w:r w:rsidR="001E79A2">
        <w:rPr>
          <w:rFonts w:ascii="Helvetica" w:hAnsi="Helvetica" w:cs="Helvetica"/>
          <w:color w:val="0D0D0D"/>
          <w:sz w:val="24"/>
          <w:szCs w:val="24"/>
        </w:rPr>
        <w:t xml:space="preserve">2020 </w:t>
      </w:r>
      <w:hyperlink r:id="rId36" w:history="1">
        <w:r w:rsidR="00DA510A" w:rsidRPr="00C431F3">
          <w:rPr>
            <w:rStyle w:val="Hyperlink"/>
            <w:rFonts w:ascii="Arial" w:hAnsi="Arial" w:cs="Arial"/>
            <w:sz w:val="24"/>
            <w:szCs w:val="24"/>
          </w:rPr>
          <w:t>Consultati</w:t>
        </w:r>
        <w:r w:rsidR="00722F96">
          <w:rPr>
            <w:rStyle w:val="Hyperlink"/>
            <w:rFonts w:ascii="Arial" w:hAnsi="Arial" w:cs="Arial"/>
            <w:sz w:val="24"/>
            <w:szCs w:val="24"/>
          </w:rPr>
          <w:t>on</w:t>
        </w:r>
        <w:r w:rsidR="00DA510A" w:rsidRPr="00C431F3">
          <w:rPr>
            <w:rStyle w:val="Hyperlink"/>
            <w:rFonts w:ascii="Arial" w:hAnsi="Arial" w:cs="Arial"/>
            <w:sz w:val="24"/>
            <w:szCs w:val="24"/>
          </w:rPr>
          <w:t xml:space="preserve"> Repo</w:t>
        </w:r>
        <w:r w:rsidR="00722F96">
          <w:rPr>
            <w:rStyle w:val="Hyperlink"/>
            <w:rFonts w:ascii="Arial" w:hAnsi="Arial" w:cs="Arial"/>
            <w:sz w:val="24"/>
            <w:szCs w:val="24"/>
          </w:rPr>
          <w:t>r</w:t>
        </w:r>
        <w:r w:rsidR="00DA510A" w:rsidRPr="00C431F3">
          <w:rPr>
            <w:rStyle w:val="Hyperlink"/>
            <w:rFonts w:ascii="Arial" w:hAnsi="Arial" w:cs="Arial"/>
            <w:sz w:val="24"/>
            <w:szCs w:val="24"/>
          </w:rPr>
          <w:t>t</w:t>
        </w:r>
      </w:hyperlink>
      <w:r w:rsidR="003A51EC">
        <w:rPr>
          <w:rFonts w:ascii="Helvetica" w:hAnsi="Helvetica" w:cs="Helvetica"/>
          <w:color w:val="0D0D0D"/>
          <w:sz w:val="16"/>
          <w:szCs w:val="16"/>
        </w:rPr>
        <w:t>9</w:t>
      </w:r>
      <w:r w:rsidR="00FA1E13">
        <w:rPr>
          <w:rFonts w:ascii="Helvetica" w:hAnsi="Helvetica" w:cs="Helvetica"/>
          <w:color w:val="0D0D0D"/>
          <w:sz w:val="24"/>
          <w:szCs w:val="24"/>
        </w:rPr>
        <w:t>.</w:t>
      </w:r>
      <w:r w:rsidR="00E861D5">
        <w:rPr>
          <w:rFonts w:ascii="Helvetica" w:hAnsi="Helvetica" w:cs="Helvetica"/>
          <w:color w:val="0D0D0D"/>
          <w:sz w:val="24"/>
          <w:szCs w:val="24"/>
        </w:rPr>
        <w:t xml:space="preserve"> </w:t>
      </w:r>
      <w:r w:rsidR="0095342B">
        <w:rPr>
          <w:rFonts w:ascii="Helvetica" w:hAnsi="Helvetica" w:cs="Helvetica"/>
          <w:color w:val="0D0D0D"/>
          <w:sz w:val="24"/>
          <w:szCs w:val="24"/>
        </w:rPr>
        <w:t>Th</w:t>
      </w:r>
      <w:r w:rsidR="00E861D5">
        <w:rPr>
          <w:rFonts w:ascii="Helvetica" w:hAnsi="Helvetica" w:cs="Helvetica"/>
          <w:color w:val="0D0D0D"/>
          <w:sz w:val="24"/>
          <w:szCs w:val="24"/>
        </w:rPr>
        <w:t>ere</w:t>
      </w:r>
      <w:r w:rsidR="0095342B">
        <w:rPr>
          <w:rFonts w:ascii="Helvetica" w:hAnsi="Helvetica" w:cs="Helvetica"/>
          <w:color w:val="0D0D0D"/>
          <w:sz w:val="24"/>
          <w:szCs w:val="24"/>
        </w:rPr>
        <w:t xml:space="preserve"> was a far lower response rate</w:t>
      </w:r>
      <w:r w:rsidR="002D506E">
        <w:rPr>
          <w:rFonts w:ascii="Helvetica" w:hAnsi="Helvetica" w:cs="Helvetica"/>
          <w:color w:val="0D0D0D"/>
          <w:sz w:val="24"/>
          <w:szCs w:val="24"/>
        </w:rPr>
        <w:t xml:space="preserve"> (</w:t>
      </w:r>
      <w:r w:rsidR="002D506E" w:rsidRPr="00E353C4">
        <w:rPr>
          <w:rFonts w:ascii="Helvetica" w:hAnsi="Helvetica" w:cs="Helvetica"/>
          <w:color w:val="0D0D0D"/>
          <w:sz w:val="24"/>
          <w:szCs w:val="24"/>
        </w:rPr>
        <w:t xml:space="preserve">420 responses </w:t>
      </w:r>
      <w:r w:rsidR="002D506E">
        <w:rPr>
          <w:rFonts w:ascii="Helvetica" w:hAnsi="Helvetica" w:cs="Helvetica"/>
          <w:color w:val="0D0D0D"/>
          <w:sz w:val="24"/>
          <w:szCs w:val="24"/>
        </w:rPr>
        <w:t xml:space="preserve">received from employers registered with CITB) </w:t>
      </w:r>
      <w:r w:rsidR="0095342B">
        <w:rPr>
          <w:rFonts w:ascii="Helvetica" w:hAnsi="Helvetica" w:cs="Helvetica"/>
          <w:color w:val="0D0D0D"/>
          <w:sz w:val="24"/>
          <w:szCs w:val="24"/>
        </w:rPr>
        <w:t xml:space="preserve">due to the onset on Covid-19 and CITB’s subsequent decision not to promote it.  85% of participating employers </w:t>
      </w:r>
      <w:r w:rsidR="00B72011">
        <w:rPr>
          <w:rFonts w:ascii="Helvetica" w:hAnsi="Helvetica" w:cs="Helvetica"/>
          <w:color w:val="0D0D0D"/>
          <w:sz w:val="24"/>
          <w:szCs w:val="24"/>
        </w:rPr>
        <w:t xml:space="preserve">agreed that </w:t>
      </w:r>
      <w:r w:rsidR="0095342B">
        <w:rPr>
          <w:rFonts w:ascii="Helvetica" w:hAnsi="Helvetica" w:cs="Helvetica"/>
          <w:color w:val="0D0D0D"/>
          <w:sz w:val="24"/>
          <w:szCs w:val="24"/>
        </w:rPr>
        <w:t xml:space="preserve">the small business exemption </w:t>
      </w:r>
      <w:r w:rsidR="00B72011">
        <w:rPr>
          <w:rFonts w:ascii="Helvetica" w:hAnsi="Helvetica" w:cs="Helvetica"/>
          <w:color w:val="0D0D0D"/>
          <w:sz w:val="24"/>
          <w:szCs w:val="24"/>
        </w:rPr>
        <w:t xml:space="preserve">should be increased </w:t>
      </w:r>
      <w:r w:rsidR="0095342B">
        <w:rPr>
          <w:rFonts w:ascii="Helvetica" w:hAnsi="Helvetica" w:cs="Helvetica"/>
          <w:color w:val="0D0D0D"/>
          <w:sz w:val="24"/>
          <w:szCs w:val="24"/>
        </w:rPr>
        <w:t>from £80,000 to £100,000.</w:t>
      </w:r>
      <w:r w:rsidR="00D67A91">
        <w:rPr>
          <w:rFonts w:ascii="Helvetica" w:hAnsi="Helvetica" w:cs="Helvetica"/>
          <w:color w:val="0D0D0D"/>
          <w:sz w:val="24"/>
          <w:szCs w:val="24"/>
        </w:rPr>
        <w:t xml:space="preserve">  </w:t>
      </w:r>
    </w:p>
    <w:p w14:paraId="3E2EB638" w14:textId="77777777" w:rsidR="00C1382C" w:rsidRDefault="00C1382C" w:rsidP="007E255F">
      <w:pPr>
        <w:autoSpaceDE w:val="0"/>
        <w:autoSpaceDN w:val="0"/>
        <w:adjustRightInd w:val="0"/>
        <w:rPr>
          <w:rFonts w:ascii="Helvetica" w:hAnsi="Helvetica" w:cs="Helvetica"/>
          <w:color w:val="0D0D0D"/>
          <w:sz w:val="24"/>
          <w:szCs w:val="24"/>
        </w:rPr>
      </w:pPr>
    </w:p>
    <w:p w14:paraId="10D4E0C0" w14:textId="7EAAA5DC" w:rsidR="007E255F" w:rsidRDefault="00C1382C" w:rsidP="007E255F">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6</w:t>
      </w:r>
      <w:r w:rsidR="00405CDB">
        <w:rPr>
          <w:rFonts w:ascii="Helvetica" w:hAnsi="Helvetica" w:cs="Helvetica"/>
          <w:color w:val="0D0D0D"/>
          <w:sz w:val="24"/>
          <w:szCs w:val="24"/>
        </w:rPr>
        <w:t>7</w:t>
      </w:r>
      <w:r>
        <w:rPr>
          <w:rFonts w:ascii="Helvetica" w:hAnsi="Helvetica" w:cs="Helvetica"/>
          <w:color w:val="0D0D0D"/>
          <w:sz w:val="24"/>
          <w:szCs w:val="24"/>
        </w:rPr>
        <w:t>.</w:t>
      </w:r>
      <w:r>
        <w:rPr>
          <w:rFonts w:ascii="Helvetica" w:hAnsi="Helvetica" w:cs="Helvetica"/>
          <w:color w:val="0D0D0D"/>
          <w:sz w:val="24"/>
          <w:szCs w:val="24"/>
        </w:rPr>
        <w:tab/>
      </w:r>
      <w:r>
        <w:rPr>
          <w:rFonts w:ascii="Helvetica" w:hAnsi="Helvetica" w:cs="Helvetica"/>
          <w:color w:val="0D0D0D"/>
          <w:sz w:val="24"/>
          <w:szCs w:val="24"/>
        </w:rPr>
        <w:tab/>
      </w:r>
      <w:r w:rsidR="007E255F">
        <w:rPr>
          <w:rFonts w:ascii="Helvetica" w:hAnsi="Helvetica" w:cs="Helvetica"/>
          <w:color w:val="0D0D0D"/>
          <w:sz w:val="24"/>
          <w:szCs w:val="24"/>
        </w:rPr>
        <w:t xml:space="preserve">Consideration was also given to the movement in Construction salaries since 1970 as detailed in </w:t>
      </w:r>
      <w:hyperlink w:anchor="Table_15" w:history="1">
        <w:r w:rsidR="002E5A5D">
          <w:rPr>
            <w:rStyle w:val="Hyperlink"/>
            <w:rFonts w:ascii="Helvetica" w:hAnsi="Helvetica" w:cs="Helvetica"/>
            <w:sz w:val="24"/>
            <w:szCs w:val="24"/>
          </w:rPr>
          <w:t>Table 16</w:t>
        </w:r>
      </w:hyperlink>
      <w:r w:rsidR="007E255F">
        <w:rPr>
          <w:rFonts w:ascii="Helvetica" w:hAnsi="Helvetica" w:cs="Helvetica"/>
          <w:color w:val="0D0D0D"/>
          <w:sz w:val="24"/>
          <w:szCs w:val="24"/>
        </w:rPr>
        <w:t xml:space="preserve"> (</w:t>
      </w:r>
      <w:r w:rsidR="00CF71D1">
        <w:rPr>
          <w:rFonts w:ascii="Helvetica" w:hAnsi="Helvetica" w:cs="Helvetica"/>
          <w:color w:val="0D0D0D"/>
          <w:sz w:val="24"/>
          <w:szCs w:val="24"/>
        </w:rPr>
        <w:t>below</w:t>
      </w:r>
      <w:r w:rsidR="007E255F">
        <w:rPr>
          <w:rFonts w:ascii="Helvetica" w:hAnsi="Helvetica" w:cs="Helvetica"/>
          <w:color w:val="0D0D0D"/>
          <w:sz w:val="24"/>
          <w:szCs w:val="24"/>
        </w:rPr>
        <w:t>), the assumption that micro employers were likely to be the group of employers most impacted by Covid-19 and the fact that the Small Business Exemption Threshold (SBET) had remained at £80,000 for twelve years</w:t>
      </w:r>
      <w:r w:rsidR="007E255F">
        <w:rPr>
          <w:rStyle w:val="CommentReference"/>
        </w:rPr>
        <w:t>.</w:t>
      </w:r>
      <w:r w:rsidR="007E255F">
        <w:rPr>
          <w:rFonts w:ascii="Helvetica" w:hAnsi="Helvetica" w:cs="Helvetica"/>
          <w:color w:val="0D0D0D"/>
          <w:sz w:val="24"/>
          <w:szCs w:val="24"/>
        </w:rPr>
        <w:t xml:space="preserve"> </w:t>
      </w:r>
      <w:r w:rsidR="006F27E3">
        <w:rPr>
          <w:rFonts w:ascii="Helvetica" w:hAnsi="Helvetica" w:cs="Helvetica"/>
          <w:color w:val="0D0D0D"/>
          <w:sz w:val="24"/>
          <w:szCs w:val="24"/>
        </w:rPr>
        <w:t xml:space="preserve">Based on their desire to </w:t>
      </w:r>
      <w:r w:rsidR="00C35ED8">
        <w:rPr>
          <w:rFonts w:ascii="Helvetica" w:hAnsi="Helvetica" w:cs="Helvetica"/>
          <w:color w:val="0D0D0D"/>
          <w:sz w:val="24"/>
          <w:szCs w:val="24"/>
        </w:rPr>
        <w:t>make minimal changes, but to also support smaller businesses due to the Pandemic</w:t>
      </w:r>
      <w:r w:rsidR="00E51673">
        <w:rPr>
          <w:rFonts w:ascii="Helvetica" w:hAnsi="Helvetica" w:cs="Helvetica"/>
          <w:color w:val="0D0D0D"/>
          <w:sz w:val="24"/>
          <w:szCs w:val="24"/>
        </w:rPr>
        <w:t>, and the overwhelming result of the consultation, t</w:t>
      </w:r>
      <w:r w:rsidR="007E255F">
        <w:rPr>
          <w:rFonts w:ascii="Helvetica" w:hAnsi="Helvetica" w:cs="Helvetica"/>
          <w:color w:val="0D0D0D"/>
          <w:sz w:val="24"/>
          <w:szCs w:val="24"/>
        </w:rPr>
        <w:t xml:space="preserve">he LWP recommended to the CITB Board that the SBET </w:t>
      </w:r>
      <w:r w:rsidR="00571933">
        <w:rPr>
          <w:rFonts w:ascii="Helvetica" w:hAnsi="Helvetica" w:cs="Helvetica"/>
          <w:color w:val="0D0D0D"/>
          <w:sz w:val="24"/>
          <w:szCs w:val="24"/>
        </w:rPr>
        <w:t>s</w:t>
      </w:r>
      <w:r w:rsidR="007E255F">
        <w:rPr>
          <w:rFonts w:ascii="Helvetica" w:hAnsi="Helvetica" w:cs="Helvetica"/>
          <w:color w:val="0D0D0D"/>
          <w:sz w:val="24"/>
          <w:szCs w:val="24"/>
        </w:rPr>
        <w:t xml:space="preserve">hould be increased to £120,000 and no change to the Levy rates. </w:t>
      </w:r>
    </w:p>
    <w:p w14:paraId="74B96884" w14:textId="488A311B" w:rsidR="00E67C14" w:rsidRDefault="00453367" w:rsidP="00353410">
      <w:pPr>
        <w:autoSpaceDE w:val="0"/>
        <w:autoSpaceDN w:val="0"/>
        <w:adjustRightInd w:val="0"/>
        <w:rPr>
          <w:rFonts w:ascii="Helvetica" w:hAnsi="Helvetica" w:cs="Helvetica"/>
          <w:color w:val="0D0D0D"/>
          <w:sz w:val="24"/>
          <w:szCs w:val="24"/>
        </w:rPr>
      </w:pPr>
      <w:r>
        <w:rPr>
          <w:noProof/>
        </w:rPr>
        <w:lastRenderedPageBreak/>
        <w:drawing>
          <wp:inline distT="0" distB="0" distL="0" distR="0" wp14:anchorId="788ABA96" wp14:editId="7D250E44">
            <wp:extent cx="5730874" cy="273113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7">
                      <a:extLst>
                        <a:ext uri="{28A0092B-C50C-407E-A947-70E740481C1C}">
                          <a14:useLocalDpi xmlns:a14="http://schemas.microsoft.com/office/drawing/2010/main" val="0"/>
                        </a:ext>
                      </a:extLst>
                    </a:blip>
                    <a:stretch>
                      <a:fillRect/>
                    </a:stretch>
                  </pic:blipFill>
                  <pic:spPr>
                    <a:xfrm>
                      <a:off x="0" y="0"/>
                      <a:ext cx="5730874" cy="2731135"/>
                    </a:xfrm>
                    <a:prstGeom prst="rect">
                      <a:avLst/>
                    </a:prstGeom>
                  </pic:spPr>
                </pic:pic>
              </a:graphicData>
            </a:graphic>
          </wp:inline>
        </w:drawing>
      </w:r>
    </w:p>
    <w:p w14:paraId="7B4840DB" w14:textId="0BDB1318" w:rsidR="007E255F" w:rsidRDefault="007E255F" w:rsidP="00353410">
      <w:pPr>
        <w:autoSpaceDE w:val="0"/>
        <w:autoSpaceDN w:val="0"/>
        <w:adjustRightInd w:val="0"/>
        <w:rPr>
          <w:rFonts w:ascii="Helvetica" w:hAnsi="Helvetica" w:cs="Helvetica"/>
          <w:b/>
          <w:bCs/>
          <w:color w:val="0D0D0D"/>
          <w:sz w:val="20"/>
          <w:szCs w:val="20"/>
        </w:rPr>
      </w:pPr>
    </w:p>
    <w:p w14:paraId="1DDA7A6F" w14:textId="275FAF44" w:rsidR="000567EF" w:rsidRPr="00C431F3" w:rsidRDefault="002E5A5D" w:rsidP="00353410">
      <w:pPr>
        <w:autoSpaceDE w:val="0"/>
        <w:autoSpaceDN w:val="0"/>
        <w:adjustRightInd w:val="0"/>
        <w:rPr>
          <w:rFonts w:ascii="Helvetica" w:hAnsi="Helvetica" w:cs="Helvetica"/>
          <w:b/>
          <w:bCs/>
          <w:color w:val="0D0D0D"/>
          <w:sz w:val="24"/>
          <w:szCs w:val="24"/>
        </w:rPr>
      </w:pPr>
      <w:bookmarkStart w:id="38" w:name="Table_15"/>
      <w:r>
        <w:rPr>
          <w:rFonts w:ascii="Helvetica" w:hAnsi="Helvetica" w:cs="Helvetica"/>
          <w:b/>
          <w:bCs/>
          <w:color w:val="0D0D0D"/>
          <w:sz w:val="20"/>
          <w:szCs w:val="20"/>
        </w:rPr>
        <w:t>Table 16</w:t>
      </w:r>
      <w:r w:rsidR="000567EF" w:rsidRPr="004B4785">
        <w:rPr>
          <w:rFonts w:ascii="Helvetica" w:hAnsi="Helvetica" w:cs="Helvetica"/>
          <w:b/>
          <w:bCs/>
          <w:color w:val="0D0D0D"/>
          <w:sz w:val="20"/>
          <w:szCs w:val="20"/>
        </w:rPr>
        <w:t xml:space="preserve"> </w:t>
      </w:r>
      <w:bookmarkEnd w:id="38"/>
      <w:r w:rsidR="000567EF" w:rsidRPr="004B4785">
        <w:rPr>
          <w:rFonts w:ascii="Helvetica" w:hAnsi="Helvetica" w:cs="Helvetica"/>
          <w:b/>
          <w:bCs/>
          <w:color w:val="0D0D0D"/>
          <w:sz w:val="20"/>
          <w:szCs w:val="20"/>
        </w:rPr>
        <w:t>-</w:t>
      </w:r>
      <w:r w:rsidR="000C3C0F" w:rsidRPr="00D33B59">
        <w:rPr>
          <w:rFonts w:ascii="Helvetica" w:hAnsi="Helvetica" w:cs="Helvetica"/>
          <w:b/>
          <w:bCs/>
          <w:color w:val="0D0D0D"/>
          <w:sz w:val="20"/>
          <w:szCs w:val="20"/>
        </w:rPr>
        <w:t xml:space="preserve"> </w:t>
      </w:r>
      <w:r w:rsidR="00924FD8" w:rsidRPr="00745AA6">
        <w:rPr>
          <w:rFonts w:ascii="Helvetica" w:hAnsi="Helvetica" w:cs="Helvetica"/>
          <w:b/>
          <w:bCs/>
          <w:color w:val="0D0D0D"/>
          <w:sz w:val="20"/>
          <w:szCs w:val="20"/>
        </w:rPr>
        <w:t>Small Business Exemption Threshold</w:t>
      </w:r>
      <w:r w:rsidR="00F81AEC" w:rsidRPr="00745AA6">
        <w:rPr>
          <w:rFonts w:ascii="Helvetica" w:hAnsi="Helvetica" w:cs="Helvetica"/>
          <w:b/>
          <w:bCs/>
          <w:color w:val="0D0D0D"/>
          <w:sz w:val="20"/>
          <w:szCs w:val="20"/>
        </w:rPr>
        <w:t xml:space="preserve"> 1971-2020 compared to average sector </w:t>
      </w:r>
      <w:r w:rsidR="0071589B" w:rsidRPr="00745AA6">
        <w:rPr>
          <w:rFonts w:ascii="Helvetica" w:hAnsi="Helvetica" w:cs="Helvetica"/>
          <w:b/>
          <w:bCs/>
          <w:color w:val="0D0D0D"/>
          <w:sz w:val="20"/>
          <w:szCs w:val="20"/>
        </w:rPr>
        <w:t>salary</w:t>
      </w:r>
    </w:p>
    <w:p w14:paraId="28E39179" w14:textId="3D509384" w:rsidR="00AE38E1" w:rsidRDefault="00AE38E1" w:rsidP="00353410">
      <w:pPr>
        <w:autoSpaceDE w:val="0"/>
        <w:autoSpaceDN w:val="0"/>
        <w:adjustRightInd w:val="0"/>
        <w:rPr>
          <w:rFonts w:ascii="Helvetica" w:hAnsi="Helvetica" w:cs="Helvetica"/>
          <w:color w:val="0D0D0D"/>
          <w:sz w:val="24"/>
          <w:szCs w:val="24"/>
        </w:rPr>
      </w:pPr>
    </w:p>
    <w:p w14:paraId="400F4D6F" w14:textId="6F7D38C9" w:rsidR="00C1382C" w:rsidRDefault="00DB59AD" w:rsidP="00E54A3A">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6</w:t>
      </w:r>
      <w:r w:rsidR="00405CDB">
        <w:rPr>
          <w:rFonts w:ascii="Helvetica" w:hAnsi="Helvetica" w:cs="Helvetica"/>
          <w:color w:val="0D0D0D"/>
          <w:sz w:val="24"/>
          <w:szCs w:val="24"/>
        </w:rPr>
        <w:t>8</w:t>
      </w:r>
      <w:r w:rsidR="00AE38E1">
        <w:rPr>
          <w:rFonts w:ascii="Helvetica" w:hAnsi="Helvetica" w:cs="Helvetica"/>
          <w:color w:val="0D0D0D"/>
          <w:sz w:val="24"/>
          <w:szCs w:val="24"/>
        </w:rPr>
        <w:t>.</w:t>
      </w:r>
      <w:r w:rsidR="00AE38E1">
        <w:rPr>
          <w:rFonts w:ascii="Helvetica" w:hAnsi="Helvetica" w:cs="Helvetica"/>
          <w:color w:val="0D0D0D"/>
          <w:sz w:val="24"/>
          <w:szCs w:val="24"/>
        </w:rPr>
        <w:tab/>
      </w:r>
      <w:r w:rsidR="00CA7BD4">
        <w:rPr>
          <w:rFonts w:ascii="Helvetica" w:hAnsi="Helvetica" w:cs="Helvetica"/>
          <w:color w:val="0D0D0D"/>
          <w:sz w:val="24"/>
          <w:szCs w:val="24"/>
        </w:rPr>
        <w:tab/>
      </w:r>
      <w:r w:rsidR="00E54A3A">
        <w:rPr>
          <w:rFonts w:ascii="Helvetica" w:hAnsi="Helvetica" w:cs="Helvetica"/>
          <w:color w:val="0D0D0D"/>
          <w:sz w:val="24"/>
          <w:szCs w:val="24"/>
        </w:rPr>
        <w:t xml:space="preserve">Collection of the 2020 Levy would have normally commenced in May 2020 but this was initially delayed for three months as a support measure during the initial stages of Covid-19. As part of further support efforts CITB decided to delay Levy collection for a further month until September 2020 and extend the end of the usual </w:t>
      </w:r>
      <w:r w:rsidR="002133BC">
        <w:rPr>
          <w:rFonts w:ascii="Helvetica" w:hAnsi="Helvetica" w:cs="Helvetica"/>
          <w:color w:val="0D0D0D"/>
          <w:sz w:val="24"/>
          <w:szCs w:val="24"/>
        </w:rPr>
        <w:t>ten-month</w:t>
      </w:r>
      <w:r w:rsidR="00E54A3A">
        <w:rPr>
          <w:rFonts w:ascii="Helvetica" w:hAnsi="Helvetica" w:cs="Helvetica"/>
          <w:color w:val="0D0D0D"/>
          <w:sz w:val="24"/>
          <w:szCs w:val="24"/>
        </w:rPr>
        <w:t xml:space="preserve"> collection period to twelve months ending in August 2021.</w:t>
      </w:r>
    </w:p>
    <w:p w14:paraId="6FCBF719" w14:textId="77777777" w:rsidR="006F1842" w:rsidRDefault="006F1842" w:rsidP="00C1382C">
      <w:pPr>
        <w:autoSpaceDE w:val="0"/>
        <w:autoSpaceDN w:val="0"/>
        <w:adjustRightInd w:val="0"/>
        <w:rPr>
          <w:rFonts w:ascii="Helvetica-Bold" w:hAnsi="Helvetica-Bold" w:cs="Helvetica-Bold"/>
          <w:color w:val="104F75"/>
          <w:sz w:val="36"/>
          <w:szCs w:val="36"/>
        </w:rPr>
      </w:pPr>
    </w:p>
    <w:p w14:paraId="34CE0464" w14:textId="01EB1BEB" w:rsidR="00C1382C" w:rsidRDefault="00C1382C" w:rsidP="00C1382C">
      <w:pPr>
        <w:autoSpaceDE w:val="0"/>
        <w:autoSpaceDN w:val="0"/>
        <w:adjustRightInd w:val="0"/>
        <w:rPr>
          <w:rFonts w:ascii="Arial" w:hAnsi="Arial" w:cs="Arial"/>
          <w:sz w:val="20"/>
          <w:szCs w:val="20"/>
        </w:rPr>
      </w:pPr>
      <w:r>
        <w:rPr>
          <w:rFonts w:ascii="Helvetica-Bold" w:hAnsi="Helvetica-Bold" w:cs="Helvetica-Bold"/>
          <w:color w:val="104F75"/>
          <w:sz w:val="36"/>
          <w:szCs w:val="36"/>
        </w:rPr>
        <w:t>________________</w:t>
      </w:r>
    </w:p>
    <w:p w14:paraId="4EC47179" w14:textId="77777777" w:rsidR="00C1382C" w:rsidRDefault="00C1382C" w:rsidP="00353410">
      <w:pPr>
        <w:autoSpaceDE w:val="0"/>
        <w:autoSpaceDN w:val="0"/>
        <w:adjustRightInd w:val="0"/>
        <w:rPr>
          <w:rFonts w:ascii="Arial" w:hAnsi="Arial" w:cs="Arial"/>
          <w:color w:val="0D0D0D"/>
          <w:sz w:val="20"/>
          <w:szCs w:val="20"/>
        </w:rPr>
      </w:pPr>
      <w:r>
        <w:rPr>
          <w:rFonts w:ascii="Helvetica" w:hAnsi="Helvetica" w:cs="Helvetica"/>
          <w:color w:val="0D0D0D"/>
          <w:sz w:val="16"/>
          <w:szCs w:val="16"/>
        </w:rPr>
        <w:t>9</w:t>
      </w:r>
      <w:r>
        <w:rPr>
          <w:rFonts w:ascii="Arial" w:hAnsi="Arial" w:cs="Arial"/>
          <w:color w:val="0D0D0D"/>
          <w:sz w:val="20"/>
          <w:szCs w:val="20"/>
        </w:rPr>
        <w:t>.</w:t>
      </w:r>
      <w:r w:rsidRPr="00B41653">
        <w:rPr>
          <w:rFonts w:ascii="Arial" w:hAnsi="Arial" w:cs="Arial"/>
          <w:color w:val="0D0D0D"/>
          <w:sz w:val="20"/>
          <w:szCs w:val="20"/>
        </w:rPr>
        <w:t xml:space="preserve"> </w:t>
      </w:r>
      <w:r w:rsidRPr="00C431F3">
        <w:rPr>
          <w:rFonts w:ascii="Arial" w:hAnsi="Arial" w:cs="Arial"/>
        </w:rPr>
        <w:t xml:space="preserve">Consultation Report (2020), </w:t>
      </w:r>
      <w:bookmarkStart w:id="39" w:name="_Hlk61509973"/>
      <w:r w:rsidR="00FC55FC">
        <w:fldChar w:fldCharType="begin"/>
      </w:r>
      <w:r w:rsidR="00FC55FC">
        <w:instrText xml:space="preserve"> HYPERLINK "https://www.citb.co.uk/documents/consultation/citb_consultation_report.pdf" </w:instrText>
      </w:r>
      <w:r w:rsidR="00FC55FC">
        <w:fldChar w:fldCharType="separate"/>
      </w:r>
      <w:r w:rsidRPr="00C431F3">
        <w:rPr>
          <w:rStyle w:val="Hyperlink"/>
          <w:rFonts w:ascii="Arial" w:hAnsi="Arial" w:cs="Arial"/>
        </w:rPr>
        <w:t>https://www.citb.co.uk/documents/consultation/citb_consultation_report.pdf</w:t>
      </w:r>
      <w:r w:rsidR="00FC55FC">
        <w:rPr>
          <w:rStyle w:val="Hyperlink"/>
          <w:rFonts w:ascii="Arial" w:hAnsi="Arial" w:cs="Arial"/>
        </w:rPr>
        <w:fldChar w:fldCharType="end"/>
      </w:r>
      <w:bookmarkEnd w:id="39"/>
    </w:p>
    <w:p w14:paraId="35DB9B97" w14:textId="77777777" w:rsidR="00501EED" w:rsidRDefault="00501EED" w:rsidP="00353410">
      <w:pPr>
        <w:autoSpaceDE w:val="0"/>
        <w:autoSpaceDN w:val="0"/>
        <w:adjustRightInd w:val="0"/>
        <w:rPr>
          <w:rFonts w:ascii="Helvetica" w:hAnsi="Helvetica" w:cs="Helvetica"/>
          <w:color w:val="0D0D0D"/>
          <w:sz w:val="24"/>
          <w:szCs w:val="24"/>
        </w:rPr>
      </w:pPr>
    </w:p>
    <w:p w14:paraId="0547B173" w14:textId="68963B37" w:rsidR="001743A1" w:rsidRPr="00453367" w:rsidRDefault="00501EED" w:rsidP="00353410">
      <w:pPr>
        <w:autoSpaceDE w:val="0"/>
        <w:autoSpaceDN w:val="0"/>
        <w:adjustRightInd w:val="0"/>
        <w:rPr>
          <w:rFonts w:ascii="Arial" w:hAnsi="Arial" w:cs="Arial"/>
          <w:color w:val="0D0D0D"/>
          <w:sz w:val="20"/>
          <w:szCs w:val="20"/>
        </w:rPr>
      </w:pPr>
      <w:r>
        <w:rPr>
          <w:rFonts w:ascii="Helvetica" w:hAnsi="Helvetica" w:cs="Helvetica"/>
          <w:color w:val="0D0D0D"/>
          <w:sz w:val="24"/>
          <w:szCs w:val="24"/>
        </w:rPr>
        <w:t>6</w:t>
      </w:r>
      <w:r w:rsidR="00405CDB">
        <w:rPr>
          <w:rFonts w:ascii="Helvetica" w:hAnsi="Helvetica" w:cs="Helvetica"/>
          <w:color w:val="0D0D0D"/>
          <w:sz w:val="24"/>
          <w:szCs w:val="24"/>
        </w:rPr>
        <w:t>9</w:t>
      </w:r>
      <w:r>
        <w:rPr>
          <w:rFonts w:ascii="Helvetica" w:hAnsi="Helvetica" w:cs="Helvetica"/>
          <w:color w:val="0D0D0D"/>
          <w:sz w:val="24"/>
          <w:szCs w:val="24"/>
        </w:rPr>
        <w:t>.</w:t>
      </w:r>
      <w:r>
        <w:rPr>
          <w:rFonts w:ascii="Helvetica" w:hAnsi="Helvetica" w:cs="Helvetica"/>
          <w:color w:val="0D0D0D"/>
          <w:sz w:val="24"/>
          <w:szCs w:val="24"/>
        </w:rPr>
        <w:tab/>
      </w:r>
      <w:r>
        <w:rPr>
          <w:rFonts w:ascii="Helvetica" w:hAnsi="Helvetica" w:cs="Helvetica"/>
          <w:color w:val="0D0D0D"/>
          <w:sz w:val="24"/>
          <w:szCs w:val="24"/>
        </w:rPr>
        <w:tab/>
        <w:t xml:space="preserve">By the end of July 2020 CITB had engaged with the key stakeholders, industry leaders, a cross section of employers and the 14 Prescribed Organisations over the LWP’s recommendations. As part of this engagement </w:t>
      </w:r>
      <w:hyperlink w:anchor="Figure_16" w:history="1">
        <w:r w:rsidR="002E5A5D">
          <w:rPr>
            <w:rStyle w:val="Hyperlink"/>
            <w:rFonts w:ascii="Helvetica" w:hAnsi="Helvetica" w:cs="Helvetica"/>
            <w:sz w:val="24"/>
            <w:szCs w:val="24"/>
          </w:rPr>
          <w:t>Figure 17</w:t>
        </w:r>
      </w:hyperlink>
      <w:r>
        <w:rPr>
          <w:rFonts w:ascii="Helvetica" w:hAnsi="Helvetica" w:cs="Helvetica"/>
          <w:color w:val="0D0D0D"/>
          <w:sz w:val="24"/>
          <w:szCs w:val="24"/>
        </w:rPr>
        <w:t xml:space="preserve"> (below) </w:t>
      </w:r>
      <w:r w:rsidR="00C36A15">
        <w:rPr>
          <w:rFonts w:ascii="Helvetica" w:hAnsi="Helvetica" w:cs="Helvetica"/>
          <w:color w:val="0D0D0D"/>
          <w:sz w:val="24"/>
          <w:szCs w:val="24"/>
        </w:rPr>
        <w:t xml:space="preserve">provides the results of </w:t>
      </w:r>
      <w:r w:rsidR="00E13807">
        <w:rPr>
          <w:rFonts w:ascii="Helvetica" w:hAnsi="Helvetica" w:cs="Helvetica"/>
          <w:color w:val="0D0D0D"/>
          <w:sz w:val="24"/>
          <w:szCs w:val="24"/>
        </w:rPr>
        <w:t>324 conversations held with employers across a variety of employer types, sizes and locations</w:t>
      </w:r>
      <w:r w:rsidR="00376751">
        <w:rPr>
          <w:rFonts w:ascii="Helvetica" w:hAnsi="Helvetica" w:cs="Helvetica"/>
          <w:color w:val="0D0D0D"/>
          <w:sz w:val="24"/>
          <w:szCs w:val="24"/>
        </w:rPr>
        <w:t>.</w:t>
      </w:r>
      <w:r w:rsidR="00C36A15">
        <w:rPr>
          <w:rFonts w:ascii="Helvetica" w:hAnsi="Helvetica" w:cs="Helvetica"/>
          <w:color w:val="0D0D0D"/>
          <w:sz w:val="24"/>
          <w:szCs w:val="24"/>
        </w:rPr>
        <w:t xml:space="preserve">  These e</w:t>
      </w:r>
      <w:r w:rsidR="00B454C8">
        <w:rPr>
          <w:rFonts w:ascii="Helvetica" w:hAnsi="Helvetica" w:cs="Helvetica"/>
          <w:color w:val="0D0D0D"/>
          <w:sz w:val="24"/>
          <w:szCs w:val="24"/>
        </w:rPr>
        <w:t>mployers were asked the following question “Do you agree that the Small Business Levy Exemption should be increased from £80k to £120k in 2021”? The employer was able to select from three options, Yes</w:t>
      </w:r>
      <w:r w:rsidR="00440B9D">
        <w:rPr>
          <w:rFonts w:ascii="Helvetica" w:hAnsi="Helvetica" w:cs="Helvetica"/>
          <w:color w:val="0D0D0D"/>
          <w:sz w:val="24"/>
          <w:szCs w:val="24"/>
        </w:rPr>
        <w:t>,</w:t>
      </w:r>
      <w:r w:rsidR="00B454C8">
        <w:rPr>
          <w:rFonts w:ascii="Helvetica" w:hAnsi="Helvetica" w:cs="Helvetica"/>
          <w:color w:val="0D0D0D"/>
          <w:sz w:val="24"/>
          <w:szCs w:val="24"/>
        </w:rPr>
        <w:t xml:space="preserve"> No or Don’t know</w:t>
      </w:r>
      <w:r w:rsidR="00B709C3">
        <w:rPr>
          <w:rFonts w:ascii="Helvetica" w:hAnsi="Helvetica" w:cs="Helvetica"/>
          <w:color w:val="0D0D0D"/>
          <w:sz w:val="24"/>
          <w:szCs w:val="24"/>
        </w:rPr>
        <w:t xml:space="preserve"> or different opinion</w:t>
      </w:r>
      <w:r w:rsidR="00093495">
        <w:rPr>
          <w:rFonts w:ascii="Helvetica" w:hAnsi="Helvetica" w:cs="Helvetica"/>
          <w:color w:val="0D0D0D"/>
          <w:sz w:val="24"/>
          <w:szCs w:val="24"/>
        </w:rPr>
        <w:t xml:space="preserve"> and a</w:t>
      </w:r>
      <w:r w:rsidR="0084794E">
        <w:rPr>
          <w:rFonts w:ascii="Helvetica" w:hAnsi="Helvetica" w:cs="Helvetica"/>
          <w:color w:val="0D0D0D"/>
          <w:sz w:val="24"/>
          <w:szCs w:val="24"/>
        </w:rPr>
        <w:t xml:space="preserve"> clear majority </w:t>
      </w:r>
      <w:r w:rsidR="00332BB1">
        <w:rPr>
          <w:rFonts w:ascii="Helvetica" w:hAnsi="Helvetica" w:cs="Helvetica"/>
          <w:color w:val="0D0D0D"/>
          <w:sz w:val="24"/>
          <w:szCs w:val="24"/>
        </w:rPr>
        <w:t xml:space="preserve">(74%) </w:t>
      </w:r>
      <w:r w:rsidR="005D78B9">
        <w:rPr>
          <w:rFonts w:ascii="Helvetica" w:hAnsi="Helvetica" w:cs="Helvetica"/>
          <w:color w:val="0D0D0D"/>
          <w:sz w:val="24"/>
          <w:szCs w:val="24"/>
        </w:rPr>
        <w:t>agreed that the threshold</w:t>
      </w:r>
      <w:r w:rsidR="00332BB1">
        <w:rPr>
          <w:rFonts w:ascii="Helvetica" w:hAnsi="Helvetica" w:cs="Helvetica"/>
          <w:color w:val="0D0D0D"/>
          <w:sz w:val="24"/>
          <w:szCs w:val="24"/>
        </w:rPr>
        <w:t xml:space="preserve"> should be increased to £120k.</w:t>
      </w:r>
      <w:r w:rsidR="0084794E">
        <w:rPr>
          <w:rFonts w:ascii="Helvetica" w:hAnsi="Helvetica" w:cs="Helvetica"/>
          <w:color w:val="0D0D0D"/>
          <w:sz w:val="24"/>
          <w:szCs w:val="24"/>
        </w:rPr>
        <w:t xml:space="preserve"> </w:t>
      </w:r>
    </w:p>
    <w:p w14:paraId="2222F8E6" w14:textId="21EA23AC" w:rsidR="001743A1" w:rsidRDefault="001743A1" w:rsidP="00C431F3">
      <w:pPr>
        <w:autoSpaceDE w:val="0"/>
        <w:autoSpaceDN w:val="0"/>
        <w:adjustRightInd w:val="0"/>
        <w:jc w:val="center"/>
        <w:rPr>
          <w:rFonts w:ascii="Helvetica" w:hAnsi="Helvetica" w:cs="Helvetica"/>
          <w:color w:val="0D0D0D"/>
          <w:sz w:val="24"/>
          <w:szCs w:val="24"/>
        </w:rPr>
      </w:pPr>
      <w:r>
        <w:rPr>
          <w:noProof/>
        </w:rPr>
        <w:lastRenderedPageBreak/>
        <w:drawing>
          <wp:inline distT="0" distB="0" distL="0" distR="0" wp14:anchorId="236D432F" wp14:editId="06B7F87B">
            <wp:extent cx="3096895" cy="2334895"/>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3096895" cy="2334895"/>
                    </a:xfrm>
                    <a:prstGeom prst="rect">
                      <a:avLst/>
                    </a:prstGeom>
                  </pic:spPr>
                </pic:pic>
              </a:graphicData>
            </a:graphic>
          </wp:inline>
        </w:drawing>
      </w:r>
    </w:p>
    <w:p w14:paraId="38774918" w14:textId="77777777" w:rsidR="001743A1" w:rsidRDefault="001743A1" w:rsidP="00353410">
      <w:pPr>
        <w:autoSpaceDE w:val="0"/>
        <w:autoSpaceDN w:val="0"/>
        <w:adjustRightInd w:val="0"/>
        <w:rPr>
          <w:rFonts w:ascii="Helvetica" w:hAnsi="Helvetica" w:cs="Helvetica"/>
          <w:color w:val="0D0D0D"/>
          <w:sz w:val="24"/>
          <w:szCs w:val="24"/>
        </w:rPr>
      </w:pPr>
    </w:p>
    <w:p w14:paraId="0920DD63" w14:textId="02DB9C38" w:rsidR="00B2298B" w:rsidRDefault="001743A1" w:rsidP="00C431F3">
      <w:pPr>
        <w:autoSpaceDE w:val="0"/>
        <w:autoSpaceDN w:val="0"/>
        <w:adjustRightInd w:val="0"/>
        <w:jc w:val="center"/>
        <w:rPr>
          <w:rFonts w:ascii="Helvetica" w:hAnsi="Helvetica" w:cs="Helvetica"/>
          <w:color w:val="0D0D0D"/>
          <w:sz w:val="24"/>
          <w:szCs w:val="24"/>
        </w:rPr>
      </w:pPr>
      <w:bookmarkStart w:id="40" w:name="Figure_16"/>
      <w:r w:rsidRPr="00134C9F">
        <w:rPr>
          <w:rFonts w:ascii="Helvetica" w:hAnsi="Helvetica" w:cs="Helvetica"/>
          <w:b/>
          <w:bCs/>
          <w:color w:val="0D0D0D"/>
        </w:rPr>
        <w:t xml:space="preserve">Figure </w:t>
      </w:r>
      <w:r>
        <w:rPr>
          <w:rFonts w:ascii="Helvetica" w:hAnsi="Helvetica" w:cs="Helvetica"/>
          <w:b/>
          <w:bCs/>
          <w:color w:val="0D0D0D"/>
        </w:rPr>
        <w:t>1</w:t>
      </w:r>
      <w:r w:rsidR="002E5A5D">
        <w:rPr>
          <w:rFonts w:ascii="Helvetica" w:hAnsi="Helvetica" w:cs="Helvetica"/>
          <w:b/>
          <w:bCs/>
          <w:color w:val="0D0D0D"/>
        </w:rPr>
        <w:t>7</w:t>
      </w:r>
      <w:r>
        <w:rPr>
          <w:rFonts w:ascii="Helvetica" w:hAnsi="Helvetica" w:cs="Helvetica"/>
          <w:b/>
          <w:bCs/>
          <w:color w:val="0D0D0D"/>
        </w:rPr>
        <w:t xml:space="preserve"> </w:t>
      </w:r>
      <w:bookmarkEnd w:id="40"/>
      <w:r>
        <w:rPr>
          <w:rFonts w:ascii="Helvetica" w:hAnsi="Helvetica" w:cs="Helvetica"/>
          <w:b/>
          <w:bCs/>
          <w:color w:val="0D0D0D"/>
        </w:rPr>
        <w:t xml:space="preserve">– </w:t>
      </w:r>
      <w:bookmarkStart w:id="41" w:name="_Hlk51070789"/>
      <w:r>
        <w:rPr>
          <w:rFonts w:ascii="Helvetica" w:hAnsi="Helvetica" w:cs="Helvetica"/>
          <w:b/>
          <w:bCs/>
          <w:color w:val="0D0D0D"/>
        </w:rPr>
        <w:t>Employer responses regarding t</w:t>
      </w:r>
      <w:r w:rsidR="003A1D6F">
        <w:rPr>
          <w:rFonts w:ascii="Helvetica" w:hAnsi="Helvetica" w:cs="Helvetica"/>
          <w:b/>
          <w:bCs/>
          <w:color w:val="0D0D0D"/>
        </w:rPr>
        <w:t>he proposed increase to the SBET</w:t>
      </w:r>
      <w:bookmarkEnd w:id="41"/>
    </w:p>
    <w:p w14:paraId="22BAF021" w14:textId="77777777" w:rsidR="001743A1" w:rsidRDefault="001743A1" w:rsidP="00353410">
      <w:pPr>
        <w:autoSpaceDE w:val="0"/>
        <w:autoSpaceDN w:val="0"/>
        <w:adjustRightInd w:val="0"/>
        <w:rPr>
          <w:rFonts w:ascii="Helvetica" w:hAnsi="Helvetica" w:cs="Helvetica"/>
          <w:color w:val="0D0D0D"/>
          <w:sz w:val="24"/>
          <w:szCs w:val="24"/>
        </w:rPr>
      </w:pPr>
    </w:p>
    <w:p w14:paraId="11ADE82F" w14:textId="40C723D0" w:rsidR="00C7187C" w:rsidRPr="00834958" w:rsidRDefault="00405CDB" w:rsidP="00834958">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70</w:t>
      </w:r>
      <w:r w:rsidR="00C7187C">
        <w:rPr>
          <w:rFonts w:ascii="Helvetica" w:hAnsi="Helvetica" w:cs="Helvetica"/>
          <w:color w:val="0D0D0D"/>
          <w:sz w:val="24"/>
          <w:szCs w:val="24"/>
        </w:rPr>
        <w:t>.</w:t>
      </w:r>
      <w:r w:rsidR="00C7187C">
        <w:rPr>
          <w:rFonts w:ascii="Helvetica" w:hAnsi="Helvetica" w:cs="Helvetica"/>
          <w:color w:val="0D0D0D"/>
          <w:sz w:val="24"/>
          <w:szCs w:val="24"/>
        </w:rPr>
        <w:tab/>
      </w:r>
      <w:r w:rsidR="00C7187C">
        <w:rPr>
          <w:rFonts w:ascii="Helvetica" w:hAnsi="Helvetica" w:cs="Helvetica"/>
          <w:color w:val="0D0D0D"/>
          <w:sz w:val="24"/>
          <w:szCs w:val="24"/>
        </w:rPr>
        <w:tab/>
      </w:r>
      <w:r w:rsidR="004C1240">
        <w:rPr>
          <w:rFonts w:ascii="Helvetica" w:hAnsi="Helvetica" w:cs="Helvetica"/>
          <w:color w:val="0D0D0D"/>
          <w:sz w:val="24"/>
          <w:szCs w:val="24"/>
        </w:rPr>
        <w:t xml:space="preserve">It was established that typical comments from employers with a ‘Don’t know or a different opinion’ were “we are indifferent to the proposal because our wage bill is over £120k”.  </w:t>
      </w:r>
      <w:hyperlink w:anchor="Figure_17" w:history="1">
        <w:r w:rsidR="002E5A5D">
          <w:rPr>
            <w:rStyle w:val="Hyperlink"/>
            <w:rFonts w:ascii="Helvetica" w:hAnsi="Helvetica" w:cs="Helvetica"/>
            <w:sz w:val="24"/>
            <w:szCs w:val="24"/>
          </w:rPr>
          <w:t>Figure 18</w:t>
        </w:r>
      </w:hyperlink>
      <w:r w:rsidR="004C1240">
        <w:rPr>
          <w:rFonts w:ascii="Helvetica" w:hAnsi="Helvetica" w:cs="Helvetica"/>
          <w:color w:val="0D0D0D"/>
          <w:sz w:val="24"/>
          <w:szCs w:val="24"/>
        </w:rPr>
        <w:t xml:space="preserve"> </w:t>
      </w:r>
      <w:r w:rsidR="00D8339A">
        <w:rPr>
          <w:rFonts w:ascii="Helvetica" w:hAnsi="Helvetica" w:cs="Helvetica"/>
          <w:color w:val="0D0D0D"/>
          <w:sz w:val="24"/>
          <w:szCs w:val="24"/>
        </w:rPr>
        <w:t xml:space="preserve">(below) </w:t>
      </w:r>
      <w:r w:rsidR="004C1240">
        <w:rPr>
          <w:rFonts w:ascii="Helvetica" w:hAnsi="Helvetica" w:cs="Helvetica"/>
          <w:color w:val="0D0D0D"/>
          <w:sz w:val="24"/>
          <w:szCs w:val="24"/>
        </w:rPr>
        <w:t xml:space="preserve">excludes any employers who did not have a firm opinion or were indifferent to this Levy </w:t>
      </w:r>
      <w:r w:rsidR="004C7D90">
        <w:rPr>
          <w:rFonts w:ascii="Helvetica" w:hAnsi="Helvetica" w:cs="Helvetica"/>
          <w:color w:val="0D0D0D"/>
          <w:sz w:val="24"/>
          <w:szCs w:val="24"/>
        </w:rPr>
        <w:t>P</w:t>
      </w:r>
      <w:r w:rsidR="004C1240">
        <w:rPr>
          <w:rFonts w:ascii="Helvetica" w:hAnsi="Helvetica" w:cs="Helvetica"/>
          <w:color w:val="0D0D0D"/>
          <w:sz w:val="24"/>
          <w:szCs w:val="24"/>
        </w:rPr>
        <w:t xml:space="preserve">roposal. </w:t>
      </w:r>
      <w:r w:rsidR="008C196F">
        <w:rPr>
          <w:rFonts w:ascii="Helvetica" w:hAnsi="Helvetica" w:cs="Helvetica"/>
          <w:color w:val="0D0D0D"/>
          <w:sz w:val="24"/>
          <w:szCs w:val="24"/>
        </w:rPr>
        <w:t xml:space="preserve">In terms of employers </w:t>
      </w:r>
      <w:r w:rsidR="00F52363">
        <w:rPr>
          <w:rFonts w:ascii="Helvetica" w:hAnsi="Helvetica" w:cs="Helvetica"/>
          <w:color w:val="0D0D0D"/>
          <w:sz w:val="24"/>
          <w:szCs w:val="24"/>
        </w:rPr>
        <w:t>that did have a firm opinion on th</w:t>
      </w:r>
      <w:r w:rsidR="00C66EF6">
        <w:rPr>
          <w:rFonts w:ascii="Helvetica" w:hAnsi="Helvetica" w:cs="Helvetica"/>
          <w:color w:val="0D0D0D"/>
          <w:sz w:val="24"/>
          <w:szCs w:val="24"/>
        </w:rPr>
        <w:t xml:space="preserve">is issue, 93% </w:t>
      </w:r>
      <w:r w:rsidR="00834958">
        <w:rPr>
          <w:rFonts w:ascii="Helvetica" w:hAnsi="Helvetica" w:cs="Helvetica"/>
          <w:color w:val="0D0D0D"/>
          <w:sz w:val="24"/>
          <w:szCs w:val="24"/>
        </w:rPr>
        <w:t xml:space="preserve">agreed that the threshold should be increased to £120k. </w:t>
      </w:r>
    </w:p>
    <w:p w14:paraId="5A89DC51" w14:textId="77777777" w:rsidR="00C37314" w:rsidRDefault="00C37314" w:rsidP="00C37314">
      <w:pPr>
        <w:rPr>
          <w:rFonts w:ascii="Arial" w:hAnsi="Arial" w:cs="Arial"/>
          <w:iCs/>
          <w:sz w:val="20"/>
          <w:szCs w:val="20"/>
        </w:rPr>
      </w:pPr>
    </w:p>
    <w:p w14:paraId="520CDC70" w14:textId="115F12D8" w:rsidR="00C37314" w:rsidRDefault="00C7187C" w:rsidP="00C431F3">
      <w:pPr>
        <w:autoSpaceDE w:val="0"/>
        <w:autoSpaceDN w:val="0"/>
        <w:adjustRightInd w:val="0"/>
        <w:jc w:val="center"/>
        <w:rPr>
          <w:rFonts w:ascii="Helvetica" w:hAnsi="Helvetica" w:cs="Helvetica"/>
          <w:color w:val="0D0D0D"/>
          <w:sz w:val="24"/>
          <w:szCs w:val="24"/>
        </w:rPr>
      </w:pPr>
      <w:r>
        <w:rPr>
          <w:noProof/>
        </w:rPr>
        <w:drawing>
          <wp:inline distT="0" distB="0" distL="0" distR="0" wp14:anchorId="07629E92" wp14:editId="4DDCF48F">
            <wp:extent cx="3252470" cy="2357120"/>
            <wp:effectExtent l="0" t="0" r="5080" b="508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3252470" cy="2357120"/>
                    </a:xfrm>
                    <a:prstGeom prst="rect">
                      <a:avLst/>
                    </a:prstGeom>
                  </pic:spPr>
                </pic:pic>
              </a:graphicData>
            </a:graphic>
          </wp:inline>
        </w:drawing>
      </w:r>
    </w:p>
    <w:p w14:paraId="063961DA" w14:textId="77777777" w:rsidR="00C37314" w:rsidRDefault="00C37314" w:rsidP="00353410">
      <w:pPr>
        <w:autoSpaceDE w:val="0"/>
        <w:autoSpaceDN w:val="0"/>
        <w:adjustRightInd w:val="0"/>
        <w:rPr>
          <w:rFonts w:ascii="Helvetica" w:hAnsi="Helvetica" w:cs="Helvetica"/>
          <w:color w:val="0D0D0D"/>
          <w:sz w:val="24"/>
          <w:szCs w:val="24"/>
        </w:rPr>
      </w:pPr>
    </w:p>
    <w:p w14:paraId="5F322313" w14:textId="3FDFA8EE" w:rsidR="00C37314" w:rsidRDefault="004C1240" w:rsidP="00856679">
      <w:pPr>
        <w:autoSpaceDE w:val="0"/>
        <w:autoSpaceDN w:val="0"/>
        <w:adjustRightInd w:val="0"/>
        <w:jc w:val="center"/>
        <w:rPr>
          <w:rFonts w:ascii="Helvetica" w:hAnsi="Helvetica" w:cs="Helvetica"/>
          <w:color w:val="0D0D0D"/>
          <w:sz w:val="24"/>
          <w:szCs w:val="24"/>
        </w:rPr>
      </w:pPr>
      <w:bookmarkStart w:id="42" w:name="Figure_17"/>
      <w:r w:rsidRPr="00134C9F">
        <w:rPr>
          <w:rFonts w:ascii="Helvetica" w:hAnsi="Helvetica" w:cs="Helvetica"/>
          <w:b/>
          <w:bCs/>
          <w:color w:val="0D0D0D"/>
        </w:rPr>
        <w:t xml:space="preserve">Figure </w:t>
      </w:r>
      <w:r>
        <w:rPr>
          <w:rFonts w:ascii="Helvetica" w:hAnsi="Helvetica" w:cs="Helvetica"/>
          <w:b/>
          <w:bCs/>
          <w:color w:val="0D0D0D"/>
        </w:rPr>
        <w:t>1</w:t>
      </w:r>
      <w:r w:rsidR="002E5A5D">
        <w:rPr>
          <w:rFonts w:ascii="Helvetica" w:hAnsi="Helvetica" w:cs="Helvetica"/>
          <w:b/>
          <w:bCs/>
          <w:color w:val="0D0D0D"/>
        </w:rPr>
        <w:t>8</w:t>
      </w:r>
      <w:r>
        <w:rPr>
          <w:rFonts w:ascii="Helvetica" w:hAnsi="Helvetica" w:cs="Helvetica"/>
          <w:b/>
          <w:bCs/>
          <w:color w:val="0D0D0D"/>
        </w:rPr>
        <w:t xml:space="preserve"> </w:t>
      </w:r>
      <w:bookmarkEnd w:id="42"/>
      <w:r w:rsidR="00D1208E">
        <w:rPr>
          <w:rFonts w:ascii="Helvetica" w:hAnsi="Helvetica" w:cs="Helvetica"/>
          <w:b/>
          <w:bCs/>
          <w:color w:val="0D0D0D"/>
        </w:rPr>
        <w:t>–</w:t>
      </w:r>
      <w:r w:rsidR="00D1208E" w:rsidRPr="00D1208E">
        <w:rPr>
          <w:rFonts w:ascii="Helvetica" w:hAnsi="Helvetica" w:cs="Helvetica"/>
          <w:b/>
          <w:bCs/>
          <w:color w:val="0D0D0D"/>
        </w:rPr>
        <w:t xml:space="preserve"> </w:t>
      </w:r>
      <w:r w:rsidR="00D1208E">
        <w:rPr>
          <w:rFonts w:ascii="Helvetica" w:hAnsi="Helvetica" w:cs="Helvetica"/>
          <w:b/>
          <w:bCs/>
          <w:color w:val="0D0D0D"/>
        </w:rPr>
        <w:t>Yes/No Employer responses regarding the proposed increase to the SBET</w:t>
      </w:r>
    </w:p>
    <w:p w14:paraId="6402F8B4" w14:textId="77777777" w:rsidR="003C2442" w:rsidRDefault="003C2442" w:rsidP="00C431F3">
      <w:pPr>
        <w:autoSpaceDE w:val="0"/>
        <w:autoSpaceDN w:val="0"/>
        <w:adjustRightInd w:val="0"/>
        <w:rPr>
          <w:rFonts w:ascii="Helvetica" w:hAnsi="Helvetica" w:cs="Helvetica"/>
          <w:color w:val="0D0D0D"/>
          <w:sz w:val="24"/>
          <w:szCs w:val="24"/>
        </w:rPr>
      </w:pPr>
    </w:p>
    <w:p w14:paraId="77DCA5D4" w14:textId="653D7F1B" w:rsidR="00B2298B" w:rsidRPr="00C431F3" w:rsidRDefault="00405CDB" w:rsidP="00C431F3">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71</w:t>
      </w:r>
      <w:r w:rsidR="00D1208E">
        <w:rPr>
          <w:rFonts w:ascii="Helvetica" w:hAnsi="Helvetica" w:cs="Helvetica"/>
          <w:color w:val="0D0D0D"/>
          <w:sz w:val="24"/>
          <w:szCs w:val="24"/>
        </w:rPr>
        <w:t>.</w:t>
      </w:r>
      <w:r w:rsidR="00D1208E">
        <w:rPr>
          <w:rFonts w:ascii="Helvetica" w:hAnsi="Helvetica" w:cs="Helvetica"/>
          <w:color w:val="0D0D0D"/>
          <w:sz w:val="24"/>
          <w:szCs w:val="24"/>
        </w:rPr>
        <w:tab/>
      </w:r>
      <w:r w:rsidR="00D1208E">
        <w:rPr>
          <w:rFonts w:ascii="Helvetica" w:hAnsi="Helvetica" w:cs="Helvetica"/>
          <w:color w:val="0D0D0D"/>
          <w:sz w:val="24"/>
          <w:szCs w:val="24"/>
        </w:rPr>
        <w:tab/>
      </w:r>
      <w:r w:rsidR="009460C2">
        <w:rPr>
          <w:rFonts w:ascii="Helvetica" w:hAnsi="Helvetica" w:cs="Helvetica"/>
          <w:color w:val="0D0D0D"/>
          <w:sz w:val="24"/>
          <w:szCs w:val="24"/>
        </w:rPr>
        <w:t xml:space="preserve">In addition to </w:t>
      </w:r>
      <w:r w:rsidR="006B340A">
        <w:rPr>
          <w:rFonts w:ascii="Helvetica" w:hAnsi="Helvetica" w:cs="Helvetica"/>
          <w:color w:val="0D0D0D"/>
          <w:sz w:val="24"/>
          <w:szCs w:val="24"/>
        </w:rPr>
        <w:t>increasing the SBET to £120k,</w:t>
      </w:r>
      <w:r w:rsidR="00834958">
        <w:rPr>
          <w:rFonts w:ascii="Helvetica" w:hAnsi="Helvetica" w:cs="Helvetica"/>
          <w:color w:val="0D0D0D"/>
          <w:sz w:val="24"/>
          <w:szCs w:val="24"/>
        </w:rPr>
        <w:t xml:space="preserve"> </w:t>
      </w:r>
      <w:r w:rsidR="00C621C0">
        <w:rPr>
          <w:rFonts w:ascii="Helvetica" w:hAnsi="Helvetica" w:cs="Helvetica"/>
          <w:color w:val="0D0D0D"/>
          <w:sz w:val="24"/>
          <w:szCs w:val="24"/>
        </w:rPr>
        <w:t xml:space="preserve">the CITB Board recognised that </w:t>
      </w:r>
      <w:r w:rsidR="005A38D1">
        <w:rPr>
          <w:rFonts w:ascii="Helvetica" w:hAnsi="Helvetica" w:cs="Helvetica"/>
          <w:color w:val="0D0D0D"/>
          <w:sz w:val="24"/>
          <w:szCs w:val="24"/>
        </w:rPr>
        <w:t xml:space="preserve">a </w:t>
      </w:r>
      <w:r w:rsidR="00E25FB9">
        <w:rPr>
          <w:rFonts w:ascii="Helvetica" w:hAnsi="Helvetica" w:cs="Helvetica"/>
          <w:color w:val="0D0D0D"/>
          <w:sz w:val="24"/>
          <w:szCs w:val="24"/>
        </w:rPr>
        <w:t xml:space="preserve">50% </w:t>
      </w:r>
      <w:r w:rsidR="005A38D1">
        <w:rPr>
          <w:rFonts w:ascii="Helvetica" w:hAnsi="Helvetica" w:cs="Helvetica"/>
          <w:color w:val="0D0D0D"/>
          <w:sz w:val="24"/>
          <w:szCs w:val="24"/>
        </w:rPr>
        <w:t xml:space="preserve">Levy reduction </w:t>
      </w:r>
      <w:r w:rsidR="00E25FB9">
        <w:rPr>
          <w:rFonts w:ascii="Helvetica" w:hAnsi="Helvetica" w:cs="Helvetica"/>
          <w:color w:val="0D0D0D"/>
          <w:sz w:val="24"/>
          <w:szCs w:val="24"/>
        </w:rPr>
        <w:t xml:space="preserve">for one year </w:t>
      </w:r>
      <w:r w:rsidR="002E2B51">
        <w:rPr>
          <w:rFonts w:ascii="Helvetica" w:hAnsi="Helvetica" w:cs="Helvetica"/>
          <w:color w:val="0D0D0D"/>
          <w:sz w:val="24"/>
          <w:szCs w:val="24"/>
        </w:rPr>
        <w:t>would</w:t>
      </w:r>
      <w:r w:rsidR="00E25FB9">
        <w:rPr>
          <w:rFonts w:ascii="Helvetica" w:hAnsi="Helvetica" w:cs="Helvetica"/>
          <w:color w:val="0D0D0D"/>
          <w:sz w:val="24"/>
          <w:szCs w:val="24"/>
        </w:rPr>
        <w:t xml:space="preserve"> provide immediate support to industry. The preferred option was to apply this reduction to the 2020 Levy but there was insufficient time to make the required </w:t>
      </w:r>
      <w:r w:rsidR="008556AA">
        <w:rPr>
          <w:rFonts w:ascii="Helvetica" w:hAnsi="Helvetica" w:cs="Helvetica"/>
          <w:color w:val="0D0D0D"/>
          <w:sz w:val="24"/>
          <w:szCs w:val="24"/>
        </w:rPr>
        <w:t xml:space="preserve">retrospective </w:t>
      </w:r>
      <w:r w:rsidR="00E25FB9">
        <w:rPr>
          <w:rFonts w:ascii="Helvetica" w:hAnsi="Helvetica" w:cs="Helvetica"/>
          <w:color w:val="0D0D0D"/>
          <w:sz w:val="24"/>
          <w:szCs w:val="24"/>
        </w:rPr>
        <w:t xml:space="preserve">amendments to the 2018 Levy Order. </w:t>
      </w:r>
      <w:hyperlink w:anchor="Table_18" w:history="1">
        <w:r w:rsidR="002E5A5D">
          <w:rPr>
            <w:rStyle w:val="Hyperlink"/>
            <w:rFonts w:ascii="Helvetica" w:hAnsi="Helvetica" w:cs="Helvetica"/>
            <w:sz w:val="24"/>
            <w:szCs w:val="24"/>
          </w:rPr>
          <w:t>Table 19</w:t>
        </w:r>
      </w:hyperlink>
      <w:r w:rsidR="00780066">
        <w:rPr>
          <w:rFonts w:ascii="Helvetica" w:hAnsi="Helvetica" w:cs="Helvetica"/>
          <w:color w:val="0D0D0D"/>
          <w:sz w:val="24"/>
          <w:szCs w:val="24"/>
        </w:rPr>
        <w:t xml:space="preserve"> </w:t>
      </w:r>
      <w:r w:rsidR="009B3D78">
        <w:rPr>
          <w:rFonts w:ascii="Helvetica" w:hAnsi="Helvetica" w:cs="Helvetica"/>
          <w:color w:val="0D0D0D"/>
          <w:sz w:val="24"/>
          <w:szCs w:val="24"/>
        </w:rPr>
        <w:t xml:space="preserve">(below) </w:t>
      </w:r>
      <w:r w:rsidR="00486FE5">
        <w:rPr>
          <w:rFonts w:ascii="Helvetica" w:hAnsi="Helvetica" w:cs="Helvetica"/>
          <w:color w:val="0D0D0D"/>
          <w:sz w:val="24"/>
          <w:szCs w:val="24"/>
        </w:rPr>
        <w:t>summar</w:t>
      </w:r>
      <w:r w:rsidR="00C402A6">
        <w:rPr>
          <w:rFonts w:ascii="Helvetica" w:hAnsi="Helvetica" w:cs="Helvetica"/>
          <w:color w:val="0D0D0D"/>
          <w:sz w:val="24"/>
          <w:szCs w:val="24"/>
        </w:rPr>
        <w:t>ises</w:t>
      </w:r>
      <w:r w:rsidR="00486FE5">
        <w:rPr>
          <w:rFonts w:ascii="Helvetica" w:hAnsi="Helvetica" w:cs="Helvetica"/>
          <w:color w:val="0D0D0D"/>
          <w:sz w:val="24"/>
          <w:szCs w:val="24"/>
        </w:rPr>
        <w:t xml:space="preserve"> the feedback received from </w:t>
      </w:r>
      <w:r w:rsidR="00016ED9">
        <w:rPr>
          <w:rFonts w:ascii="Helvetica" w:hAnsi="Helvetica" w:cs="Helvetica"/>
          <w:color w:val="0D0D0D"/>
          <w:sz w:val="24"/>
          <w:szCs w:val="24"/>
        </w:rPr>
        <w:t>all</w:t>
      </w:r>
      <w:r w:rsidR="00486FE5">
        <w:rPr>
          <w:rFonts w:ascii="Helvetica" w:hAnsi="Helvetica" w:cs="Helvetica"/>
          <w:color w:val="0D0D0D"/>
          <w:sz w:val="24"/>
          <w:szCs w:val="24"/>
        </w:rPr>
        <w:t xml:space="preserve"> 14 Prescribed Organisations</w:t>
      </w:r>
      <w:r w:rsidR="00F40D33">
        <w:rPr>
          <w:rFonts w:ascii="Helvetica" w:hAnsi="Helvetica" w:cs="Helvetica"/>
          <w:color w:val="0D0D0D"/>
          <w:sz w:val="24"/>
          <w:szCs w:val="24"/>
        </w:rPr>
        <w:t xml:space="preserve"> and shows that </w:t>
      </w:r>
      <w:r w:rsidR="00C815F4">
        <w:rPr>
          <w:rFonts w:ascii="Helvetica" w:hAnsi="Helvetica" w:cs="Helvetica"/>
          <w:color w:val="0D0D0D"/>
          <w:sz w:val="24"/>
          <w:szCs w:val="24"/>
        </w:rPr>
        <w:t>there was almost un</w:t>
      </w:r>
      <w:r w:rsidR="00DD0565">
        <w:rPr>
          <w:rFonts w:ascii="Helvetica" w:hAnsi="Helvetica" w:cs="Helvetica"/>
          <w:color w:val="0D0D0D"/>
          <w:sz w:val="24"/>
          <w:szCs w:val="24"/>
        </w:rPr>
        <w:t xml:space="preserve">animous support for </w:t>
      </w:r>
      <w:r w:rsidR="00DB45C6">
        <w:rPr>
          <w:rFonts w:ascii="Helvetica" w:hAnsi="Helvetica" w:cs="Helvetica"/>
          <w:color w:val="0D0D0D"/>
          <w:sz w:val="24"/>
          <w:szCs w:val="24"/>
        </w:rPr>
        <w:t>both</w:t>
      </w:r>
      <w:r w:rsidR="00401D9C">
        <w:rPr>
          <w:rFonts w:ascii="Helvetica" w:hAnsi="Helvetica" w:cs="Helvetica"/>
          <w:color w:val="0D0D0D"/>
          <w:sz w:val="24"/>
          <w:szCs w:val="24"/>
        </w:rPr>
        <w:t xml:space="preserve"> Levy Proposals.</w:t>
      </w:r>
    </w:p>
    <w:p w14:paraId="6D650412" w14:textId="15B4A52D" w:rsidR="00B2298B" w:rsidRDefault="00B2298B" w:rsidP="00B2298B">
      <w:pPr>
        <w:jc w:val="center"/>
        <w:rPr>
          <w:rFonts w:ascii="Arial" w:hAnsi="Arial" w:cs="Arial"/>
          <w:iCs/>
          <w:sz w:val="20"/>
          <w:szCs w:val="20"/>
        </w:rPr>
      </w:pPr>
    </w:p>
    <w:p w14:paraId="1E20292E" w14:textId="6B7EA2CE" w:rsidR="00DA686F" w:rsidRDefault="00A41009" w:rsidP="00353410">
      <w:pPr>
        <w:autoSpaceDE w:val="0"/>
        <w:autoSpaceDN w:val="0"/>
        <w:adjustRightInd w:val="0"/>
        <w:rPr>
          <w:rFonts w:ascii="Helvetica" w:hAnsi="Helvetica" w:cs="Helvetica"/>
          <w:color w:val="0D0D0D"/>
          <w:sz w:val="24"/>
          <w:szCs w:val="24"/>
        </w:rPr>
      </w:pPr>
      <w:r>
        <w:rPr>
          <w:noProof/>
        </w:rPr>
        <w:lastRenderedPageBreak/>
        <w:drawing>
          <wp:inline distT="0" distB="0" distL="0" distR="0" wp14:anchorId="23A4FAB1" wp14:editId="60D4ACED">
            <wp:extent cx="5730874" cy="25971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5730874" cy="2597150"/>
                    </a:xfrm>
                    <a:prstGeom prst="rect">
                      <a:avLst/>
                    </a:prstGeom>
                  </pic:spPr>
                </pic:pic>
              </a:graphicData>
            </a:graphic>
          </wp:inline>
        </w:drawing>
      </w:r>
    </w:p>
    <w:p w14:paraId="4CAE5AEB" w14:textId="77777777" w:rsidR="00C431F3" w:rsidRDefault="00C431F3">
      <w:pPr>
        <w:autoSpaceDE w:val="0"/>
        <w:autoSpaceDN w:val="0"/>
        <w:adjustRightInd w:val="0"/>
        <w:jc w:val="center"/>
        <w:rPr>
          <w:rFonts w:ascii="Helvetica" w:hAnsi="Helvetica" w:cs="Helvetica"/>
          <w:b/>
          <w:bCs/>
          <w:color w:val="0D0D0D"/>
          <w:sz w:val="20"/>
          <w:szCs w:val="20"/>
        </w:rPr>
      </w:pPr>
    </w:p>
    <w:p w14:paraId="107450A8" w14:textId="1A94347A" w:rsidR="00FB3824" w:rsidRPr="00C431F3" w:rsidRDefault="00BC0AB3" w:rsidP="00C431F3">
      <w:pPr>
        <w:autoSpaceDE w:val="0"/>
        <w:autoSpaceDN w:val="0"/>
        <w:adjustRightInd w:val="0"/>
        <w:jc w:val="center"/>
        <w:rPr>
          <w:rFonts w:ascii="Helvetica" w:hAnsi="Helvetica" w:cs="Helvetica"/>
          <w:b/>
          <w:bCs/>
          <w:color w:val="0D0D0D"/>
          <w:sz w:val="24"/>
          <w:szCs w:val="24"/>
        </w:rPr>
      </w:pPr>
      <w:bookmarkStart w:id="43" w:name="Table_18"/>
      <w:r w:rsidRPr="00E210A9">
        <w:rPr>
          <w:rFonts w:ascii="Helvetica" w:hAnsi="Helvetica" w:cs="Helvetica"/>
          <w:b/>
          <w:bCs/>
          <w:color w:val="0D0D0D"/>
          <w:sz w:val="20"/>
          <w:szCs w:val="20"/>
        </w:rPr>
        <w:t xml:space="preserve">Table </w:t>
      </w:r>
      <w:r w:rsidR="00ED655C">
        <w:rPr>
          <w:rFonts w:ascii="Helvetica" w:hAnsi="Helvetica" w:cs="Helvetica"/>
          <w:b/>
          <w:bCs/>
          <w:color w:val="0D0D0D"/>
          <w:sz w:val="20"/>
          <w:szCs w:val="20"/>
        </w:rPr>
        <w:t>1</w:t>
      </w:r>
      <w:r w:rsidR="002E5A5D">
        <w:rPr>
          <w:rFonts w:ascii="Helvetica" w:hAnsi="Helvetica" w:cs="Helvetica"/>
          <w:b/>
          <w:bCs/>
          <w:color w:val="0D0D0D"/>
          <w:sz w:val="20"/>
          <w:szCs w:val="20"/>
        </w:rPr>
        <w:t>9</w:t>
      </w:r>
      <w:r w:rsidRPr="004B4785">
        <w:rPr>
          <w:rFonts w:ascii="Helvetica" w:hAnsi="Helvetica" w:cs="Helvetica"/>
          <w:b/>
          <w:bCs/>
          <w:color w:val="0D0D0D"/>
          <w:sz w:val="20"/>
          <w:szCs w:val="20"/>
        </w:rPr>
        <w:t xml:space="preserve"> </w:t>
      </w:r>
      <w:bookmarkEnd w:id="43"/>
      <w:r w:rsidRPr="004B4785">
        <w:rPr>
          <w:rFonts w:ascii="Helvetica" w:hAnsi="Helvetica" w:cs="Helvetica"/>
          <w:b/>
          <w:bCs/>
          <w:color w:val="0D0D0D"/>
          <w:sz w:val="20"/>
          <w:szCs w:val="20"/>
        </w:rPr>
        <w:t xml:space="preserve">– </w:t>
      </w:r>
      <w:r w:rsidR="00912ADA" w:rsidRPr="00D33B59">
        <w:rPr>
          <w:rFonts w:ascii="Helvetica" w:hAnsi="Helvetica" w:cs="Helvetica"/>
          <w:b/>
          <w:bCs/>
          <w:color w:val="0D0D0D"/>
          <w:sz w:val="20"/>
          <w:szCs w:val="20"/>
        </w:rPr>
        <w:t>Summary of en</w:t>
      </w:r>
      <w:r w:rsidR="00C56E28" w:rsidRPr="00745AA6">
        <w:rPr>
          <w:rFonts w:ascii="Helvetica" w:hAnsi="Helvetica" w:cs="Helvetica"/>
          <w:b/>
          <w:bCs/>
          <w:color w:val="0D0D0D"/>
          <w:sz w:val="20"/>
          <w:szCs w:val="20"/>
        </w:rPr>
        <w:t>gagement for the 14 Prescribed Organisations</w:t>
      </w:r>
    </w:p>
    <w:p w14:paraId="41C71709" w14:textId="0DCB7B9B" w:rsidR="0045408B" w:rsidRDefault="0045408B" w:rsidP="00353410">
      <w:pPr>
        <w:autoSpaceDE w:val="0"/>
        <w:autoSpaceDN w:val="0"/>
        <w:adjustRightInd w:val="0"/>
        <w:rPr>
          <w:rFonts w:ascii="Helvetica" w:hAnsi="Helvetica" w:cs="Helvetica"/>
          <w:color w:val="0D0D0D"/>
          <w:sz w:val="24"/>
          <w:szCs w:val="24"/>
        </w:rPr>
      </w:pPr>
    </w:p>
    <w:p w14:paraId="1E3A8A9A" w14:textId="5D0251C2" w:rsidR="0005195E" w:rsidRPr="004E4EAE" w:rsidRDefault="00405CDB" w:rsidP="0005195E">
      <w:pPr>
        <w:rPr>
          <w:rFonts w:ascii="Arial" w:hAnsi="Arial" w:cs="Arial"/>
          <w:sz w:val="24"/>
          <w:szCs w:val="24"/>
        </w:rPr>
      </w:pPr>
      <w:r>
        <w:rPr>
          <w:rFonts w:ascii="Helvetica" w:hAnsi="Helvetica" w:cs="Helvetica"/>
          <w:color w:val="0D0D0D"/>
          <w:sz w:val="24"/>
          <w:szCs w:val="24"/>
        </w:rPr>
        <w:t>72</w:t>
      </w:r>
      <w:r w:rsidR="0045408B">
        <w:rPr>
          <w:rFonts w:ascii="Helvetica" w:hAnsi="Helvetica" w:cs="Helvetica"/>
          <w:color w:val="0D0D0D"/>
          <w:sz w:val="24"/>
          <w:szCs w:val="24"/>
        </w:rPr>
        <w:t>.</w:t>
      </w:r>
      <w:r w:rsidR="001E292E">
        <w:rPr>
          <w:rFonts w:ascii="Helvetica" w:hAnsi="Helvetica" w:cs="Helvetica"/>
          <w:color w:val="0D0D0D"/>
          <w:sz w:val="24"/>
          <w:szCs w:val="24"/>
        </w:rPr>
        <w:tab/>
      </w:r>
      <w:r w:rsidR="00CA7BD4">
        <w:rPr>
          <w:rFonts w:ascii="Helvetica" w:hAnsi="Helvetica" w:cs="Helvetica"/>
          <w:color w:val="0D0D0D"/>
          <w:sz w:val="24"/>
          <w:szCs w:val="24"/>
        </w:rPr>
        <w:tab/>
      </w:r>
      <w:r w:rsidR="0005195E" w:rsidRPr="004E4EAE">
        <w:rPr>
          <w:rFonts w:ascii="Arial" w:hAnsi="Arial" w:cs="Arial"/>
          <w:sz w:val="24"/>
          <w:szCs w:val="24"/>
        </w:rPr>
        <w:t>Against the revised recommendations from the LWP for the 2021 Levy Proposals</w:t>
      </w:r>
      <w:r w:rsidR="00B35908">
        <w:rPr>
          <w:rFonts w:ascii="Arial" w:hAnsi="Arial" w:cs="Arial"/>
          <w:sz w:val="24"/>
          <w:szCs w:val="24"/>
        </w:rPr>
        <w:t xml:space="preserve">, industry feedback and </w:t>
      </w:r>
      <w:r w:rsidR="0005195E" w:rsidRPr="004E4EAE">
        <w:rPr>
          <w:rFonts w:ascii="Arial" w:hAnsi="Arial" w:cs="Arial"/>
          <w:sz w:val="24"/>
          <w:szCs w:val="24"/>
        </w:rPr>
        <w:t xml:space="preserve">applying the agreed 50% reduction in Levy rates the final Levy Proposals approved by the Board </w:t>
      </w:r>
      <w:r w:rsidR="00BF1760">
        <w:rPr>
          <w:rFonts w:ascii="Arial" w:hAnsi="Arial" w:cs="Arial"/>
          <w:sz w:val="24"/>
          <w:szCs w:val="24"/>
        </w:rPr>
        <w:t xml:space="preserve">in </w:t>
      </w:r>
      <w:r w:rsidR="00AF33B2">
        <w:rPr>
          <w:rFonts w:ascii="Arial" w:hAnsi="Arial" w:cs="Arial"/>
          <w:sz w:val="24"/>
          <w:szCs w:val="24"/>
        </w:rPr>
        <w:t xml:space="preserve">August 2020 </w:t>
      </w:r>
      <w:r w:rsidR="0005195E" w:rsidRPr="004E4EAE">
        <w:rPr>
          <w:rFonts w:ascii="Arial" w:hAnsi="Arial" w:cs="Arial"/>
          <w:sz w:val="24"/>
          <w:szCs w:val="24"/>
        </w:rPr>
        <w:t>were agreed as:</w:t>
      </w:r>
    </w:p>
    <w:p w14:paraId="46E40B4A" w14:textId="77777777" w:rsidR="0005195E" w:rsidRPr="0005195E" w:rsidRDefault="0005195E" w:rsidP="0005195E">
      <w:pPr>
        <w:numPr>
          <w:ilvl w:val="0"/>
          <w:numId w:val="21"/>
        </w:numPr>
        <w:spacing w:after="200"/>
        <w:contextualSpacing/>
        <w:rPr>
          <w:rFonts w:ascii="Arial" w:hAnsi="Arial" w:cs="Arial"/>
          <w:sz w:val="24"/>
          <w:szCs w:val="24"/>
        </w:rPr>
      </w:pPr>
      <w:r w:rsidRPr="0005195E">
        <w:rPr>
          <w:rFonts w:ascii="Arial" w:hAnsi="Arial" w:cs="Arial"/>
          <w:sz w:val="24"/>
          <w:szCs w:val="24"/>
        </w:rPr>
        <w:t>Assessments payable in 2021 would use information about PAYE payments to determine liability for direct employment and the rate would be 0.175%;</w:t>
      </w:r>
    </w:p>
    <w:p w14:paraId="3591EB74" w14:textId="77777777" w:rsidR="0005195E" w:rsidRPr="0005195E" w:rsidRDefault="0005195E" w:rsidP="0005195E">
      <w:pPr>
        <w:numPr>
          <w:ilvl w:val="0"/>
          <w:numId w:val="21"/>
        </w:numPr>
        <w:spacing w:after="200"/>
        <w:contextualSpacing/>
        <w:rPr>
          <w:rFonts w:ascii="Arial" w:hAnsi="Arial" w:cs="Arial"/>
          <w:sz w:val="24"/>
          <w:szCs w:val="24"/>
        </w:rPr>
      </w:pPr>
      <w:r w:rsidRPr="0005195E">
        <w:rPr>
          <w:rFonts w:ascii="Arial" w:hAnsi="Arial" w:cs="Arial"/>
          <w:sz w:val="24"/>
          <w:szCs w:val="24"/>
        </w:rPr>
        <w:t>Assessments payable in 2021 would use information about Net CIS payments to determine liability for indirect employment and the rate would be 0.625%;</w:t>
      </w:r>
    </w:p>
    <w:p w14:paraId="3A028540" w14:textId="77777777" w:rsidR="0005195E" w:rsidRPr="0005195E" w:rsidRDefault="0005195E" w:rsidP="0005195E">
      <w:pPr>
        <w:numPr>
          <w:ilvl w:val="0"/>
          <w:numId w:val="21"/>
        </w:numPr>
        <w:spacing w:after="200"/>
        <w:contextualSpacing/>
        <w:rPr>
          <w:rFonts w:ascii="Arial" w:hAnsi="Arial" w:cs="Arial"/>
          <w:sz w:val="24"/>
          <w:szCs w:val="24"/>
        </w:rPr>
      </w:pPr>
      <w:r w:rsidRPr="0005195E">
        <w:rPr>
          <w:rFonts w:ascii="Arial" w:hAnsi="Arial" w:cs="Arial"/>
          <w:sz w:val="24"/>
          <w:szCs w:val="24"/>
        </w:rPr>
        <w:t>Small Business Levy Exemption Threshold would increase from £79,999 to £119,999;</w:t>
      </w:r>
    </w:p>
    <w:p w14:paraId="0DBEC65D" w14:textId="77777777" w:rsidR="0005195E" w:rsidRPr="0005195E" w:rsidRDefault="0005195E" w:rsidP="0005195E">
      <w:pPr>
        <w:numPr>
          <w:ilvl w:val="0"/>
          <w:numId w:val="21"/>
        </w:numPr>
        <w:spacing w:after="200"/>
        <w:contextualSpacing/>
        <w:rPr>
          <w:rFonts w:ascii="Arial" w:hAnsi="Arial" w:cs="Arial"/>
          <w:sz w:val="24"/>
          <w:szCs w:val="24"/>
        </w:rPr>
      </w:pPr>
      <w:r w:rsidRPr="0005195E">
        <w:rPr>
          <w:rFonts w:ascii="Arial" w:hAnsi="Arial" w:cs="Arial"/>
          <w:sz w:val="24"/>
          <w:szCs w:val="24"/>
        </w:rPr>
        <w:t>Small Business Levy Reduction Threshold would be applied to employers with a wage bill between £120,000 and £399,999. The reduction rate would remain at 50% of Levy liability.</w:t>
      </w:r>
    </w:p>
    <w:p w14:paraId="23A22A67" w14:textId="7172BE25" w:rsidR="00B2646F" w:rsidRPr="00FC69CD" w:rsidRDefault="006D037C" w:rsidP="00FC69CD">
      <w:pPr>
        <w:pStyle w:val="Default"/>
        <w:rPr>
          <w:sz w:val="22"/>
          <w:szCs w:val="22"/>
        </w:rPr>
      </w:pPr>
      <w:r>
        <w:rPr>
          <w:rFonts w:ascii="Helvetica" w:hAnsi="Helvetica" w:cs="Helvetica"/>
          <w:color w:val="0D0D0D"/>
        </w:rPr>
        <w:t>7</w:t>
      </w:r>
      <w:r w:rsidR="00405CDB">
        <w:rPr>
          <w:rFonts w:ascii="Helvetica" w:hAnsi="Helvetica" w:cs="Helvetica"/>
          <w:color w:val="0D0D0D"/>
        </w:rPr>
        <w:t>3</w:t>
      </w:r>
      <w:r w:rsidR="00A8672C">
        <w:rPr>
          <w:rFonts w:ascii="Helvetica" w:hAnsi="Helvetica" w:cs="Helvetica"/>
          <w:color w:val="0D0D0D"/>
        </w:rPr>
        <w:t>.</w:t>
      </w:r>
      <w:r w:rsidR="00A8672C">
        <w:rPr>
          <w:rFonts w:ascii="Helvetica" w:hAnsi="Helvetica" w:cs="Helvetica"/>
          <w:color w:val="0D0D0D"/>
        </w:rPr>
        <w:tab/>
      </w:r>
      <w:r w:rsidR="00A8672C">
        <w:rPr>
          <w:rFonts w:ascii="Helvetica" w:hAnsi="Helvetica" w:cs="Helvetica"/>
          <w:color w:val="0D0D0D"/>
        </w:rPr>
        <w:tab/>
      </w:r>
      <w:r w:rsidR="00A8672C">
        <w:rPr>
          <w:rFonts w:ascii="Helvetica" w:hAnsi="Helvetica" w:cs="Helvetica"/>
          <w:color w:val="0D0D0D"/>
        </w:rPr>
        <w:tab/>
      </w:r>
      <w:r w:rsidR="00064D43">
        <w:t>The</w:t>
      </w:r>
      <w:r w:rsidR="00833362">
        <w:t xml:space="preserve"> evidence </w:t>
      </w:r>
      <w:r w:rsidR="0039163B">
        <w:t xml:space="preserve">shows </w:t>
      </w:r>
      <w:r w:rsidR="00833362">
        <w:t>that the</w:t>
      </w:r>
      <w:r w:rsidR="00A8672C" w:rsidRPr="00FC69CD">
        <w:t xml:space="preserve"> Levy Proposals </w:t>
      </w:r>
      <w:r w:rsidR="00833362">
        <w:t>are</w:t>
      </w:r>
      <w:r w:rsidR="00FF1BCC">
        <w:t xml:space="preserve"> </w:t>
      </w:r>
      <w:r w:rsidR="00A8672C" w:rsidRPr="00FC69CD">
        <w:t>support</w:t>
      </w:r>
      <w:r w:rsidR="00FF1BCC">
        <w:t>ed</w:t>
      </w:r>
      <w:r w:rsidR="00A8672C" w:rsidRPr="00FC69CD">
        <w:t xml:space="preserve"> </w:t>
      </w:r>
      <w:r w:rsidR="00833362">
        <w:t>by</w:t>
      </w:r>
      <w:r w:rsidR="00A8672C" w:rsidRPr="00FC69CD">
        <w:t xml:space="preserve"> Industry and are necessary to encourage adequate training in the industry during this period of recession</w:t>
      </w:r>
      <w:r w:rsidR="006E60E8">
        <w:t>.</w:t>
      </w:r>
      <w:r w:rsidR="00A8672C" w:rsidRPr="00FC69CD">
        <w:t xml:space="preserve"> </w:t>
      </w:r>
      <w:r w:rsidR="006E60E8">
        <w:t>Furthermore,</w:t>
      </w:r>
      <w:r w:rsidR="00A8672C" w:rsidRPr="00FC69CD">
        <w:t xml:space="preserve"> the conditions of S11(6)(b) of the Industrial Training Act 1982 are met and accordingly the Secretary of State </w:t>
      </w:r>
      <w:r w:rsidR="006E60E8">
        <w:t xml:space="preserve">is invited </w:t>
      </w:r>
      <w:r w:rsidR="00A8672C" w:rsidRPr="00FC69CD">
        <w:t>to approve and instruct such steps as are</w:t>
      </w:r>
      <w:r w:rsidR="00FC69CD" w:rsidRPr="00F371AC">
        <w:t xml:space="preserve"> </w:t>
      </w:r>
      <w:r w:rsidR="00FC69CD" w:rsidRPr="00FC69CD">
        <w:t xml:space="preserve">necessary to bring into force by no later than late Spring </w:t>
      </w:r>
      <w:r w:rsidR="001C5BAE">
        <w:t xml:space="preserve">2021 </w:t>
      </w:r>
      <w:r w:rsidR="00FC69CD" w:rsidRPr="00FC69CD">
        <w:t xml:space="preserve">a </w:t>
      </w:r>
      <w:r w:rsidR="003A7E83" w:rsidRPr="00FC69CD">
        <w:t>one-year</w:t>
      </w:r>
      <w:r w:rsidR="00FC69CD" w:rsidRPr="00FC69CD">
        <w:t xml:space="preserve"> Levy Order in these terms. </w:t>
      </w:r>
    </w:p>
    <w:p w14:paraId="301819B2" w14:textId="77777777" w:rsidR="00B2646F" w:rsidRDefault="00B2646F" w:rsidP="00353410">
      <w:pPr>
        <w:autoSpaceDE w:val="0"/>
        <w:autoSpaceDN w:val="0"/>
        <w:adjustRightInd w:val="0"/>
        <w:rPr>
          <w:rFonts w:ascii="Helvetica" w:hAnsi="Helvetica" w:cs="Helvetica"/>
          <w:color w:val="0D0D0D"/>
          <w:sz w:val="24"/>
          <w:szCs w:val="24"/>
        </w:rPr>
      </w:pPr>
    </w:p>
    <w:p w14:paraId="2F5633AC" w14:textId="77777777" w:rsidR="00C1382C" w:rsidRDefault="00C1382C" w:rsidP="00353410">
      <w:pPr>
        <w:autoSpaceDE w:val="0"/>
        <w:autoSpaceDN w:val="0"/>
        <w:adjustRightInd w:val="0"/>
        <w:rPr>
          <w:rFonts w:ascii="Helvetica-Bold" w:hAnsi="Helvetica-Bold" w:cs="Helvetica-Bold"/>
          <w:b/>
          <w:bCs/>
          <w:color w:val="104F75"/>
          <w:sz w:val="36"/>
          <w:szCs w:val="36"/>
        </w:rPr>
      </w:pPr>
    </w:p>
    <w:p w14:paraId="7666A8E1" w14:textId="77777777" w:rsidR="005052A8" w:rsidRDefault="005052A8" w:rsidP="00353410">
      <w:pPr>
        <w:autoSpaceDE w:val="0"/>
        <w:autoSpaceDN w:val="0"/>
        <w:adjustRightInd w:val="0"/>
        <w:rPr>
          <w:rFonts w:ascii="Helvetica-Bold" w:hAnsi="Helvetica-Bold" w:cs="Helvetica-Bold"/>
          <w:b/>
          <w:bCs/>
          <w:color w:val="104F75"/>
          <w:sz w:val="36"/>
          <w:szCs w:val="36"/>
        </w:rPr>
      </w:pPr>
      <w:bookmarkStart w:id="44" w:name="Appendix_B"/>
    </w:p>
    <w:p w14:paraId="7F57BBF0" w14:textId="77777777" w:rsidR="005052A8" w:rsidRDefault="005052A8" w:rsidP="00353410">
      <w:pPr>
        <w:autoSpaceDE w:val="0"/>
        <w:autoSpaceDN w:val="0"/>
        <w:adjustRightInd w:val="0"/>
        <w:rPr>
          <w:rFonts w:ascii="Helvetica-Bold" w:hAnsi="Helvetica-Bold" w:cs="Helvetica-Bold"/>
          <w:b/>
          <w:bCs/>
          <w:color w:val="104F75"/>
          <w:sz w:val="36"/>
          <w:szCs w:val="36"/>
        </w:rPr>
      </w:pPr>
    </w:p>
    <w:p w14:paraId="4C5EC40B" w14:textId="098164D7" w:rsidR="002200F0" w:rsidRDefault="00243372" w:rsidP="00353410">
      <w:pPr>
        <w:autoSpaceDE w:val="0"/>
        <w:autoSpaceDN w:val="0"/>
        <w:adjustRightInd w:val="0"/>
        <w:rPr>
          <w:rFonts w:ascii="Arial" w:hAnsi="Arial" w:cs="Arial"/>
          <w:color w:val="0D0D0D"/>
          <w:sz w:val="20"/>
          <w:szCs w:val="20"/>
          <w:u w:val="single"/>
        </w:rPr>
      </w:pPr>
      <w:r>
        <w:rPr>
          <w:rFonts w:ascii="Helvetica-Bold" w:hAnsi="Helvetica-Bold" w:cs="Helvetica-Bold"/>
          <w:b/>
          <w:bCs/>
          <w:color w:val="104F75"/>
          <w:sz w:val="36"/>
          <w:szCs w:val="36"/>
        </w:rPr>
        <w:t>Appendix B – Evidence of Industry Support for the Levy and Grant System</w:t>
      </w:r>
    </w:p>
    <w:bookmarkEnd w:id="44"/>
    <w:p w14:paraId="33AD8405" w14:textId="77777777" w:rsidR="00F45523" w:rsidRDefault="00F45523" w:rsidP="00353410">
      <w:pPr>
        <w:autoSpaceDE w:val="0"/>
        <w:autoSpaceDN w:val="0"/>
        <w:adjustRightInd w:val="0"/>
        <w:rPr>
          <w:rFonts w:ascii="Arial" w:hAnsi="Arial" w:cs="Arial"/>
          <w:color w:val="0D0D0D"/>
          <w:sz w:val="20"/>
          <w:szCs w:val="20"/>
          <w:u w:val="single"/>
        </w:rPr>
      </w:pPr>
    </w:p>
    <w:p w14:paraId="5C1E0FEF" w14:textId="1B6381E8" w:rsidR="00243372" w:rsidRDefault="00405CDB" w:rsidP="00243372">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74</w:t>
      </w:r>
      <w:r w:rsidR="00243372">
        <w:rPr>
          <w:rFonts w:ascii="Helvetica" w:hAnsi="Helvetica" w:cs="Helvetica"/>
          <w:color w:val="0D0D0D"/>
          <w:sz w:val="24"/>
          <w:szCs w:val="24"/>
        </w:rPr>
        <w:t>.</w:t>
      </w:r>
      <w:r w:rsidR="00243372">
        <w:rPr>
          <w:rFonts w:ascii="Helvetica" w:hAnsi="Helvetica" w:cs="Helvetica"/>
          <w:color w:val="0D0D0D"/>
          <w:sz w:val="24"/>
          <w:szCs w:val="24"/>
        </w:rPr>
        <w:tab/>
      </w:r>
      <w:r w:rsidR="00243372">
        <w:rPr>
          <w:rFonts w:ascii="Helvetica" w:hAnsi="Helvetica" w:cs="Helvetica"/>
          <w:color w:val="0D0D0D"/>
          <w:sz w:val="24"/>
          <w:szCs w:val="24"/>
        </w:rPr>
        <w:tab/>
        <w:t xml:space="preserve">CITB’s annual survey of stakeholders and Levy </w:t>
      </w:r>
      <w:r w:rsidR="00D46690">
        <w:rPr>
          <w:rFonts w:ascii="Helvetica" w:hAnsi="Helvetica" w:cs="Helvetica"/>
          <w:color w:val="0D0D0D"/>
          <w:sz w:val="24"/>
          <w:szCs w:val="24"/>
        </w:rPr>
        <w:t>registered</w:t>
      </w:r>
      <w:r w:rsidR="00243372">
        <w:rPr>
          <w:rFonts w:ascii="Helvetica" w:hAnsi="Helvetica" w:cs="Helvetica"/>
          <w:color w:val="0D0D0D"/>
          <w:sz w:val="24"/>
          <w:szCs w:val="24"/>
        </w:rPr>
        <w:t xml:space="preserve"> employers shows the importance of the Levy and grant system to the industry. These surveys show that this continues to be strongly supported by employers in the construction industry, who recognise its value. The result of a survey CITB conducted in 2019</w:t>
      </w:r>
      <w:r w:rsidR="00CE6B02">
        <w:rPr>
          <w:rFonts w:ascii="Helvetica" w:hAnsi="Helvetica" w:cs="Helvetica"/>
          <w:color w:val="0D0D0D"/>
          <w:sz w:val="24"/>
          <w:szCs w:val="24"/>
        </w:rPr>
        <w:t>/20</w:t>
      </w:r>
      <w:r w:rsidR="00243372">
        <w:rPr>
          <w:rFonts w:ascii="Helvetica" w:hAnsi="Helvetica" w:cs="Helvetica"/>
          <w:color w:val="0D0D0D"/>
          <w:sz w:val="24"/>
          <w:szCs w:val="24"/>
        </w:rPr>
        <w:t xml:space="preserve">, </w:t>
      </w:r>
      <w:r w:rsidR="00243372">
        <w:rPr>
          <w:rFonts w:ascii="Helvetica" w:hAnsi="Helvetica" w:cs="Helvetica"/>
          <w:color w:val="0D0D0D"/>
          <w:sz w:val="24"/>
          <w:szCs w:val="24"/>
        </w:rPr>
        <w:lastRenderedPageBreak/>
        <w:t xml:space="preserve">showed that 71% of employers felt the Levy and grant system was important to maintaining training within the industry, and 55% of employers felt that the system was important to their own firm as shown in </w:t>
      </w:r>
      <w:hyperlink w:anchor="Figure_19" w:history="1">
        <w:r w:rsidR="002E5A5D">
          <w:rPr>
            <w:rStyle w:val="Hyperlink"/>
            <w:rFonts w:ascii="Helvetica" w:hAnsi="Helvetica" w:cs="Helvetica"/>
            <w:sz w:val="24"/>
            <w:szCs w:val="24"/>
          </w:rPr>
          <w:t>Figure 20</w:t>
        </w:r>
      </w:hyperlink>
      <w:r w:rsidR="00243372">
        <w:rPr>
          <w:rFonts w:ascii="Helvetica" w:hAnsi="Helvetica" w:cs="Helvetica"/>
          <w:color w:val="0D0D0D"/>
          <w:sz w:val="24"/>
          <w:szCs w:val="24"/>
        </w:rPr>
        <w:t xml:space="preserve"> (below). Figure </w:t>
      </w:r>
      <w:r w:rsidR="002E5A5D">
        <w:rPr>
          <w:rFonts w:ascii="Helvetica" w:hAnsi="Helvetica" w:cs="Helvetica"/>
          <w:color w:val="0D0D0D"/>
          <w:sz w:val="24"/>
          <w:szCs w:val="24"/>
        </w:rPr>
        <w:t>20</w:t>
      </w:r>
      <w:r w:rsidR="00243372">
        <w:rPr>
          <w:rFonts w:ascii="Helvetica" w:hAnsi="Helvetica" w:cs="Helvetica"/>
          <w:color w:val="0D0D0D"/>
          <w:sz w:val="24"/>
          <w:szCs w:val="24"/>
        </w:rPr>
        <w:t xml:space="preserve"> also demonstrates a year on year improvement for both measures since 2017</w:t>
      </w:r>
      <w:r w:rsidR="00D55669">
        <w:rPr>
          <w:rFonts w:ascii="Helvetica" w:hAnsi="Helvetica" w:cs="Helvetica"/>
          <w:color w:val="0D0D0D"/>
          <w:sz w:val="24"/>
          <w:szCs w:val="24"/>
        </w:rPr>
        <w:t>/18</w:t>
      </w:r>
      <w:r w:rsidR="00243372">
        <w:rPr>
          <w:rFonts w:ascii="Helvetica" w:hAnsi="Helvetica" w:cs="Helvetica"/>
          <w:color w:val="0D0D0D"/>
          <w:sz w:val="24"/>
          <w:szCs w:val="24"/>
        </w:rPr>
        <w:t>.</w:t>
      </w:r>
    </w:p>
    <w:p w14:paraId="18A20BD3" w14:textId="243CCD15" w:rsidR="002D6E53" w:rsidRDefault="002D6E53" w:rsidP="00243372">
      <w:pPr>
        <w:autoSpaceDE w:val="0"/>
        <w:autoSpaceDN w:val="0"/>
        <w:adjustRightInd w:val="0"/>
        <w:rPr>
          <w:rFonts w:ascii="Helvetica" w:hAnsi="Helvetica" w:cs="Helvetica"/>
          <w:color w:val="0D0D0D"/>
          <w:sz w:val="24"/>
          <w:szCs w:val="24"/>
        </w:rPr>
      </w:pPr>
    </w:p>
    <w:p w14:paraId="34C46AD8" w14:textId="4588F273" w:rsidR="00DC3493" w:rsidRPr="000F2DF9" w:rsidRDefault="00D55669" w:rsidP="00243372">
      <w:pPr>
        <w:autoSpaceDE w:val="0"/>
        <w:autoSpaceDN w:val="0"/>
        <w:adjustRightInd w:val="0"/>
        <w:rPr>
          <w:rFonts w:ascii="Helvetica" w:hAnsi="Helvetica" w:cs="Helvetica"/>
          <w:color w:val="0D0D0D"/>
          <w:sz w:val="24"/>
          <w:szCs w:val="24"/>
        </w:rPr>
      </w:pPr>
      <w:bookmarkStart w:id="45" w:name="Figure_19"/>
      <w:r>
        <w:rPr>
          <w:noProof/>
        </w:rPr>
        <w:drawing>
          <wp:inline distT="0" distB="0" distL="0" distR="0" wp14:anchorId="0D52E0F1" wp14:editId="4C9ED14B">
            <wp:extent cx="5731510" cy="21062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731510" cy="2106295"/>
                    </a:xfrm>
                    <a:prstGeom prst="rect">
                      <a:avLst/>
                    </a:prstGeom>
                  </pic:spPr>
                </pic:pic>
              </a:graphicData>
            </a:graphic>
          </wp:inline>
        </w:drawing>
      </w:r>
      <w:bookmarkEnd w:id="45"/>
    </w:p>
    <w:p w14:paraId="578ECDA3" w14:textId="2EFA24EC" w:rsidR="00FE7ADF" w:rsidRDefault="00243372" w:rsidP="00243372">
      <w:pPr>
        <w:autoSpaceDE w:val="0"/>
        <w:autoSpaceDN w:val="0"/>
        <w:adjustRightInd w:val="0"/>
        <w:jc w:val="center"/>
        <w:rPr>
          <w:noProof/>
        </w:rPr>
      </w:pPr>
      <w:r w:rsidRPr="004F584F">
        <w:rPr>
          <w:noProof/>
        </w:rPr>
        <w:t xml:space="preserve"> </w:t>
      </w:r>
    </w:p>
    <w:p w14:paraId="6AC2942B" w14:textId="05012F06" w:rsidR="00243372" w:rsidRDefault="002E5A5D" w:rsidP="00243372">
      <w:pPr>
        <w:autoSpaceDE w:val="0"/>
        <w:autoSpaceDN w:val="0"/>
        <w:adjustRightInd w:val="0"/>
        <w:jc w:val="center"/>
        <w:rPr>
          <w:b/>
          <w:bCs/>
          <w:noProof/>
          <w:lang w:eastAsia="en-GB"/>
        </w:rPr>
      </w:pPr>
      <w:r>
        <w:rPr>
          <w:b/>
          <w:bCs/>
          <w:noProof/>
          <w:lang w:eastAsia="en-GB"/>
        </w:rPr>
        <w:t>Figure 20</w:t>
      </w:r>
      <w:r w:rsidR="00243372" w:rsidRPr="00E95819">
        <w:rPr>
          <w:b/>
          <w:bCs/>
          <w:noProof/>
          <w:lang w:eastAsia="en-GB"/>
        </w:rPr>
        <w:t>: CITB survey of employers on the importance of the levy/grant system</w:t>
      </w:r>
    </w:p>
    <w:p w14:paraId="40D2840E" w14:textId="33434EA3" w:rsidR="00A576AF" w:rsidRPr="00E95819" w:rsidRDefault="0007260E" w:rsidP="00440B9D">
      <w:pPr>
        <w:rPr>
          <w:b/>
          <w:bCs/>
          <w:noProof/>
        </w:rPr>
      </w:pPr>
      <w:r w:rsidRPr="000F2DF9">
        <w:rPr>
          <w:rFonts w:ascii="Arial" w:hAnsi="Arial" w:cs="Arial"/>
          <w:i/>
          <w:iCs/>
        </w:rPr>
        <w:t>ESR research; responses from 1,500 companies, and a representative sample of the levy register.  Results from all respondents are reported at a 95% confidence level and a confidence interval of +/- 2.5%  </w:t>
      </w:r>
    </w:p>
    <w:p w14:paraId="45BB2D22" w14:textId="582181A6" w:rsidR="00243372" w:rsidRDefault="00243372" w:rsidP="00243372">
      <w:pPr>
        <w:autoSpaceDE w:val="0"/>
        <w:autoSpaceDN w:val="0"/>
        <w:adjustRightInd w:val="0"/>
        <w:ind w:firstLine="720"/>
        <w:rPr>
          <w:noProof/>
          <w:lang w:eastAsia="en-GB"/>
        </w:rPr>
      </w:pPr>
      <w:r>
        <w:rPr>
          <w:noProof/>
          <w:lang w:eastAsia="en-GB"/>
        </w:rPr>
        <w:tab/>
      </w:r>
      <w:bookmarkStart w:id="46" w:name="_Hlk51075858"/>
      <w:r>
        <w:rPr>
          <w:noProof/>
          <w:lang w:eastAsia="en-GB"/>
        </w:rPr>
        <w:t>Source: CITB Employers and Stakeholder Survey 2019</w:t>
      </w:r>
      <w:r w:rsidR="00FE168C">
        <w:rPr>
          <w:noProof/>
          <w:lang w:eastAsia="en-GB"/>
        </w:rPr>
        <w:t>/20</w:t>
      </w:r>
      <w:r>
        <w:rPr>
          <w:noProof/>
          <w:lang w:eastAsia="en-GB"/>
        </w:rPr>
        <w:t xml:space="preserve"> (Corporate Performance)</w:t>
      </w:r>
      <w:bookmarkEnd w:id="46"/>
    </w:p>
    <w:p w14:paraId="1C139B3A" w14:textId="77777777" w:rsidR="00243372" w:rsidRPr="00D667E2" w:rsidRDefault="00243372" w:rsidP="00243372">
      <w:pPr>
        <w:autoSpaceDE w:val="0"/>
        <w:autoSpaceDN w:val="0"/>
        <w:adjustRightInd w:val="0"/>
        <w:rPr>
          <w:rFonts w:ascii="Helvetica" w:hAnsi="Helvetica" w:cs="Helvetica"/>
          <w:color w:val="0D0D0D"/>
          <w:sz w:val="24"/>
          <w:szCs w:val="24"/>
        </w:rPr>
      </w:pPr>
    </w:p>
    <w:p w14:paraId="4BD18E28" w14:textId="533C841C" w:rsidR="00243372" w:rsidRDefault="009007FE" w:rsidP="00243372">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7</w:t>
      </w:r>
      <w:r w:rsidR="00405CDB">
        <w:rPr>
          <w:rFonts w:ascii="Helvetica" w:hAnsi="Helvetica" w:cs="Helvetica"/>
          <w:color w:val="0D0D0D"/>
          <w:sz w:val="24"/>
          <w:szCs w:val="24"/>
        </w:rPr>
        <w:t>5</w:t>
      </w:r>
      <w:r w:rsidR="00243372">
        <w:rPr>
          <w:rFonts w:ascii="Helvetica" w:hAnsi="Helvetica" w:cs="Helvetica"/>
          <w:color w:val="0D0D0D"/>
          <w:sz w:val="24"/>
          <w:szCs w:val="24"/>
        </w:rPr>
        <w:t>.</w:t>
      </w:r>
      <w:r w:rsidR="00243372">
        <w:rPr>
          <w:rFonts w:ascii="Helvetica" w:hAnsi="Helvetica" w:cs="Helvetica"/>
          <w:color w:val="0D0D0D"/>
          <w:sz w:val="24"/>
          <w:szCs w:val="24"/>
        </w:rPr>
        <w:tab/>
      </w:r>
      <w:r w:rsidR="00243372">
        <w:rPr>
          <w:rFonts w:ascii="Helvetica" w:hAnsi="Helvetica" w:cs="Helvetica"/>
          <w:color w:val="0D0D0D"/>
          <w:sz w:val="24"/>
          <w:szCs w:val="24"/>
        </w:rPr>
        <w:tab/>
        <w:t>CITB’s annual survey of Levy registered employers also provides self-reported evidence of what would happen without CITB. In 2019/20, 1,500 Levy registered employers were surveyed about what would happen</w:t>
      </w:r>
      <w:r w:rsidR="00F04A6B">
        <w:rPr>
          <w:rFonts w:ascii="Helvetica" w:hAnsi="Helvetica" w:cs="Helvetica"/>
          <w:color w:val="0D0D0D"/>
          <w:sz w:val="24"/>
          <w:szCs w:val="24"/>
        </w:rPr>
        <w:t>,</w:t>
      </w:r>
      <w:r w:rsidR="00243372">
        <w:rPr>
          <w:rFonts w:ascii="Helvetica" w:hAnsi="Helvetica" w:cs="Helvetica"/>
          <w:color w:val="0D0D0D"/>
          <w:sz w:val="24"/>
          <w:szCs w:val="24"/>
        </w:rPr>
        <w:t xml:space="preserve"> if there was no CITB</w:t>
      </w:r>
      <w:r w:rsidR="0016344A">
        <w:rPr>
          <w:rFonts w:ascii="Helvetica" w:hAnsi="Helvetica" w:cs="Helvetica"/>
          <w:color w:val="0D0D0D"/>
          <w:sz w:val="24"/>
          <w:szCs w:val="24"/>
        </w:rPr>
        <w:t>,</w:t>
      </w:r>
      <w:r w:rsidR="00243372">
        <w:rPr>
          <w:rFonts w:ascii="Helvetica" w:hAnsi="Helvetica" w:cs="Helvetica"/>
          <w:color w:val="0D0D0D"/>
          <w:sz w:val="24"/>
          <w:szCs w:val="24"/>
        </w:rPr>
        <w:t xml:space="preserve"> to levels of training, apprentice recruitment and progress towards a qualified workforce</w:t>
      </w:r>
      <w:r w:rsidR="0016344A">
        <w:rPr>
          <w:rFonts w:ascii="Helvetica" w:hAnsi="Helvetica" w:cs="Helvetica"/>
          <w:color w:val="0D0D0D"/>
          <w:sz w:val="24"/>
          <w:szCs w:val="24"/>
        </w:rPr>
        <w:t>;</w:t>
      </w:r>
      <w:r w:rsidR="00243372">
        <w:rPr>
          <w:rFonts w:ascii="Helvetica" w:hAnsi="Helvetica" w:cs="Helvetica"/>
          <w:color w:val="0D0D0D"/>
          <w:sz w:val="24"/>
          <w:szCs w:val="24"/>
        </w:rPr>
        <w:t xml:space="preserve"> the largest response from Levy registered employers in each case is that the situation would worsen</w:t>
      </w:r>
      <w:r w:rsidR="00971388">
        <w:rPr>
          <w:rFonts w:ascii="Helvetica" w:hAnsi="Helvetica" w:cs="Helvetica"/>
          <w:color w:val="0D0D0D"/>
          <w:sz w:val="24"/>
          <w:szCs w:val="24"/>
        </w:rPr>
        <w:t xml:space="preserve"> as illustrated in </w:t>
      </w:r>
      <w:hyperlink w:anchor="Figure_20" w:history="1">
        <w:r w:rsidR="002E5A5D">
          <w:rPr>
            <w:rStyle w:val="Hyperlink"/>
            <w:rFonts w:ascii="Helvetica" w:hAnsi="Helvetica" w:cs="Helvetica"/>
            <w:sz w:val="24"/>
            <w:szCs w:val="24"/>
          </w:rPr>
          <w:t>Figure 21</w:t>
        </w:r>
      </w:hyperlink>
      <w:r w:rsidR="00971388">
        <w:rPr>
          <w:rFonts w:ascii="Helvetica" w:hAnsi="Helvetica" w:cs="Helvetica"/>
          <w:color w:val="0D0D0D"/>
          <w:sz w:val="24"/>
          <w:szCs w:val="24"/>
        </w:rPr>
        <w:t xml:space="preserve"> (below)</w:t>
      </w:r>
      <w:r w:rsidR="00243372">
        <w:rPr>
          <w:rFonts w:ascii="Helvetica" w:hAnsi="Helvetica" w:cs="Helvetica"/>
          <w:color w:val="0D0D0D"/>
          <w:sz w:val="24"/>
          <w:szCs w:val="24"/>
        </w:rPr>
        <w:t>.</w:t>
      </w:r>
    </w:p>
    <w:p w14:paraId="41476C33" w14:textId="77777777" w:rsidR="00243372" w:rsidRDefault="00243372" w:rsidP="00243372">
      <w:pPr>
        <w:autoSpaceDE w:val="0"/>
        <w:autoSpaceDN w:val="0"/>
        <w:adjustRightInd w:val="0"/>
        <w:rPr>
          <w:rFonts w:ascii="Helvetica" w:hAnsi="Helvetica" w:cs="Helvetica"/>
          <w:color w:val="0D0D0D"/>
          <w:sz w:val="24"/>
          <w:szCs w:val="24"/>
        </w:rPr>
      </w:pPr>
    </w:p>
    <w:p w14:paraId="6C0EA7EF" w14:textId="2ADD3803" w:rsidR="00243372" w:rsidRDefault="00243372" w:rsidP="00243372">
      <w:pPr>
        <w:autoSpaceDE w:val="0"/>
        <w:autoSpaceDN w:val="0"/>
        <w:adjustRightInd w:val="0"/>
        <w:rPr>
          <w:rFonts w:ascii="Helvetica" w:hAnsi="Helvetica" w:cs="Helvetica"/>
          <w:color w:val="0D0D0D"/>
          <w:sz w:val="24"/>
          <w:szCs w:val="24"/>
        </w:rPr>
      </w:pPr>
      <w:bookmarkStart w:id="47" w:name="Figure_20"/>
      <w:r>
        <w:rPr>
          <w:noProof/>
        </w:rPr>
        <w:drawing>
          <wp:inline distT="0" distB="0" distL="0" distR="0" wp14:anchorId="02174471" wp14:editId="1C581F62">
            <wp:extent cx="5731510" cy="16179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5731510" cy="1617980"/>
                    </a:xfrm>
                    <a:prstGeom prst="rect">
                      <a:avLst/>
                    </a:prstGeom>
                  </pic:spPr>
                </pic:pic>
              </a:graphicData>
            </a:graphic>
          </wp:inline>
        </w:drawing>
      </w:r>
      <w:bookmarkEnd w:id="47"/>
    </w:p>
    <w:p w14:paraId="03BA9C8A" w14:textId="7CF2FFB7" w:rsidR="005A7FB9" w:rsidRDefault="002E5A5D" w:rsidP="00440B9D">
      <w:pPr>
        <w:autoSpaceDE w:val="0"/>
        <w:autoSpaceDN w:val="0"/>
        <w:adjustRightInd w:val="0"/>
        <w:jc w:val="center"/>
        <w:rPr>
          <w:rFonts w:cs="Helvetica"/>
          <w:b/>
          <w:bCs/>
          <w:color w:val="0D0D0D"/>
        </w:rPr>
      </w:pPr>
      <w:r>
        <w:rPr>
          <w:rFonts w:cs="Helvetica"/>
          <w:b/>
          <w:bCs/>
          <w:color w:val="0D0D0D"/>
        </w:rPr>
        <w:t>Figure 21</w:t>
      </w:r>
      <w:r w:rsidR="006131A6">
        <w:rPr>
          <w:rFonts w:cs="Helvetica"/>
          <w:b/>
          <w:bCs/>
          <w:color w:val="0D0D0D"/>
        </w:rPr>
        <w:t xml:space="preserve">: CITB survey </w:t>
      </w:r>
      <w:r w:rsidR="004F69E3">
        <w:rPr>
          <w:rFonts w:cs="Helvetica"/>
          <w:b/>
          <w:bCs/>
          <w:color w:val="0D0D0D"/>
        </w:rPr>
        <w:t>of employers on what would happen</w:t>
      </w:r>
      <w:r w:rsidR="00462551">
        <w:rPr>
          <w:rFonts w:cs="Helvetica"/>
          <w:b/>
          <w:bCs/>
          <w:color w:val="0D0D0D"/>
        </w:rPr>
        <w:t xml:space="preserve"> </w:t>
      </w:r>
      <w:r w:rsidR="003C0F1A">
        <w:rPr>
          <w:rFonts w:cs="Helvetica"/>
          <w:b/>
          <w:bCs/>
          <w:color w:val="0D0D0D"/>
        </w:rPr>
        <w:t>without CITB</w:t>
      </w:r>
    </w:p>
    <w:p w14:paraId="7EAFBF0A" w14:textId="1B295DBC" w:rsidR="000C56EB" w:rsidRPr="000F2DF9" w:rsidRDefault="000C56EB" w:rsidP="000C56EB">
      <w:pPr>
        <w:rPr>
          <w:rFonts w:ascii="Arial" w:hAnsi="Arial" w:cs="Arial"/>
          <w:i/>
          <w:iCs/>
        </w:rPr>
      </w:pPr>
      <w:r w:rsidRPr="000F2DF9">
        <w:rPr>
          <w:rFonts w:ascii="Arial" w:hAnsi="Arial" w:cs="Arial"/>
          <w:i/>
          <w:iCs/>
        </w:rPr>
        <w:t xml:space="preserve">ESR research; responses from 1,500 companies, and a representative sample of the levy register.  </w:t>
      </w:r>
      <w:r w:rsidR="000920DD" w:rsidRPr="000F2DF9">
        <w:rPr>
          <w:rFonts w:ascii="Arial" w:hAnsi="Arial" w:cs="Arial"/>
          <w:i/>
          <w:iCs/>
        </w:rPr>
        <w:t>Results</w:t>
      </w:r>
      <w:r w:rsidRPr="000F2DF9">
        <w:rPr>
          <w:rFonts w:ascii="Arial" w:hAnsi="Arial" w:cs="Arial"/>
          <w:i/>
          <w:iCs/>
        </w:rPr>
        <w:t xml:space="preserve"> from all respondents are reported at a 95% confidence level and a confidence interval of +/- 2.5%  </w:t>
      </w:r>
    </w:p>
    <w:p w14:paraId="4E3F4906" w14:textId="078B3811" w:rsidR="00C431F3" w:rsidRDefault="000C56EB" w:rsidP="00243372">
      <w:pPr>
        <w:autoSpaceDE w:val="0"/>
        <w:autoSpaceDN w:val="0"/>
        <w:adjustRightInd w:val="0"/>
        <w:rPr>
          <w:rFonts w:ascii="Helvetica" w:hAnsi="Helvetica" w:cs="Helvetica"/>
          <w:color w:val="0D0D0D"/>
          <w:sz w:val="24"/>
          <w:szCs w:val="24"/>
        </w:rPr>
      </w:pPr>
      <w:r>
        <w:rPr>
          <w:rFonts w:ascii="Helvetica" w:hAnsi="Helvetica" w:cs="Helvetica"/>
          <w:color w:val="0D0D0D"/>
          <w:sz w:val="24"/>
          <w:szCs w:val="24"/>
        </w:rPr>
        <w:tab/>
      </w:r>
      <w:r w:rsidR="00DB0320">
        <w:rPr>
          <w:rFonts w:ascii="Helvetica" w:hAnsi="Helvetica" w:cs="Helvetica"/>
          <w:color w:val="0D0D0D"/>
          <w:sz w:val="24"/>
          <w:szCs w:val="24"/>
        </w:rPr>
        <w:tab/>
      </w:r>
      <w:r w:rsidR="00C431F3">
        <w:rPr>
          <w:noProof/>
          <w:lang w:eastAsia="en-GB"/>
        </w:rPr>
        <w:t>Source: CITB Employers and Stakeholder Survey 2019</w:t>
      </w:r>
      <w:r w:rsidR="00AC13C1">
        <w:rPr>
          <w:noProof/>
          <w:lang w:eastAsia="en-GB"/>
        </w:rPr>
        <w:t>/20</w:t>
      </w:r>
      <w:r w:rsidR="00C431F3">
        <w:rPr>
          <w:noProof/>
          <w:lang w:eastAsia="en-GB"/>
        </w:rPr>
        <w:t xml:space="preserve"> (Corporate Performance)</w:t>
      </w:r>
    </w:p>
    <w:p w14:paraId="094D59A3" w14:textId="77777777" w:rsidR="00243372" w:rsidRDefault="00243372" w:rsidP="00243372">
      <w:pPr>
        <w:autoSpaceDE w:val="0"/>
        <w:autoSpaceDN w:val="0"/>
        <w:adjustRightInd w:val="0"/>
        <w:rPr>
          <w:rFonts w:ascii="Helvetica" w:hAnsi="Helvetica" w:cs="Helvetica"/>
          <w:color w:val="0D0D0D"/>
          <w:sz w:val="24"/>
          <w:szCs w:val="24"/>
        </w:rPr>
      </w:pPr>
    </w:p>
    <w:p w14:paraId="77748593" w14:textId="59D77ABC" w:rsidR="00243372" w:rsidRDefault="009007FE" w:rsidP="00243372">
      <w:pPr>
        <w:autoSpaceDE w:val="0"/>
        <w:autoSpaceDN w:val="0"/>
        <w:adjustRightInd w:val="0"/>
      </w:pPr>
      <w:r>
        <w:rPr>
          <w:rFonts w:ascii="Helvetica" w:hAnsi="Helvetica" w:cs="Helvetica"/>
          <w:color w:val="0D0D0D"/>
          <w:sz w:val="24"/>
          <w:szCs w:val="24"/>
        </w:rPr>
        <w:t>7</w:t>
      </w:r>
      <w:r w:rsidR="00405CDB">
        <w:rPr>
          <w:rFonts w:ascii="Helvetica" w:hAnsi="Helvetica" w:cs="Helvetica"/>
          <w:color w:val="0D0D0D"/>
          <w:sz w:val="24"/>
          <w:szCs w:val="24"/>
        </w:rPr>
        <w:t>6</w:t>
      </w:r>
      <w:r w:rsidR="00243372">
        <w:rPr>
          <w:rFonts w:ascii="Helvetica" w:hAnsi="Helvetica" w:cs="Helvetica"/>
          <w:color w:val="0D0D0D"/>
          <w:sz w:val="24"/>
          <w:szCs w:val="24"/>
        </w:rPr>
        <w:t>.</w:t>
      </w:r>
      <w:r w:rsidR="00243372">
        <w:rPr>
          <w:rFonts w:ascii="Helvetica" w:hAnsi="Helvetica" w:cs="Helvetica"/>
          <w:color w:val="0D0D0D"/>
          <w:sz w:val="24"/>
          <w:szCs w:val="24"/>
        </w:rPr>
        <w:tab/>
      </w:r>
      <w:r w:rsidR="00243372">
        <w:rPr>
          <w:rFonts w:ascii="Helvetica" w:hAnsi="Helvetica" w:cs="Helvetica"/>
          <w:color w:val="0D0D0D"/>
          <w:sz w:val="24"/>
          <w:szCs w:val="24"/>
        </w:rPr>
        <w:tab/>
        <w:t>This annual survey also provides self-reported evidence on responses to the question ‘Do you think the statutory Levy, grant and funding system should continue’. In 2019</w:t>
      </w:r>
      <w:r w:rsidR="00AE3A05">
        <w:rPr>
          <w:rFonts w:ascii="Helvetica" w:hAnsi="Helvetica" w:cs="Helvetica"/>
          <w:color w:val="0D0D0D"/>
          <w:sz w:val="24"/>
          <w:szCs w:val="24"/>
        </w:rPr>
        <w:t>/20</w:t>
      </w:r>
      <w:r w:rsidR="00243372">
        <w:rPr>
          <w:rFonts w:ascii="Helvetica" w:hAnsi="Helvetica" w:cs="Helvetica"/>
          <w:color w:val="0D0D0D"/>
          <w:sz w:val="24"/>
          <w:szCs w:val="24"/>
        </w:rPr>
        <w:t xml:space="preserve">, 1,500 Levy registered employers were surveyed and </w:t>
      </w:r>
      <w:r w:rsidR="00243372">
        <w:rPr>
          <w:rFonts w:ascii="Helvetica" w:hAnsi="Helvetica" w:cs="Helvetica"/>
          <w:color w:val="0D0D0D"/>
          <w:sz w:val="24"/>
          <w:szCs w:val="24"/>
        </w:rPr>
        <w:lastRenderedPageBreak/>
        <w:t>consistent with the previous 2 years, the majority of surveyed employers answered yes</w:t>
      </w:r>
      <w:r w:rsidR="00582AE1">
        <w:rPr>
          <w:rFonts w:ascii="Helvetica" w:hAnsi="Helvetica" w:cs="Helvetica"/>
          <w:color w:val="0D0D0D"/>
          <w:sz w:val="24"/>
          <w:szCs w:val="24"/>
        </w:rPr>
        <w:t xml:space="preserve"> as shown in </w:t>
      </w:r>
      <w:hyperlink w:anchor="Figure_21" w:history="1">
        <w:r w:rsidR="002E5A5D">
          <w:rPr>
            <w:rStyle w:val="Hyperlink"/>
            <w:rFonts w:ascii="Helvetica" w:hAnsi="Helvetica" w:cs="Helvetica"/>
            <w:sz w:val="24"/>
            <w:szCs w:val="24"/>
          </w:rPr>
          <w:t>Figure 22</w:t>
        </w:r>
      </w:hyperlink>
      <w:r w:rsidR="00582AE1">
        <w:rPr>
          <w:rFonts w:ascii="Helvetica" w:hAnsi="Helvetica" w:cs="Helvetica"/>
          <w:color w:val="0D0D0D"/>
          <w:sz w:val="24"/>
          <w:szCs w:val="24"/>
        </w:rPr>
        <w:t xml:space="preserve"> (below)</w:t>
      </w:r>
      <w:r w:rsidR="00243372">
        <w:rPr>
          <w:rFonts w:ascii="Helvetica" w:hAnsi="Helvetica" w:cs="Helvetica"/>
          <w:color w:val="0D0D0D"/>
          <w:sz w:val="24"/>
          <w:szCs w:val="24"/>
        </w:rPr>
        <w:t>.</w:t>
      </w:r>
    </w:p>
    <w:p w14:paraId="4C353D8E" w14:textId="77777777" w:rsidR="00243372" w:rsidRDefault="00243372" w:rsidP="00243372">
      <w:pPr>
        <w:autoSpaceDE w:val="0"/>
        <w:autoSpaceDN w:val="0"/>
        <w:adjustRightInd w:val="0"/>
      </w:pPr>
    </w:p>
    <w:p w14:paraId="318752D1" w14:textId="2750095E" w:rsidR="00243372" w:rsidRDefault="00831A98" w:rsidP="00243372">
      <w:pPr>
        <w:autoSpaceDE w:val="0"/>
        <w:autoSpaceDN w:val="0"/>
        <w:adjustRightInd w:val="0"/>
        <w:jc w:val="center"/>
        <w:rPr>
          <w:rFonts w:ascii="Helvetica" w:hAnsi="Helvetica" w:cs="Helvetica"/>
          <w:color w:val="0D0D0D"/>
          <w:sz w:val="24"/>
          <w:szCs w:val="24"/>
        </w:rPr>
      </w:pPr>
      <w:r>
        <w:rPr>
          <w:noProof/>
        </w:rPr>
        <w:drawing>
          <wp:inline distT="0" distB="0" distL="0" distR="0" wp14:anchorId="44841585" wp14:editId="2B13A33C">
            <wp:extent cx="4743312" cy="30900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3">
                      <a:extLst>
                        <a:ext uri="{28A0092B-C50C-407E-A947-70E740481C1C}">
                          <a14:useLocalDpi xmlns:a14="http://schemas.microsoft.com/office/drawing/2010/main" val="0"/>
                        </a:ext>
                      </a:extLst>
                    </a:blip>
                    <a:stretch>
                      <a:fillRect/>
                    </a:stretch>
                  </pic:blipFill>
                  <pic:spPr>
                    <a:xfrm>
                      <a:off x="0" y="0"/>
                      <a:ext cx="4743312" cy="3090042"/>
                    </a:xfrm>
                    <a:prstGeom prst="rect">
                      <a:avLst/>
                    </a:prstGeom>
                  </pic:spPr>
                </pic:pic>
              </a:graphicData>
            </a:graphic>
          </wp:inline>
        </w:drawing>
      </w:r>
    </w:p>
    <w:p w14:paraId="6B2EDE7E" w14:textId="3845C40C" w:rsidR="00C431F3" w:rsidRDefault="002E5A5D" w:rsidP="00C431F3">
      <w:pPr>
        <w:autoSpaceDE w:val="0"/>
        <w:autoSpaceDN w:val="0"/>
        <w:adjustRightInd w:val="0"/>
        <w:jc w:val="center"/>
        <w:rPr>
          <w:rFonts w:cs="Helvetica"/>
          <w:b/>
          <w:bCs/>
          <w:color w:val="0D0D0D"/>
        </w:rPr>
      </w:pPr>
      <w:bookmarkStart w:id="48" w:name="Figure_21"/>
      <w:r>
        <w:rPr>
          <w:rFonts w:cs="Helvetica"/>
          <w:b/>
          <w:bCs/>
          <w:color w:val="0D0D0D"/>
        </w:rPr>
        <w:t>Figure 22</w:t>
      </w:r>
      <w:r w:rsidR="00243372">
        <w:rPr>
          <w:rFonts w:cs="Helvetica"/>
          <w:b/>
          <w:bCs/>
          <w:color w:val="0D0D0D"/>
        </w:rPr>
        <w:t xml:space="preserve">: </w:t>
      </w:r>
      <w:bookmarkEnd w:id="48"/>
      <w:r w:rsidR="00243372">
        <w:rPr>
          <w:rFonts w:cs="Helvetica"/>
          <w:b/>
          <w:bCs/>
          <w:color w:val="0D0D0D"/>
        </w:rPr>
        <w:t xml:space="preserve">CITB survey of employers on </w:t>
      </w:r>
      <w:r w:rsidR="00C431F3">
        <w:rPr>
          <w:rFonts w:cs="Helvetica"/>
          <w:b/>
          <w:bCs/>
          <w:color w:val="0D0D0D"/>
        </w:rPr>
        <w:t xml:space="preserve">whether </w:t>
      </w:r>
      <w:r w:rsidR="00243372">
        <w:rPr>
          <w:rFonts w:cs="Helvetica"/>
          <w:b/>
          <w:bCs/>
          <w:color w:val="0D0D0D"/>
        </w:rPr>
        <w:t xml:space="preserve">the </w:t>
      </w:r>
      <w:r w:rsidR="00F55804">
        <w:rPr>
          <w:rFonts w:cs="Helvetica"/>
          <w:b/>
          <w:bCs/>
          <w:color w:val="0D0D0D"/>
        </w:rPr>
        <w:t>L</w:t>
      </w:r>
      <w:r w:rsidR="00243372">
        <w:rPr>
          <w:rFonts w:cs="Helvetica"/>
          <w:b/>
          <w:bCs/>
          <w:color w:val="0D0D0D"/>
        </w:rPr>
        <w:t>ev</w:t>
      </w:r>
      <w:r w:rsidR="00F55804">
        <w:rPr>
          <w:rFonts w:cs="Helvetica"/>
          <w:b/>
          <w:bCs/>
          <w:color w:val="0D0D0D"/>
        </w:rPr>
        <w:t xml:space="preserve">y, </w:t>
      </w:r>
      <w:r w:rsidR="00243372">
        <w:rPr>
          <w:rFonts w:cs="Helvetica"/>
          <w:b/>
          <w:bCs/>
          <w:color w:val="0D0D0D"/>
        </w:rPr>
        <w:t xml:space="preserve">grant </w:t>
      </w:r>
      <w:r w:rsidR="00F55804">
        <w:rPr>
          <w:rFonts w:cs="Helvetica"/>
          <w:b/>
          <w:bCs/>
          <w:color w:val="0D0D0D"/>
        </w:rPr>
        <w:t xml:space="preserve">and funding </w:t>
      </w:r>
      <w:r w:rsidR="00243372">
        <w:rPr>
          <w:rFonts w:cs="Helvetica"/>
          <w:b/>
          <w:bCs/>
          <w:color w:val="0D0D0D"/>
        </w:rPr>
        <w:t>system</w:t>
      </w:r>
      <w:r w:rsidR="00C431F3">
        <w:rPr>
          <w:rFonts w:cs="Helvetica"/>
          <w:b/>
          <w:bCs/>
          <w:color w:val="0D0D0D"/>
        </w:rPr>
        <w:t xml:space="preserve"> should continue</w:t>
      </w:r>
    </w:p>
    <w:p w14:paraId="0DE3E08E" w14:textId="2F809703" w:rsidR="0007260E" w:rsidRPr="000F2DF9" w:rsidRDefault="0007260E" w:rsidP="00D46690">
      <w:pPr>
        <w:rPr>
          <w:rFonts w:ascii="Arial" w:hAnsi="Arial" w:cs="Arial"/>
          <w:i/>
          <w:iCs/>
        </w:rPr>
      </w:pPr>
      <w:r w:rsidRPr="000F2DF9">
        <w:rPr>
          <w:rFonts w:ascii="Arial" w:hAnsi="Arial" w:cs="Arial"/>
          <w:i/>
          <w:iCs/>
        </w:rPr>
        <w:t xml:space="preserve">ESR research; responses from 1,500 companies, and a representative sample of the levy register.  </w:t>
      </w:r>
      <w:r w:rsidR="000920DD" w:rsidRPr="000F2DF9">
        <w:rPr>
          <w:rFonts w:ascii="Arial" w:hAnsi="Arial" w:cs="Arial"/>
          <w:i/>
          <w:iCs/>
        </w:rPr>
        <w:t>Results</w:t>
      </w:r>
      <w:r w:rsidRPr="000F2DF9">
        <w:rPr>
          <w:rFonts w:ascii="Arial" w:hAnsi="Arial" w:cs="Arial"/>
          <w:i/>
          <w:iCs/>
        </w:rPr>
        <w:t xml:space="preserve"> from all respondents are reported at a 95% confidence level and a confidence interval of +/- 2.5%  </w:t>
      </w:r>
    </w:p>
    <w:p w14:paraId="70BE8E6F" w14:textId="32947ACA" w:rsidR="00C431F3" w:rsidRDefault="00C431F3" w:rsidP="00C431F3">
      <w:pPr>
        <w:autoSpaceDE w:val="0"/>
        <w:autoSpaceDN w:val="0"/>
        <w:adjustRightInd w:val="0"/>
        <w:jc w:val="right"/>
        <w:rPr>
          <w:rFonts w:ascii="Helvetica" w:hAnsi="Helvetica" w:cs="Helvetica"/>
          <w:color w:val="0D0D0D"/>
          <w:sz w:val="24"/>
          <w:szCs w:val="24"/>
        </w:rPr>
      </w:pPr>
      <w:r>
        <w:rPr>
          <w:noProof/>
          <w:lang w:eastAsia="en-GB"/>
        </w:rPr>
        <w:t>Source: CITB Employers and Stakeholder Survey 2019</w:t>
      </w:r>
      <w:r w:rsidR="00AE3A05">
        <w:rPr>
          <w:noProof/>
          <w:lang w:eastAsia="en-GB"/>
        </w:rPr>
        <w:t>/20</w:t>
      </w:r>
      <w:r>
        <w:rPr>
          <w:noProof/>
          <w:lang w:eastAsia="en-GB"/>
        </w:rPr>
        <w:t xml:space="preserve"> (Corporate Performance)</w:t>
      </w:r>
    </w:p>
    <w:p w14:paraId="0221C937" w14:textId="596B2B6A" w:rsidR="00243372" w:rsidRDefault="00243372" w:rsidP="00C431F3">
      <w:pPr>
        <w:autoSpaceDE w:val="0"/>
        <w:autoSpaceDN w:val="0"/>
        <w:adjustRightInd w:val="0"/>
        <w:jc w:val="center"/>
        <w:rPr>
          <w:rFonts w:ascii="Helvetica" w:hAnsi="Helvetica" w:cs="Helvetica"/>
          <w:color w:val="0D0D0D"/>
          <w:sz w:val="24"/>
          <w:szCs w:val="24"/>
        </w:rPr>
      </w:pPr>
    </w:p>
    <w:p w14:paraId="30CF0A7E" w14:textId="439F4BA8" w:rsidR="00231D7D" w:rsidRPr="00F71923" w:rsidRDefault="00231D7D" w:rsidP="00231D7D">
      <w:pPr>
        <w:autoSpaceDE w:val="0"/>
        <w:autoSpaceDN w:val="0"/>
        <w:adjustRightInd w:val="0"/>
        <w:rPr>
          <w:rFonts w:ascii="Helvetica" w:hAnsi="Helvetica" w:cs="Helvetica"/>
          <w:color w:val="0D0D0D"/>
          <w:sz w:val="20"/>
          <w:szCs w:val="20"/>
        </w:rPr>
      </w:pPr>
      <w:r>
        <w:rPr>
          <w:rFonts w:ascii="Helvetica" w:hAnsi="Helvetica" w:cs="Helvetica"/>
          <w:color w:val="0D0D0D"/>
          <w:sz w:val="24"/>
          <w:szCs w:val="24"/>
        </w:rPr>
        <w:tab/>
      </w:r>
      <w:r>
        <w:rPr>
          <w:rFonts w:ascii="Helvetica" w:hAnsi="Helvetica" w:cs="Helvetica"/>
          <w:color w:val="0D0D0D"/>
          <w:sz w:val="24"/>
          <w:szCs w:val="24"/>
        </w:rPr>
        <w:tab/>
      </w:r>
      <w:r>
        <w:rPr>
          <w:rFonts w:ascii="Helvetica" w:hAnsi="Helvetica" w:cs="Helvetica"/>
          <w:color w:val="0D0D0D"/>
          <w:sz w:val="24"/>
          <w:szCs w:val="24"/>
        </w:rPr>
        <w:tab/>
      </w:r>
    </w:p>
    <w:p w14:paraId="1C3F7D8F" w14:textId="77777777" w:rsidR="003052E3" w:rsidRDefault="003052E3" w:rsidP="00353410">
      <w:pPr>
        <w:autoSpaceDE w:val="0"/>
        <w:autoSpaceDN w:val="0"/>
        <w:adjustRightInd w:val="0"/>
        <w:rPr>
          <w:rFonts w:ascii="Helvetica-Bold" w:hAnsi="Helvetica-Bold" w:cs="Helvetica-Bold"/>
          <w:b/>
          <w:bCs/>
          <w:color w:val="104F75"/>
          <w:sz w:val="36"/>
          <w:szCs w:val="36"/>
        </w:rPr>
      </w:pPr>
    </w:p>
    <w:p w14:paraId="1EB58A18" w14:textId="77777777" w:rsidR="005052A8" w:rsidRDefault="005052A8" w:rsidP="00353410">
      <w:pPr>
        <w:autoSpaceDE w:val="0"/>
        <w:autoSpaceDN w:val="0"/>
        <w:adjustRightInd w:val="0"/>
        <w:rPr>
          <w:rFonts w:ascii="Helvetica-Bold" w:hAnsi="Helvetica-Bold" w:cs="Helvetica-Bold"/>
          <w:b/>
          <w:bCs/>
          <w:color w:val="104F75"/>
          <w:sz w:val="36"/>
          <w:szCs w:val="36"/>
        </w:rPr>
      </w:pPr>
      <w:bookmarkStart w:id="49" w:name="Appendix_C"/>
    </w:p>
    <w:p w14:paraId="75B8DA10" w14:textId="77777777" w:rsidR="005052A8" w:rsidRDefault="005052A8" w:rsidP="00353410">
      <w:pPr>
        <w:autoSpaceDE w:val="0"/>
        <w:autoSpaceDN w:val="0"/>
        <w:adjustRightInd w:val="0"/>
        <w:rPr>
          <w:rFonts w:ascii="Helvetica-Bold" w:hAnsi="Helvetica-Bold" w:cs="Helvetica-Bold"/>
          <w:b/>
          <w:bCs/>
          <w:color w:val="104F75"/>
          <w:sz w:val="36"/>
          <w:szCs w:val="36"/>
        </w:rPr>
      </w:pPr>
    </w:p>
    <w:p w14:paraId="4717F507" w14:textId="77777777" w:rsidR="005052A8" w:rsidRDefault="005052A8" w:rsidP="00353410">
      <w:pPr>
        <w:autoSpaceDE w:val="0"/>
        <w:autoSpaceDN w:val="0"/>
        <w:adjustRightInd w:val="0"/>
        <w:rPr>
          <w:rFonts w:ascii="Helvetica-Bold" w:hAnsi="Helvetica-Bold" w:cs="Helvetica-Bold"/>
          <w:b/>
          <w:bCs/>
          <w:color w:val="104F75"/>
          <w:sz w:val="36"/>
          <w:szCs w:val="36"/>
        </w:rPr>
      </w:pPr>
    </w:p>
    <w:p w14:paraId="4D9779C8" w14:textId="77777777" w:rsidR="005052A8" w:rsidRDefault="005052A8" w:rsidP="00353410">
      <w:pPr>
        <w:autoSpaceDE w:val="0"/>
        <w:autoSpaceDN w:val="0"/>
        <w:adjustRightInd w:val="0"/>
        <w:rPr>
          <w:rFonts w:ascii="Helvetica-Bold" w:hAnsi="Helvetica-Bold" w:cs="Helvetica-Bold"/>
          <w:b/>
          <w:bCs/>
          <w:color w:val="104F75"/>
          <w:sz w:val="36"/>
          <w:szCs w:val="36"/>
        </w:rPr>
      </w:pPr>
    </w:p>
    <w:p w14:paraId="59FAFD61" w14:textId="77777777" w:rsidR="005052A8" w:rsidRDefault="005052A8" w:rsidP="00353410">
      <w:pPr>
        <w:autoSpaceDE w:val="0"/>
        <w:autoSpaceDN w:val="0"/>
        <w:adjustRightInd w:val="0"/>
        <w:rPr>
          <w:rFonts w:ascii="Helvetica-Bold" w:hAnsi="Helvetica-Bold" w:cs="Helvetica-Bold"/>
          <w:b/>
          <w:bCs/>
          <w:color w:val="104F75"/>
          <w:sz w:val="36"/>
          <w:szCs w:val="36"/>
        </w:rPr>
      </w:pPr>
    </w:p>
    <w:p w14:paraId="3CD8D28E" w14:textId="77777777" w:rsidR="005052A8" w:rsidRDefault="005052A8" w:rsidP="00353410">
      <w:pPr>
        <w:autoSpaceDE w:val="0"/>
        <w:autoSpaceDN w:val="0"/>
        <w:adjustRightInd w:val="0"/>
        <w:rPr>
          <w:rFonts w:ascii="Helvetica-Bold" w:hAnsi="Helvetica-Bold" w:cs="Helvetica-Bold"/>
          <w:b/>
          <w:bCs/>
          <w:color w:val="104F75"/>
          <w:sz w:val="36"/>
          <w:szCs w:val="36"/>
        </w:rPr>
      </w:pPr>
    </w:p>
    <w:bookmarkEnd w:id="49"/>
    <w:p w14:paraId="0F1D415C" w14:textId="77777777" w:rsidR="005052A8" w:rsidRDefault="005052A8" w:rsidP="00353410">
      <w:pPr>
        <w:autoSpaceDE w:val="0"/>
        <w:autoSpaceDN w:val="0"/>
        <w:adjustRightInd w:val="0"/>
        <w:rPr>
          <w:rFonts w:ascii="Helvetica-Bold" w:hAnsi="Helvetica-Bold" w:cs="Helvetica-Bold"/>
          <w:b/>
          <w:bCs/>
          <w:color w:val="104F75"/>
          <w:sz w:val="36"/>
          <w:szCs w:val="36"/>
        </w:rPr>
      </w:pPr>
    </w:p>
    <w:sectPr w:rsidR="005052A8">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98985F" w14:textId="77777777" w:rsidR="00757687" w:rsidRDefault="00757687" w:rsidP="00191CD6">
      <w:r>
        <w:separator/>
      </w:r>
    </w:p>
  </w:endnote>
  <w:endnote w:type="continuationSeparator" w:id="0">
    <w:p w14:paraId="2C3C4D59" w14:textId="77777777" w:rsidR="00757687" w:rsidRDefault="00757687" w:rsidP="00191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Helvetica-Bold">
    <w:altName w:val="Arial"/>
    <w:panose1 w:val="00000000000000000000"/>
    <w:charset w:val="00"/>
    <w:family w:val="auto"/>
    <w:pitch w:val="variable"/>
    <w:sig w:usb0="E00002FF" w:usb1="5000785B" w:usb2="00000000" w:usb3="00000000" w:csb0="0000019F" w:csb1="00000000"/>
  </w:font>
  <w:font w:name="Helvetica">
    <w:panose1 w:val="00000000000000000000"/>
    <w:charset w:val="00"/>
    <w:family w:val="auto"/>
    <w:pitch w:val="variable"/>
    <w:sig w:usb0="E00002FF" w:usb1="5000785B" w:usb2="00000000" w:usb3="00000000" w:csb0="0000019F" w:csb1="00000000"/>
  </w:font>
  <w:font w:name="AcuminPro-Light">
    <w:altName w:val="Yu Gothic"/>
    <w:panose1 w:val="020B0604020202020204"/>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9278"/>
      <w:docPartObj>
        <w:docPartGallery w:val="Page Numbers (Bottom of Page)"/>
        <w:docPartUnique/>
      </w:docPartObj>
    </w:sdtPr>
    <w:sdtEndPr>
      <w:rPr>
        <w:noProof/>
      </w:rPr>
    </w:sdtEndPr>
    <w:sdtContent>
      <w:p w14:paraId="6BA9D52D" w14:textId="328053F9" w:rsidR="0002369B" w:rsidRDefault="000236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868AE" w14:textId="77777777" w:rsidR="0002369B" w:rsidRDefault="000236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F2ED64" w14:textId="77777777" w:rsidR="00757687" w:rsidRDefault="00757687" w:rsidP="00191CD6">
      <w:r>
        <w:separator/>
      </w:r>
    </w:p>
  </w:footnote>
  <w:footnote w:type="continuationSeparator" w:id="0">
    <w:p w14:paraId="4F43F85D" w14:textId="77777777" w:rsidR="00757687" w:rsidRDefault="00757687" w:rsidP="00191C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328BD"/>
    <w:multiLevelType w:val="hybridMultilevel"/>
    <w:tmpl w:val="128AA4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103C72"/>
    <w:multiLevelType w:val="hybridMultilevel"/>
    <w:tmpl w:val="417244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BB19BE"/>
    <w:multiLevelType w:val="hybridMultilevel"/>
    <w:tmpl w:val="36C69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1D321C"/>
    <w:multiLevelType w:val="hybridMultilevel"/>
    <w:tmpl w:val="32A8A156"/>
    <w:lvl w:ilvl="0" w:tplc="EC200B26">
      <w:start w:val="1"/>
      <w:numFmt w:val="bullet"/>
      <w:lvlText w:val=""/>
      <w:lvlJc w:val="left"/>
      <w:pPr>
        <w:ind w:left="720" w:hanging="360"/>
      </w:pPr>
      <w:rPr>
        <w:rFonts w:ascii="Symbol" w:hAnsi="Symbol" w:hint="default"/>
      </w:rPr>
    </w:lvl>
    <w:lvl w:ilvl="1" w:tplc="25A0F4BC">
      <w:start w:val="1"/>
      <w:numFmt w:val="bullet"/>
      <w:lvlText w:val="o"/>
      <w:lvlJc w:val="left"/>
      <w:pPr>
        <w:ind w:left="1440" w:hanging="360"/>
      </w:pPr>
      <w:rPr>
        <w:rFonts w:ascii="Courier New" w:hAnsi="Courier New" w:hint="default"/>
      </w:rPr>
    </w:lvl>
    <w:lvl w:ilvl="2" w:tplc="752A2F06">
      <w:start w:val="1"/>
      <w:numFmt w:val="bullet"/>
      <w:lvlText w:val=""/>
      <w:lvlJc w:val="left"/>
      <w:pPr>
        <w:ind w:left="2160" w:hanging="360"/>
      </w:pPr>
      <w:rPr>
        <w:rFonts w:ascii="Wingdings" w:hAnsi="Wingdings" w:hint="default"/>
      </w:rPr>
    </w:lvl>
    <w:lvl w:ilvl="3" w:tplc="3E606C4E">
      <w:start w:val="1"/>
      <w:numFmt w:val="bullet"/>
      <w:lvlText w:val=""/>
      <w:lvlJc w:val="left"/>
      <w:pPr>
        <w:ind w:left="2880" w:hanging="360"/>
      </w:pPr>
      <w:rPr>
        <w:rFonts w:ascii="Symbol" w:hAnsi="Symbol" w:hint="default"/>
      </w:rPr>
    </w:lvl>
    <w:lvl w:ilvl="4" w:tplc="78C46850">
      <w:start w:val="1"/>
      <w:numFmt w:val="bullet"/>
      <w:lvlText w:val="o"/>
      <w:lvlJc w:val="left"/>
      <w:pPr>
        <w:ind w:left="3600" w:hanging="360"/>
      </w:pPr>
      <w:rPr>
        <w:rFonts w:ascii="Courier New" w:hAnsi="Courier New" w:hint="default"/>
      </w:rPr>
    </w:lvl>
    <w:lvl w:ilvl="5" w:tplc="2DF6A81C">
      <w:start w:val="1"/>
      <w:numFmt w:val="bullet"/>
      <w:lvlText w:val=""/>
      <w:lvlJc w:val="left"/>
      <w:pPr>
        <w:ind w:left="4320" w:hanging="360"/>
      </w:pPr>
      <w:rPr>
        <w:rFonts w:ascii="Wingdings" w:hAnsi="Wingdings" w:hint="default"/>
      </w:rPr>
    </w:lvl>
    <w:lvl w:ilvl="6" w:tplc="CE36AA12">
      <w:start w:val="1"/>
      <w:numFmt w:val="bullet"/>
      <w:lvlText w:val=""/>
      <w:lvlJc w:val="left"/>
      <w:pPr>
        <w:ind w:left="5040" w:hanging="360"/>
      </w:pPr>
      <w:rPr>
        <w:rFonts w:ascii="Symbol" w:hAnsi="Symbol" w:hint="default"/>
      </w:rPr>
    </w:lvl>
    <w:lvl w:ilvl="7" w:tplc="120A6D68">
      <w:start w:val="1"/>
      <w:numFmt w:val="bullet"/>
      <w:lvlText w:val="o"/>
      <w:lvlJc w:val="left"/>
      <w:pPr>
        <w:ind w:left="5760" w:hanging="360"/>
      </w:pPr>
      <w:rPr>
        <w:rFonts w:ascii="Courier New" w:hAnsi="Courier New" w:hint="default"/>
      </w:rPr>
    </w:lvl>
    <w:lvl w:ilvl="8" w:tplc="AAE0CC30">
      <w:start w:val="1"/>
      <w:numFmt w:val="bullet"/>
      <w:lvlText w:val=""/>
      <w:lvlJc w:val="left"/>
      <w:pPr>
        <w:ind w:left="6480" w:hanging="360"/>
      </w:pPr>
      <w:rPr>
        <w:rFonts w:ascii="Wingdings" w:hAnsi="Wingdings" w:hint="default"/>
      </w:rPr>
    </w:lvl>
  </w:abstractNum>
  <w:abstractNum w:abstractNumId="4" w15:restartNumberingAfterBreak="0">
    <w:nsid w:val="132650B5"/>
    <w:multiLevelType w:val="hybridMultilevel"/>
    <w:tmpl w:val="04BCF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F72B88"/>
    <w:multiLevelType w:val="hybridMultilevel"/>
    <w:tmpl w:val="D034F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B748E1"/>
    <w:multiLevelType w:val="hybridMultilevel"/>
    <w:tmpl w:val="44AE43A2"/>
    <w:lvl w:ilvl="0" w:tplc="A25AE9D2">
      <w:start w:val="1"/>
      <w:numFmt w:val="decimal"/>
      <w:lvlRestart w:val="0"/>
      <w:pStyle w:val="DfESOutNumbered"/>
      <w:lvlText w:val="%1."/>
      <w:lvlJc w:val="left"/>
      <w:pPr>
        <w:tabs>
          <w:tab w:val="num" w:pos="720"/>
        </w:tabs>
        <w:ind w:left="0" w:firstLine="0"/>
      </w:pPr>
    </w:lvl>
    <w:lvl w:ilvl="1" w:tplc="CCF8EB8C">
      <w:start w:val="1"/>
      <w:numFmt w:val="lowerLetter"/>
      <w:lvlText w:val="%2."/>
      <w:lvlJc w:val="left"/>
      <w:pPr>
        <w:tabs>
          <w:tab w:val="num" w:pos="1440"/>
        </w:tabs>
        <w:ind w:left="1440" w:hanging="720"/>
      </w:pPr>
    </w:lvl>
    <w:lvl w:ilvl="2" w:tplc="199E1790">
      <w:start w:val="1"/>
      <w:numFmt w:val="lowerRoman"/>
      <w:lvlText w:val="%3)"/>
      <w:lvlJc w:val="left"/>
      <w:pPr>
        <w:tabs>
          <w:tab w:val="num" w:pos="2160"/>
        </w:tabs>
        <w:ind w:left="2160" w:hanging="720"/>
      </w:pPr>
    </w:lvl>
    <w:lvl w:ilvl="3" w:tplc="724A1CB8">
      <w:start w:val="1"/>
      <w:numFmt w:val="lowerLetter"/>
      <w:lvlText w:val="%4)"/>
      <w:lvlJc w:val="left"/>
      <w:pPr>
        <w:tabs>
          <w:tab w:val="num" w:pos="2880"/>
        </w:tabs>
        <w:ind w:left="2880" w:hanging="720"/>
      </w:pPr>
    </w:lvl>
    <w:lvl w:ilvl="4" w:tplc="00DE88D6">
      <w:start w:val="1"/>
      <w:numFmt w:val="decimal"/>
      <w:lvlText w:val="(%5)"/>
      <w:lvlJc w:val="left"/>
      <w:pPr>
        <w:tabs>
          <w:tab w:val="num" w:pos="3600"/>
        </w:tabs>
        <w:ind w:left="3600" w:hanging="720"/>
      </w:pPr>
    </w:lvl>
    <w:lvl w:ilvl="5" w:tplc="ED5EEC34">
      <w:start w:val="1"/>
      <w:numFmt w:val="lowerRoman"/>
      <w:lvlText w:val="(%6)"/>
      <w:lvlJc w:val="left"/>
      <w:pPr>
        <w:tabs>
          <w:tab w:val="num" w:pos="4320"/>
        </w:tabs>
        <w:ind w:left="4320" w:hanging="720"/>
      </w:pPr>
    </w:lvl>
    <w:lvl w:ilvl="6" w:tplc="32A6537A">
      <w:start w:val="1"/>
      <w:numFmt w:val="decimal"/>
      <w:lvlText w:val="%7."/>
      <w:lvlJc w:val="left"/>
      <w:pPr>
        <w:tabs>
          <w:tab w:val="num" w:pos="5040"/>
        </w:tabs>
        <w:ind w:left="5040" w:hanging="720"/>
      </w:pPr>
    </w:lvl>
    <w:lvl w:ilvl="7" w:tplc="DAB4E87A">
      <w:start w:val="1"/>
      <w:numFmt w:val="lowerLetter"/>
      <w:lvlText w:val="%8."/>
      <w:lvlJc w:val="left"/>
      <w:pPr>
        <w:tabs>
          <w:tab w:val="num" w:pos="5760"/>
        </w:tabs>
        <w:ind w:left="5760" w:hanging="720"/>
      </w:pPr>
    </w:lvl>
    <w:lvl w:ilvl="8" w:tplc="32D6A5CA">
      <w:start w:val="1"/>
      <w:numFmt w:val="lowerRoman"/>
      <w:lvlText w:val="%9."/>
      <w:lvlJc w:val="left"/>
      <w:pPr>
        <w:tabs>
          <w:tab w:val="num" w:pos="6480"/>
        </w:tabs>
        <w:ind w:left="6480" w:hanging="720"/>
      </w:pPr>
    </w:lvl>
  </w:abstractNum>
  <w:abstractNum w:abstractNumId="7" w15:restartNumberingAfterBreak="0">
    <w:nsid w:val="2818670A"/>
    <w:multiLevelType w:val="hybridMultilevel"/>
    <w:tmpl w:val="74F2D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217A60"/>
    <w:multiLevelType w:val="hybridMultilevel"/>
    <w:tmpl w:val="E33E67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18275AB"/>
    <w:multiLevelType w:val="hybridMultilevel"/>
    <w:tmpl w:val="85ACA022"/>
    <w:lvl w:ilvl="0" w:tplc="CE24D842">
      <w:start w:val="1"/>
      <w:numFmt w:val="lowerLetter"/>
      <w:lvlText w:val="%1)"/>
      <w:lvlJc w:val="left"/>
      <w:pPr>
        <w:tabs>
          <w:tab w:val="num" w:pos="1080"/>
        </w:tabs>
        <w:ind w:left="1080" w:hanging="360"/>
      </w:pPr>
      <w:rPr>
        <w:rFonts w:hint="default"/>
        <w:sz w:val="24"/>
        <w:szCs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1AF4A83"/>
    <w:multiLevelType w:val="hybridMultilevel"/>
    <w:tmpl w:val="C6C2AC8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32047FDE"/>
    <w:multiLevelType w:val="hybridMultilevel"/>
    <w:tmpl w:val="10DE5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D23DB0"/>
    <w:multiLevelType w:val="hybridMultilevel"/>
    <w:tmpl w:val="B3041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9255B9"/>
    <w:multiLevelType w:val="hybridMultilevel"/>
    <w:tmpl w:val="5BD67B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3BB1EC5"/>
    <w:multiLevelType w:val="hybridMultilevel"/>
    <w:tmpl w:val="365E1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B529C0"/>
    <w:multiLevelType w:val="hybridMultilevel"/>
    <w:tmpl w:val="DA7A2A04"/>
    <w:lvl w:ilvl="0" w:tplc="BBBED8EC">
      <w:start w:val="1"/>
      <w:numFmt w:val="bullet"/>
      <w:lvlRestart w:val="0"/>
      <w:pStyle w:val="Dept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Marlett" w:hAnsi="Marlett"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Marlett" w:hAnsi="Marlett"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Marlett" w:hAnsi="Marlett" w:hint="default"/>
      </w:rPr>
    </w:lvl>
  </w:abstractNum>
  <w:abstractNum w:abstractNumId="16" w15:restartNumberingAfterBreak="0">
    <w:nsid w:val="4A0D2507"/>
    <w:multiLevelType w:val="hybridMultilevel"/>
    <w:tmpl w:val="614E5B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A2B0656"/>
    <w:multiLevelType w:val="hybridMultilevel"/>
    <w:tmpl w:val="A79ED34C"/>
    <w:lvl w:ilvl="0" w:tplc="885CD964">
      <w:start w:val="1"/>
      <w:numFmt w:val="decimal"/>
      <w:lvlRestart w:val="0"/>
      <w:lvlText w:val="%1."/>
      <w:lvlJc w:val="left"/>
      <w:pPr>
        <w:tabs>
          <w:tab w:val="num" w:pos="720"/>
        </w:tabs>
        <w:ind w:left="0" w:firstLine="0"/>
      </w:pPr>
    </w:lvl>
    <w:lvl w:ilvl="1" w:tplc="60D67BD4">
      <w:start w:val="1"/>
      <w:numFmt w:val="lowerLetter"/>
      <w:lvlText w:val="%2."/>
      <w:lvlJc w:val="left"/>
      <w:pPr>
        <w:tabs>
          <w:tab w:val="num" w:pos="1440"/>
        </w:tabs>
        <w:ind w:left="1440" w:hanging="720"/>
      </w:pPr>
    </w:lvl>
    <w:lvl w:ilvl="2" w:tplc="181648A0">
      <w:start w:val="1"/>
      <w:numFmt w:val="lowerRoman"/>
      <w:lvlText w:val="%3)"/>
      <w:lvlJc w:val="left"/>
      <w:pPr>
        <w:tabs>
          <w:tab w:val="num" w:pos="2160"/>
        </w:tabs>
        <w:ind w:left="2160" w:hanging="720"/>
      </w:pPr>
    </w:lvl>
    <w:lvl w:ilvl="3" w:tplc="6F4E8590">
      <w:start w:val="1"/>
      <w:numFmt w:val="lowerLetter"/>
      <w:lvlText w:val="%4)"/>
      <w:lvlJc w:val="left"/>
      <w:pPr>
        <w:tabs>
          <w:tab w:val="num" w:pos="2880"/>
        </w:tabs>
        <w:ind w:left="2880" w:hanging="720"/>
      </w:pPr>
    </w:lvl>
    <w:lvl w:ilvl="4" w:tplc="76561B56">
      <w:start w:val="1"/>
      <w:numFmt w:val="decimal"/>
      <w:lvlText w:val="(%5)"/>
      <w:lvlJc w:val="left"/>
      <w:pPr>
        <w:tabs>
          <w:tab w:val="num" w:pos="3600"/>
        </w:tabs>
        <w:ind w:left="3600" w:hanging="720"/>
      </w:pPr>
    </w:lvl>
    <w:lvl w:ilvl="5" w:tplc="FEF21B9C">
      <w:start w:val="1"/>
      <w:numFmt w:val="lowerRoman"/>
      <w:lvlText w:val="(%6)"/>
      <w:lvlJc w:val="left"/>
      <w:pPr>
        <w:tabs>
          <w:tab w:val="num" w:pos="4320"/>
        </w:tabs>
        <w:ind w:left="4320" w:hanging="720"/>
      </w:pPr>
    </w:lvl>
    <w:lvl w:ilvl="6" w:tplc="958E0F64">
      <w:start w:val="1"/>
      <w:numFmt w:val="decimal"/>
      <w:lvlText w:val="%7."/>
      <w:lvlJc w:val="left"/>
      <w:pPr>
        <w:tabs>
          <w:tab w:val="num" w:pos="5040"/>
        </w:tabs>
        <w:ind w:left="5040" w:hanging="720"/>
      </w:pPr>
    </w:lvl>
    <w:lvl w:ilvl="7" w:tplc="E9B693C8">
      <w:start w:val="1"/>
      <w:numFmt w:val="lowerLetter"/>
      <w:lvlText w:val="%8."/>
      <w:lvlJc w:val="left"/>
      <w:pPr>
        <w:tabs>
          <w:tab w:val="num" w:pos="5760"/>
        </w:tabs>
        <w:ind w:left="5760" w:hanging="720"/>
      </w:pPr>
    </w:lvl>
    <w:lvl w:ilvl="8" w:tplc="C2C20DC6">
      <w:start w:val="1"/>
      <w:numFmt w:val="lowerRoman"/>
      <w:lvlText w:val="%9."/>
      <w:lvlJc w:val="left"/>
      <w:pPr>
        <w:tabs>
          <w:tab w:val="num" w:pos="6480"/>
        </w:tabs>
        <w:ind w:left="6480" w:hanging="720"/>
      </w:pPr>
    </w:lvl>
  </w:abstractNum>
  <w:abstractNum w:abstractNumId="18" w15:restartNumberingAfterBreak="0">
    <w:nsid w:val="53133C5F"/>
    <w:multiLevelType w:val="hybridMultilevel"/>
    <w:tmpl w:val="DFBCF0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47725C0"/>
    <w:multiLevelType w:val="hybridMultilevel"/>
    <w:tmpl w:val="54FA4D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2C3C08"/>
    <w:multiLevelType w:val="hybridMultilevel"/>
    <w:tmpl w:val="96524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A6D5B50"/>
    <w:multiLevelType w:val="hybridMultilevel"/>
    <w:tmpl w:val="599C0792"/>
    <w:lvl w:ilvl="0" w:tplc="6776865E">
      <w:start w:val="1"/>
      <w:numFmt w:val="decimal"/>
      <w:lvlText w:val="%1."/>
      <w:lvlJc w:val="left"/>
      <w:pPr>
        <w:ind w:left="720" w:hanging="360"/>
      </w:pPr>
      <w:rPr>
        <w:rFonts w:hint="default"/>
        <w:color w:val="0D0D0D"/>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9478EC"/>
    <w:multiLevelType w:val="hybridMultilevel"/>
    <w:tmpl w:val="D3B8C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43624D5"/>
    <w:multiLevelType w:val="hybridMultilevel"/>
    <w:tmpl w:val="747892C2"/>
    <w:lvl w:ilvl="0" w:tplc="3842C6B6">
      <w:start w:val="1"/>
      <w:numFmt w:val="bullet"/>
      <w:lvlRestart w:val="0"/>
      <w:lvlText w:val=""/>
      <w:lvlJc w:val="left"/>
      <w:pPr>
        <w:tabs>
          <w:tab w:val="num" w:pos="1080"/>
        </w:tabs>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6DC4034"/>
    <w:multiLevelType w:val="hybridMultilevel"/>
    <w:tmpl w:val="AEE88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EC03A0"/>
    <w:multiLevelType w:val="hybridMultilevel"/>
    <w:tmpl w:val="40D2412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3B46C5"/>
    <w:multiLevelType w:val="hybridMultilevel"/>
    <w:tmpl w:val="C5AAB0A6"/>
    <w:lvl w:ilvl="0" w:tplc="AAFADF58">
      <w:start w:val="2"/>
      <w:numFmt w:val="bullet"/>
      <w:lvlText w:val=""/>
      <w:lvlJc w:val="left"/>
      <w:pPr>
        <w:ind w:left="720" w:hanging="360"/>
      </w:pPr>
      <w:rPr>
        <w:rFonts w:ascii="Symbol" w:eastAsiaTheme="minorHAnsi"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7" w15:restartNumberingAfterBreak="0">
    <w:nsid w:val="6A254E8A"/>
    <w:multiLevelType w:val="hybridMultilevel"/>
    <w:tmpl w:val="0B563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CA3DD5"/>
    <w:multiLevelType w:val="hybridMultilevel"/>
    <w:tmpl w:val="FBFEFC78"/>
    <w:lvl w:ilvl="0" w:tplc="964A08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DE941E5"/>
    <w:multiLevelType w:val="hybridMultilevel"/>
    <w:tmpl w:val="71843D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F487635"/>
    <w:multiLevelType w:val="hybridMultilevel"/>
    <w:tmpl w:val="2D16F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7810CB"/>
    <w:multiLevelType w:val="hybridMultilevel"/>
    <w:tmpl w:val="E6CCC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6CF2FF5"/>
    <w:multiLevelType w:val="hybridMultilevel"/>
    <w:tmpl w:val="A08CCA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11"/>
  </w:num>
  <w:num w:numId="4">
    <w:abstractNumId w:val="9"/>
  </w:num>
  <w:num w:numId="5">
    <w:abstractNumId w:val="25"/>
  </w:num>
  <w:num w:numId="6">
    <w:abstractNumId w:val="20"/>
  </w:num>
  <w:num w:numId="7">
    <w:abstractNumId w:val="5"/>
  </w:num>
  <w:num w:numId="8">
    <w:abstractNumId w:val="2"/>
  </w:num>
  <w:num w:numId="9">
    <w:abstractNumId w:val="31"/>
  </w:num>
  <w:num w:numId="10">
    <w:abstractNumId w:val="18"/>
  </w:num>
  <w:num w:numId="11">
    <w:abstractNumId w:val="16"/>
  </w:num>
  <w:num w:numId="12">
    <w:abstractNumId w:val="29"/>
  </w:num>
  <w:num w:numId="13">
    <w:abstractNumId w:val="32"/>
  </w:num>
  <w:num w:numId="14">
    <w:abstractNumId w:val="8"/>
  </w:num>
  <w:num w:numId="15">
    <w:abstractNumId w:val="0"/>
  </w:num>
  <w:num w:numId="16">
    <w:abstractNumId w:val="13"/>
  </w:num>
  <w:num w:numId="17">
    <w:abstractNumId w:val="10"/>
  </w:num>
  <w:num w:numId="18">
    <w:abstractNumId w:val="14"/>
  </w:num>
  <w:num w:numId="19">
    <w:abstractNumId w:val="24"/>
  </w:num>
  <w:num w:numId="20">
    <w:abstractNumId w:val="12"/>
  </w:num>
  <w:num w:numId="21">
    <w:abstractNumId w:val="30"/>
  </w:num>
  <w:num w:numId="22">
    <w:abstractNumId w:val="27"/>
  </w:num>
  <w:num w:numId="23">
    <w:abstractNumId w:val="21"/>
  </w:num>
  <w:num w:numId="24">
    <w:abstractNumId w:val="19"/>
  </w:num>
  <w:num w:numId="25">
    <w:abstractNumId w:val="28"/>
  </w:num>
  <w:num w:numId="26">
    <w:abstractNumId w:val="4"/>
  </w:num>
  <w:num w:numId="27">
    <w:abstractNumId w:val="26"/>
  </w:num>
  <w:num w:numId="28">
    <w:abstractNumId w:val="22"/>
  </w:num>
  <w:num w:numId="29">
    <w:abstractNumId w:val="7"/>
  </w:num>
  <w:num w:numId="30">
    <w:abstractNumId w:val="17"/>
  </w:num>
  <w:num w:numId="31">
    <w:abstractNumId w:val="6"/>
  </w:num>
  <w:num w:numId="32">
    <w:abstractNumId w:val="23"/>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233"/>
    <w:rsid w:val="000002D3"/>
    <w:rsid w:val="0000043D"/>
    <w:rsid w:val="00001A10"/>
    <w:rsid w:val="0000244D"/>
    <w:rsid w:val="00002C6E"/>
    <w:rsid w:val="00002D62"/>
    <w:rsid w:val="00003DB3"/>
    <w:rsid w:val="00005769"/>
    <w:rsid w:val="0000588B"/>
    <w:rsid w:val="000058D6"/>
    <w:rsid w:val="00010158"/>
    <w:rsid w:val="00010A7E"/>
    <w:rsid w:val="0001181F"/>
    <w:rsid w:val="000120F7"/>
    <w:rsid w:val="00012FF1"/>
    <w:rsid w:val="00013210"/>
    <w:rsid w:val="00013785"/>
    <w:rsid w:val="00014101"/>
    <w:rsid w:val="00014429"/>
    <w:rsid w:val="00014C3E"/>
    <w:rsid w:val="00015995"/>
    <w:rsid w:val="00015A80"/>
    <w:rsid w:val="00015FC9"/>
    <w:rsid w:val="00016589"/>
    <w:rsid w:val="00016ED9"/>
    <w:rsid w:val="00016EFF"/>
    <w:rsid w:val="00020843"/>
    <w:rsid w:val="00020D5C"/>
    <w:rsid w:val="00020FD6"/>
    <w:rsid w:val="00021E51"/>
    <w:rsid w:val="000232FB"/>
    <w:rsid w:val="00023511"/>
    <w:rsid w:val="0002369B"/>
    <w:rsid w:val="00024789"/>
    <w:rsid w:val="0002640D"/>
    <w:rsid w:val="000264B4"/>
    <w:rsid w:val="0002731E"/>
    <w:rsid w:val="000303F7"/>
    <w:rsid w:val="00031C48"/>
    <w:rsid w:val="00033497"/>
    <w:rsid w:val="0003378E"/>
    <w:rsid w:val="00035583"/>
    <w:rsid w:val="00035D28"/>
    <w:rsid w:val="00036664"/>
    <w:rsid w:val="000368E5"/>
    <w:rsid w:val="0003770E"/>
    <w:rsid w:val="0004008F"/>
    <w:rsid w:val="00040346"/>
    <w:rsid w:val="0004065C"/>
    <w:rsid w:val="00040F55"/>
    <w:rsid w:val="00043572"/>
    <w:rsid w:val="00044C7F"/>
    <w:rsid w:val="0004616F"/>
    <w:rsid w:val="0004679F"/>
    <w:rsid w:val="000473B0"/>
    <w:rsid w:val="00047413"/>
    <w:rsid w:val="00047733"/>
    <w:rsid w:val="00047B74"/>
    <w:rsid w:val="00051608"/>
    <w:rsid w:val="0005195E"/>
    <w:rsid w:val="00052476"/>
    <w:rsid w:val="00053E5D"/>
    <w:rsid w:val="00054119"/>
    <w:rsid w:val="00054720"/>
    <w:rsid w:val="0005535D"/>
    <w:rsid w:val="000557C3"/>
    <w:rsid w:val="0005605E"/>
    <w:rsid w:val="000567EF"/>
    <w:rsid w:val="000568F0"/>
    <w:rsid w:val="00057423"/>
    <w:rsid w:val="00060D87"/>
    <w:rsid w:val="00060F83"/>
    <w:rsid w:val="00061B38"/>
    <w:rsid w:val="00061EAE"/>
    <w:rsid w:val="00061F0D"/>
    <w:rsid w:val="000623AF"/>
    <w:rsid w:val="00064D43"/>
    <w:rsid w:val="00065AA2"/>
    <w:rsid w:val="000663D3"/>
    <w:rsid w:val="000704CC"/>
    <w:rsid w:val="00071075"/>
    <w:rsid w:val="000710A2"/>
    <w:rsid w:val="0007228D"/>
    <w:rsid w:val="0007260E"/>
    <w:rsid w:val="000745F8"/>
    <w:rsid w:val="00074F9C"/>
    <w:rsid w:val="00075977"/>
    <w:rsid w:val="00076DE6"/>
    <w:rsid w:val="000776A7"/>
    <w:rsid w:val="00080F32"/>
    <w:rsid w:val="000810CC"/>
    <w:rsid w:val="00083083"/>
    <w:rsid w:val="00090B5C"/>
    <w:rsid w:val="00091A88"/>
    <w:rsid w:val="000920DD"/>
    <w:rsid w:val="000929BD"/>
    <w:rsid w:val="00093495"/>
    <w:rsid w:val="00093E54"/>
    <w:rsid w:val="00093FEB"/>
    <w:rsid w:val="000940FB"/>
    <w:rsid w:val="00094444"/>
    <w:rsid w:val="00094445"/>
    <w:rsid w:val="0009451F"/>
    <w:rsid w:val="00095166"/>
    <w:rsid w:val="00095ACE"/>
    <w:rsid w:val="000963DD"/>
    <w:rsid w:val="00096C34"/>
    <w:rsid w:val="00096EBD"/>
    <w:rsid w:val="0009721B"/>
    <w:rsid w:val="00097640"/>
    <w:rsid w:val="000976DD"/>
    <w:rsid w:val="000A01D5"/>
    <w:rsid w:val="000A0437"/>
    <w:rsid w:val="000A0A5E"/>
    <w:rsid w:val="000A0FCD"/>
    <w:rsid w:val="000A2AF0"/>
    <w:rsid w:val="000A4024"/>
    <w:rsid w:val="000A6AB5"/>
    <w:rsid w:val="000A6E60"/>
    <w:rsid w:val="000B0CE6"/>
    <w:rsid w:val="000B223C"/>
    <w:rsid w:val="000B2B08"/>
    <w:rsid w:val="000B3489"/>
    <w:rsid w:val="000B37A7"/>
    <w:rsid w:val="000B3BD0"/>
    <w:rsid w:val="000B4428"/>
    <w:rsid w:val="000B486B"/>
    <w:rsid w:val="000B4C1A"/>
    <w:rsid w:val="000B7669"/>
    <w:rsid w:val="000B7943"/>
    <w:rsid w:val="000B7A83"/>
    <w:rsid w:val="000C049B"/>
    <w:rsid w:val="000C0BD5"/>
    <w:rsid w:val="000C11A1"/>
    <w:rsid w:val="000C1630"/>
    <w:rsid w:val="000C169B"/>
    <w:rsid w:val="000C34F7"/>
    <w:rsid w:val="000C3C0F"/>
    <w:rsid w:val="000C40C3"/>
    <w:rsid w:val="000C40EE"/>
    <w:rsid w:val="000C4A3F"/>
    <w:rsid w:val="000C56EB"/>
    <w:rsid w:val="000C6772"/>
    <w:rsid w:val="000C71B5"/>
    <w:rsid w:val="000D1C1E"/>
    <w:rsid w:val="000D4322"/>
    <w:rsid w:val="000D4875"/>
    <w:rsid w:val="000D552B"/>
    <w:rsid w:val="000D617C"/>
    <w:rsid w:val="000D62E2"/>
    <w:rsid w:val="000D6EE5"/>
    <w:rsid w:val="000D6F06"/>
    <w:rsid w:val="000D74E0"/>
    <w:rsid w:val="000D764D"/>
    <w:rsid w:val="000E1542"/>
    <w:rsid w:val="000E3FDF"/>
    <w:rsid w:val="000E5AD8"/>
    <w:rsid w:val="000E6965"/>
    <w:rsid w:val="000E7DBD"/>
    <w:rsid w:val="000F0936"/>
    <w:rsid w:val="000F0996"/>
    <w:rsid w:val="000F2DF9"/>
    <w:rsid w:val="000F320F"/>
    <w:rsid w:val="000F4276"/>
    <w:rsid w:val="000F5BF2"/>
    <w:rsid w:val="000F71D9"/>
    <w:rsid w:val="000F7B28"/>
    <w:rsid w:val="00100890"/>
    <w:rsid w:val="00100B0E"/>
    <w:rsid w:val="00100C69"/>
    <w:rsid w:val="00101062"/>
    <w:rsid w:val="00101A5E"/>
    <w:rsid w:val="0010267B"/>
    <w:rsid w:val="00102B00"/>
    <w:rsid w:val="00103166"/>
    <w:rsid w:val="00103324"/>
    <w:rsid w:val="00103B67"/>
    <w:rsid w:val="001051D8"/>
    <w:rsid w:val="00105454"/>
    <w:rsid w:val="0010567C"/>
    <w:rsid w:val="0010584A"/>
    <w:rsid w:val="00105C98"/>
    <w:rsid w:val="00106445"/>
    <w:rsid w:val="0011313D"/>
    <w:rsid w:val="001147F4"/>
    <w:rsid w:val="00114A3A"/>
    <w:rsid w:val="00115868"/>
    <w:rsid w:val="001160EF"/>
    <w:rsid w:val="00116862"/>
    <w:rsid w:val="001169C9"/>
    <w:rsid w:val="00116F41"/>
    <w:rsid w:val="001170BD"/>
    <w:rsid w:val="00117183"/>
    <w:rsid w:val="00117926"/>
    <w:rsid w:val="00120027"/>
    <w:rsid w:val="00120854"/>
    <w:rsid w:val="001214C5"/>
    <w:rsid w:val="001223A9"/>
    <w:rsid w:val="001240A0"/>
    <w:rsid w:val="00125336"/>
    <w:rsid w:val="001258D5"/>
    <w:rsid w:val="00127F1B"/>
    <w:rsid w:val="0013092F"/>
    <w:rsid w:val="001309AD"/>
    <w:rsid w:val="00130D7F"/>
    <w:rsid w:val="00131493"/>
    <w:rsid w:val="00132CA3"/>
    <w:rsid w:val="0013374D"/>
    <w:rsid w:val="0013401F"/>
    <w:rsid w:val="001344DF"/>
    <w:rsid w:val="00134C9F"/>
    <w:rsid w:val="00135091"/>
    <w:rsid w:val="0013533F"/>
    <w:rsid w:val="00135F40"/>
    <w:rsid w:val="00136A53"/>
    <w:rsid w:val="001402CF"/>
    <w:rsid w:val="00141E23"/>
    <w:rsid w:val="001431BA"/>
    <w:rsid w:val="00143E97"/>
    <w:rsid w:val="00145ED2"/>
    <w:rsid w:val="0014632E"/>
    <w:rsid w:val="001473C2"/>
    <w:rsid w:val="00147646"/>
    <w:rsid w:val="001504B4"/>
    <w:rsid w:val="001506C9"/>
    <w:rsid w:val="00151165"/>
    <w:rsid w:val="00151F4E"/>
    <w:rsid w:val="001521C5"/>
    <w:rsid w:val="00153F81"/>
    <w:rsid w:val="00153FE6"/>
    <w:rsid w:val="00155F50"/>
    <w:rsid w:val="00157194"/>
    <w:rsid w:val="0015750A"/>
    <w:rsid w:val="0015789A"/>
    <w:rsid w:val="00160118"/>
    <w:rsid w:val="001605F3"/>
    <w:rsid w:val="00160E18"/>
    <w:rsid w:val="00162B7F"/>
    <w:rsid w:val="00162E28"/>
    <w:rsid w:val="00163179"/>
    <w:rsid w:val="0016344A"/>
    <w:rsid w:val="00164136"/>
    <w:rsid w:val="0016543D"/>
    <w:rsid w:val="00165AA5"/>
    <w:rsid w:val="00165BE9"/>
    <w:rsid w:val="00167B23"/>
    <w:rsid w:val="0017035A"/>
    <w:rsid w:val="00170E54"/>
    <w:rsid w:val="00171063"/>
    <w:rsid w:val="0017326F"/>
    <w:rsid w:val="001739AE"/>
    <w:rsid w:val="00174094"/>
    <w:rsid w:val="001743A1"/>
    <w:rsid w:val="00174AEB"/>
    <w:rsid w:val="00175B08"/>
    <w:rsid w:val="00175BEA"/>
    <w:rsid w:val="001765EE"/>
    <w:rsid w:val="00176965"/>
    <w:rsid w:val="00177148"/>
    <w:rsid w:val="0018006E"/>
    <w:rsid w:val="0018065D"/>
    <w:rsid w:val="00181121"/>
    <w:rsid w:val="001812AC"/>
    <w:rsid w:val="00184828"/>
    <w:rsid w:val="0018510B"/>
    <w:rsid w:val="00185292"/>
    <w:rsid w:val="00185682"/>
    <w:rsid w:val="001857AC"/>
    <w:rsid w:val="00185BCC"/>
    <w:rsid w:val="001864EC"/>
    <w:rsid w:val="00186811"/>
    <w:rsid w:val="00186909"/>
    <w:rsid w:val="001877A7"/>
    <w:rsid w:val="00190D3A"/>
    <w:rsid w:val="00191CD6"/>
    <w:rsid w:val="00191E15"/>
    <w:rsid w:val="00192BF6"/>
    <w:rsid w:val="00194024"/>
    <w:rsid w:val="001944BE"/>
    <w:rsid w:val="0019782A"/>
    <w:rsid w:val="00197E46"/>
    <w:rsid w:val="001A003B"/>
    <w:rsid w:val="001A0B20"/>
    <w:rsid w:val="001A0F25"/>
    <w:rsid w:val="001A134E"/>
    <w:rsid w:val="001A1685"/>
    <w:rsid w:val="001A1747"/>
    <w:rsid w:val="001A1E9E"/>
    <w:rsid w:val="001A29C3"/>
    <w:rsid w:val="001A43EE"/>
    <w:rsid w:val="001A481D"/>
    <w:rsid w:val="001A4A73"/>
    <w:rsid w:val="001A4F23"/>
    <w:rsid w:val="001A4FFF"/>
    <w:rsid w:val="001B27F6"/>
    <w:rsid w:val="001B38C8"/>
    <w:rsid w:val="001B3C35"/>
    <w:rsid w:val="001B3FAA"/>
    <w:rsid w:val="001B6571"/>
    <w:rsid w:val="001B6CCD"/>
    <w:rsid w:val="001B7042"/>
    <w:rsid w:val="001B7145"/>
    <w:rsid w:val="001C0B99"/>
    <w:rsid w:val="001C0D2D"/>
    <w:rsid w:val="001C11D2"/>
    <w:rsid w:val="001C1A34"/>
    <w:rsid w:val="001C212F"/>
    <w:rsid w:val="001C2C03"/>
    <w:rsid w:val="001C3251"/>
    <w:rsid w:val="001C3AD5"/>
    <w:rsid w:val="001C3D4C"/>
    <w:rsid w:val="001C419D"/>
    <w:rsid w:val="001C41C0"/>
    <w:rsid w:val="001C52D5"/>
    <w:rsid w:val="001C5BAE"/>
    <w:rsid w:val="001C6830"/>
    <w:rsid w:val="001C6C59"/>
    <w:rsid w:val="001C7A8B"/>
    <w:rsid w:val="001D0B74"/>
    <w:rsid w:val="001D1573"/>
    <w:rsid w:val="001D2A6B"/>
    <w:rsid w:val="001D4A07"/>
    <w:rsid w:val="001D4E0E"/>
    <w:rsid w:val="001D633D"/>
    <w:rsid w:val="001D797B"/>
    <w:rsid w:val="001E292E"/>
    <w:rsid w:val="001E5BC4"/>
    <w:rsid w:val="001E5D26"/>
    <w:rsid w:val="001E6570"/>
    <w:rsid w:val="001E6A94"/>
    <w:rsid w:val="001E79A2"/>
    <w:rsid w:val="001F07FB"/>
    <w:rsid w:val="001F2DA1"/>
    <w:rsid w:val="001F39A0"/>
    <w:rsid w:val="001F41B4"/>
    <w:rsid w:val="001F4B43"/>
    <w:rsid w:val="001F5214"/>
    <w:rsid w:val="001F7273"/>
    <w:rsid w:val="001F72D5"/>
    <w:rsid w:val="00200BCE"/>
    <w:rsid w:val="00200CDF"/>
    <w:rsid w:val="002015EF"/>
    <w:rsid w:val="0020190F"/>
    <w:rsid w:val="00201B22"/>
    <w:rsid w:val="0020335C"/>
    <w:rsid w:val="002053AE"/>
    <w:rsid w:val="00207E3F"/>
    <w:rsid w:val="00207E88"/>
    <w:rsid w:val="00210195"/>
    <w:rsid w:val="00210843"/>
    <w:rsid w:val="0021181C"/>
    <w:rsid w:val="002133BC"/>
    <w:rsid w:val="002133EF"/>
    <w:rsid w:val="00213A4F"/>
    <w:rsid w:val="00213E04"/>
    <w:rsid w:val="00214663"/>
    <w:rsid w:val="00215197"/>
    <w:rsid w:val="002156F4"/>
    <w:rsid w:val="00215B8B"/>
    <w:rsid w:val="0021653F"/>
    <w:rsid w:val="0021733B"/>
    <w:rsid w:val="00217652"/>
    <w:rsid w:val="00217D25"/>
    <w:rsid w:val="002200F0"/>
    <w:rsid w:val="00220ACF"/>
    <w:rsid w:val="00221FB5"/>
    <w:rsid w:val="0022215B"/>
    <w:rsid w:val="00222D73"/>
    <w:rsid w:val="00223AB2"/>
    <w:rsid w:val="00224777"/>
    <w:rsid w:val="00226ED4"/>
    <w:rsid w:val="002317D2"/>
    <w:rsid w:val="002319FB"/>
    <w:rsid w:val="00231D7D"/>
    <w:rsid w:val="00232027"/>
    <w:rsid w:val="0023241D"/>
    <w:rsid w:val="00232DF4"/>
    <w:rsid w:val="00233DF1"/>
    <w:rsid w:val="002343F4"/>
    <w:rsid w:val="002355F7"/>
    <w:rsid w:val="00237DB5"/>
    <w:rsid w:val="00240263"/>
    <w:rsid w:val="00240D87"/>
    <w:rsid w:val="00241E6D"/>
    <w:rsid w:val="002423FB"/>
    <w:rsid w:val="00242AFB"/>
    <w:rsid w:val="00242F71"/>
    <w:rsid w:val="00243372"/>
    <w:rsid w:val="00243BF5"/>
    <w:rsid w:val="00243E79"/>
    <w:rsid w:val="00244575"/>
    <w:rsid w:val="00244D52"/>
    <w:rsid w:val="0024690D"/>
    <w:rsid w:val="00246948"/>
    <w:rsid w:val="00246D6D"/>
    <w:rsid w:val="00247B36"/>
    <w:rsid w:val="00250A7F"/>
    <w:rsid w:val="0025155E"/>
    <w:rsid w:val="002529F2"/>
    <w:rsid w:val="00252A09"/>
    <w:rsid w:val="002543B0"/>
    <w:rsid w:val="002549BA"/>
    <w:rsid w:val="00254DD4"/>
    <w:rsid w:val="002550A1"/>
    <w:rsid w:val="00255BC3"/>
    <w:rsid w:val="002560CE"/>
    <w:rsid w:val="002576C6"/>
    <w:rsid w:val="002600E3"/>
    <w:rsid w:val="00260BC5"/>
    <w:rsid w:val="00260CD7"/>
    <w:rsid w:val="00261956"/>
    <w:rsid w:val="00261AC0"/>
    <w:rsid w:val="00262A67"/>
    <w:rsid w:val="00264D48"/>
    <w:rsid w:val="00264DCD"/>
    <w:rsid w:val="002652CE"/>
    <w:rsid w:val="002657D6"/>
    <w:rsid w:val="00266A57"/>
    <w:rsid w:val="00270E93"/>
    <w:rsid w:val="00271B45"/>
    <w:rsid w:val="00271D92"/>
    <w:rsid w:val="00272560"/>
    <w:rsid w:val="0027357F"/>
    <w:rsid w:val="002735C9"/>
    <w:rsid w:val="00275C59"/>
    <w:rsid w:val="00276C7F"/>
    <w:rsid w:val="00276EAC"/>
    <w:rsid w:val="002776E1"/>
    <w:rsid w:val="00277AFF"/>
    <w:rsid w:val="002809E3"/>
    <w:rsid w:val="0028126C"/>
    <w:rsid w:val="00281910"/>
    <w:rsid w:val="00281F47"/>
    <w:rsid w:val="00282105"/>
    <w:rsid w:val="0028233A"/>
    <w:rsid w:val="0028295C"/>
    <w:rsid w:val="00284296"/>
    <w:rsid w:val="0028505E"/>
    <w:rsid w:val="0028618A"/>
    <w:rsid w:val="0028661E"/>
    <w:rsid w:val="00286C41"/>
    <w:rsid w:val="00291B9B"/>
    <w:rsid w:val="002934B5"/>
    <w:rsid w:val="0029618B"/>
    <w:rsid w:val="0029653A"/>
    <w:rsid w:val="00296E27"/>
    <w:rsid w:val="002976E2"/>
    <w:rsid w:val="002A1E68"/>
    <w:rsid w:val="002A26D1"/>
    <w:rsid w:val="002A2D96"/>
    <w:rsid w:val="002A720A"/>
    <w:rsid w:val="002B0218"/>
    <w:rsid w:val="002B07F1"/>
    <w:rsid w:val="002B1BA0"/>
    <w:rsid w:val="002B2554"/>
    <w:rsid w:val="002B4DA6"/>
    <w:rsid w:val="002B6503"/>
    <w:rsid w:val="002B6771"/>
    <w:rsid w:val="002B723C"/>
    <w:rsid w:val="002C057E"/>
    <w:rsid w:val="002C0590"/>
    <w:rsid w:val="002C0935"/>
    <w:rsid w:val="002C0D53"/>
    <w:rsid w:val="002C1F52"/>
    <w:rsid w:val="002C205F"/>
    <w:rsid w:val="002C28DD"/>
    <w:rsid w:val="002C3D56"/>
    <w:rsid w:val="002C77BB"/>
    <w:rsid w:val="002D081B"/>
    <w:rsid w:val="002D0C54"/>
    <w:rsid w:val="002D1268"/>
    <w:rsid w:val="002D12AD"/>
    <w:rsid w:val="002D33BC"/>
    <w:rsid w:val="002D48FD"/>
    <w:rsid w:val="002D506E"/>
    <w:rsid w:val="002D5379"/>
    <w:rsid w:val="002D64C3"/>
    <w:rsid w:val="002D675B"/>
    <w:rsid w:val="002D6E53"/>
    <w:rsid w:val="002D73E9"/>
    <w:rsid w:val="002D75F8"/>
    <w:rsid w:val="002E082A"/>
    <w:rsid w:val="002E0ACF"/>
    <w:rsid w:val="002E1C71"/>
    <w:rsid w:val="002E2672"/>
    <w:rsid w:val="002E2B51"/>
    <w:rsid w:val="002E3667"/>
    <w:rsid w:val="002E36DB"/>
    <w:rsid w:val="002E446D"/>
    <w:rsid w:val="002E48E8"/>
    <w:rsid w:val="002E4D77"/>
    <w:rsid w:val="002E571D"/>
    <w:rsid w:val="002E5A5D"/>
    <w:rsid w:val="002E6371"/>
    <w:rsid w:val="002E649E"/>
    <w:rsid w:val="002E6CDD"/>
    <w:rsid w:val="002E750D"/>
    <w:rsid w:val="002E75E9"/>
    <w:rsid w:val="002F02FE"/>
    <w:rsid w:val="002F048A"/>
    <w:rsid w:val="002F431B"/>
    <w:rsid w:val="002F490C"/>
    <w:rsid w:val="002F503B"/>
    <w:rsid w:val="002F57DA"/>
    <w:rsid w:val="002F59C6"/>
    <w:rsid w:val="002F6A2D"/>
    <w:rsid w:val="002F6F61"/>
    <w:rsid w:val="002F71AE"/>
    <w:rsid w:val="002F71C1"/>
    <w:rsid w:val="002F72C8"/>
    <w:rsid w:val="003004C1"/>
    <w:rsid w:val="00301F26"/>
    <w:rsid w:val="00302445"/>
    <w:rsid w:val="003048FC"/>
    <w:rsid w:val="00304A84"/>
    <w:rsid w:val="003052E3"/>
    <w:rsid w:val="00306C92"/>
    <w:rsid w:val="00307007"/>
    <w:rsid w:val="0030777B"/>
    <w:rsid w:val="003079A2"/>
    <w:rsid w:val="003105CB"/>
    <w:rsid w:val="00310970"/>
    <w:rsid w:val="00313101"/>
    <w:rsid w:val="0031431C"/>
    <w:rsid w:val="00314674"/>
    <w:rsid w:val="0031681B"/>
    <w:rsid w:val="00317973"/>
    <w:rsid w:val="00317D84"/>
    <w:rsid w:val="00320E56"/>
    <w:rsid w:val="0032148E"/>
    <w:rsid w:val="00322147"/>
    <w:rsid w:val="003236F2"/>
    <w:rsid w:val="00323719"/>
    <w:rsid w:val="003237A2"/>
    <w:rsid w:val="003244B2"/>
    <w:rsid w:val="00324607"/>
    <w:rsid w:val="00324F71"/>
    <w:rsid w:val="00325B2C"/>
    <w:rsid w:val="00327BBD"/>
    <w:rsid w:val="0033030B"/>
    <w:rsid w:val="00330DFD"/>
    <w:rsid w:val="00330E91"/>
    <w:rsid w:val="00331D48"/>
    <w:rsid w:val="00332BB1"/>
    <w:rsid w:val="00333AA3"/>
    <w:rsid w:val="00333D29"/>
    <w:rsid w:val="0033444D"/>
    <w:rsid w:val="00335958"/>
    <w:rsid w:val="00335D1F"/>
    <w:rsid w:val="00335E91"/>
    <w:rsid w:val="00336546"/>
    <w:rsid w:val="00336B26"/>
    <w:rsid w:val="00340396"/>
    <w:rsid w:val="0034051B"/>
    <w:rsid w:val="003406EE"/>
    <w:rsid w:val="003411CE"/>
    <w:rsid w:val="00343565"/>
    <w:rsid w:val="003438D8"/>
    <w:rsid w:val="00343C7C"/>
    <w:rsid w:val="00344318"/>
    <w:rsid w:val="003444AB"/>
    <w:rsid w:val="00344570"/>
    <w:rsid w:val="00344829"/>
    <w:rsid w:val="00344DF5"/>
    <w:rsid w:val="00345C61"/>
    <w:rsid w:val="00345D0D"/>
    <w:rsid w:val="0034609D"/>
    <w:rsid w:val="00346E55"/>
    <w:rsid w:val="00347163"/>
    <w:rsid w:val="0034788F"/>
    <w:rsid w:val="0035011D"/>
    <w:rsid w:val="00351077"/>
    <w:rsid w:val="00352361"/>
    <w:rsid w:val="0035305B"/>
    <w:rsid w:val="00353410"/>
    <w:rsid w:val="0035341D"/>
    <w:rsid w:val="00353BAF"/>
    <w:rsid w:val="00353DD7"/>
    <w:rsid w:val="003559D8"/>
    <w:rsid w:val="00356082"/>
    <w:rsid w:val="00356923"/>
    <w:rsid w:val="0036154D"/>
    <w:rsid w:val="0036205C"/>
    <w:rsid w:val="003620A2"/>
    <w:rsid w:val="003642AC"/>
    <w:rsid w:val="00367B9F"/>
    <w:rsid w:val="003700F3"/>
    <w:rsid w:val="00370B60"/>
    <w:rsid w:val="00371F54"/>
    <w:rsid w:val="00374190"/>
    <w:rsid w:val="00374BF7"/>
    <w:rsid w:val="00374C33"/>
    <w:rsid w:val="00374C55"/>
    <w:rsid w:val="00374CA5"/>
    <w:rsid w:val="00375276"/>
    <w:rsid w:val="00376751"/>
    <w:rsid w:val="00376C52"/>
    <w:rsid w:val="00376CC2"/>
    <w:rsid w:val="00380053"/>
    <w:rsid w:val="003813FC"/>
    <w:rsid w:val="00381CDB"/>
    <w:rsid w:val="00381DBC"/>
    <w:rsid w:val="00382CFD"/>
    <w:rsid w:val="00382FE8"/>
    <w:rsid w:val="003844A9"/>
    <w:rsid w:val="003849F0"/>
    <w:rsid w:val="00384B50"/>
    <w:rsid w:val="0038566B"/>
    <w:rsid w:val="003863CE"/>
    <w:rsid w:val="00387960"/>
    <w:rsid w:val="0039163B"/>
    <w:rsid w:val="0039309C"/>
    <w:rsid w:val="003930A3"/>
    <w:rsid w:val="00393E0C"/>
    <w:rsid w:val="00393F7D"/>
    <w:rsid w:val="00395009"/>
    <w:rsid w:val="00395FFA"/>
    <w:rsid w:val="003964A2"/>
    <w:rsid w:val="00397772"/>
    <w:rsid w:val="003A05EC"/>
    <w:rsid w:val="003A12E1"/>
    <w:rsid w:val="003A172F"/>
    <w:rsid w:val="003A1D6F"/>
    <w:rsid w:val="003A1F54"/>
    <w:rsid w:val="003A2FC4"/>
    <w:rsid w:val="003A3692"/>
    <w:rsid w:val="003A36E7"/>
    <w:rsid w:val="003A40D6"/>
    <w:rsid w:val="003A4345"/>
    <w:rsid w:val="003A506C"/>
    <w:rsid w:val="003A51EC"/>
    <w:rsid w:val="003A5B0D"/>
    <w:rsid w:val="003A6021"/>
    <w:rsid w:val="003A6155"/>
    <w:rsid w:val="003A6253"/>
    <w:rsid w:val="003A7E83"/>
    <w:rsid w:val="003B07A0"/>
    <w:rsid w:val="003B1288"/>
    <w:rsid w:val="003B2046"/>
    <w:rsid w:val="003B3F29"/>
    <w:rsid w:val="003B4A3A"/>
    <w:rsid w:val="003B5302"/>
    <w:rsid w:val="003B57E6"/>
    <w:rsid w:val="003B5829"/>
    <w:rsid w:val="003B6CA1"/>
    <w:rsid w:val="003B7702"/>
    <w:rsid w:val="003B79AF"/>
    <w:rsid w:val="003B79BF"/>
    <w:rsid w:val="003B7DC5"/>
    <w:rsid w:val="003C0F1A"/>
    <w:rsid w:val="003C217A"/>
    <w:rsid w:val="003C2442"/>
    <w:rsid w:val="003C258B"/>
    <w:rsid w:val="003C3DF3"/>
    <w:rsid w:val="003C3F67"/>
    <w:rsid w:val="003C3FD4"/>
    <w:rsid w:val="003C4182"/>
    <w:rsid w:val="003C5223"/>
    <w:rsid w:val="003C5B2B"/>
    <w:rsid w:val="003C6171"/>
    <w:rsid w:val="003C7B02"/>
    <w:rsid w:val="003D15A2"/>
    <w:rsid w:val="003D2678"/>
    <w:rsid w:val="003D2D18"/>
    <w:rsid w:val="003D2E39"/>
    <w:rsid w:val="003D2EBB"/>
    <w:rsid w:val="003D42E1"/>
    <w:rsid w:val="003D46D9"/>
    <w:rsid w:val="003D5C6C"/>
    <w:rsid w:val="003D5F1F"/>
    <w:rsid w:val="003D6176"/>
    <w:rsid w:val="003D6210"/>
    <w:rsid w:val="003D695D"/>
    <w:rsid w:val="003D6B6B"/>
    <w:rsid w:val="003D7738"/>
    <w:rsid w:val="003D7C53"/>
    <w:rsid w:val="003D7C56"/>
    <w:rsid w:val="003E2FAD"/>
    <w:rsid w:val="003E36E1"/>
    <w:rsid w:val="003E7F1A"/>
    <w:rsid w:val="003F010B"/>
    <w:rsid w:val="003F1718"/>
    <w:rsid w:val="003F2531"/>
    <w:rsid w:val="003F4284"/>
    <w:rsid w:val="003F5A75"/>
    <w:rsid w:val="003F5E57"/>
    <w:rsid w:val="003F6506"/>
    <w:rsid w:val="003F6F18"/>
    <w:rsid w:val="003F7533"/>
    <w:rsid w:val="003F763C"/>
    <w:rsid w:val="003F7683"/>
    <w:rsid w:val="003F7893"/>
    <w:rsid w:val="003F7AE6"/>
    <w:rsid w:val="00400D77"/>
    <w:rsid w:val="004016C6"/>
    <w:rsid w:val="00401D9C"/>
    <w:rsid w:val="0040232B"/>
    <w:rsid w:val="00402C12"/>
    <w:rsid w:val="00402EC0"/>
    <w:rsid w:val="004039C6"/>
    <w:rsid w:val="00403C8D"/>
    <w:rsid w:val="00404D53"/>
    <w:rsid w:val="00404D95"/>
    <w:rsid w:val="004055E2"/>
    <w:rsid w:val="00405CDB"/>
    <w:rsid w:val="00411264"/>
    <w:rsid w:val="004124D8"/>
    <w:rsid w:val="004125BB"/>
    <w:rsid w:val="00413EEF"/>
    <w:rsid w:val="00415044"/>
    <w:rsid w:val="004158DC"/>
    <w:rsid w:val="00416845"/>
    <w:rsid w:val="004174BF"/>
    <w:rsid w:val="00417983"/>
    <w:rsid w:val="00420503"/>
    <w:rsid w:val="004208F2"/>
    <w:rsid w:val="00421F00"/>
    <w:rsid w:val="004221DE"/>
    <w:rsid w:val="00422893"/>
    <w:rsid w:val="00422C0A"/>
    <w:rsid w:val="004230E4"/>
    <w:rsid w:val="004241FA"/>
    <w:rsid w:val="00424431"/>
    <w:rsid w:val="00425138"/>
    <w:rsid w:val="00425C0A"/>
    <w:rsid w:val="00426159"/>
    <w:rsid w:val="0043132F"/>
    <w:rsid w:val="00432571"/>
    <w:rsid w:val="004340FE"/>
    <w:rsid w:val="00434B7C"/>
    <w:rsid w:val="00435EE4"/>
    <w:rsid w:val="00436365"/>
    <w:rsid w:val="0043787D"/>
    <w:rsid w:val="00440B9D"/>
    <w:rsid w:val="0044182C"/>
    <w:rsid w:val="004433FA"/>
    <w:rsid w:val="0044371A"/>
    <w:rsid w:val="00443D19"/>
    <w:rsid w:val="0044401B"/>
    <w:rsid w:val="004443A7"/>
    <w:rsid w:val="00445D8B"/>
    <w:rsid w:val="00445EFF"/>
    <w:rsid w:val="00447DF8"/>
    <w:rsid w:val="004502B0"/>
    <w:rsid w:val="00451B50"/>
    <w:rsid w:val="00451C90"/>
    <w:rsid w:val="004530E2"/>
    <w:rsid w:val="00453172"/>
    <w:rsid w:val="00453367"/>
    <w:rsid w:val="00453D26"/>
    <w:rsid w:val="0045408B"/>
    <w:rsid w:val="00454372"/>
    <w:rsid w:val="00456CE5"/>
    <w:rsid w:val="00456FD7"/>
    <w:rsid w:val="004575E4"/>
    <w:rsid w:val="00462551"/>
    <w:rsid w:val="00462BBC"/>
    <w:rsid w:val="0046300B"/>
    <w:rsid w:val="0046312A"/>
    <w:rsid w:val="004632FC"/>
    <w:rsid w:val="00464080"/>
    <w:rsid w:val="004641D3"/>
    <w:rsid w:val="004656D0"/>
    <w:rsid w:val="0046617C"/>
    <w:rsid w:val="00466FCC"/>
    <w:rsid w:val="00467516"/>
    <w:rsid w:val="00470078"/>
    <w:rsid w:val="0047041F"/>
    <w:rsid w:val="00470BF4"/>
    <w:rsid w:val="00472183"/>
    <w:rsid w:val="0047224A"/>
    <w:rsid w:val="00472D98"/>
    <w:rsid w:val="00473B14"/>
    <w:rsid w:val="00474548"/>
    <w:rsid w:val="00474A55"/>
    <w:rsid w:val="00476453"/>
    <w:rsid w:val="00477680"/>
    <w:rsid w:val="004808F5"/>
    <w:rsid w:val="004819B1"/>
    <w:rsid w:val="00482B57"/>
    <w:rsid w:val="00483D9C"/>
    <w:rsid w:val="004848C1"/>
    <w:rsid w:val="0048500F"/>
    <w:rsid w:val="0048504A"/>
    <w:rsid w:val="0048546A"/>
    <w:rsid w:val="004858E4"/>
    <w:rsid w:val="0048668D"/>
    <w:rsid w:val="00486FE5"/>
    <w:rsid w:val="00487786"/>
    <w:rsid w:val="004879DD"/>
    <w:rsid w:val="0049011C"/>
    <w:rsid w:val="00490190"/>
    <w:rsid w:val="00490550"/>
    <w:rsid w:val="004908B7"/>
    <w:rsid w:val="004914FE"/>
    <w:rsid w:val="0049293B"/>
    <w:rsid w:val="00493009"/>
    <w:rsid w:val="00494C93"/>
    <w:rsid w:val="004959D2"/>
    <w:rsid w:val="00496D64"/>
    <w:rsid w:val="004A08DE"/>
    <w:rsid w:val="004A220E"/>
    <w:rsid w:val="004A3300"/>
    <w:rsid w:val="004A34FC"/>
    <w:rsid w:val="004A354D"/>
    <w:rsid w:val="004A407C"/>
    <w:rsid w:val="004A42EE"/>
    <w:rsid w:val="004A5380"/>
    <w:rsid w:val="004A6725"/>
    <w:rsid w:val="004A6FC3"/>
    <w:rsid w:val="004A7527"/>
    <w:rsid w:val="004B02F4"/>
    <w:rsid w:val="004B0802"/>
    <w:rsid w:val="004B424E"/>
    <w:rsid w:val="004B4785"/>
    <w:rsid w:val="004B5072"/>
    <w:rsid w:val="004B5182"/>
    <w:rsid w:val="004B564D"/>
    <w:rsid w:val="004B600F"/>
    <w:rsid w:val="004B66E9"/>
    <w:rsid w:val="004B75B4"/>
    <w:rsid w:val="004C1240"/>
    <w:rsid w:val="004C1898"/>
    <w:rsid w:val="004C1FFD"/>
    <w:rsid w:val="004C2E45"/>
    <w:rsid w:val="004C3AF8"/>
    <w:rsid w:val="004C4E04"/>
    <w:rsid w:val="004C5FF5"/>
    <w:rsid w:val="004C6B19"/>
    <w:rsid w:val="004C7817"/>
    <w:rsid w:val="004C79F0"/>
    <w:rsid w:val="004C7C4A"/>
    <w:rsid w:val="004C7D90"/>
    <w:rsid w:val="004D05C8"/>
    <w:rsid w:val="004D3EEE"/>
    <w:rsid w:val="004D5978"/>
    <w:rsid w:val="004D5D0B"/>
    <w:rsid w:val="004D7BA7"/>
    <w:rsid w:val="004E03F0"/>
    <w:rsid w:val="004E09DF"/>
    <w:rsid w:val="004E0B67"/>
    <w:rsid w:val="004E1020"/>
    <w:rsid w:val="004E163A"/>
    <w:rsid w:val="004E3707"/>
    <w:rsid w:val="004E4742"/>
    <w:rsid w:val="004E4EAE"/>
    <w:rsid w:val="004E4F9E"/>
    <w:rsid w:val="004E68B2"/>
    <w:rsid w:val="004E7AE4"/>
    <w:rsid w:val="004E7DBA"/>
    <w:rsid w:val="004F12AE"/>
    <w:rsid w:val="004F135D"/>
    <w:rsid w:val="004F2032"/>
    <w:rsid w:val="004F2175"/>
    <w:rsid w:val="004F4762"/>
    <w:rsid w:val="004F4B15"/>
    <w:rsid w:val="004F5623"/>
    <w:rsid w:val="004F584F"/>
    <w:rsid w:val="004F5E6E"/>
    <w:rsid w:val="004F66B3"/>
    <w:rsid w:val="004F699A"/>
    <w:rsid w:val="004F69E3"/>
    <w:rsid w:val="004F7D0D"/>
    <w:rsid w:val="0050074D"/>
    <w:rsid w:val="00500837"/>
    <w:rsid w:val="00500B3C"/>
    <w:rsid w:val="00500E0E"/>
    <w:rsid w:val="0050163C"/>
    <w:rsid w:val="005019AF"/>
    <w:rsid w:val="00501CB3"/>
    <w:rsid w:val="00501EED"/>
    <w:rsid w:val="00504096"/>
    <w:rsid w:val="00504C33"/>
    <w:rsid w:val="00504C88"/>
    <w:rsid w:val="0050528D"/>
    <w:rsid w:val="005052A8"/>
    <w:rsid w:val="0050618D"/>
    <w:rsid w:val="005071C8"/>
    <w:rsid w:val="00507A18"/>
    <w:rsid w:val="00507D7C"/>
    <w:rsid w:val="00510275"/>
    <w:rsid w:val="0051058F"/>
    <w:rsid w:val="00510847"/>
    <w:rsid w:val="00511D13"/>
    <w:rsid w:val="005125EF"/>
    <w:rsid w:val="00512E20"/>
    <w:rsid w:val="00514F72"/>
    <w:rsid w:val="00516CF9"/>
    <w:rsid w:val="00517691"/>
    <w:rsid w:val="005176D5"/>
    <w:rsid w:val="00517799"/>
    <w:rsid w:val="00517B7D"/>
    <w:rsid w:val="00517D40"/>
    <w:rsid w:val="00520845"/>
    <w:rsid w:val="0052131A"/>
    <w:rsid w:val="00521D70"/>
    <w:rsid w:val="00522370"/>
    <w:rsid w:val="00522B13"/>
    <w:rsid w:val="005233B7"/>
    <w:rsid w:val="00524624"/>
    <w:rsid w:val="005249A9"/>
    <w:rsid w:val="0052561A"/>
    <w:rsid w:val="00525943"/>
    <w:rsid w:val="005264B0"/>
    <w:rsid w:val="00527154"/>
    <w:rsid w:val="00527F87"/>
    <w:rsid w:val="00530CD8"/>
    <w:rsid w:val="00531D13"/>
    <w:rsid w:val="00531DBF"/>
    <w:rsid w:val="005325D2"/>
    <w:rsid w:val="00532F99"/>
    <w:rsid w:val="0053363E"/>
    <w:rsid w:val="005339D2"/>
    <w:rsid w:val="005342CA"/>
    <w:rsid w:val="00535367"/>
    <w:rsid w:val="0053691B"/>
    <w:rsid w:val="00537794"/>
    <w:rsid w:val="00537DF7"/>
    <w:rsid w:val="005409BD"/>
    <w:rsid w:val="00540CAF"/>
    <w:rsid w:val="00541765"/>
    <w:rsid w:val="00542251"/>
    <w:rsid w:val="00542259"/>
    <w:rsid w:val="00542D14"/>
    <w:rsid w:val="00542E3B"/>
    <w:rsid w:val="00551C01"/>
    <w:rsid w:val="00551C73"/>
    <w:rsid w:val="00552458"/>
    <w:rsid w:val="00554B38"/>
    <w:rsid w:val="00555490"/>
    <w:rsid w:val="005566FD"/>
    <w:rsid w:val="00556C9C"/>
    <w:rsid w:val="00557A7A"/>
    <w:rsid w:val="00557BE3"/>
    <w:rsid w:val="005607DD"/>
    <w:rsid w:val="00560DA2"/>
    <w:rsid w:val="00562168"/>
    <w:rsid w:val="00562647"/>
    <w:rsid w:val="00563EED"/>
    <w:rsid w:val="005642D3"/>
    <w:rsid w:val="00565110"/>
    <w:rsid w:val="0056595C"/>
    <w:rsid w:val="00566759"/>
    <w:rsid w:val="00567C3D"/>
    <w:rsid w:val="005708CB"/>
    <w:rsid w:val="005708F3"/>
    <w:rsid w:val="00571933"/>
    <w:rsid w:val="00572E5E"/>
    <w:rsid w:val="00573361"/>
    <w:rsid w:val="00573525"/>
    <w:rsid w:val="005758A2"/>
    <w:rsid w:val="00576044"/>
    <w:rsid w:val="00576205"/>
    <w:rsid w:val="00576598"/>
    <w:rsid w:val="00576B4D"/>
    <w:rsid w:val="0058294D"/>
    <w:rsid w:val="00582AE1"/>
    <w:rsid w:val="00583521"/>
    <w:rsid w:val="00583601"/>
    <w:rsid w:val="00583BDD"/>
    <w:rsid w:val="00584472"/>
    <w:rsid w:val="00584606"/>
    <w:rsid w:val="005858F2"/>
    <w:rsid w:val="00585AD5"/>
    <w:rsid w:val="00585C5C"/>
    <w:rsid w:val="00587E36"/>
    <w:rsid w:val="005903D0"/>
    <w:rsid w:val="0059171A"/>
    <w:rsid w:val="005924C0"/>
    <w:rsid w:val="00592FCC"/>
    <w:rsid w:val="0059308D"/>
    <w:rsid w:val="00593615"/>
    <w:rsid w:val="00593E6B"/>
    <w:rsid w:val="00594ABB"/>
    <w:rsid w:val="0059548C"/>
    <w:rsid w:val="005956C0"/>
    <w:rsid w:val="00595B80"/>
    <w:rsid w:val="00596DC4"/>
    <w:rsid w:val="005971CA"/>
    <w:rsid w:val="0059729A"/>
    <w:rsid w:val="00597A82"/>
    <w:rsid w:val="00597F7D"/>
    <w:rsid w:val="005A1705"/>
    <w:rsid w:val="005A179E"/>
    <w:rsid w:val="005A2191"/>
    <w:rsid w:val="005A24F5"/>
    <w:rsid w:val="005A289C"/>
    <w:rsid w:val="005A3823"/>
    <w:rsid w:val="005A38D1"/>
    <w:rsid w:val="005A3F0A"/>
    <w:rsid w:val="005A4295"/>
    <w:rsid w:val="005A46A6"/>
    <w:rsid w:val="005A5386"/>
    <w:rsid w:val="005A60FF"/>
    <w:rsid w:val="005A6631"/>
    <w:rsid w:val="005A753C"/>
    <w:rsid w:val="005A79CA"/>
    <w:rsid w:val="005A7FB9"/>
    <w:rsid w:val="005B1221"/>
    <w:rsid w:val="005B1589"/>
    <w:rsid w:val="005B2620"/>
    <w:rsid w:val="005B262B"/>
    <w:rsid w:val="005B3CBF"/>
    <w:rsid w:val="005B3E8C"/>
    <w:rsid w:val="005B402F"/>
    <w:rsid w:val="005B4EA9"/>
    <w:rsid w:val="005B665C"/>
    <w:rsid w:val="005B689A"/>
    <w:rsid w:val="005B6D36"/>
    <w:rsid w:val="005C01D7"/>
    <w:rsid w:val="005C02B3"/>
    <w:rsid w:val="005C13EA"/>
    <w:rsid w:val="005C34B2"/>
    <w:rsid w:val="005C3823"/>
    <w:rsid w:val="005C3D21"/>
    <w:rsid w:val="005C4E40"/>
    <w:rsid w:val="005C4E5C"/>
    <w:rsid w:val="005C5367"/>
    <w:rsid w:val="005C6877"/>
    <w:rsid w:val="005C6DE1"/>
    <w:rsid w:val="005C76A5"/>
    <w:rsid w:val="005C7E16"/>
    <w:rsid w:val="005D2AE9"/>
    <w:rsid w:val="005D2C63"/>
    <w:rsid w:val="005D31B1"/>
    <w:rsid w:val="005D3689"/>
    <w:rsid w:val="005D4293"/>
    <w:rsid w:val="005D596C"/>
    <w:rsid w:val="005D5D90"/>
    <w:rsid w:val="005D5F34"/>
    <w:rsid w:val="005D75F4"/>
    <w:rsid w:val="005D7821"/>
    <w:rsid w:val="005D78B9"/>
    <w:rsid w:val="005E07D4"/>
    <w:rsid w:val="005E29F8"/>
    <w:rsid w:val="005E54C7"/>
    <w:rsid w:val="005E5E78"/>
    <w:rsid w:val="005E6310"/>
    <w:rsid w:val="005E7663"/>
    <w:rsid w:val="005E780E"/>
    <w:rsid w:val="005F0F16"/>
    <w:rsid w:val="005F12EB"/>
    <w:rsid w:val="005F176B"/>
    <w:rsid w:val="005F1D66"/>
    <w:rsid w:val="005F254B"/>
    <w:rsid w:val="005F29E6"/>
    <w:rsid w:val="005F2C87"/>
    <w:rsid w:val="005F32D5"/>
    <w:rsid w:val="005F3871"/>
    <w:rsid w:val="005F3E3E"/>
    <w:rsid w:val="005F45EA"/>
    <w:rsid w:val="005F4AE1"/>
    <w:rsid w:val="005F5285"/>
    <w:rsid w:val="005F5F70"/>
    <w:rsid w:val="005F60DB"/>
    <w:rsid w:val="005F6399"/>
    <w:rsid w:val="005F745C"/>
    <w:rsid w:val="00604445"/>
    <w:rsid w:val="00605D1A"/>
    <w:rsid w:val="00605E36"/>
    <w:rsid w:val="0061067F"/>
    <w:rsid w:val="00611861"/>
    <w:rsid w:val="0061191A"/>
    <w:rsid w:val="00612573"/>
    <w:rsid w:val="00612EE6"/>
    <w:rsid w:val="006131A6"/>
    <w:rsid w:val="00616874"/>
    <w:rsid w:val="00620933"/>
    <w:rsid w:val="00621B8A"/>
    <w:rsid w:val="00621D73"/>
    <w:rsid w:val="00621EA7"/>
    <w:rsid w:val="0062266E"/>
    <w:rsid w:val="00623B21"/>
    <w:rsid w:val="00625C08"/>
    <w:rsid w:val="00626786"/>
    <w:rsid w:val="0062730C"/>
    <w:rsid w:val="00630EBB"/>
    <w:rsid w:val="006316B5"/>
    <w:rsid w:val="00631AA6"/>
    <w:rsid w:val="00631DF6"/>
    <w:rsid w:val="00632A9B"/>
    <w:rsid w:val="00632D3C"/>
    <w:rsid w:val="006361CF"/>
    <w:rsid w:val="006361D6"/>
    <w:rsid w:val="006367AC"/>
    <w:rsid w:val="00636A36"/>
    <w:rsid w:val="006371A9"/>
    <w:rsid w:val="006373D0"/>
    <w:rsid w:val="006378F7"/>
    <w:rsid w:val="00640E8D"/>
    <w:rsid w:val="00641365"/>
    <w:rsid w:val="00642147"/>
    <w:rsid w:val="00642311"/>
    <w:rsid w:val="0064260A"/>
    <w:rsid w:val="006434AF"/>
    <w:rsid w:val="00644864"/>
    <w:rsid w:val="006452EB"/>
    <w:rsid w:val="00645415"/>
    <w:rsid w:val="00645C08"/>
    <w:rsid w:val="0064606F"/>
    <w:rsid w:val="00646C25"/>
    <w:rsid w:val="00646F05"/>
    <w:rsid w:val="0065033D"/>
    <w:rsid w:val="006522D4"/>
    <w:rsid w:val="0065466D"/>
    <w:rsid w:val="00654942"/>
    <w:rsid w:val="00654BF6"/>
    <w:rsid w:val="00655693"/>
    <w:rsid w:val="00655934"/>
    <w:rsid w:val="00655D5A"/>
    <w:rsid w:val="0065604C"/>
    <w:rsid w:val="00657B49"/>
    <w:rsid w:val="00660DCE"/>
    <w:rsid w:val="00661351"/>
    <w:rsid w:val="006624CA"/>
    <w:rsid w:val="0066464D"/>
    <w:rsid w:val="00664722"/>
    <w:rsid w:val="00664FA2"/>
    <w:rsid w:val="00665918"/>
    <w:rsid w:val="00666152"/>
    <w:rsid w:val="006679B8"/>
    <w:rsid w:val="00667F2E"/>
    <w:rsid w:val="00670404"/>
    <w:rsid w:val="0067052A"/>
    <w:rsid w:val="0067145C"/>
    <w:rsid w:val="006725A4"/>
    <w:rsid w:val="00672C5C"/>
    <w:rsid w:val="0067360B"/>
    <w:rsid w:val="00675AEC"/>
    <w:rsid w:val="0067704E"/>
    <w:rsid w:val="00680146"/>
    <w:rsid w:val="006803CC"/>
    <w:rsid w:val="00681293"/>
    <w:rsid w:val="006819EB"/>
    <w:rsid w:val="006835AA"/>
    <w:rsid w:val="00683FB4"/>
    <w:rsid w:val="006855C9"/>
    <w:rsid w:val="00686A64"/>
    <w:rsid w:val="00687917"/>
    <w:rsid w:val="0069003F"/>
    <w:rsid w:val="00690B39"/>
    <w:rsid w:val="00692315"/>
    <w:rsid w:val="00692962"/>
    <w:rsid w:val="00692F59"/>
    <w:rsid w:val="00693895"/>
    <w:rsid w:val="0069452C"/>
    <w:rsid w:val="00695692"/>
    <w:rsid w:val="006A0A61"/>
    <w:rsid w:val="006A1681"/>
    <w:rsid w:val="006A430B"/>
    <w:rsid w:val="006A489B"/>
    <w:rsid w:val="006A5113"/>
    <w:rsid w:val="006A5F00"/>
    <w:rsid w:val="006A6365"/>
    <w:rsid w:val="006A65DF"/>
    <w:rsid w:val="006A6A8C"/>
    <w:rsid w:val="006A6D02"/>
    <w:rsid w:val="006B1682"/>
    <w:rsid w:val="006B2086"/>
    <w:rsid w:val="006B340A"/>
    <w:rsid w:val="006B5DAF"/>
    <w:rsid w:val="006B5E91"/>
    <w:rsid w:val="006C082B"/>
    <w:rsid w:val="006C2FAC"/>
    <w:rsid w:val="006C34FF"/>
    <w:rsid w:val="006C37F1"/>
    <w:rsid w:val="006C476F"/>
    <w:rsid w:val="006C4FCB"/>
    <w:rsid w:val="006C5BEB"/>
    <w:rsid w:val="006C5D2A"/>
    <w:rsid w:val="006C5E3B"/>
    <w:rsid w:val="006C64CB"/>
    <w:rsid w:val="006C6587"/>
    <w:rsid w:val="006C6B76"/>
    <w:rsid w:val="006D037C"/>
    <w:rsid w:val="006D0AD6"/>
    <w:rsid w:val="006D1177"/>
    <w:rsid w:val="006D2410"/>
    <w:rsid w:val="006D25E5"/>
    <w:rsid w:val="006D3805"/>
    <w:rsid w:val="006D39B6"/>
    <w:rsid w:val="006D3BA3"/>
    <w:rsid w:val="006D3DC2"/>
    <w:rsid w:val="006D4BB4"/>
    <w:rsid w:val="006D5558"/>
    <w:rsid w:val="006D5F61"/>
    <w:rsid w:val="006D6CE2"/>
    <w:rsid w:val="006D6DC8"/>
    <w:rsid w:val="006D762F"/>
    <w:rsid w:val="006D788A"/>
    <w:rsid w:val="006D79E1"/>
    <w:rsid w:val="006E0ECA"/>
    <w:rsid w:val="006E28E4"/>
    <w:rsid w:val="006E2FA3"/>
    <w:rsid w:val="006E4437"/>
    <w:rsid w:val="006E461F"/>
    <w:rsid w:val="006E5825"/>
    <w:rsid w:val="006E60E8"/>
    <w:rsid w:val="006E6CD5"/>
    <w:rsid w:val="006E7A34"/>
    <w:rsid w:val="006F1842"/>
    <w:rsid w:val="006F278C"/>
    <w:rsid w:val="006F27E3"/>
    <w:rsid w:val="006F27FA"/>
    <w:rsid w:val="006F2890"/>
    <w:rsid w:val="006F28CF"/>
    <w:rsid w:val="006F35E6"/>
    <w:rsid w:val="006F3842"/>
    <w:rsid w:val="006F4965"/>
    <w:rsid w:val="006F4B70"/>
    <w:rsid w:val="006F56FA"/>
    <w:rsid w:val="006F58D5"/>
    <w:rsid w:val="006F5B38"/>
    <w:rsid w:val="006F62EB"/>
    <w:rsid w:val="006F7828"/>
    <w:rsid w:val="006F7F0F"/>
    <w:rsid w:val="006F7FD5"/>
    <w:rsid w:val="00701081"/>
    <w:rsid w:val="007013F6"/>
    <w:rsid w:val="00702BD7"/>
    <w:rsid w:val="00703BB6"/>
    <w:rsid w:val="0070415D"/>
    <w:rsid w:val="00704691"/>
    <w:rsid w:val="00705E75"/>
    <w:rsid w:val="007070D4"/>
    <w:rsid w:val="0070791B"/>
    <w:rsid w:val="007101F9"/>
    <w:rsid w:val="0071047E"/>
    <w:rsid w:val="007109BA"/>
    <w:rsid w:val="00710F5E"/>
    <w:rsid w:val="007110FB"/>
    <w:rsid w:val="0071151D"/>
    <w:rsid w:val="007116FD"/>
    <w:rsid w:val="00712275"/>
    <w:rsid w:val="007122B6"/>
    <w:rsid w:val="00712323"/>
    <w:rsid w:val="00713557"/>
    <w:rsid w:val="00713A76"/>
    <w:rsid w:val="00715243"/>
    <w:rsid w:val="007156D2"/>
    <w:rsid w:val="0071589B"/>
    <w:rsid w:val="00716D3C"/>
    <w:rsid w:val="0071700A"/>
    <w:rsid w:val="00720E7D"/>
    <w:rsid w:val="00722F96"/>
    <w:rsid w:val="0072406F"/>
    <w:rsid w:val="00725A1F"/>
    <w:rsid w:val="00725A64"/>
    <w:rsid w:val="00726390"/>
    <w:rsid w:val="00726F9E"/>
    <w:rsid w:val="007271BD"/>
    <w:rsid w:val="007307BA"/>
    <w:rsid w:val="00730FF6"/>
    <w:rsid w:val="00732DB4"/>
    <w:rsid w:val="00732F8E"/>
    <w:rsid w:val="007334BB"/>
    <w:rsid w:val="00733E6D"/>
    <w:rsid w:val="00734182"/>
    <w:rsid w:val="00736B5D"/>
    <w:rsid w:val="00737466"/>
    <w:rsid w:val="00737908"/>
    <w:rsid w:val="00737A14"/>
    <w:rsid w:val="00740233"/>
    <w:rsid w:val="00741A60"/>
    <w:rsid w:val="00742AD3"/>
    <w:rsid w:val="00742CC6"/>
    <w:rsid w:val="007445C1"/>
    <w:rsid w:val="007446F0"/>
    <w:rsid w:val="00745AA6"/>
    <w:rsid w:val="007471D1"/>
    <w:rsid w:val="0074751E"/>
    <w:rsid w:val="00747C71"/>
    <w:rsid w:val="00750715"/>
    <w:rsid w:val="00753354"/>
    <w:rsid w:val="00754C92"/>
    <w:rsid w:val="00755EB2"/>
    <w:rsid w:val="00756BBD"/>
    <w:rsid w:val="00757687"/>
    <w:rsid w:val="007578B2"/>
    <w:rsid w:val="00757C91"/>
    <w:rsid w:val="00761251"/>
    <w:rsid w:val="00763EC4"/>
    <w:rsid w:val="00764846"/>
    <w:rsid w:val="0076576C"/>
    <w:rsid w:val="007665F5"/>
    <w:rsid w:val="00767397"/>
    <w:rsid w:val="0076764F"/>
    <w:rsid w:val="00767B88"/>
    <w:rsid w:val="0077110A"/>
    <w:rsid w:val="007715ED"/>
    <w:rsid w:val="00771C0C"/>
    <w:rsid w:val="00771D6C"/>
    <w:rsid w:val="00775811"/>
    <w:rsid w:val="00776B3B"/>
    <w:rsid w:val="007771B0"/>
    <w:rsid w:val="00777F4E"/>
    <w:rsid w:val="00780066"/>
    <w:rsid w:val="007812AD"/>
    <w:rsid w:val="0078139B"/>
    <w:rsid w:val="00781AD2"/>
    <w:rsid w:val="00782803"/>
    <w:rsid w:val="00783274"/>
    <w:rsid w:val="00783437"/>
    <w:rsid w:val="007856AD"/>
    <w:rsid w:val="00785BAA"/>
    <w:rsid w:val="007862A1"/>
    <w:rsid w:val="00786ED0"/>
    <w:rsid w:val="00790C9B"/>
    <w:rsid w:val="00791323"/>
    <w:rsid w:val="00791598"/>
    <w:rsid w:val="0079250E"/>
    <w:rsid w:val="007929BD"/>
    <w:rsid w:val="00792BDE"/>
    <w:rsid w:val="0079384A"/>
    <w:rsid w:val="00793E67"/>
    <w:rsid w:val="0079590E"/>
    <w:rsid w:val="00796D8D"/>
    <w:rsid w:val="007973B3"/>
    <w:rsid w:val="00797FCC"/>
    <w:rsid w:val="007A0592"/>
    <w:rsid w:val="007A2570"/>
    <w:rsid w:val="007A3804"/>
    <w:rsid w:val="007A44C6"/>
    <w:rsid w:val="007A4AAF"/>
    <w:rsid w:val="007A748B"/>
    <w:rsid w:val="007A7AC8"/>
    <w:rsid w:val="007A7EEC"/>
    <w:rsid w:val="007B009F"/>
    <w:rsid w:val="007B055E"/>
    <w:rsid w:val="007B1996"/>
    <w:rsid w:val="007B322D"/>
    <w:rsid w:val="007B3514"/>
    <w:rsid w:val="007B43F8"/>
    <w:rsid w:val="007B4793"/>
    <w:rsid w:val="007B4D0B"/>
    <w:rsid w:val="007B51DC"/>
    <w:rsid w:val="007B69EC"/>
    <w:rsid w:val="007C11BD"/>
    <w:rsid w:val="007C256B"/>
    <w:rsid w:val="007C270F"/>
    <w:rsid w:val="007C3087"/>
    <w:rsid w:val="007C35B0"/>
    <w:rsid w:val="007C3D1C"/>
    <w:rsid w:val="007C4793"/>
    <w:rsid w:val="007C50D4"/>
    <w:rsid w:val="007C5D90"/>
    <w:rsid w:val="007D0013"/>
    <w:rsid w:val="007D0274"/>
    <w:rsid w:val="007D2874"/>
    <w:rsid w:val="007D2DBD"/>
    <w:rsid w:val="007D328A"/>
    <w:rsid w:val="007D4E1A"/>
    <w:rsid w:val="007D52D5"/>
    <w:rsid w:val="007D5B30"/>
    <w:rsid w:val="007D6280"/>
    <w:rsid w:val="007D68DF"/>
    <w:rsid w:val="007D6A41"/>
    <w:rsid w:val="007D76B5"/>
    <w:rsid w:val="007E003E"/>
    <w:rsid w:val="007E16D7"/>
    <w:rsid w:val="007E1E07"/>
    <w:rsid w:val="007E255F"/>
    <w:rsid w:val="007E3EA1"/>
    <w:rsid w:val="007E41E7"/>
    <w:rsid w:val="007E46EE"/>
    <w:rsid w:val="007E48E5"/>
    <w:rsid w:val="007E70DC"/>
    <w:rsid w:val="007E71AB"/>
    <w:rsid w:val="007E7727"/>
    <w:rsid w:val="007F2CCC"/>
    <w:rsid w:val="007F3AA0"/>
    <w:rsid w:val="007F4C16"/>
    <w:rsid w:val="007F67EA"/>
    <w:rsid w:val="007F7678"/>
    <w:rsid w:val="007F7B7A"/>
    <w:rsid w:val="007F7E7C"/>
    <w:rsid w:val="00800289"/>
    <w:rsid w:val="008008F4"/>
    <w:rsid w:val="00801979"/>
    <w:rsid w:val="00802695"/>
    <w:rsid w:val="008031C2"/>
    <w:rsid w:val="00803564"/>
    <w:rsid w:val="008039E0"/>
    <w:rsid w:val="00803F36"/>
    <w:rsid w:val="00805A1D"/>
    <w:rsid w:val="00806EA6"/>
    <w:rsid w:val="008071DD"/>
    <w:rsid w:val="00807390"/>
    <w:rsid w:val="00811469"/>
    <w:rsid w:val="0081496C"/>
    <w:rsid w:val="00815A41"/>
    <w:rsid w:val="0081631E"/>
    <w:rsid w:val="00817DF2"/>
    <w:rsid w:val="008208F0"/>
    <w:rsid w:val="00820F4E"/>
    <w:rsid w:val="008220D6"/>
    <w:rsid w:val="0082478E"/>
    <w:rsid w:val="00824815"/>
    <w:rsid w:val="00826C56"/>
    <w:rsid w:val="00831311"/>
    <w:rsid w:val="00831A98"/>
    <w:rsid w:val="00831DA2"/>
    <w:rsid w:val="008331FA"/>
    <w:rsid w:val="00833362"/>
    <w:rsid w:val="00833627"/>
    <w:rsid w:val="0083399E"/>
    <w:rsid w:val="00833F34"/>
    <w:rsid w:val="00834958"/>
    <w:rsid w:val="00835246"/>
    <w:rsid w:val="00837DB4"/>
    <w:rsid w:val="0084095F"/>
    <w:rsid w:val="008422C0"/>
    <w:rsid w:val="00843175"/>
    <w:rsid w:val="00845510"/>
    <w:rsid w:val="00845991"/>
    <w:rsid w:val="00845B36"/>
    <w:rsid w:val="0084651E"/>
    <w:rsid w:val="0084794E"/>
    <w:rsid w:val="00850D7F"/>
    <w:rsid w:val="00852151"/>
    <w:rsid w:val="00852162"/>
    <w:rsid w:val="00852848"/>
    <w:rsid w:val="00852874"/>
    <w:rsid w:val="0085303F"/>
    <w:rsid w:val="00853E5D"/>
    <w:rsid w:val="00854922"/>
    <w:rsid w:val="008556AA"/>
    <w:rsid w:val="00856679"/>
    <w:rsid w:val="00856D9D"/>
    <w:rsid w:val="008570F7"/>
    <w:rsid w:val="008574AF"/>
    <w:rsid w:val="00860C16"/>
    <w:rsid w:val="00860DAF"/>
    <w:rsid w:val="00861121"/>
    <w:rsid w:val="008615BB"/>
    <w:rsid w:val="00861864"/>
    <w:rsid w:val="0086208F"/>
    <w:rsid w:val="008623CC"/>
    <w:rsid w:val="0086356B"/>
    <w:rsid w:val="00865009"/>
    <w:rsid w:val="0086648B"/>
    <w:rsid w:val="00870607"/>
    <w:rsid w:val="00870D38"/>
    <w:rsid w:val="008710A0"/>
    <w:rsid w:val="008716C9"/>
    <w:rsid w:val="00871B4A"/>
    <w:rsid w:val="00872ACE"/>
    <w:rsid w:val="0087582D"/>
    <w:rsid w:val="00876E0D"/>
    <w:rsid w:val="0087764F"/>
    <w:rsid w:val="00880677"/>
    <w:rsid w:val="00881A0F"/>
    <w:rsid w:val="0088262D"/>
    <w:rsid w:val="008853F8"/>
    <w:rsid w:val="008857A0"/>
    <w:rsid w:val="00885B88"/>
    <w:rsid w:val="00885CBF"/>
    <w:rsid w:val="00886D85"/>
    <w:rsid w:val="008876F1"/>
    <w:rsid w:val="00887E32"/>
    <w:rsid w:val="00890AD7"/>
    <w:rsid w:val="0089140C"/>
    <w:rsid w:val="00891B71"/>
    <w:rsid w:val="00893C3D"/>
    <w:rsid w:val="00896D1C"/>
    <w:rsid w:val="008970BF"/>
    <w:rsid w:val="00897A9A"/>
    <w:rsid w:val="00897E03"/>
    <w:rsid w:val="00897FF4"/>
    <w:rsid w:val="008A03EA"/>
    <w:rsid w:val="008A1626"/>
    <w:rsid w:val="008A1C9A"/>
    <w:rsid w:val="008A6013"/>
    <w:rsid w:val="008A69BC"/>
    <w:rsid w:val="008A6C1B"/>
    <w:rsid w:val="008A6FD9"/>
    <w:rsid w:val="008A7232"/>
    <w:rsid w:val="008B1883"/>
    <w:rsid w:val="008B2C64"/>
    <w:rsid w:val="008B3ECB"/>
    <w:rsid w:val="008B46E6"/>
    <w:rsid w:val="008B4B2E"/>
    <w:rsid w:val="008B52B1"/>
    <w:rsid w:val="008B5A98"/>
    <w:rsid w:val="008B7B1B"/>
    <w:rsid w:val="008C03B7"/>
    <w:rsid w:val="008C09D3"/>
    <w:rsid w:val="008C1533"/>
    <w:rsid w:val="008C196F"/>
    <w:rsid w:val="008C2428"/>
    <w:rsid w:val="008C4DD1"/>
    <w:rsid w:val="008C5263"/>
    <w:rsid w:val="008C6D6F"/>
    <w:rsid w:val="008D068F"/>
    <w:rsid w:val="008D08A2"/>
    <w:rsid w:val="008D0AEC"/>
    <w:rsid w:val="008D0ECF"/>
    <w:rsid w:val="008D2D77"/>
    <w:rsid w:val="008D330F"/>
    <w:rsid w:val="008D35BF"/>
    <w:rsid w:val="008D3C69"/>
    <w:rsid w:val="008D610E"/>
    <w:rsid w:val="008E1B61"/>
    <w:rsid w:val="008E1CB7"/>
    <w:rsid w:val="008E1D4B"/>
    <w:rsid w:val="008E1E78"/>
    <w:rsid w:val="008E2A77"/>
    <w:rsid w:val="008E2F4D"/>
    <w:rsid w:val="008E325F"/>
    <w:rsid w:val="008E370F"/>
    <w:rsid w:val="008E4593"/>
    <w:rsid w:val="008E46D4"/>
    <w:rsid w:val="008E4CAC"/>
    <w:rsid w:val="008E5044"/>
    <w:rsid w:val="008E52BF"/>
    <w:rsid w:val="008E5DAA"/>
    <w:rsid w:val="008E64E4"/>
    <w:rsid w:val="008E7018"/>
    <w:rsid w:val="008F0CC2"/>
    <w:rsid w:val="008F1726"/>
    <w:rsid w:val="008F256C"/>
    <w:rsid w:val="008F2B34"/>
    <w:rsid w:val="008F344F"/>
    <w:rsid w:val="008F43C5"/>
    <w:rsid w:val="008F534E"/>
    <w:rsid w:val="008F6454"/>
    <w:rsid w:val="008F7F73"/>
    <w:rsid w:val="009007FE"/>
    <w:rsid w:val="00900B54"/>
    <w:rsid w:val="00901155"/>
    <w:rsid w:val="00902361"/>
    <w:rsid w:val="00902499"/>
    <w:rsid w:val="00903439"/>
    <w:rsid w:val="00904466"/>
    <w:rsid w:val="00906F01"/>
    <w:rsid w:val="009074B2"/>
    <w:rsid w:val="00910458"/>
    <w:rsid w:val="009105CF"/>
    <w:rsid w:val="00910BCC"/>
    <w:rsid w:val="009121FE"/>
    <w:rsid w:val="00912ADA"/>
    <w:rsid w:val="00912B63"/>
    <w:rsid w:val="00914D98"/>
    <w:rsid w:val="00915E25"/>
    <w:rsid w:val="009161BC"/>
    <w:rsid w:val="009203A7"/>
    <w:rsid w:val="00920B9F"/>
    <w:rsid w:val="009210F1"/>
    <w:rsid w:val="00921C49"/>
    <w:rsid w:val="009225C1"/>
    <w:rsid w:val="00922997"/>
    <w:rsid w:val="00922D84"/>
    <w:rsid w:val="009232AA"/>
    <w:rsid w:val="00923C35"/>
    <w:rsid w:val="0092461C"/>
    <w:rsid w:val="00924754"/>
    <w:rsid w:val="00924A3F"/>
    <w:rsid w:val="00924FD8"/>
    <w:rsid w:val="00926AF1"/>
    <w:rsid w:val="00927372"/>
    <w:rsid w:val="00927B70"/>
    <w:rsid w:val="00927EB2"/>
    <w:rsid w:val="009308EE"/>
    <w:rsid w:val="0093447C"/>
    <w:rsid w:val="009363E3"/>
    <w:rsid w:val="00937D9A"/>
    <w:rsid w:val="00941367"/>
    <w:rsid w:val="00941497"/>
    <w:rsid w:val="0094169D"/>
    <w:rsid w:val="0094248C"/>
    <w:rsid w:val="009428A9"/>
    <w:rsid w:val="00942A53"/>
    <w:rsid w:val="00942C41"/>
    <w:rsid w:val="00942E2C"/>
    <w:rsid w:val="00942FB2"/>
    <w:rsid w:val="00943135"/>
    <w:rsid w:val="00944E66"/>
    <w:rsid w:val="009456FF"/>
    <w:rsid w:val="009460C2"/>
    <w:rsid w:val="009474B3"/>
    <w:rsid w:val="009475DF"/>
    <w:rsid w:val="00947693"/>
    <w:rsid w:val="00947EF5"/>
    <w:rsid w:val="00947FDD"/>
    <w:rsid w:val="009514C5"/>
    <w:rsid w:val="00951AA2"/>
    <w:rsid w:val="009528BD"/>
    <w:rsid w:val="009529EA"/>
    <w:rsid w:val="00952BA4"/>
    <w:rsid w:val="00952C88"/>
    <w:rsid w:val="00953256"/>
    <w:rsid w:val="0095342B"/>
    <w:rsid w:val="009559B9"/>
    <w:rsid w:val="0095635D"/>
    <w:rsid w:val="0096003B"/>
    <w:rsid w:val="0096005A"/>
    <w:rsid w:val="00960896"/>
    <w:rsid w:val="0096247F"/>
    <w:rsid w:val="00964960"/>
    <w:rsid w:val="009649B1"/>
    <w:rsid w:val="00966F68"/>
    <w:rsid w:val="0096723C"/>
    <w:rsid w:val="00971388"/>
    <w:rsid w:val="00972309"/>
    <w:rsid w:val="0097358F"/>
    <w:rsid w:val="00975DFD"/>
    <w:rsid w:val="00975FA3"/>
    <w:rsid w:val="009769D6"/>
    <w:rsid w:val="009769DA"/>
    <w:rsid w:val="00977119"/>
    <w:rsid w:val="009802EF"/>
    <w:rsid w:val="0098040C"/>
    <w:rsid w:val="009809D3"/>
    <w:rsid w:val="009812E5"/>
    <w:rsid w:val="009824B1"/>
    <w:rsid w:val="00982567"/>
    <w:rsid w:val="00982DE2"/>
    <w:rsid w:val="009838D2"/>
    <w:rsid w:val="00984562"/>
    <w:rsid w:val="00986D6E"/>
    <w:rsid w:val="009907D6"/>
    <w:rsid w:val="009908F1"/>
    <w:rsid w:val="00990A89"/>
    <w:rsid w:val="00991370"/>
    <w:rsid w:val="00992007"/>
    <w:rsid w:val="0099460D"/>
    <w:rsid w:val="00994C6D"/>
    <w:rsid w:val="009950DD"/>
    <w:rsid w:val="00995BE7"/>
    <w:rsid w:val="00996FA6"/>
    <w:rsid w:val="00997E8B"/>
    <w:rsid w:val="009A05B5"/>
    <w:rsid w:val="009A21A0"/>
    <w:rsid w:val="009A38E5"/>
    <w:rsid w:val="009A39AD"/>
    <w:rsid w:val="009A56E5"/>
    <w:rsid w:val="009A56F2"/>
    <w:rsid w:val="009A5A6A"/>
    <w:rsid w:val="009B137E"/>
    <w:rsid w:val="009B2699"/>
    <w:rsid w:val="009B32F6"/>
    <w:rsid w:val="009B3560"/>
    <w:rsid w:val="009B3923"/>
    <w:rsid w:val="009B3D78"/>
    <w:rsid w:val="009B4841"/>
    <w:rsid w:val="009B4D1C"/>
    <w:rsid w:val="009B5547"/>
    <w:rsid w:val="009B58D3"/>
    <w:rsid w:val="009B6B44"/>
    <w:rsid w:val="009B79D7"/>
    <w:rsid w:val="009B7A3B"/>
    <w:rsid w:val="009C0350"/>
    <w:rsid w:val="009C09EE"/>
    <w:rsid w:val="009C1574"/>
    <w:rsid w:val="009C22F8"/>
    <w:rsid w:val="009C26B9"/>
    <w:rsid w:val="009C4314"/>
    <w:rsid w:val="009C5CB9"/>
    <w:rsid w:val="009D15D6"/>
    <w:rsid w:val="009D1C34"/>
    <w:rsid w:val="009D22F6"/>
    <w:rsid w:val="009D24BC"/>
    <w:rsid w:val="009D3C5E"/>
    <w:rsid w:val="009D3C79"/>
    <w:rsid w:val="009D467E"/>
    <w:rsid w:val="009D53BF"/>
    <w:rsid w:val="009E0289"/>
    <w:rsid w:val="009E047A"/>
    <w:rsid w:val="009E100D"/>
    <w:rsid w:val="009E14E3"/>
    <w:rsid w:val="009E5265"/>
    <w:rsid w:val="009E5CB0"/>
    <w:rsid w:val="009E7113"/>
    <w:rsid w:val="009F00D7"/>
    <w:rsid w:val="009F0F6F"/>
    <w:rsid w:val="009F110F"/>
    <w:rsid w:val="009F1767"/>
    <w:rsid w:val="009F1956"/>
    <w:rsid w:val="009F1EDD"/>
    <w:rsid w:val="009F32C0"/>
    <w:rsid w:val="009F57CA"/>
    <w:rsid w:val="009F599D"/>
    <w:rsid w:val="009F61E1"/>
    <w:rsid w:val="009F712F"/>
    <w:rsid w:val="009F7978"/>
    <w:rsid w:val="00A00C82"/>
    <w:rsid w:val="00A00F86"/>
    <w:rsid w:val="00A01F9F"/>
    <w:rsid w:val="00A020E7"/>
    <w:rsid w:val="00A0352E"/>
    <w:rsid w:val="00A04D29"/>
    <w:rsid w:val="00A06285"/>
    <w:rsid w:val="00A06687"/>
    <w:rsid w:val="00A06B95"/>
    <w:rsid w:val="00A06DC3"/>
    <w:rsid w:val="00A07234"/>
    <w:rsid w:val="00A07D78"/>
    <w:rsid w:val="00A10860"/>
    <w:rsid w:val="00A118C2"/>
    <w:rsid w:val="00A13BC5"/>
    <w:rsid w:val="00A13BD1"/>
    <w:rsid w:val="00A1499A"/>
    <w:rsid w:val="00A156C4"/>
    <w:rsid w:val="00A15D72"/>
    <w:rsid w:val="00A16667"/>
    <w:rsid w:val="00A174AF"/>
    <w:rsid w:val="00A1787D"/>
    <w:rsid w:val="00A1793E"/>
    <w:rsid w:val="00A17EF2"/>
    <w:rsid w:val="00A20F8F"/>
    <w:rsid w:val="00A2149A"/>
    <w:rsid w:val="00A2170B"/>
    <w:rsid w:val="00A21F55"/>
    <w:rsid w:val="00A22217"/>
    <w:rsid w:val="00A22383"/>
    <w:rsid w:val="00A23CF5"/>
    <w:rsid w:val="00A2446B"/>
    <w:rsid w:val="00A24972"/>
    <w:rsid w:val="00A26D25"/>
    <w:rsid w:val="00A276C2"/>
    <w:rsid w:val="00A2784E"/>
    <w:rsid w:val="00A31ACE"/>
    <w:rsid w:val="00A331F3"/>
    <w:rsid w:val="00A33938"/>
    <w:rsid w:val="00A34010"/>
    <w:rsid w:val="00A3441A"/>
    <w:rsid w:val="00A35400"/>
    <w:rsid w:val="00A35A1E"/>
    <w:rsid w:val="00A35C2B"/>
    <w:rsid w:val="00A36E43"/>
    <w:rsid w:val="00A36E9E"/>
    <w:rsid w:val="00A36EF6"/>
    <w:rsid w:val="00A3702F"/>
    <w:rsid w:val="00A37F61"/>
    <w:rsid w:val="00A37F80"/>
    <w:rsid w:val="00A41009"/>
    <w:rsid w:val="00A41DCF"/>
    <w:rsid w:val="00A4340B"/>
    <w:rsid w:val="00A43A82"/>
    <w:rsid w:val="00A44B9F"/>
    <w:rsid w:val="00A457D5"/>
    <w:rsid w:val="00A45E66"/>
    <w:rsid w:val="00A4728E"/>
    <w:rsid w:val="00A4775E"/>
    <w:rsid w:val="00A47ED3"/>
    <w:rsid w:val="00A501A3"/>
    <w:rsid w:val="00A52B3E"/>
    <w:rsid w:val="00A52EBD"/>
    <w:rsid w:val="00A53461"/>
    <w:rsid w:val="00A539A7"/>
    <w:rsid w:val="00A53C1A"/>
    <w:rsid w:val="00A54171"/>
    <w:rsid w:val="00A54C56"/>
    <w:rsid w:val="00A5519C"/>
    <w:rsid w:val="00A5635F"/>
    <w:rsid w:val="00A56FF0"/>
    <w:rsid w:val="00A576AF"/>
    <w:rsid w:val="00A57704"/>
    <w:rsid w:val="00A6121C"/>
    <w:rsid w:val="00A61BB0"/>
    <w:rsid w:val="00A61D79"/>
    <w:rsid w:val="00A61FB1"/>
    <w:rsid w:val="00A63AF1"/>
    <w:rsid w:val="00A64072"/>
    <w:rsid w:val="00A64422"/>
    <w:rsid w:val="00A647E6"/>
    <w:rsid w:val="00A66311"/>
    <w:rsid w:val="00A663E1"/>
    <w:rsid w:val="00A666E8"/>
    <w:rsid w:val="00A6673D"/>
    <w:rsid w:val="00A673B2"/>
    <w:rsid w:val="00A673B5"/>
    <w:rsid w:val="00A6778D"/>
    <w:rsid w:val="00A679CE"/>
    <w:rsid w:val="00A67E77"/>
    <w:rsid w:val="00A7272B"/>
    <w:rsid w:val="00A7425D"/>
    <w:rsid w:val="00A7530B"/>
    <w:rsid w:val="00A758FC"/>
    <w:rsid w:val="00A76008"/>
    <w:rsid w:val="00A763AE"/>
    <w:rsid w:val="00A77C29"/>
    <w:rsid w:val="00A800DF"/>
    <w:rsid w:val="00A8077D"/>
    <w:rsid w:val="00A80DCA"/>
    <w:rsid w:val="00A8190E"/>
    <w:rsid w:val="00A824B1"/>
    <w:rsid w:val="00A832F6"/>
    <w:rsid w:val="00A8399C"/>
    <w:rsid w:val="00A83EEE"/>
    <w:rsid w:val="00A84165"/>
    <w:rsid w:val="00A84CA2"/>
    <w:rsid w:val="00A853D6"/>
    <w:rsid w:val="00A85460"/>
    <w:rsid w:val="00A85ABA"/>
    <w:rsid w:val="00A8672C"/>
    <w:rsid w:val="00A87FAC"/>
    <w:rsid w:val="00A9038B"/>
    <w:rsid w:val="00A916CA"/>
    <w:rsid w:val="00A91D5E"/>
    <w:rsid w:val="00A925F2"/>
    <w:rsid w:val="00A93F6A"/>
    <w:rsid w:val="00A94248"/>
    <w:rsid w:val="00A942C2"/>
    <w:rsid w:val="00A94D2D"/>
    <w:rsid w:val="00A950F6"/>
    <w:rsid w:val="00A9786C"/>
    <w:rsid w:val="00AA0FEA"/>
    <w:rsid w:val="00AA1020"/>
    <w:rsid w:val="00AA1038"/>
    <w:rsid w:val="00AA2BA3"/>
    <w:rsid w:val="00AA2BD3"/>
    <w:rsid w:val="00AA30CA"/>
    <w:rsid w:val="00AA462E"/>
    <w:rsid w:val="00AA562F"/>
    <w:rsid w:val="00AA62B8"/>
    <w:rsid w:val="00AA62CF"/>
    <w:rsid w:val="00AA68E9"/>
    <w:rsid w:val="00AA6946"/>
    <w:rsid w:val="00AA795A"/>
    <w:rsid w:val="00AB0AF7"/>
    <w:rsid w:val="00AB2F6A"/>
    <w:rsid w:val="00AB3BC7"/>
    <w:rsid w:val="00AB780B"/>
    <w:rsid w:val="00AC11A9"/>
    <w:rsid w:val="00AC13C1"/>
    <w:rsid w:val="00AC18B4"/>
    <w:rsid w:val="00AC23D5"/>
    <w:rsid w:val="00AC2C59"/>
    <w:rsid w:val="00AC4DF0"/>
    <w:rsid w:val="00AC5075"/>
    <w:rsid w:val="00AC6B1C"/>
    <w:rsid w:val="00AC7FE6"/>
    <w:rsid w:val="00AD1AB6"/>
    <w:rsid w:val="00AD3760"/>
    <w:rsid w:val="00AD3F56"/>
    <w:rsid w:val="00AD6EC3"/>
    <w:rsid w:val="00AD706E"/>
    <w:rsid w:val="00AD7464"/>
    <w:rsid w:val="00AD7788"/>
    <w:rsid w:val="00AD77E4"/>
    <w:rsid w:val="00AE06F8"/>
    <w:rsid w:val="00AE0C6B"/>
    <w:rsid w:val="00AE0DD4"/>
    <w:rsid w:val="00AE2E56"/>
    <w:rsid w:val="00AE38E1"/>
    <w:rsid w:val="00AE3A05"/>
    <w:rsid w:val="00AE3FCB"/>
    <w:rsid w:val="00AE4914"/>
    <w:rsid w:val="00AE49D4"/>
    <w:rsid w:val="00AE56F7"/>
    <w:rsid w:val="00AE5FD2"/>
    <w:rsid w:val="00AE61EE"/>
    <w:rsid w:val="00AE645A"/>
    <w:rsid w:val="00AF2119"/>
    <w:rsid w:val="00AF2578"/>
    <w:rsid w:val="00AF2FEE"/>
    <w:rsid w:val="00AF339F"/>
    <w:rsid w:val="00AF33B2"/>
    <w:rsid w:val="00AF3C73"/>
    <w:rsid w:val="00AF3E0C"/>
    <w:rsid w:val="00AF4916"/>
    <w:rsid w:val="00AF4D6B"/>
    <w:rsid w:val="00AF6B4F"/>
    <w:rsid w:val="00AF720F"/>
    <w:rsid w:val="00AF722A"/>
    <w:rsid w:val="00B0036C"/>
    <w:rsid w:val="00B008B5"/>
    <w:rsid w:val="00B00DCB"/>
    <w:rsid w:val="00B017E4"/>
    <w:rsid w:val="00B01F2A"/>
    <w:rsid w:val="00B02A22"/>
    <w:rsid w:val="00B02D02"/>
    <w:rsid w:val="00B03725"/>
    <w:rsid w:val="00B045DB"/>
    <w:rsid w:val="00B05672"/>
    <w:rsid w:val="00B064DC"/>
    <w:rsid w:val="00B1046C"/>
    <w:rsid w:val="00B1081A"/>
    <w:rsid w:val="00B11211"/>
    <w:rsid w:val="00B123C9"/>
    <w:rsid w:val="00B12826"/>
    <w:rsid w:val="00B129B9"/>
    <w:rsid w:val="00B1321C"/>
    <w:rsid w:val="00B13822"/>
    <w:rsid w:val="00B13A5B"/>
    <w:rsid w:val="00B161BD"/>
    <w:rsid w:val="00B16346"/>
    <w:rsid w:val="00B171D1"/>
    <w:rsid w:val="00B17548"/>
    <w:rsid w:val="00B21FD4"/>
    <w:rsid w:val="00B224A0"/>
    <w:rsid w:val="00B2298B"/>
    <w:rsid w:val="00B23B47"/>
    <w:rsid w:val="00B242EE"/>
    <w:rsid w:val="00B2486D"/>
    <w:rsid w:val="00B2493C"/>
    <w:rsid w:val="00B24D24"/>
    <w:rsid w:val="00B25F17"/>
    <w:rsid w:val="00B2646F"/>
    <w:rsid w:val="00B27595"/>
    <w:rsid w:val="00B276E5"/>
    <w:rsid w:val="00B27F60"/>
    <w:rsid w:val="00B30A42"/>
    <w:rsid w:val="00B312B0"/>
    <w:rsid w:val="00B31911"/>
    <w:rsid w:val="00B31A86"/>
    <w:rsid w:val="00B32416"/>
    <w:rsid w:val="00B32886"/>
    <w:rsid w:val="00B33466"/>
    <w:rsid w:val="00B34BE7"/>
    <w:rsid w:val="00B35575"/>
    <w:rsid w:val="00B35908"/>
    <w:rsid w:val="00B35F99"/>
    <w:rsid w:val="00B366C4"/>
    <w:rsid w:val="00B36E89"/>
    <w:rsid w:val="00B37110"/>
    <w:rsid w:val="00B371FD"/>
    <w:rsid w:val="00B37892"/>
    <w:rsid w:val="00B40D84"/>
    <w:rsid w:val="00B41653"/>
    <w:rsid w:val="00B41F8C"/>
    <w:rsid w:val="00B42709"/>
    <w:rsid w:val="00B4304C"/>
    <w:rsid w:val="00B4371B"/>
    <w:rsid w:val="00B446BC"/>
    <w:rsid w:val="00B44F6C"/>
    <w:rsid w:val="00B454C8"/>
    <w:rsid w:val="00B454EF"/>
    <w:rsid w:val="00B4569E"/>
    <w:rsid w:val="00B459C6"/>
    <w:rsid w:val="00B46CED"/>
    <w:rsid w:val="00B476DC"/>
    <w:rsid w:val="00B51E15"/>
    <w:rsid w:val="00B5203F"/>
    <w:rsid w:val="00B52041"/>
    <w:rsid w:val="00B528C4"/>
    <w:rsid w:val="00B52C27"/>
    <w:rsid w:val="00B532C2"/>
    <w:rsid w:val="00B535EA"/>
    <w:rsid w:val="00B53AA9"/>
    <w:rsid w:val="00B53E42"/>
    <w:rsid w:val="00B601B1"/>
    <w:rsid w:val="00B609AC"/>
    <w:rsid w:val="00B6228B"/>
    <w:rsid w:val="00B64DC8"/>
    <w:rsid w:val="00B659C0"/>
    <w:rsid w:val="00B6633C"/>
    <w:rsid w:val="00B6690F"/>
    <w:rsid w:val="00B66BC4"/>
    <w:rsid w:val="00B67B3F"/>
    <w:rsid w:val="00B709C3"/>
    <w:rsid w:val="00B72011"/>
    <w:rsid w:val="00B73DB7"/>
    <w:rsid w:val="00B748AF"/>
    <w:rsid w:val="00B7493D"/>
    <w:rsid w:val="00B7502E"/>
    <w:rsid w:val="00B761BF"/>
    <w:rsid w:val="00B76630"/>
    <w:rsid w:val="00B81025"/>
    <w:rsid w:val="00B81B65"/>
    <w:rsid w:val="00B83379"/>
    <w:rsid w:val="00B84B92"/>
    <w:rsid w:val="00B852FB"/>
    <w:rsid w:val="00B85645"/>
    <w:rsid w:val="00B85E8E"/>
    <w:rsid w:val="00B86553"/>
    <w:rsid w:val="00B865AA"/>
    <w:rsid w:val="00B866E9"/>
    <w:rsid w:val="00B86F64"/>
    <w:rsid w:val="00B902BB"/>
    <w:rsid w:val="00B9032F"/>
    <w:rsid w:val="00B910C9"/>
    <w:rsid w:val="00B9142D"/>
    <w:rsid w:val="00B918E2"/>
    <w:rsid w:val="00B92389"/>
    <w:rsid w:val="00B92411"/>
    <w:rsid w:val="00B94408"/>
    <w:rsid w:val="00B9450C"/>
    <w:rsid w:val="00B94C62"/>
    <w:rsid w:val="00B94C9D"/>
    <w:rsid w:val="00B95074"/>
    <w:rsid w:val="00B95366"/>
    <w:rsid w:val="00B96BA4"/>
    <w:rsid w:val="00B96D22"/>
    <w:rsid w:val="00B96EC6"/>
    <w:rsid w:val="00B97733"/>
    <w:rsid w:val="00B97B43"/>
    <w:rsid w:val="00BA0816"/>
    <w:rsid w:val="00BA2CBE"/>
    <w:rsid w:val="00BA39B6"/>
    <w:rsid w:val="00BA3BB0"/>
    <w:rsid w:val="00BA43AF"/>
    <w:rsid w:val="00BA4E49"/>
    <w:rsid w:val="00BA65A2"/>
    <w:rsid w:val="00BA766E"/>
    <w:rsid w:val="00BA788E"/>
    <w:rsid w:val="00BA7B37"/>
    <w:rsid w:val="00BB1614"/>
    <w:rsid w:val="00BB1FB8"/>
    <w:rsid w:val="00BB2299"/>
    <w:rsid w:val="00BB3FE2"/>
    <w:rsid w:val="00BB4882"/>
    <w:rsid w:val="00BB530C"/>
    <w:rsid w:val="00BB5386"/>
    <w:rsid w:val="00BB64B3"/>
    <w:rsid w:val="00BB6750"/>
    <w:rsid w:val="00BB6E97"/>
    <w:rsid w:val="00BB7376"/>
    <w:rsid w:val="00BB7B2B"/>
    <w:rsid w:val="00BB7C36"/>
    <w:rsid w:val="00BB7DB9"/>
    <w:rsid w:val="00BC0AB3"/>
    <w:rsid w:val="00BC1651"/>
    <w:rsid w:val="00BC28EC"/>
    <w:rsid w:val="00BC347C"/>
    <w:rsid w:val="00BC38D5"/>
    <w:rsid w:val="00BC44EA"/>
    <w:rsid w:val="00BC59B3"/>
    <w:rsid w:val="00BC5B6B"/>
    <w:rsid w:val="00BC71AA"/>
    <w:rsid w:val="00BD1885"/>
    <w:rsid w:val="00BD20F0"/>
    <w:rsid w:val="00BD4D11"/>
    <w:rsid w:val="00BD545C"/>
    <w:rsid w:val="00BD552C"/>
    <w:rsid w:val="00BD55B5"/>
    <w:rsid w:val="00BD68B0"/>
    <w:rsid w:val="00BD71AE"/>
    <w:rsid w:val="00BE00BF"/>
    <w:rsid w:val="00BE0151"/>
    <w:rsid w:val="00BE0C10"/>
    <w:rsid w:val="00BE163E"/>
    <w:rsid w:val="00BE253B"/>
    <w:rsid w:val="00BE3B20"/>
    <w:rsid w:val="00BE4976"/>
    <w:rsid w:val="00BE4D84"/>
    <w:rsid w:val="00BE5E39"/>
    <w:rsid w:val="00BE6B2F"/>
    <w:rsid w:val="00BE700D"/>
    <w:rsid w:val="00BE7728"/>
    <w:rsid w:val="00BF1760"/>
    <w:rsid w:val="00BF1ECD"/>
    <w:rsid w:val="00BF2FE0"/>
    <w:rsid w:val="00BF3532"/>
    <w:rsid w:val="00BF35E1"/>
    <w:rsid w:val="00BF3A5D"/>
    <w:rsid w:val="00BF440A"/>
    <w:rsid w:val="00BF4586"/>
    <w:rsid w:val="00BF74A2"/>
    <w:rsid w:val="00C00162"/>
    <w:rsid w:val="00C001D2"/>
    <w:rsid w:val="00C00EEA"/>
    <w:rsid w:val="00C013DF"/>
    <w:rsid w:val="00C04F5F"/>
    <w:rsid w:val="00C0580E"/>
    <w:rsid w:val="00C05B45"/>
    <w:rsid w:val="00C05B57"/>
    <w:rsid w:val="00C066B7"/>
    <w:rsid w:val="00C07A53"/>
    <w:rsid w:val="00C10C6F"/>
    <w:rsid w:val="00C1105D"/>
    <w:rsid w:val="00C12012"/>
    <w:rsid w:val="00C12788"/>
    <w:rsid w:val="00C1382C"/>
    <w:rsid w:val="00C1401D"/>
    <w:rsid w:val="00C1474F"/>
    <w:rsid w:val="00C14798"/>
    <w:rsid w:val="00C15E8E"/>
    <w:rsid w:val="00C16839"/>
    <w:rsid w:val="00C16FCE"/>
    <w:rsid w:val="00C20B58"/>
    <w:rsid w:val="00C21426"/>
    <w:rsid w:val="00C227DB"/>
    <w:rsid w:val="00C248C5"/>
    <w:rsid w:val="00C25D79"/>
    <w:rsid w:val="00C269F9"/>
    <w:rsid w:val="00C27085"/>
    <w:rsid w:val="00C272E6"/>
    <w:rsid w:val="00C30194"/>
    <w:rsid w:val="00C30805"/>
    <w:rsid w:val="00C31431"/>
    <w:rsid w:val="00C34B29"/>
    <w:rsid w:val="00C35ED8"/>
    <w:rsid w:val="00C362CA"/>
    <w:rsid w:val="00C36A15"/>
    <w:rsid w:val="00C37314"/>
    <w:rsid w:val="00C3772F"/>
    <w:rsid w:val="00C402A6"/>
    <w:rsid w:val="00C40713"/>
    <w:rsid w:val="00C41064"/>
    <w:rsid w:val="00C41CC6"/>
    <w:rsid w:val="00C42233"/>
    <w:rsid w:val="00C42E39"/>
    <w:rsid w:val="00C431F3"/>
    <w:rsid w:val="00C45894"/>
    <w:rsid w:val="00C47E59"/>
    <w:rsid w:val="00C47F31"/>
    <w:rsid w:val="00C505C0"/>
    <w:rsid w:val="00C50870"/>
    <w:rsid w:val="00C5145F"/>
    <w:rsid w:val="00C51FA8"/>
    <w:rsid w:val="00C52A0E"/>
    <w:rsid w:val="00C52B35"/>
    <w:rsid w:val="00C543C0"/>
    <w:rsid w:val="00C54668"/>
    <w:rsid w:val="00C55FA7"/>
    <w:rsid w:val="00C56B35"/>
    <w:rsid w:val="00C56CA2"/>
    <w:rsid w:val="00C56E28"/>
    <w:rsid w:val="00C572AB"/>
    <w:rsid w:val="00C57B77"/>
    <w:rsid w:val="00C60977"/>
    <w:rsid w:val="00C60D36"/>
    <w:rsid w:val="00C60DC8"/>
    <w:rsid w:val="00C60F1E"/>
    <w:rsid w:val="00C61902"/>
    <w:rsid w:val="00C621C0"/>
    <w:rsid w:val="00C629B5"/>
    <w:rsid w:val="00C648D9"/>
    <w:rsid w:val="00C66EF6"/>
    <w:rsid w:val="00C67610"/>
    <w:rsid w:val="00C67D6C"/>
    <w:rsid w:val="00C70367"/>
    <w:rsid w:val="00C7049C"/>
    <w:rsid w:val="00C71113"/>
    <w:rsid w:val="00C71285"/>
    <w:rsid w:val="00C7149A"/>
    <w:rsid w:val="00C715FF"/>
    <w:rsid w:val="00C7187C"/>
    <w:rsid w:val="00C71938"/>
    <w:rsid w:val="00C72E87"/>
    <w:rsid w:val="00C73B9A"/>
    <w:rsid w:val="00C74702"/>
    <w:rsid w:val="00C7479E"/>
    <w:rsid w:val="00C7508C"/>
    <w:rsid w:val="00C768F0"/>
    <w:rsid w:val="00C774D0"/>
    <w:rsid w:val="00C7794B"/>
    <w:rsid w:val="00C77FBD"/>
    <w:rsid w:val="00C81286"/>
    <w:rsid w:val="00C815F4"/>
    <w:rsid w:val="00C8174C"/>
    <w:rsid w:val="00C81800"/>
    <w:rsid w:val="00C821C5"/>
    <w:rsid w:val="00C8247E"/>
    <w:rsid w:val="00C83303"/>
    <w:rsid w:val="00C83593"/>
    <w:rsid w:val="00C845A2"/>
    <w:rsid w:val="00C846B7"/>
    <w:rsid w:val="00C85E83"/>
    <w:rsid w:val="00C87178"/>
    <w:rsid w:val="00C8781A"/>
    <w:rsid w:val="00C904DC"/>
    <w:rsid w:val="00C91FA8"/>
    <w:rsid w:val="00C92275"/>
    <w:rsid w:val="00C933E4"/>
    <w:rsid w:val="00C93514"/>
    <w:rsid w:val="00C93D86"/>
    <w:rsid w:val="00C94A16"/>
    <w:rsid w:val="00C950E8"/>
    <w:rsid w:val="00C959E7"/>
    <w:rsid w:val="00C95CCC"/>
    <w:rsid w:val="00C97262"/>
    <w:rsid w:val="00C976CE"/>
    <w:rsid w:val="00CA30E2"/>
    <w:rsid w:val="00CA51AF"/>
    <w:rsid w:val="00CA6EE9"/>
    <w:rsid w:val="00CA6F65"/>
    <w:rsid w:val="00CA7BD4"/>
    <w:rsid w:val="00CB01E7"/>
    <w:rsid w:val="00CB0212"/>
    <w:rsid w:val="00CB1655"/>
    <w:rsid w:val="00CB1CA2"/>
    <w:rsid w:val="00CB29C5"/>
    <w:rsid w:val="00CB2CD7"/>
    <w:rsid w:val="00CB34B3"/>
    <w:rsid w:val="00CB383A"/>
    <w:rsid w:val="00CB4736"/>
    <w:rsid w:val="00CB4B5A"/>
    <w:rsid w:val="00CB4E0D"/>
    <w:rsid w:val="00CB5463"/>
    <w:rsid w:val="00CB5905"/>
    <w:rsid w:val="00CB5A4C"/>
    <w:rsid w:val="00CB6257"/>
    <w:rsid w:val="00CC029F"/>
    <w:rsid w:val="00CC059D"/>
    <w:rsid w:val="00CC1C13"/>
    <w:rsid w:val="00CC3B8F"/>
    <w:rsid w:val="00CC3D70"/>
    <w:rsid w:val="00CC44F7"/>
    <w:rsid w:val="00CC4932"/>
    <w:rsid w:val="00CC4FE0"/>
    <w:rsid w:val="00CC51C3"/>
    <w:rsid w:val="00CC7B7C"/>
    <w:rsid w:val="00CD1F56"/>
    <w:rsid w:val="00CD2E46"/>
    <w:rsid w:val="00CD2E60"/>
    <w:rsid w:val="00CD2E83"/>
    <w:rsid w:val="00CD53DE"/>
    <w:rsid w:val="00CD57FB"/>
    <w:rsid w:val="00CD5A70"/>
    <w:rsid w:val="00CD6E79"/>
    <w:rsid w:val="00CE01C3"/>
    <w:rsid w:val="00CE027E"/>
    <w:rsid w:val="00CE0B98"/>
    <w:rsid w:val="00CE26B8"/>
    <w:rsid w:val="00CE2DF7"/>
    <w:rsid w:val="00CE3838"/>
    <w:rsid w:val="00CE5C41"/>
    <w:rsid w:val="00CE6825"/>
    <w:rsid w:val="00CE6B02"/>
    <w:rsid w:val="00CE6E70"/>
    <w:rsid w:val="00CE72BA"/>
    <w:rsid w:val="00CF031A"/>
    <w:rsid w:val="00CF0A78"/>
    <w:rsid w:val="00CF17DE"/>
    <w:rsid w:val="00CF1AFC"/>
    <w:rsid w:val="00CF2C5D"/>
    <w:rsid w:val="00CF32B5"/>
    <w:rsid w:val="00CF46EC"/>
    <w:rsid w:val="00CF578B"/>
    <w:rsid w:val="00CF5F8D"/>
    <w:rsid w:val="00CF71D1"/>
    <w:rsid w:val="00CF7FDA"/>
    <w:rsid w:val="00D01751"/>
    <w:rsid w:val="00D02A98"/>
    <w:rsid w:val="00D03184"/>
    <w:rsid w:val="00D03999"/>
    <w:rsid w:val="00D03A24"/>
    <w:rsid w:val="00D0416F"/>
    <w:rsid w:val="00D04183"/>
    <w:rsid w:val="00D046BA"/>
    <w:rsid w:val="00D05060"/>
    <w:rsid w:val="00D05C7E"/>
    <w:rsid w:val="00D06FC5"/>
    <w:rsid w:val="00D07179"/>
    <w:rsid w:val="00D07261"/>
    <w:rsid w:val="00D07571"/>
    <w:rsid w:val="00D10A9A"/>
    <w:rsid w:val="00D10D2F"/>
    <w:rsid w:val="00D114FB"/>
    <w:rsid w:val="00D1208E"/>
    <w:rsid w:val="00D1247D"/>
    <w:rsid w:val="00D12E28"/>
    <w:rsid w:val="00D13F08"/>
    <w:rsid w:val="00D14450"/>
    <w:rsid w:val="00D14C64"/>
    <w:rsid w:val="00D14DEC"/>
    <w:rsid w:val="00D166A8"/>
    <w:rsid w:val="00D16A87"/>
    <w:rsid w:val="00D208BF"/>
    <w:rsid w:val="00D22205"/>
    <w:rsid w:val="00D22207"/>
    <w:rsid w:val="00D22213"/>
    <w:rsid w:val="00D22A5E"/>
    <w:rsid w:val="00D22C6C"/>
    <w:rsid w:val="00D22D1E"/>
    <w:rsid w:val="00D250DC"/>
    <w:rsid w:val="00D26B09"/>
    <w:rsid w:val="00D26EB4"/>
    <w:rsid w:val="00D316AB"/>
    <w:rsid w:val="00D31DB6"/>
    <w:rsid w:val="00D32B44"/>
    <w:rsid w:val="00D32B87"/>
    <w:rsid w:val="00D32D2D"/>
    <w:rsid w:val="00D33B59"/>
    <w:rsid w:val="00D37EF9"/>
    <w:rsid w:val="00D40E8A"/>
    <w:rsid w:val="00D412F7"/>
    <w:rsid w:val="00D41305"/>
    <w:rsid w:val="00D42AF2"/>
    <w:rsid w:val="00D4363E"/>
    <w:rsid w:val="00D45C04"/>
    <w:rsid w:val="00D464CB"/>
    <w:rsid w:val="00D46690"/>
    <w:rsid w:val="00D50063"/>
    <w:rsid w:val="00D51032"/>
    <w:rsid w:val="00D511E3"/>
    <w:rsid w:val="00D51227"/>
    <w:rsid w:val="00D54F19"/>
    <w:rsid w:val="00D55669"/>
    <w:rsid w:val="00D565B2"/>
    <w:rsid w:val="00D565D4"/>
    <w:rsid w:val="00D6026F"/>
    <w:rsid w:val="00D60367"/>
    <w:rsid w:val="00D60B3F"/>
    <w:rsid w:val="00D62C97"/>
    <w:rsid w:val="00D6350A"/>
    <w:rsid w:val="00D639BF"/>
    <w:rsid w:val="00D6401F"/>
    <w:rsid w:val="00D64E4C"/>
    <w:rsid w:val="00D65010"/>
    <w:rsid w:val="00D659B5"/>
    <w:rsid w:val="00D65F2D"/>
    <w:rsid w:val="00D6602B"/>
    <w:rsid w:val="00D66787"/>
    <w:rsid w:val="00D667E2"/>
    <w:rsid w:val="00D668BC"/>
    <w:rsid w:val="00D669FB"/>
    <w:rsid w:val="00D670A6"/>
    <w:rsid w:val="00D67A47"/>
    <w:rsid w:val="00D67A91"/>
    <w:rsid w:val="00D71CE4"/>
    <w:rsid w:val="00D71DE4"/>
    <w:rsid w:val="00D72097"/>
    <w:rsid w:val="00D73F22"/>
    <w:rsid w:val="00D75AFF"/>
    <w:rsid w:val="00D765BB"/>
    <w:rsid w:val="00D767EC"/>
    <w:rsid w:val="00D76F90"/>
    <w:rsid w:val="00D778C9"/>
    <w:rsid w:val="00D80933"/>
    <w:rsid w:val="00D81046"/>
    <w:rsid w:val="00D826BE"/>
    <w:rsid w:val="00D828A9"/>
    <w:rsid w:val="00D82A48"/>
    <w:rsid w:val="00D82A94"/>
    <w:rsid w:val="00D8339A"/>
    <w:rsid w:val="00D83769"/>
    <w:rsid w:val="00D844A5"/>
    <w:rsid w:val="00D844DB"/>
    <w:rsid w:val="00D84D4B"/>
    <w:rsid w:val="00D862FE"/>
    <w:rsid w:val="00D86B18"/>
    <w:rsid w:val="00D87A8D"/>
    <w:rsid w:val="00D90776"/>
    <w:rsid w:val="00D91377"/>
    <w:rsid w:val="00D925F6"/>
    <w:rsid w:val="00D928CC"/>
    <w:rsid w:val="00D93C0C"/>
    <w:rsid w:val="00D93EDF"/>
    <w:rsid w:val="00D95BF6"/>
    <w:rsid w:val="00DA048C"/>
    <w:rsid w:val="00DA3FCB"/>
    <w:rsid w:val="00DA4D43"/>
    <w:rsid w:val="00DA510A"/>
    <w:rsid w:val="00DA66FE"/>
    <w:rsid w:val="00DA686F"/>
    <w:rsid w:val="00DA7034"/>
    <w:rsid w:val="00DA7468"/>
    <w:rsid w:val="00DA7D3E"/>
    <w:rsid w:val="00DA7E81"/>
    <w:rsid w:val="00DB0216"/>
    <w:rsid w:val="00DB0320"/>
    <w:rsid w:val="00DB06E7"/>
    <w:rsid w:val="00DB1213"/>
    <w:rsid w:val="00DB2DE3"/>
    <w:rsid w:val="00DB352C"/>
    <w:rsid w:val="00DB3AA8"/>
    <w:rsid w:val="00DB4363"/>
    <w:rsid w:val="00DB45C6"/>
    <w:rsid w:val="00DB4DC8"/>
    <w:rsid w:val="00DB509A"/>
    <w:rsid w:val="00DB5651"/>
    <w:rsid w:val="00DB58BE"/>
    <w:rsid w:val="00DB5928"/>
    <w:rsid w:val="00DB59AD"/>
    <w:rsid w:val="00DB6EE8"/>
    <w:rsid w:val="00DB731D"/>
    <w:rsid w:val="00DB7CA0"/>
    <w:rsid w:val="00DC0C09"/>
    <w:rsid w:val="00DC0FC6"/>
    <w:rsid w:val="00DC1939"/>
    <w:rsid w:val="00DC1EEC"/>
    <w:rsid w:val="00DC2FF8"/>
    <w:rsid w:val="00DC3493"/>
    <w:rsid w:val="00DC3AE8"/>
    <w:rsid w:val="00DC441B"/>
    <w:rsid w:val="00DC51E1"/>
    <w:rsid w:val="00DD03E8"/>
    <w:rsid w:val="00DD0565"/>
    <w:rsid w:val="00DD07E2"/>
    <w:rsid w:val="00DD1005"/>
    <w:rsid w:val="00DD132D"/>
    <w:rsid w:val="00DD2A9D"/>
    <w:rsid w:val="00DD2CC4"/>
    <w:rsid w:val="00DE026D"/>
    <w:rsid w:val="00DE11E3"/>
    <w:rsid w:val="00DE17D8"/>
    <w:rsid w:val="00DE1920"/>
    <w:rsid w:val="00DE39AE"/>
    <w:rsid w:val="00DE3CC7"/>
    <w:rsid w:val="00DE3EC6"/>
    <w:rsid w:val="00DE4AF4"/>
    <w:rsid w:val="00DE4DE2"/>
    <w:rsid w:val="00DE4F8C"/>
    <w:rsid w:val="00DE555B"/>
    <w:rsid w:val="00DE5BBE"/>
    <w:rsid w:val="00DE5D35"/>
    <w:rsid w:val="00DE695E"/>
    <w:rsid w:val="00DF0578"/>
    <w:rsid w:val="00DF0BD2"/>
    <w:rsid w:val="00DF1B63"/>
    <w:rsid w:val="00DF1EBC"/>
    <w:rsid w:val="00DF3035"/>
    <w:rsid w:val="00DF3271"/>
    <w:rsid w:val="00DF4AF6"/>
    <w:rsid w:val="00DF63CB"/>
    <w:rsid w:val="00DF745D"/>
    <w:rsid w:val="00DF77BE"/>
    <w:rsid w:val="00E0083E"/>
    <w:rsid w:val="00E00993"/>
    <w:rsid w:val="00E01772"/>
    <w:rsid w:val="00E0185A"/>
    <w:rsid w:val="00E01B7A"/>
    <w:rsid w:val="00E01CD5"/>
    <w:rsid w:val="00E02DFA"/>
    <w:rsid w:val="00E0458F"/>
    <w:rsid w:val="00E04911"/>
    <w:rsid w:val="00E04A10"/>
    <w:rsid w:val="00E051C4"/>
    <w:rsid w:val="00E05779"/>
    <w:rsid w:val="00E05799"/>
    <w:rsid w:val="00E05EE4"/>
    <w:rsid w:val="00E065D8"/>
    <w:rsid w:val="00E066A8"/>
    <w:rsid w:val="00E06810"/>
    <w:rsid w:val="00E0691B"/>
    <w:rsid w:val="00E07344"/>
    <w:rsid w:val="00E07625"/>
    <w:rsid w:val="00E07AC1"/>
    <w:rsid w:val="00E07B00"/>
    <w:rsid w:val="00E07C06"/>
    <w:rsid w:val="00E111E0"/>
    <w:rsid w:val="00E111FD"/>
    <w:rsid w:val="00E1162B"/>
    <w:rsid w:val="00E1305D"/>
    <w:rsid w:val="00E1341F"/>
    <w:rsid w:val="00E13807"/>
    <w:rsid w:val="00E14789"/>
    <w:rsid w:val="00E16131"/>
    <w:rsid w:val="00E169FC"/>
    <w:rsid w:val="00E17D44"/>
    <w:rsid w:val="00E17F0F"/>
    <w:rsid w:val="00E20C20"/>
    <w:rsid w:val="00E2103E"/>
    <w:rsid w:val="00E210A9"/>
    <w:rsid w:val="00E21334"/>
    <w:rsid w:val="00E21C1E"/>
    <w:rsid w:val="00E21DF8"/>
    <w:rsid w:val="00E224EB"/>
    <w:rsid w:val="00E22B2F"/>
    <w:rsid w:val="00E24823"/>
    <w:rsid w:val="00E255A1"/>
    <w:rsid w:val="00E25BD8"/>
    <w:rsid w:val="00E25FB9"/>
    <w:rsid w:val="00E26213"/>
    <w:rsid w:val="00E27BA5"/>
    <w:rsid w:val="00E309E5"/>
    <w:rsid w:val="00E310F3"/>
    <w:rsid w:val="00E31B6D"/>
    <w:rsid w:val="00E31E55"/>
    <w:rsid w:val="00E34FD9"/>
    <w:rsid w:val="00E35244"/>
    <w:rsid w:val="00E353C4"/>
    <w:rsid w:val="00E354BC"/>
    <w:rsid w:val="00E41B16"/>
    <w:rsid w:val="00E42776"/>
    <w:rsid w:val="00E43AFF"/>
    <w:rsid w:val="00E444EA"/>
    <w:rsid w:val="00E45996"/>
    <w:rsid w:val="00E50253"/>
    <w:rsid w:val="00E51308"/>
    <w:rsid w:val="00E51673"/>
    <w:rsid w:val="00E51B16"/>
    <w:rsid w:val="00E52213"/>
    <w:rsid w:val="00E532B9"/>
    <w:rsid w:val="00E53896"/>
    <w:rsid w:val="00E53E90"/>
    <w:rsid w:val="00E54A3A"/>
    <w:rsid w:val="00E54CEC"/>
    <w:rsid w:val="00E54D70"/>
    <w:rsid w:val="00E55B64"/>
    <w:rsid w:val="00E55CA9"/>
    <w:rsid w:val="00E55DC6"/>
    <w:rsid w:val="00E55F81"/>
    <w:rsid w:val="00E55FA0"/>
    <w:rsid w:val="00E57F88"/>
    <w:rsid w:val="00E602C6"/>
    <w:rsid w:val="00E60657"/>
    <w:rsid w:val="00E6123B"/>
    <w:rsid w:val="00E617A7"/>
    <w:rsid w:val="00E62074"/>
    <w:rsid w:val="00E622F6"/>
    <w:rsid w:val="00E62863"/>
    <w:rsid w:val="00E62C50"/>
    <w:rsid w:val="00E63C20"/>
    <w:rsid w:val="00E64F4E"/>
    <w:rsid w:val="00E66DB3"/>
    <w:rsid w:val="00E6771D"/>
    <w:rsid w:val="00E67C14"/>
    <w:rsid w:val="00E67E02"/>
    <w:rsid w:val="00E71BD8"/>
    <w:rsid w:val="00E7229A"/>
    <w:rsid w:val="00E7342F"/>
    <w:rsid w:val="00E73433"/>
    <w:rsid w:val="00E74EF1"/>
    <w:rsid w:val="00E77D0A"/>
    <w:rsid w:val="00E807BA"/>
    <w:rsid w:val="00E81248"/>
    <w:rsid w:val="00E834C6"/>
    <w:rsid w:val="00E84FA1"/>
    <w:rsid w:val="00E8580C"/>
    <w:rsid w:val="00E85BB1"/>
    <w:rsid w:val="00E861D5"/>
    <w:rsid w:val="00E90B43"/>
    <w:rsid w:val="00E91FE3"/>
    <w:rsid w:val="00E92C2E"/>
    <w:rsid w:val="00E9309E"/>
    <w:rsid w:val="00E9448B"/>
    <w:rsid w:val="00E95202"/>
    <w:rsid w:val="00E96A1E"/>
    <w:rsid w:val="00E978A2"/>
    <w:rsid w:val="00EA0D6C"/>
    <w:rsid w:val="00EA0EA0"/>
    <w:rsid w:val="00EA0F01"/>
    <w:rsid w:val="00EA0F56"/>
    <w:rsid w:val="00EA1153"/>
    <w:rsid w:val="00EA15A4"/>
    <w:rsid w:val="00EA2122"/>
    <w:rsid w:val="00EA3899"/>
    <w:rsid w:val="00EA4936"/>
    <w:rsid w:val="00EA5A0B"/>
    <w:rsid w:val="00EA5A3D"/>
    <w:rsid w:val="00EA5D5C"/>
    <w:rsid w:val="00EA5E51"/>
    <w:rsid w:val="00EA66B6"/>
    <w:rsid w:val="00EA69E5"/>
    <w:rsid w:val="00EA78D3"/>
    <w:rsid w:val="00EA7D34"/>
    <w:rsid w:val="00EB00A3"/>
    <w:rsid w:val="00EB1159"/>
    <w:rsid w:val="00EB1849"/>
    <w:rsid w:val="00EB2B3B"/>
    <w:rsid w:val="00EB30B4"/>
    <w:rsid w:val="00EB3B85"/>
    <w:rsid w:val="00EB530E"/>
    <w:rsid w:val="00EB58BE"/>
    <w:rsid w:val="00EB599F"/>
    <w:rsid w:val="00EB6D7E"/>
    <w:rsid w:val="00EB7BDE"/>
    <w:rsid w:val="00EB7D3F"/>
    <w:rsid w:val="00EC0286"/>
    <w:rsid w:val="00EC0D40"/>
    <w:rsid w:val="00EC293A"/>
    <w:rsid w:val="00EC3C3C"/>
    <w:rsid w:val="00EC4EB3"/>
    <w:rsid w:val="00EC5BB6"/>
    <w:rsid w:val="00EC697A"/>
    <w:rsid w:val="00EC6AC9"/>
    <w:rsid w:val="00EC6D35"/>
    <w:rsid w:val="00EC77F8"/>
    <w:rsid w:val="00ED0BAD"/>
    <w:rsid w:val="00ED1414"/>
    <w:rsid w:val="00ED31C5"/>
    <w:rsid w:val="00ED3290"/>
    <w:rsid w:val="00ED434E"/>
    <w:rsid w:val="00ED51D5"/>
    <w:rsid w:val="00ED6310"/>
    <w:rsid w:val="00ED655C"/>
    <w:rsid w:val="00EE06B7"/>
    <w:rsid w:val="00EE0708"/>
    <w:rsid w:val="00EE2C48"/>
    <w:rsid w:val="00EE3242"/>
    <w:rsid w:val="00EE3AEA"/>
    <w:rsid w:val="00EE5759"/>
    <w:rsid w:val="00EE67E9"/>
    <w:rsid w:val="00EE6BA5"/>
    <w:rsid w:val="00EE6F86"/>
    <w:rsid w:val="00EE7A6F"/>
    <w:rsid w:val="00EF04AE"/>
    <w:rsid w:val="00EF0A49"/>
    <w:rsid w:val="00EF0FA3"/>
    <w:rsid w:val="00EF2B1E"/>
    <w:rsid w:val="00EF4B73"/>
    <w:rsid w:val="00EF51A7"/>
    <w:rsid w:val="00EF5E5D"/>
    <w:rsid w:val="00EF5F0F"/>
    <w:rsid w:val="00EF7C36"/>
    <w:rsid w:val="00F016B3"/>
    <w:rsid w:val="00F02046"/>
    <w:rsid w:val="00F02574"/>
    <w:rsid w:val="00F02BBA"/>
    <w:rsid w:val="00F04A6B"/>
    <w:rsid w:val="00F057F4"/>
    <w:rsid w:val="00F06635"/>
    <w:rsid w:val="00F06ACB"/>
    <w:rsid w:val="00F07BEC"/>
    <w:rsid w:val="00F07BF7"/>
    <w:rsid w:val="00F106E9"/>
    <w:rsid w:val="00F11B75"/>
    <w:rsid w:val="00F120FA"/>
    <w:rsid w:val="00F142AA"/>
    <w:rsid w:val="00F147DE"/>
    <w:rsid w:val="00F14D13"/>
    <w:rsid w:val="00F152E9"/>
    <w:rsid w:val="00F15582"/>
    <w:rsid w:val="00F15C9E"/>
    <w:rsid w:val="00F164EA"/>
    <w:rsid w:val="00F2063B"/>
    <w:rsid w:val="00F21C68"/>
    <w:rsid w:val="00F226ED"/>
    <w:rsid w:val="00F23BB7"/>
    <w:rsid w:val="00F23C0A"/>
    <w:rsid w:val="00F23DA1"/>
    <w:rsid w:val="00F250D8"/>
    <w:rsid w:val="00F26189"/>
    <w:rsid w:val="00F317CC"/>
    <w:rsid w:val="00F31F23"/>
    <w:rsid w:val="00F326CA"/>
    <w:rsid w:val="00F329BB"/>
    <w:rsid w:val="00F35384"/>
    <w:rsid w:val="00F362F9"/>
    <w:rsid w:val="00F371AC"/>
    <w:rsid w:val="00F37E43"/>
    <w:rsid w:val="00F407D9"/>
    <w:rsid w:val="00F40D33"/>
    <w:rsid w:val="00F41A16"/>
    <w:rsid w:val="00F4311A"/>
    <w:rsid w:val="00F43374"/>
    <w:rsid w:val="00F45523"/>
    <w:rsid w:val="00F45830"/>
    <w:rsid w:val="00F462EE"/>
    <w:rsid w:val="00F4697C"/>
    <w:rsid w:val="00F50520"/>
    <w:rsid w:val="00F50A32"/>
    <w:rsid w:val="00F5130C"/>
    <w:rsid w:val="00F52363"/>
    <w:rsid w:val="00F53136"/>
    <w:rsid w:val="00F54A2E"/>
    <w:rsid w:val="00F556B6"/>
    <w:rsid w:val="00F55772"/>
    <w:rsid w:val="00F55804"/>
    <w:rsid w:val="00F56D5B"/>
    <w:rsid w:val="00F5726E"/>
    <w:rsid w:val="00F576E1"/>
    <w:rsid w:val="00F61F2B"/>
    <w:rsid w:val="00F630B8"/>
    <w:rsid w:val="00F6388B"/>
    <w:rsid w:val="00F6506F"/>
    <w:rsid w:val="00F6719F"/>
    <w:rsid w:val="00F67DFA"/>
    <w:rsid w:val="00F700C8"/>
    <w:rsid w:val="00F70531"/>
    <w:rsid w:val="00F709D2"/>
    <w:rsid w:val="00F7100A"/>
    <w:rsid w:val="00F71923"/>
    <w:rsid w:val="00F71B1D"/>
    <w:rsid w:val="00F72265"/>
    <w:rsid w:val="00F72CD4"/>
    <w:rsid w:val="00F72E81"/>
    <w:rsid w:val="00F7460A"/>
    <w:rsid w:val="00F74D77"/>
    <w:rsid w:val="00F7577E"/>
    <w:rsid w:val="00F767BC"/>
    <w:rsid w:val="00F77956"/>
    <w:rsid w:val="00F8025F"/>
    <w:rsid w:val="00F80DD0"/>
    <w:rsid w:val="00F811E7"/>
    <w:rsid w:val="00F81AEC"/>
    <w:rsid w:val="00F82132"/>
    <w:rsid w:val="00F8260C"/>
    <w:rsid w:val="00F82C40"/>
    <w:rsid w:val="00F832DE"/>
    <w:rsid w:val="00F834DA"/>
    <w:rsid w:val="00F83532"/>
    <w:rsid w:val="00F85C62"/>
    <w:rsid w:val="00F87697"/>
    <w:rsid w:val="00F90733"/>
    <w:rsid w:val="00F90A56"/>
    <w:rsid w:val="00F90CC2"/>
    <w:rsid w:val="00F91E14"/>
    <w:rsid w:val="00F95B27"/>
    <w:rsid w:val="00F96B23"/>
    <w:rsid w:val="00F9710D"/>
    <w:rsid w:val="00F97E60"/>
    <w:rsid w:val="00F97F3E"/>
    <w:rsid w:val="00FA08D5"/>
    <w:rsid w:val="00FA1981"/>
    <w:rsid w:val="00FA1E13"/>
    <w:rsid w:val="00FA3403"/>
    <w:rsid w:val="00FA3A10"/>
    <w:rsid w:val="00FA3CFC"/>
    <w:rsid w:val="00FA4228"/>
    <w:rsid w:val="00FA47D7"/>
    <w:rsid w:val="00FA592F"/>
    <w:rsid w:val="00FA5EBF"/>
    <w:rsid w:val="00FA6375"/>
    <w:rsid w:val="00FA646F"/>
    <w:rsid w:val="00FA75EA"/>
    <w:rsid w:val="00FB155D"/>
    <w:rsid w:val="00FB1D1D"/>
    <w:rsid w:val="00FB1E51"/>
    <w:rsid w:val="00FB3824"/>
    <w:rsid w:val="00FB3DE1"/>
    <w:rsid w:val="00FB40AA"/>
    <w:rsid w:val="00FB420E"/>
    <w:rsid w:val="00FB52E0"/>
    <w:rsid w:val="00FB664A"/>
    <w:rsid w:val="00FB6882"/>
    <w:rsid w:val="00FB72AE"/>
    <w:rsid w:val="00FC0927"/>
    <w:rsid w:val="00FC496E"/>
    <w:rsid w:val="00FC55FC"/>
    <w:rsid w:val="00FC60B9"/>
    <w:rsid w:val="00FC65E2"/>
    <w:rsid w:val="00FC69CD"/>
    <w:rsid w:val="00FD065A"/>
    <w:rsid w:val="00FD1711"/>
    <w:rsid w:val="00FD27BA"/>
    <w:rsid w:val="00FD351E"/>
    <w:rsid w:val="00FD3A14"/>
    <w:rsid w:val="00FD4C12"/>
    <w:rsid w:val="00FD6ED6"/>
    <w:rsid w:val="00FD7ED4"/>
    <w:rsid w:val="00FE0032"/>
    <w:rsid w:val="00FE05C6"/>
    <w:rsid w:val="00FE107B"/>
    <w:rsid w:val="00FE1630"/>
    <w:rsid w:val="00FE168C"/>
    <w:rsid w:val="00FE2E82"/>
    <w:rsid w:val="00FE323A"/>
    <w:rsid w:val="00FE39E7"/>
    <w:rsid w:val="00FE3B6D"/>
    <w:rsid w:val="00FE4867"/>
    <w:rsid w:val="00FE65EC"/>
    <w:rsid w:val="00FE6D56"/>
    <w:rsid w:val="00FE7ADF"/>
    <w:rsid w:val="00FE7F82"/>
    <w:rsid w:val="00FF06CA"/>
    <w:rsid w:val="00FF1427"/>
    <w:rsid w:val="00FF1BCC"/>
    <w:rsid w:val="00FF30E8"/>
    <w:rsid w:val="00FF49A2"/>
    <w:rsid w:val="00FF4BAD"/>
    <w:rsid w:val="00FF6531"/>
    <w:rsid w:val="05F887E7"/>
    <w:rsid w:val="0C78702E"/>
    <w:rsid w:val="0ED0ED6B"/>
    <w:rsid w:val="10C9C36D"/>
    <w:rsid w:val="12B77B95"/>
    <w:rsid w:val="12CE8955"/>
    <w:rsid w:val="19E9BF26"/>
    <w:rsid w:val="1CB52CF3"/>
    <w:rsid w:val="1D0D1313"/>
    <w:rsid w:val="1F8FDD59"/>
    <w:rsid w:val="270D4E4D"/>
    <w:rsid w:val="2A44EF0F"/>
    <w:rsid w:val="2CC4A852"/>
    <w:rsid w:val="2D7C8FD1"/>
    <w:rsid w:val="2F01FA5C"/>
    <w:rsid w:val="2FC24F1D"/>
    <w:rsid w:val="312FAF98"/>
    <w:rsid w:val="323F089D"/>
    <w:rsid w:val="34B97B23"/>
    <w:rsid w:val="34D945EC"/>
    <w:rsid w:val="36DB33D2"/>
    <w:rsid w:val="458C8AA9"/>
    <w:rsid w:val="472B1D91"/>
    <w:rsid w:val="487120D3"/>
    <w:rsid w:val="50B4D0D3"/>
    <w:rsid w:val="59CE1228"/>
    <w:rsid w:val="5CE91233"/>
    <w:rsid w:val="5D497AE9"/>
    <w:rsid w:val="5F3B1869"/>
    <w:rsid w:val="62068636"/>
    <w:rsid w:val="7C6CF3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B4EA6"/>
  <w15:docId w15:val="{701CD019-3AFD-44F5-AC56-3D0BAF675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7E7C"/>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1C49"/>
    <w:pPr>
      <w:ind w:left="720"/>
      <w:contextualSpacing/>
    </w:pPr>
  </w:style>
  <w:style w:type="paragraph" w:styleId="Header">
    <w:name w:val="header"/>
    <w:basedOn w:val="Normal"/>
    <w:link w:val="HeaderChar"/>
    <w:uiPriority w:val="99"/>
    <w:unhideWhenUsed/>
    <w:rsid w:val="00191CD6"/>
    <w:pPr>
      <w:tabs>
        <w:tab w:val="center" w:pos="4513"/>
        <w:tab w:val="right" w:pos="9026"/>
      </w:tabs>
    </w:pPr>
  </w:style>
  <w:style w:type="character" w:customStyle="1" w:styleId="HeaderChar">
    <w:name w:val="Header Char"/>
    <w:basedOn w:val="DefaultParagraphFont"/>
    <w:link w:val="Header"/>
    <w:uiPriority w:val="99"/>
    <w:rsid w:val="00191CD6"/>
  </w:style>
  <w:style w:type="paragraph" w:styleId="Footer">
    <w:name w:val="footer"/>
    <w:basedOn w:val="Normal"/>
    <w:link w:val="FooterChar"/>
    <w:uiPriority w:val="99"/>
    <w:unhideWhenUsed/>
    <w:rsid w:val="00191CD6"/>
    <w:pPr>
      <w:tabs>
        <w:tab w:val="center" w:pos="4513"/>
        <w:tab w:val="right" w:pos="9026"/>
      </w:tabs>
    </w:pPr>
  </w:style>
  <w:style w:type="character" w:customStyle="1" w:styleId="FooterChar">
    <w:name w:val="Footer Char"/>
    <w:basedOn w:val="DefaultParagraphFont"/>
    <w:link w:val="Footer"/>
    <w:uiPriority w:val="99"/>
    <w:rsid w:val="00191CD6"/>
  </w:style>
  <w:style w:type="table" w:styleId="TableGrid">
    <w:name w:val="Table Grid"/>
    <w:basedOn w:val="TableNormal"/>
    <w:uiPriority w:val="59"/>
    <w:rsid w:val="00CB1C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E5C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C41"/>
    <w:rPr>
      <w:rFonts w:ascii="Segoe UI" w:hAnsi="Segoe UI" w:cs="Segoe UI"/>
      <w:sz w:val="18"/>
      <w:szCs w:val="18"/>
    </w:rPr>
  </w:style>
  <w:style w:type="character" w:styleId="Hyperlink">
    <w:name w:val="Hyperlink"/>
    <w:basedOn w:val="DefaultParagraphFont"/>
    <w:uiPriority w:val="99"/>
    <w:unhideWhenUsed/>
    <w:rsid w:val="0044182C"/>
    <w:rPr>
      <w:color w:val="0000FF" w:themeColor="hyperlink"/>
      <w:u w:val="single"/>
    </w:rPr>
  </w:style>
  <w:style w:type="character" w:customStyle="1" w:styleId="UnresolvedMention1">
    <w:name w:val="Unresolved Mention1"/>
    <w:basedOn w:val="DefaultParagraphFont"/>
    <w:uiPriority w:val="99"/>
    <w:semiHidden/>
    <w:unhideWhenUsed/>
    <w:rsid w:val="0044182C"/>
    <w:rPr>
      <w:color w:val="605E5C"/>
      <w:shd w:val="clear" w:color="auto" w:fill="E1DFDD"/>
    </w:rPr>
  </w:style>
  <w:style w:type="character" w:styleId="CommentReference">
    <w:name w:val="annotation reference"/>
    <w:basedOn w:val="DefaultParagraphFont"/>
    <w:uiPriority w:val="99"/>
    <w:unhideWhenUsed/>
    <w:rsid w:val="007122B6"/>
    <w:rPr>
      <w:sz w:val="16"/>
      <w:szCs w:val="16"/>
    </w:rPr>
  </w:style>
  <w:style w:type="paragraph" w:styleId="CommentText">
    <w:name w:val="annotation text"/>
    <w:basedOn w:val="Normal"/>
    <w:link w:val="CommentTextChar"/>
    <w:uiPriority w:val="99"/>
    <w:unhideWhenUsed/>
    <w:rsid w:val="007122B6"/>
    <w:rPr>
      <w:sz w:val="20"/>
      <w:szCs w:val="20"/>
    </w:rPr>
  </w:style>
  <w:style w:type="character" w:customStyle="1" w:styleId="CommentTextChar">
    <w:name w:val="Comment Text Char"/>
    <w:basedOn w:val="DefaultParagraphFont"/>
    <w:link w:val="CommentText"/>
    <w:uiPriority w:val="99"/>
    <w:rsid w:val="007122B6"/>
    <w:rPr>
      <w:sz w:val="20"/>
      <w:szCs w:val="20"/>
    </w:rPr>
  </w:style>
  <w:style w:type="paragraph" w:styleId="CommentSubject">
    <w:name w:val="annotation subject"/>
    <w:basedOn w:val="CommentText"/>
    <w:next w:val="CommentText"/>
    <w:link w:val="CommentSubjectChar"/>
    <w:uiPriority w:val="99"/>
    <w:semiHidden/>
    <w:unhideWhenUsed/>
    <w:rsid w:val="007122B6"/>
    <w:rPr>
      <w:b/>
      <w:bCs/>
    </w:rPr>
  </w:style>
  <w:style w:type="character" w:customStyle="1" w:styleId="CommentSubjectChar">
    <w:name w:val="Comment Subject Char"/>
    <w:basedOn w:val="CommentTextChar"/>
    <w:link w:val="CommentSubject"/>
    <w:uiPriority w:val="99"/>
    <w:semiHidden/>
    <w:rsid w:val="007122B6"/>
    <w:rPr>
      <w:b/>
      <w:bCs/>
      <w:sz w:val="20"/>
      <w:szCs w:val="20"/>
    </w:rPr>
  </w:style>
  <w:style w:type="character" w:customStyle="1" w:styleId="UnresolvedMention2">
    <w:name w:val="Unresolved Mention2"/>
    <w:basedOn w:val="DefaultParagraphFont"/>
    <w:uiPriority w:val="99"/>
    <w:semiHidden/>
    <w:unhideWhenUsed/>
    <w:rsid w:val="00BB2299"/>
    <w:rPr>
      <w:color w:val="605E5C"/>
      <w:shd w:val="clear" w:color="auto" w:fill="E1DFDD"/>
    </w:rPr>
  </w:style>
  <w:style w:type="character" w:styleId="FollowedHyperlink">
    <w:name w:val="FollowedHyperlink"/>
    <w:basedOn w:val="DefaultParagraphFont"/>
    <w:uiPriority w:val="99"/>
    <w:semiHidden/>
    <w:unhideWhenUsed/>
    <w:rsid w:val="008E1B61"/>
    <w:rPr>
      <w:color w:val="800080" w:themeColor="followedHyperlink"/>
      <w:u w:val="single"/>
    </w:rPr>
  </w:style>
  <w:style w:type="paragraph" w:styleId="Revision">
    <w:name w:val="Revision"/>
    <w:hidden/>
    <w:uiPriority w:val="99"/>
    <w:semiHidden/>
    <w:rsid w:val="00640E8D"/>
  </w:style>
  <w:style w:type="character" w:customStyle="1" w:styleId="UnresolvedMention3">
    <w:name w:val="Unresolved Mention3"/>
    <w:basedOn w:val="DefaultParagraphFont"/>
    <w:uiPriority w:val="99"/>
    <w:semiHidden/>
    <w:unhideWhenUsed/>
    <w:rsid w:val="00504C33"/>
    <w:rPr>
      <w:color w:val="605E5C"/>
      <w:shd w:val="clear" w:color="auto" w:fill="E1DFDD"/>
    </w:rPr>
  </w:style>
  <w:style w:type="paragraph" w:customStyle="1" w:styleId="Default">
    <w:name w:val="Default"/>
    <w:rsid w:val="00304A84"/>
    <w:pPr>
      <w:autoSpaceDE w:val="0"/>
      <w:autoSpaceDN w:val="0"/>
      <w:adjustRightInd w:val="0"/>
    </w:pPr>
    <w:rPr>
      <w:rFonts w:ascii="Arial" w:hAnsi="Arial" w:cs="Arial"/>
      <w:color w:val="000000"/>
      <w:sz w:val="24"/>
      <w:szCs w:val="24"/>
    </w:rPr>
  </w:style>
  <w:style w:type="character" w:styleId="UnresolvedMention">
    <w:name w:val="Unresolved Mention"/>
    <w:basedOn w:val="DefaultParagraphFont"/>
    <w:uiPriority w:val="99"/>
    <w:unhideWhenUsed/>
    <w:rsid w:val="00DB5928"/>
    <w:rPr>
      <w:color w:val="605E5C"/>
      <w:shd w:val="clear" w:color="auto" w:fill="E1DFDD"/>
    </w:rPr>
  </w:style>
  <w:style w:type="character" w:customStyle="1" w:styleId="Heading1Char">
    <w:name w:val="Heading 1 Char"/>
    <w:basedOn w:val="DefaultParagraphFont"/>
    <w:link w:val="Heading1"/>
    <w:uiPriority w:val="9"/>
    <w:rsid w:val="007F7E7C"/>
    <w:rPr>
      <w:rFonts w:asciiTheme="majorHAnsi" w:eastAsiaTheme="majorEastAsia" w:hAnsiTheme="majorHAnsi" w:cstheme="majorBidi"/>
      <w:color w:val="365F91" w:themeColor="accent1" w:themeShade="BF"/>
      <w:sz w:val="32"/>
      <w:szCs w:val="32"/>
    </w:rPr>
  </w:style>
  <w:style w:type="character" w:styleId="LineNumber">
    <w:name w:val="line number"/>
    <w:basedOn w:val="DefaultParagraphFont"/>
    <w:uiPriority w:val="99"/>
    <w:semiHidden/>
    <w:unhideWhenUsed/>
    <w:rsid w:val="007F7E7C"/>
  </w:style>
  <w:style w:type="paragraph" w:customStyle="1" w:styleId="DfESOutNumbered">
    <w:name w:val="DfESOutNumbered"/>
    <w:basedOn w:val="Normal"/>
    <w:link w:val="DfESOutNumberedChar"/>
    <w:rsid w:val="00014429"/>
    <w:pPr>
      <w:widowControl w:val="0"/>
      <w:numPr>
        <w:numId w:val="31"/>
      </w:numPr>
      <w:overflowPunct w:val="0"/>
      <w:autoSpaceDE w:val="0"/>
      <w:autoSpaceDN w:val="0"/>
      <w:adjustRightInd w:val="0"/>
      <w:spacing w:after="240"/>
      <w:textAlignment w:val="baseline"/>
    </w:pPr>
    <w:rPr>
      <w:rFonts w:ascii="Arial" w:eastAsia="Times New Roman" w:hAnsi="Arial" w:cs="Arial"/>
      <w:szCs w:val="20"/>
    </w:rPr>
  </w:style>
  <w:style w:type="character" w:customStyle="1" w:styleId="DfESOutNumberedChar">
    <w:name w:val="DfESOutNumbered Char"/>
    <w:basedOn w:val="DefaultParagraphFont"/>
    <w:link w:val="DfESOutNumbered"/>
    <w:rsid w:val="00014429"/>
    <w:rPr>
      <w:rFonts w:ascii="Arial" w:eastAsia="Times New Roman" w:hAnsi="Arial" w:cs="Arial"/>
      <w:szCs w:val="20"/>
    </w:rPr>
  </w:style>
  <w:style w:type="paragraph" w:customStyle="1" w:styleId="DeptBullets">
    <w:name w:val="DeptBullets"/>
    <w:basedOn w:val="Normal"/>
    <w:link w:val="DeptBulletsChar"/>
    <w:rsid w:val="00014429"/>
    <w:pPr>
      <w:widowControl w:val="0"/>
      <w:numPr>
        <w:numId w:val="33"/>
      </w:numPr>
      <w:overflowPunct w:val="0"/>
      <w:autoSpaceDE w:val="0"/>
      <w:autoSpaceDN w:val="0"/>
      <w:adjustRightInd w:val="0"/>
      <w:spacing w:after="240"/>
      <w:textAlignment w:val="baseline"/>
    </w:pPr>
    <w:rPr>
      <w:rFonts w:ascii="Arial" w:eastAsia="Times New Roman" w:hAnsi="Arial" w:cs="Times New Roman"/>
      <w:sz w:val="24"/>
      <w:szCs w:val="20"/>
    </w:rPr>
  </w:style>
  <w:style w:type="character" w:customStyle="1" w:styleId="DeptBulletsChar">
    <w:name w:val="DeptBullets Char"/>
    <w:basedOn w:val="DefaultParagraphFont"/>
    <w:link w:val="DeptBullets"/>
    <w:rsid w:val="00014429"/>
    <w:rPr>
      <w:rFonts w:ascii="Arial" w:eastAsia="Times New Roman" w:hAnsi="Arial" w:cs="Times New Roman"/>
      <w:sz w:val="24"/>
      <w:szCs w:val="20"/>
    </w:rPr>
  </w:style>
  <w:style w:type="character" w:styleId="Mention">
    <w:name w:val="Mention"/>
    <w:basedOn w:val="DefaultParagraphFont"/>
    <w:uiPriority w:val="99"/>
    <w:unhideWhenUsed/>
    <w:rsid w:val="00E54CEC"/>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04192">
      <w:bodyDiv w:val="1"/>
      <w:marLeft w:val="0"/>
      <w:marRight w:val="0"/>
      <w:marTop w:val="0"/>
      <w:marBottom w:val="0"/>
      <w:divBdr>
        <w:top w:val="none" w:sz="0" w:space="0" w:color="auto"/>
        <w:left w:val="none" w:sz="0" w:space="0" w:color="auto"/>
        <w:bottom w:val="none" w:sz="0" w:space="0" w:color="auto"/>
        <w:right w:val="none" w:sz="0" w:space="0" w:color="auto"/>
      </w:divBdr>
    </w:div>
    <w:div w:id="154690763">
      <w:bodyDiv w:val="1"/>
      <w:marLeft w:val="0"/>
      <w:marRight w:val="0"/>
      <w:marTop w:val="0"/>
      <w:marBottom w:val="0"/>
      <w:divBdr>
        <w:top w:val="none" w:sz="0" w:space="0" w:color="auto"/>
        <w:left w:val="none" w:sz="0" w:space="0" w:color="auto"/>
        <w:bottom w:val="none" w:sz="0" w:space="0" w:color="auto"/>
        <w:right w:val="none" w:sz="0" w:space="0" w:color="auto"/>
      </w:divBdr>
    </w:div>
    <w:div w:id="228804139">
      <w:bodyDiv w:val="1"/>
      <w:marLeft w:val="0"/>
      <w:marRight w:val="0"/>
      <w:marTop w:val="0"/>
      <w:marBottom w:val="0"/>
      <w:divBdr>
        <w:top w:val="none" w:sz="0" w:space="0" w:color="auto"/>
        <w:left w:val="none" w:sz="0" w:space="0" w:color="auto"/>
        <w:bottom w:val="none" w:sz="0" w:space="0" w:color="auto"/>
        <w:right w:val="none" w:sz="0" w:space="0" w:color="auto"/>
      </w:divBdr>
    </w:div>
    <w:div w:id="273446795">
      <w:bodyDiv w:val="1"/>
      <w:marLeft w:val="0"/>
      <w:marRight w:val="0"/>
      <w:marTop w:val="0"/>
      <w:marBottom w:val="0"/>
      <w:divBdr>
        <w:top w:val="none" w:sz="0" w:space="0" w:color="auto"/>
        <w:left w:val="none" w:sz="0" w:space="0" w:color="auto"/>
        <w:bottom w:val="none" w:sz="0" w:space="0" w:color="auto"/>
        <w:right w:val="none" w:sz="0" w:space="0" w:color="auto"/>
      </w:divBdr>
    </w:div>
    <w:div w:id="290089041">
      <w:bodyDiv w:val="1"/>
      <w:marLeft w:val="0"/>
      <w:marRight w:val="0"/>
      <w:marTop w:val="0"/>
      <w:marBottom w:val="0"/>
      <w:divBdr>
        <w:top w:val="none" w:sz="0" w:space="0" w:color="auto"/>
        <w:left w:val="none" w:sz="0" w:space="0" w:color="auto"/>
        <w:bottom w:val="none" w:sz="0" w:space="0" w:color="auto"/>
        <w:right w:val="none" w:sz="0" w:space="0" w:color="auto"/>
      </w:divBdr>
      <w:divsChild>
        <w:div w:id="100344541">
          <w:marLeft w:val="0"/>
          <w:marRight w:val="0"/>
          <w:marTop w:val="0"/>
          <w:marBottom w:val="0"/>
          <w:divBdr>
            <w:top w:val="none" w:sz="0" w:space="0" w:color="auto"/>
            <w:left w:val="none" w:sz="0" w:space="0" w:color="auto"/>
            <w:bottom w:val="none" w:sz="0" w:space="0" w:color="auto"/>
            <w:right w:val="none" w:sz="0" w:space="0" w:color="auto"/>
          </w:divBdr>
          <w:divsChild>
            <w:div w:id="1153302932">
              <w:marLeft w:val="0"/>
              <w:marRight w:val="0"/>
              <w:marTop w:val="0"/>
              <w:marBottom w:val="0"/>
              <w:divBdr>
                <w:top w:val="none" w:sz="0" w:space="0" w:color="auto"/>
                <w:left w:val="none" w:sz="0" w:space="0" w:color="auto"/>
                <w:bottom w:val="none" w:sz="0" w:space="0" w:color="auto"/>
                <w:right w:val="none" w:sz="0" w:space="0" w:color="auto"/>
              </w:divBdr>
              <w:divsChild>
                <w:div w:id="328750311">
                  <w:marLeft w:val="0"/>
                  <w:marRight w:val="0"/>
                  <w:marTop w:val="0"/>
                  <w:marBottom w:val="0"/>
                  <w:divBdr>
                    <w:top w:val="none" w:sz="0" w:space="0" w:color="auto"/>
                    <w:left w:val="none" w:sz="0" w:space="0" w:color="auto"/>
                    <w:bottom w:val="none" w:sz="0" w:space="0" w:color="auto"/>
                    <w:right w:val="none" w:sz="0" w:space="0" w:color="auto"/>
                  </w:divBdr>
                  <w:divsChild>
                    <w:div w:id="625894154">
                      <w:marLeft w:val="0"/>
                      <w:marRight w:val="0"/>
                      <w:marTop w:val="0"/>
                      <w:marBottom w:val="0"/>
                      <w:divBdr>
                        <w:top w:val="none" w:sz="0" w:space="0" w:color="auto"/>
                        <w:left w:val="none" w:sz="0" w:space="0" w:color="auto"/>
                        <w:bottom w:val="none" w:sz="0" w:space="0" w:color="auto"/>
                        <w:right w:val="none" w:sz="0" w:space="0" w:color="auto"/>
                      </w:divBdr>
                      <w:divsChild>
                        <w:div w:id="1074283269">
                          <w:marLeft w:val="0"/>
                          <w:marRight w:val="0"/>
                          <w:marTop w:val="0"/>
                          <w:marBottom w:val="0"/>
                          <w:divBdr>
                            <w:top w:val="none" w:sz="0" w:space="0" w:color="auto"/>
                            <w:left w:val="none" w:sz="0" w:space="0" w:color="auto"/>
                            <w:bottom w:val="none" w:sz="0" w:space="0" w:color="auto"/>
                            <w:right w:val="none" w:sz="0" w:space="0" w:color="auto"/>
                          </w:divBdr>
                          <w:divsChild>
                            <w:div w:id="739905435">
                              <w:marLeft w:val="0"/>
                              <w:marRight w:val="0"/>
                              <w:marTop w:val="0"/>
                              <w:marBottom w:val="0"/>
                              <w:divBdr>
                                <w:top w:val="none" w:sz="0" w:space="0" w:color="auto"/>
                                <w:left w:val="none" w:sz="0" w:space="0" w:color="auto"/>
                                <w:bottom w:val="none" w:sz="0" w:space="0" w:color="auto"/>
                                <w:right w:val="none" w:sz="0" w:space="0" w:color="auto"/>
                              </w:divBdr>
                              <w:divsChild>
                                <w:div w:id="1387921926">
                                  <w:marLeft w:val="0"/>
                                  <w:marRight w:val="0"/>
                                  <w:marTop w:val="0"/>
                                  <w:marBottom w:val="0"/>
                                  <w:divBdr>
                                    <w:top w:val="none" w:sz="0" w:space="0" w:color="auto"/>
                                    <w:left w:val="none" w:sz="0" w:space="0" w:color="auto"/>
                                    <w:bottom w:val="none" w:sz="0" w:space="0" w:color="auto"/>
                                    <w:right w:val="none" w:sz="0" w:space="0" w:color="auto"/>
                                  </w:divBdr>
                                  <w:divsChild>
                                    <w:div w:id="1223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954707">
      <w:bodyDiv w:val="1"/>
      <w:marLeft w:val="0"/>
      <w:marRight w:val="0"/>
      <w:marTop w:val="0"/>
      <w:marBottom w:val="0"/>
      <w:divBdr>
        <w:top w:val="none" w:sz="0" w:space="0" w:color="auto"/>
        <w:left w:val="none" w:sz="0" w:space="0" w:color="auto"/>
        <w:bottom w:val="none" w:sz="0" w:space="0" w:color="auto"/>
        <w:right w:val="none" w:sz="0" w:space="0" w:color="auto"/>
      </w:divBdr>
    </w:div>
    <w:div w:id="394008753">
      <w:bodyDiv w:val="1"/>
      <w:marLeft w:val="0"/>
      <w:marRight w:val="0"/>
      <w:marTop w:val="0"/>
      <w:marBottom w:val="0"/>
      <w:divBdr>
        <w:top w:val="none" w:sz="0" w:space="0" w:color="auto"/>
        <w:left w:val="none" w:sz="0" w:space="0" w:color="auto"/>
        <w:bottom w:val="none" w:sz="0" w:space="0" w:color="auto"/>
        <w:right w:val="none" w:sz="0" w:space="0" w:color="auto"/>
      </w:divBdr>
    </w:div>
    <w:div w:id="617835322">
      <w:bodyDiv w:val="1"/>
      <w:marLeft w:val="0"/>
      <w:marRight w:val="0"/>
      <w:marTop w:val="0"/>
      <w:marBottom w:val="0"/>
      <w:divBdr>
        <w:top w:val="none" w:sz="0" w:space="0" w:color="auto"/>
        <w:left w:val="none" w:sz="0" w:space="0" w:color="auto"/>
        <w:bottom w:val="none" w:sz="0" w:space="0" w:color="auto"/>
        <w:right w:val="none" w:sz="0" w:space="0" w:color="auto"/>
      </w:divBdr>
    </w:div>
    <w:div w:id="663320377">
      <w:bodyDiv w:val="1"/>
      <w:marLeft w:val="0"/>
      <w:marRight w:val="0"/>
      <w:marTop w:val="0"/>
      <w:marBottom w:val="0"/>
      <w:divBdr>
        <w:top w:val="none" w:sz="0" w:space="0" w:color="auto"/>
        <w:left w:val="none" w:sz="0" w:space="0" w:color="auto"/>
        <w:bottom w:val="none" w:sz="0" w:space="0" w:color="auto"/>
        <w:right w:val="none" w:sz="0" w:space="0" w:color="auto"/>
      </w:divBdr>
    </w:div>
    <w:div w:id="759910680">
      <w:bodyDiv w:val="1"/>
      <w:marLeft w:val="0"/>
      <w:marRight w:val="0"/>
      <w:marTop w:val="0"/>
      <w:marBottom w:val="0"/>
      <w:divBdr>
        <w:top w:val="none" w:sz="0" w:space="0" w:color="auto"/>
        <w:left w:val="none" w:sz="0" w:space="0" w:color="auto"/>
        <w:bottom w:val="none" w:sz="0" w:space="0" w:color="auto"/>
        <w:right w:val="none" w:sz="0" w:space="0" w:color="auto"/>
      </w:divBdr>
    </w:div>
    <w:div w:id="908617151">
      <w:bodyDiv w:val="1"/>
      <w:marLeft w:val="0"/>
      <w:marRight w:val="0"/>
      <w:marTop w:val="0"/>
      <w:marBottom w:val="0"/>
      <w:divBdr>
        <w:top w:val="none" w:sz="0" w:space="0" w:color="auto"/>
        <w:left w:val="none" w:sz="0" w:space="0" w:color="auto"/>
        <w:bottom w:val="none" w:sz="0" w:space="0" w:color="auto"/>
        <w:right w:val="none" w:sz="0" w:space="0" w:color="auto"/>
      </w:divBdr>
    </w:div>
    <w:div w:id="943726170">
      <w:bodyDiv w:val="1"/>
      <w:marLeft w:val="0"/>
      <w:marRight w:val="0"/>
      <w:marTop w:val="0"/>
      <w:marBottom w:val="0"/>
      <w:divBdr>
        <w:top w:val="none" w:sz="0" w:space="0" w:color="auto"/>
        <w:left w:val="none" w:sz="0" w:space="0" w:color="auto"/>
        <w:bottom w:val="none" w:sz="0" w:space="0" w:color="auto"/>
        <w:right w:val="none" w:sz="0" w:space="0" w:color="auto"/>
      </w:divBdr>
    </w:div>
    <w:div w:id="1001280138">
      <w:bodyDiv w:val="1"/>
      <w:marLeft w:val="0"/>
      <w:marRight w:val="0"/>
      <w:marTop w:val="0"/>
      <w:marBottom w:val="0"/>
      <w:divBdr>
        <w:top w:val="none" w:sz="0" w:space="0" w:color="auto"/>
        <w:left w:val="none" w:sz="0" w:space="0" w:color="auto"/>
        <w:bottom w:val="none" w:sz="0" w:space="0" w:color="auto"/>
        <w:right w:val="none" w:sz="0" w:space="0" w:color="auto"/>
      </w:divBdr>
    </w:div>
    <w:div w:id="1082533713">
      <w:bodyDiv w:val="1"/>
      <w:marLeft w:val="0"/>
      <w:marRight w:val="0"/>
      <w:marTop w:val="0"/>
      <w:marBottom w:val="0"/>
      <w:divBdr>
        <w:top w:val="none" w:sz="0" w:space="0" w:color="auto"/>
        <w:left w:val="none" w:sz="0" w:space="0" w:color="auto"/>
        <w:bottom w:val="none" w:sz="0" w:space="0" w:color="auto"/>
        <w:right w:val="none" w:sz="0" w:space="0" w:color="auto"/>
      </w:divBdr>
    </w:div>
    <w:div w:id="1113745823">
      <w:bodyDiv w:val="1"/>
      <w:marLeft w:val="0"/>
      <w:marRight w:val="0"/>
      <w:marTop w:val="0"/>
      <w:marBottom w:val="0"/>
      <w:divBdr>
        <w:top w:val="none" w:sz="0" w:space="0" w:color="auto"/>
        <w:left w:val="none" w:sz="0" w:space="0" w:color="auto"/>
        <w:bottom w:val="none" w:sz="0" w:space="0" w:color="auto"/>
        <w:right w:val="none" w:sz="0" w:space="0" w:color="auto"/>
      </w:divBdr>
    </w:div>
    <w:div w:id="1264386355">
      <w:bodyDiv w:val="1"/>
      <w:marLeft w:val="0"/>
      <w:marRight w:val="0"/>
      <w:marTop w:val="0"/>
      <w:marBottom w:val="0"/>
      <w:divBdr>
        <w:top w:val="none" w:sz="0" w:space="0" w:color="auto"/>
        <w:left w:val="none" w:sz="0" w:space="0" w:color="auto"/>
        <w:bottom w:val="none" w:sz="0" w:space="0" w:color="auto"/>
        <w:right w:val="none" w:sz="0" w:space="0" w:color="auto"/>
      </w:divBdr>
    </w:div>
    <w:div w:id="1374961606">
      <w:bodyDiv w:val="1"/>
      <w:marLeft w:val="0"/>
      <w:marRight w:val="0"/>
      <w:marTop w:val="0"/>
      <w:marBottom w:val="0"/>
      <w:divBdr>
        <w:top w:val="none" w:sz="0" w:space="0" w:color="auto"/>
        <w:left w:val="none" w:sz="0" w:space="0" w:color="auto"/>
        <w:bottom w:val="none" w:sz="0" w:space="0" w:color="auto"/>
        <w:right w:val="none" w:sz="0" w:space="0" w:color="auto"/>
      </w:divBdr>
    </w:div>
    <w:div w:id="1424228642">
      <w:bodyDiv w:val="1"/>
      <w:marLeft w:val="0"/>
      <w:marRight w:val="0"/>
      <w:marTop w:val="0"/>
      <w:marBottom w:val="0"/>
      <w:divBdr>
        <w:top w:val="none" w:sz="0" w:space="0" w:color="auto"/>
        <w:left w:val="none" w:sz="0" w:space="0" w:color="auto"/>
        <w:bottom w:val="none" w:sz="0" w:space="0" w:color="auto"/>
        <w:right w:val="none" w:sz="0" w:space="0" w:color="auto"/>
      </w:divBdr>
    </w:div>
    <w:div w:id="1590697621">
      <w:bodyDiv w:val="1"/>
      <w:marLeft w:val="0"/>
      <w:marRight w:val="0"/>
      <w:marTop w:val="0"/>
      <w:marBottom w:val="0"/>
      <w:divBdr>
        <w:top w:val="none" w:sz="0" w:space="0" w:color="auto"/>
        <w:left w:val="none" w:sz="0" w:space="0" w:color="auto"/>
        <w:bottom w:val="none" w:sz="0" w:space="0" w:color="auto"/>
        <w:right w:val="none" w:sz="0" w:space="0" w:color="auto"/>
      </w:divBdr>
    </w:div>
    <w:div w:id="1786852114">
      <w:bodyDiv w:val="1"/>
      <w:marLeft w:val="0"/>
      <w:marRight w:val="0"/>
      <w:marTop w:val="0"/>
      <w:marBottom w:val="0"/>
      <w:divBdr>
        <w:top w:val="none" w:sz="0" w:space="0" w:color="auto"/>
        <w:left w:val="none" w:sz="0" w:space="0" w:color="auto"/>
        <w:bottom w:val="none" w:sz="0" w:space="0" w:color="auto"/>
        <w:right w:val="none" w:sz="0" w:space="0" w:color="auto"/>
      </w:divBdr>
      <w:divsChild>
        <w:div w:id="1672759357">
          <w:marLeft w:val="0"/>
          <w:marRight w:val="0"/>
          <w:marTop w:val="0"/>
          <w:marBottom w:val="0"/>
          <w:divBdr>
            <w:top w:val="none" w:sz="0" w:space="0" w:color="auto"/>
            <w:left w:val="none" w:sz="0" w:space="0" w:color="auto"/>
            <w:bottom w:val="none" w:sz="0" w:space="0" w:color="auto"/>
            <w:right w:val="none" w:sz="0" w:space="0" w:color="auto"/>
          </w:divBdr>
          <w:divsChild>
            <w:div w:id="1890608037">
              <w:marLeft w:val="0"/>
              <w:marRight w:val="0"/>
              <w:marTop w:val="0"/>
              <w:marBottom w:val="0"/>
              <w:divBdr>
                <w:top w:val="none" w:sz="0" w:space="0" w:color="auto"/>
                <w:left w:val="none" w:sz="0" w:space="0" w:color="auto"/>
                <w:bottom w:val="none" w:sz="0" w:space="0" w:color="auto"/>
                <w:right w:val="none" w:sz="0" w:space="0" w:color="auto"/>
              </w:divBdr>
              <w:divsChild>
                <w:div w:id="18654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08161">
      <w:bodyDiv w:val="1"/>
      <w:marLeft w:val="0"/>
      <w:marRight w:val="0"/>
      <w:marTop w:val="0"/>
      <w:marBottom w:val="0"/>
      <w:divBdr>
        <w:top w:val="none" w:sz="0" w:space="0" w:color="auto"/>
        <w:left w:val="none" w:sz="0" w:space="0" w:color="auto"/>
        <w:bottom w:val="none" w:sz="0" w:space="0" w:color="auto"/>
        <w:right w:val="none" w:sz="0" w:space="0" w:color="auto"/>
      </w:divBdr>
    </w:div>
    <w:div w:id="2025090248">
      <w:bodyDiv w:val="1"/>
      <w:marLeft w:val="0"/>
      <w:marRight w:val="0"/>
      <w:marTop w:val="0"/>
      <w:marBottom w:val="0"/>
      <w:divBdr>
        <w:top w:val="none" w:sz="0" w:space="0" w:color="auto"/>
        <w:left w:val="none" w:sz="0" w:space="0" w:color="auto"/>
        <w:bottom w:val="none" w:sz="0" w:space="0" w:color="auto"/>
        <w:right w:val="none" w:sz="0" w:space="0" w:color="auto"/>
      </w:divBdr>
    </w:div>
    <w:div w:id="213713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egislation.gov.uk/uksi/2018/432/made" TargetMode="External"/><Relationship Id="rId18" Type="http://schemas.openxmlformats.org/officeDocument/2006/relationships/hyperlink" Target="https://assets.publishing.service.gov.uk/government/uploads/system/uploads/attachment_data/file/907647/MHCLG-Planning-Consultation.pdf" TargetMode="External"/><Relationship Id="rId26" Type="http://schemas.openxmlformats.org/officeDocument/2006/relationships/image" Target="media/image5.png"/><Relationship Id="rId39" Type="http://schemas.openxmlformats.org/officeDocument/2006/relationships/image" Target="media/image13.png"/><Relationship Id="rId21" Type="http://schemas.openxmlformats.org/officeDocument/2006/relationships/image" Target="media/image1.png"/><Relationship Id="rId34" Type="http://schemas.openxmlformats.org/officeDocument/2006/relationships/image" Target="media/image9.png"/><Relationship Id="rId42" Type="http://schemas.openxmlformats.org/officeDocument/2006/relationships/image" Target="media/image1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ssets.publishing.service.gov.uk/government/uploads/system/uploads/attachment_data/file/657350/Building_Support-the_review_of_the_Industry_Training-Boards.pdf" TargetMode="External"/><Relationship Id="rId29" Type="http://schemas.openxmlformats.org/officeDocument/2006/relationships/hyperlink" Target="https://www.citb.co.uk/documents/strategic_plan/citb_strategic_plan_2021-25.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legislation.gov.uk/ukpga/1982/10" TargetMode="External"/><Relationship Id="rId24" Type="http://schemas.openxmlformats.org/officeDocument/2006/relationships/hyperlink" Target="https://www.gov.uk/government/publications/further-education-measuring-the-net-present-value-in-england" TargetMode="External"/><Relationship Id="rId32" Type="http://schemas.openxmlformats.org/officeDocument/2006/relationships/hyperlink" Target="https://www.citb.co.uk/documents/value%20of%20vq%20report%20citb%20template%20(2).pdf"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constructionleadershipcouncil.co.uk/wp-content/uploads/2016/10/Farmer-Review.pdf"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s://www.citb.co.uk/documents/consultation/citb_consultation_report.pdf" TargetMode="External"/><Relationship Id="rId10" Type="http://schemas.openxmlformats.org/officeDocument/2006/relationships/endnotes" Target="endnotes.xml"/><Relationship Id="rId19" Type="http://schemas.openxmlformats.org/officeDocument/2006/relationships/hyperlink" Target="https://www.ons.gov.uk/businessindustryandtrade/constructionindustry/datasets/outputintheconstructionindustry" TargetMode="External"/><Relationship Id="rId31" Type="http://schemas.openxmlformats.org/officeDocument/2006/relationships/image" Target="media/image8.emf"/><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constructionleadershipcouncil.co.uk/wp-content/uploads/2020/06/CLC-Roadmap-to-Recovery-01.06.20.pdf" TargetMode="External"/><Relationship Id="rId22" Type="http://schemas.openxmlformats.org/officeDocument/2006/relationships/image" Target="media/image2.png"/><Relationship Id="rId27" Type="http://schemas.openxmlformats.org/officeDocument/2006/relationships/hyperlink" Target="https://www.citb.co.uk/documents/strategic_plan/citb_strategic_plan_2021-25.pdf" TargetMode="External"/><Relationship Id="rId30" Type="http://schemas.openxmlformats.org/officeDocument/2006/relationships/image" Target="media/image7.png"/><Relationship Id="rId35" Type="http://schemas.openxmlformats.org/officeDocument/2006/relationships/image" Target="media/image10.emf"/><Relationship Id="rId43"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legislation.gov.uk/uksi/1992/3048/schedule/1/made" TargetMode="External"/><Relationship Id="rId17" Type="http://schemas.openxmlformats.org/officeDocument/2006/relationships/hyperlink" Target="https://www.ons.gov.uk/peoplepopulationandcommunity/populationandmigration/internationalmigration/articles/migrantlabourforcewithintheconstructionindustry/2018-06-19" TargetMode="External"/><Relationship Id="rId25" Type="http://schemas.openxmlformats.org/officeDocument/2006/relationships/image" Target="media/image4.png"/><Relationship Id="rId33" Type="http://schemas.openxmlformats.org/officeDocument/2006/relationships/hyperlink" Target="https://www.citb.co.uk/documents/value%20of%20vq%20report%20citb%20template%20(2).pdf" TargetMode="External"/><Relationship Id="rId38" Type="http://schemas.openxmlformats.org/officeDocument/2006/relationships/image" Target="media/image12.png"/><Relationship Id="rId46" Type="http://schemas.openxmlformats.org/officeDocument/2006/relationships/theme" Target="theme/theme1.xml"/><Relationship Id="rId20" Type="http://schemas.openxmlformats.org/officeDocument/2006/relationships/hyperlink" Target="https://www.ons.gov.uk/economy/grossvalueaddedgva/datasets/nominalandrealregionalgrossvalueaddedbalancedbyindustry" TargetMode="External"/><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0F930FBB59A2429C5A32CC741A58A3" ma:contentTypeVersion="12" ma:contentTypeDescription="Create a new document." ma:contentTypeScope="" ma:versionID="ced4e903ac394c5ae7630d9020175930">
  <xsd:schema xmlns:xsd="http://www.w3.org/2001/XMLSchema" xmlns:xs="http://www.w3.org/2001/XMLSchema" xmlns:p="http://schemas.microsoft.com/office/2006/metadata/properties" xmlns:ns2="d8853e69-60b1-4e4f-943a-74f4b976b8fb" xmlns:ns3="0c85536e-8781-421c-bf32-87ea3b783d2d" targetNamespace="http://schemas.microsoft.com/office/2006/metadata/properties" ma:root="true" ma:fieldsID="846306d15eeb6675691005f2447bd84f" ns2:_="" ns3:_="">
    <xsd:import namespace="d8853e69-60b1-4e4f-943a-74f4b976b8fb"/>
    <xsd:import namespace="0c85536e-8781-421c-bf32-87ea3b783d2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853e69-60b1-4e4f-943a-74f4b976b8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85536e-8781-421c-bf32-87ea3b783d2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E3FB1B-E568-497C-9C49-123D7DACD62A}">
  <ds:schemaRefs>
    <ds:schemaRef ds:uri="http://schemas.microsoft.com/sharepoint/v3/contenttype/forms"/>
  </ds:schemaRefs>
</ds:datastoreItem>
</file>

<file path=customXml/itemProps2.xml><?xml version="1.0" encoding="utf-8"?>
<ds:datastoreItem xmlns:ds="http://schemas.openxmlformats.org/officeDocument/2006/customXml" ds:itemID="{A9FBABD7-F38A-4EC0-92B4-B62F480433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853e69-60b1-4e4f-943a-74f4b976b8fb"/>
    <ds:schemaRef ds:uri="0c85536e-8781-421c-bf32-87ea3b783d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DABBBE-E4CD-4682-A2A5-33FC667867EB}">
  <ds:schemaRefs>
    <ds:schemaRef ds:uri="http://schemas.openxmlformats.org/officeDocument/2006/bibliography"/>
  </ds:schemaRefs>
</ds:datastoreItem>
</file>

<file path=customXml/itemProps4.xml><?xml version="1.0" encoding="utf-8"?>
<ds:datastoreItem xmlns:ds="http://schemas.openxmlformats.org/officeDocument/2006/customXml" ds:itemID="{1C7D638A-B71B-4986-A876-4D752DA0542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9817</Words>
  <Characters>55959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CITB-ConstructionSkills</Company>
  <LinksUpToDate>false</LinksUpToDate>
  <CharactersWithSpaces>65645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Gill</dc:creator>
  <cp:lastModifiedBy>Liam Martin</cp:lastModifiedBy>
  <cp:revision>2</cp:revision>
  <cp:lastPrinted>2020-09-28T08:20:00Z</cp:lastPrinted>
  <dcterms:created xsi:type="dcterms:W3CDTF">2021-03-22T14:06:00Z</dcterms:created>
  <dcterms:modified xsi:type="dcterms:W3CDTF">2021-03-22T14:06:00Z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0x010100D40F930FBB59A2429C5A32CC741A58A3</vt:lpwstr>
  </property>
</Properties>
</file>