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1 November 2018</w:t>
      </w:r>
      <w:bookmarkStart w:id="0" w:name="_GoBack"/>
      <w:bookmarkEnd w:id="0"/>
    </w:p>
    <w:p w:rsidR="00DB3981" w:rsidRPr="00DB3981" w:rsidRDefault="00DB3981" w:rsidP="00DB3981">
      <w:pPr>
        <w:spacing w:after="60" w:line="240" w:lineRule="auto"/>
        <w:rPr>
          <w:rFonts w:ascii="Times New Roman" w:eastAsia="Times New Roman" w:hAnsi="Times New Roman" w:cs="Times New Roman"/>
          <w:szCs w:val="24"/>
          <w:lang w:eastAsia="en-GB"/>
        </w:rPr>
      </w:pPr>
      <w:r w:rsidRPr="00DB3981">
        <w:rPr>
          <w:rFonts w:eastAsia="Times New Roman" w:cs="Arial"/>
          <w:color w:val="000000"/>
          <w:sz w:val="52"/>
          <w:szCs w:val="52"/>
          <w:lang w:eastAsia="en-GB"/>
        </w:rPr>
        <w:t>Filters HDD end of sprint report</w:t>
      </w:r>
    </w:p>
    <w:p w:rsidR="00DB3981" w:rsidRPr="00DB3981" w:rsidRDefault="00DB3981" w:rsidP="00DB3981">
      <w:pPr>
        <w:spacing w:before="360" w:after="120" w:line="240" w:lineRule="auto"/>
        <w:outlineLvl w:val="1"/>
        <w:rPr>
          <w:rFonts w:ascii="Times New Roman" w:eastAsia="Times New Roman" w:hAnsi="Times New Roman" w:cs="Times New Roman"/>
          <w:b/>
          <w:bCs/>
          <w:sz w:val="36"/>
          <w:szCs w:val="36"/>
          <w:lang w:eastAsia="en-GB"/>
        </w:rPr>
      </w:pPr>
      <w:r w:rsidRPr="00DB3981">
        <w:rPr>
          <w:rFonts w:eastAsia="Times New Roman" w:cs="Arial"/>
          <w:color w:val="000000"/>
          <w:sz w:val="32"/>
          <w:szCs w:val="32"/>
          <w:lang w:eastAsia="en-GB"/>
        </w:rPr>
        <w:t xml:space="preserve">Hypothesis </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r w:rsidRPr="00DB3981">
        <w:rPr>
          <w:rFonts w:eastAsia="Times New Roman" w:cs="Arial"/>
          <w:color w:val="000000"/>
          <w:sz w:val="22"/>
          <w:lang w:eastAsia="en-GB"/>
        </w:rPr>
        <w:t>Changing</w:t>
      </w:r>
      <w:r w:rsidRPr="00DB3981">
        <w:rPr>
          <w:rFonts w:eastAsia="Times New Roman" w:cs="Arial"/>
          <w:color w:val="0000FF"/>
          <w:sz w:val="22"/>
          <w:lang w:eastAsia="en-GB"/>
        </w:rPr>
        <w:t xml:space="preserve"> primary filters (held by)</w:t>
      </w: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proofErr w:type="gramStart"/>
      <w:r w:rsidRPr="00DB3981">
        <w:rPr>
          <w:rFonts w:eastAsia="Times New Roman" w:cs="Arial"/>
          <w:color w:val="000000"/>
          <w:sz w:val="22"/>
          <w:lang w:eastAsia="en-GB"/>
        </w:rPr>
        <w:t>to</w:t>
      </w:r>
      <w:proofErr w:type="gramEnd"/>
      <w:r w:rsidRPr="00DB3981">
        <w:rPr>
          <w:rFonts w:eastAsia="Times New Roman" w:cs="Arial"/>
          <w:color w:val="000000"/>
          <w:sz w:val="22"/>
          <w:lang w:eastAsia="en-GB"/>
        </w:rPr>
        <w:t xml:space="preserve"> </w:t>
      </w:r>
      <w:r w:rsidRPr="00DB3981">
        <w:rPr>
          <w:rFonts w:eastAsia="Times New Roman" w:cs="Arial"/>
          <w:color w:val="0000FF"/>
          <w:sz w:val="22"/>
          <w:lang w:eastAsia="en-GB"/>
        </w:rPr>
        <w:t>tabs</w:t>
      </w: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proofErr w:type="gramStart"/>
      <w:r w:rsidRPr="00DB3981">
        <w:rPr>
          <w:rFonts w:eastAsia="Times New Roman" w:cs="Arial"/>
          <w:color w:val="000000"/>
          <w:sz w:val="22"/>
          <w:lang w:eastAsia="en-GB"/>
        </w:rPr>
        <w:t>will</w:t>
      </w:r>
      <w:proofErr w:type="gramEnd"/>
      <w:r w:rsidRPr="00DB3981">
        <w:rPr>
          <w:rFonts w:eastAsia="Times New Roman" w:cs="Arial"/>
          <w:color w:val="000000"/>
          <w:sz w:val="22"/>
          <w:lang w:eastAsia="en-GB"/>
        </w:rPr>
        <w:t xml:space="preserve"> lead to </w:t>
      </w:r>
      <w:r w:rsidRPr="00DB3981">
        <w:rPr>
          <w:rFonts w:eastAsia="Times New Roman" w:cs="Arial"/>
          <w:color w:val="0000FF"/>
          <w:sz w:val="22"/>
          <w:lang w:eastAsia="en-GB"/>
        </w:rPr>
        <w:t>it being more clear how choosing “held by” impacts users results/filtering options</w:t>
      </w: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proofErr w:type="gramStart"/>
      <w:r w:rsidRPr="00DB3981">
        <w:rPr>
          <w:rFonts w:eastAsia="Times New Roman" w:cs="Arial"/>
          <w:color w:val="000000"/>
          <w:sz w:val="22"/>
          <w:lang w:eastAsia="en-GB"/>
        </w:rPr>
        <w:t>because</w:t>
      </w:r>
      <w:proofErr w:type="gramEnd"/>
      <w:r w:rsidRPr="00DB3981">
        <w:rPr>
          <w:rFonts w:eastAsia="Times New Roman" w:cs="Arial"/>
          <w:color w:val="0000FF"/>
          <w:sz w:val="22"/>
          <w:lang w:eastAsia="en-GB"/>
        </w:rPr>
        <w:t xml:space="preserve"> users can compare the two views</w:t>
      </w: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proofErr w:type="gramStart"/>
      <w:r w:rsidRPr="00DB3981">
        <w:rPr>
          <w:rFonts w:eastAsia="Times New Roman" w:cs="Arial"/>
          <w:color w:val="000000"/>
          <w:sz w:val="22"/>
          <w:lang w:eastAsia="en-GB"/>
        </w:rPr>
        <w:t>and</w:t>
      </w:r>
      <w:proofErr w:type="gramEnd"/>
      <w:r w:rsidRPr="00DB3981">
        <w:rPr>
          <w:rFonts w:eastAsia="Times New Roman" w:cs="Arial"/>
          <w:color w:val="000000"/>
          <w:sz w:val="22"/>
          <w:lang w:eastAsia="en-GB"/>
        </w:rPr>
        <w:t xml:space="preserve"> we’ll know this is true </w:t>
      </w:r>
      <w:r w:rsidRPr="00DB3981">
        <w:rPr>
          <w:rFonts w:eastAsia="Times New Roman" w:cs="Arial"/>
          <w:color w:val="0000FF"/>
          <w:sz w:val="22"/>
          <w:lang w:eastAsia="en-GB"/>
        </w:rPr>
        <w:t>when we see users engaging more with filters and experiencing a more effective and successful search</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Feedback</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numPr>
          <w:ilvl w:val="0"/>
          <w:numId w:val="1"/>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Both Qualitative and quantitative user feedback was conclusive  - users found the new ‘held by’ filter tabs more intuitive than the previous design</w:t>
      </w:r>
    </w:p>
    <w:p w:rsidR="00DB3981" w:rsidRPr="00DB3981" w:rsidRDefault="00DB3981" w:rsidP="00DB3981">
      <w:pPr>
        <w:numPr>
          <w:ilvl w:val="0"/>
          <w:numId w:val="1"/>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We gained a lot of insight into how users perceive filters and the problems filter use evoke</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Action</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shd w:val="clear" w:color="auto" w:fill="FFF2CC"/>
          <w:lang w:eastAsia="en-GB"/>
        </w:rPr>
        <w:t xml:space="preserve">We have decided that this hypothesis has value and will take it further next sprint. </w:t>
      </w:r>
    </w:p>
    <w:p w:rsidR="00DB3981" w:rsidRPr="00DB3981" w:rsidRDefault="00DB3981" w:rsidP="00DB3981">
      <w:pPr>
        <w:spacing w:before="360" w:after="120" w:line="240" w:lineRule="auto"/>
        <w:outlineLvl w:val="1"/>
        <w:rPr>
          <w:rFonts w:ascii="Times New Roman" w:eastAsia="Times New Roman" w:hAnsi="Times New Roman" w:cs="Times New Roman"/>
          <w:b/>
          <w:bCs/>
          <w:sz w:val="36"/>
          <w:szCs w:val="36"/>
          <w:lang w:eastAsia="en-GB"/>
        </w:rPr>
      </w:pPr>
      <w:r w:rsidRPr="00DB3981">
        <w:rPr>
          <w:rFonts w:eastAsia="Times New Roman" w:cs="Arial"/>
          <w:color w:val="000000"/>
          <w:sz w:val="32"/>
          <w:szCs w:val="32"/>
          <w:lang w:eastAsia="en-GB"/>
        </w:rPr>
        <w:t>Conclusion</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User outcome</w:t>
      </w: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As part of our work under the theme of ‘</w:t>
      </w:r>
      <w:proofErr w:type="spellStart"/>
      <w:r w:rsidRPr="00DB3981">
        <w:rPr>
          <w:rFonts w:eastAsia="Times New Roman" w:cs="Arial"/>
          <w:color w:val="000000"/>
          <w:sz w:val="22"/>
          <w:lang w:eastAsia="en-GB"/>
        </w:rPr>
        <w:t>Finability</w:t>
      </w:r>
      <w:proofErr w:type="spellEnd"/>
      <w:r w:rsidRPr="00DB3981">
        <w:rPr>
          <w:rFonts w:eastAsia="Times New Roman" w:cs="Arial"/>
          <w:color w:val="000000"/>
          <w:sz w:val="22"/>
          <w:lang w:eastAsia="en-GB"/>
        </w:rPr>
        <w:t xml:space="preserve">’ we would like our users to be able to see the relationship between the held by filters and the other filters. The choice of ‘Held by The National Archives’ vs ‘Held by Other or All Archives’ has serious impact on users’ search journey. Making this </w:t>
      </w:r>
      <w:proofErr w:type="gramStart"/>
      <w:r w:rsidRPr="00DB3981">
        <w:rPr>
          <w:rFonts w:eastAsia="Times New Roman" w:cs="Arial"/>
          <w:color w:val="000000"/>
          <w:sz w:val="22"/>
          <w:lang w:eastAsia="en-GB"/>
        </w:rPr>
        <w:t>more clear</w:t>
      </w:r>
      <w:proofErr w:type="gramEnd"/>
      <w:r w:rsidRPr="00DB3981">
        <w:rPr>
          <w:rFonts w:eastAsia="Times New Roman" w:cs="Arial"/>
          <w:color w:val="000000"/>
          <w:sz w:val="22"/>
          <w:lang w:eastAsia="en-GB"/>
        </w:rPr>
        <w:t xml:space="preserve"> will help users by</w:t>
      </w:r>
    </w:p>
    <w:p w:rsidR="00DB3981" w:rsidRPr="00DB3981" w:rsidRDefault="00DB3981" w:rsidP="00DB3981">
      <w:pPr>
        <w:numPr>
          <w:ilvl w:val="0"/>
          <w:numId w:val="2"/>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Increasing engagement with filters</w:t>
      </w:r>
    </w:p>
    <w:p w:rsidR="00DB3981" w:rsidRPr="00DB3981" w:rsidRDefault="00DB3981" w:rsidP="00DB3981">
      <w:pPr>
        <w:numPr>
          <w:ilvl w:val="0"/>
          <w:numId w:val="2"/>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Making it more clear the impact choices have on users’ option to proceed</w:t>
      </w:r>
    </w:p>
    <w:p w:rsidR="00DB3981" w:rsidRPr="00DB3981" w:rsidRDefault="00DB3981" w:rsidP="00DB3981">
      <w:pPr>
        <w:numPr>
          <w:ilvl w:val="0"/>
          <w:numId w:val="2"/>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More search success</w:t>
      </w:r>
    </w:p>
    <w:p w:rsidR="00DB3981" w:rsidRPr="00DB3981" w:rsidRDefault="00DB3981" w:rsidP="00DB3981">
      <w:pPr>
        <w:numPr>
          <w:ilvl w:val="0"/>
          <w:numId w:val="2"/>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Better user experience</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This was evidenced by our user testing:  </w:t>
      </w:r>
    </w:p>
    <w:p w:rsidR="00DB3981" w:rsidRPr="00DB3981" w:rsidRDefault="00DB3981" w:rsidP="00DB3981">
      <w:pPr>
        <w:spacing w:after="24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b/>
          <w:bCs/>
          <w:color w:val="000000"/>
          <w:sz w:val="22"/>
          <w:lang w:eastAsia="en-GB"/>
        </w:rPr>
        <w:t>Benchmarking</w:t>
      </w:r>
    </w:p>
    <w:p w:rsidR="00DB3981" w:rsidRPr="00DB3981" w:rsidRDefault="00DB3981" w:rsidP="00DB3981">
      <w:pPr>
        <w:spacing w:after="0" w:line="240" w:lineRule="auto"/>
        <w:rPr>
          <w:rFonts w:ascii="Times New Roman" w:eastAsia="Times New Roman" w:hAnsi="Times New Roman" w:cs="Times New Roman"/>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1530"/>
        <w:gridCol w:w="2688"/>
        <w:gridCol w:w="1938"/>
        <w:gridCol w:w="3204"/>
      </w:tblGrid>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Task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Accuracy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User satisfaction </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Laptop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Mobile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.6</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Tablet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1.6</w:t>
            </w:r>
          </w:p>
        </w:tc>
      </w:tr>
    </w:tbl>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r w:rsidRPr="00DB3981">
        <w:rPr>
          <w:rFonts w:eastAsia="Times New Roman" w:cs="Arial"/>
          <w:b/>
          <w:bCs/>
          <w:color w:val="000000"/>
          <w:szCs w:val="24"/>
          <w:lang w:eastAsia="en-GB"/>
        </w:rPr>
        <w:lastRenderedPageBreak/>
        <w:t xml:space="preserve">  Average </w:t>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t xml:space="preserve">   2.2 </w:t>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t xml:space="preserve">    1.5</w:t>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t xml:space="preserve">   1.4</w:t>
      </w:r>
    </w:p>
    <w:p w:rsidR="00DB3981" w:rsidRPr="00DB3981" w:rsidRDefault="00DB3981" w:rsidP="00DB3981">
      <w:pPr>
        <w:spacing w:after="24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ind w:left="720"/>
        <w:jc w:val="center"/>
        <w:rPr>
          <w:rFonts w:ascii="Times New Roman" w:eastAsia="Times New Roman" w:hAnsi="Times New Roman" w:cs="Times New Roman"/>
          <w:szCs w:val="24"/>
          <w:lang w:eastAsia="en-GB"/>
        </w:rPr>
      </w:pPr>
      <w:r w:rsidRPr="00DB3981">
        <w:rPr>
          <w:rFonts w:eastAsia="Times New Roman" w:cs="Arial"/>
          <w:b/>
          <w:bCs/>
          <w:color w:val="000000"/>
          <w:sz w:val="22"/>
          <w:lang w:eastAsia="en-GB"/>
        </w:rPr>
        <w:t xml:space="preserve">Prototype </w:t>
      </w:r>
    </w:p>
    <w:p w:rsidR="00DB3981" w:rsidRPr="00DB3981" w:rsidRDefault="00DB3981" w:rsidP="00DB3981">
      <w:pPr>
        <w:spacing w:after="0" w:line="240" w:lineRule="auto"/>
        <w:rPr>
          <w:rFonts w:ascii="Times New Roman" w:eastAsia="Times New Roman" w:hAnsi="Times New Roman" w:cs="Times New Roman"/>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1530"/>
        <w:gridCol w:w="2688"/>
        <w:gridCol w:w="1938"/>
        <w:gridCol w:w="3204"/>
      </w:tblGrid>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Task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Accuracy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User satisfaction </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Laptop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3.5</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Mobile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2.7</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Tablet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1.7</w:t>
            </w:r>
          </w:p>
        </w:tc>
      </w:tr>
    </w:tbl>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ind w:left="720"/>
        <w:rPr>
          <w:rFonts w:ascii="Times New Roman" w:eastAsia="Times New Roman" w:hAnsi="Times New Roman" w:cs="Times New Roman"/>
          <w:szCs w:val="24"/>
          <w:lang w:eastAsia="en-GB"/>
        </w:rPr>
      </w:pPr>
      <w:r w:rsidRPr="00DB3981">
        <w:rPr>
          <w:rFonts w:eastAsia="Times New Roman" w:cs="Arial"/>
          <w:b/>
          <w:bCs/>
          <w:color w:val="000000"/>
          <w:szCs w:val="24"/>
          <w:lang w:eastAsia="en-GB"/>
        </w:rPr>
        <w:t xml:space="preserve">  Average</w:t>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t xml:space="preserve">   2.7</w:t>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r>
      <w:r w:rsidRPr="00DB3981">
        <w:rPr>
          <w:rFonts w:eastAsia="Times New Roman" w:cs="Arial"/>
          <w:b/>
          <w:bCs/>
          <w:color w:val="000000"/>
          <w:szCs w:val="24"/>
          <w:lang w:eastAsia="en-GB"/>
        </w:rPr>
        <w:tab/>
        <w:t xml:space="preserve">  </w:t>
      </w:r>
      <w:r w:rsidRPr="00DB3981">
        <w:rPr>
          <w:rFonts w:eastAsia="Times New Roman" w:cs="Arial"/>
          <w:b/>
          <w:bCs/>
          <w:color w:val="000000"/>
          <w:sz w:val="22"/>
          <w:lang w:eastAsia="en-GB"/>
        </w:rPr>
        <w:t>2.4</w:t>
      </w:r>
      <w:r w:rsidRPr="00DB3981">
        <w:rPr>
          <w:rFonts w:eastAsia="Times New Roman" w:cs="Arial"/>
          <w:b/>
          <w:bCs/>
          <w:color w:val="000000"/>
          <w:sz w:val="22"/>
          <w:lang w:eastAsia="en-GB"/>
        </w:rPr>
        <w:tab/>
      </w:r>
      <w:r w:rsidRPr="00DB3981">
        <w:rPr>
          <w:rFonts w:eastAsia="Times New Roman" w:cs="Arial"/>
          <w:b/>
          <w:bCs/>
          <w:color w:val="000000"/>
          <w:sz w:val="22"/>
          <w:lang w:eastAsia="en-GB"/>
        </w:rPr>
        <w:tab/>
      </w:r>
      <w:r w:rsidRPr="00DB3981">
        <w:rPr>
          <w:rFonts w:eastAsia="Times New Roman" w:cs="Arial"/>
          <w:b/>
          <w:bCs/>
          <w:color w:val="000000"/>
          <w:sz w:val="22"/>
          <w:lang w:eastAsia="en-GB"/>
        </w:rPr>
        <w:tab/>
        <w:t xml:space="preserve">   2.6</w:t>
      </w:r>
    </w:p>
    <w:p w:rsidR="00DB3981" w:rsidRPr="00DB3981" w:rsidRDefault="00DB3981" w:rsidP="00DB3981">
      <w:pPr>
        <w:spacing w:after="24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The prototype evidenced improvements in all three metrics:</w:t>
      </w: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 xml:space="preserve"> </w:t>
      </w:r>
    </w:p>
    <w:p w:rsidR="00DB3981" w:rsidRPr="00DB3981" w:rsidRDefault="00DB3981" w:rsidP="00DB3981">
      <w:pPr>
        <w:spacing w:after="0" w:line="240" w:lineRule="auto"/>
        <w:rPr>
          <w:rFonts w:ascii="Times New Roman" w:eastAsia="Times New Roman" w:hAnsi="Times New Roman" w:cs="Times New Roman"/>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3214"/>
        <w:gridCol w:w="2316"/>
        <w:gridCol w:w="3830"/>
      </w:tblGrid>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Task success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Accuracy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 xml:space="preserve">User satisfaction </w:t>
            </w:r>
          </w:p>
        </w:tc>
      </w:tr>
      <w:tr w:rsidR="00DB3981" w:rsidRPr="00DB3981" w:rsidTr="00DB39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B3981" w:rsidRPr="00DB3981" w:rsidRDefault="00DB3981" w:rsidP="00DB3981">
            <w:pPr>
              <w:spacing w:after="0" w:line="240" w:lineRule="auto"/>
              <w:jc w:val="center"/>
              <w:rPr>
                <w:rFonts w:ascii="Times New Roman" w:eastAsia="Times New Roman" w:hAnsi="Times New Roman" w:cs="Times New Roman"/>
                <w:szCs w:val="24"/>
                <w:lang w:eastAsia="en-GB"/>
              </w:rPr>
            </w:pPr>
            <w:r w:rsidRPr="00DB3981">
              <w:rPr>
                <w:rFonts w:eastAsia="Times New Roman" w:cs="Arial"/>
                <w:color w:val="000000"/>
                <w:sz w:val="22"/>
                <w:lang w:eastAsia="en-GB"/>
              </w:rPr>
              <w:t>+1.2</w:t>
            </w:r>
          </w:p>
        </w:tc>
      </w:tr>
    </w:tbl>
    <w:p w:rsidR="00DB3981" w:rsidRPr="00DB3981" w:rsidRDefault="00DB3981" w:rsidP="00DB3981">
      <w:pPr>
        <w:spacing w:after="240" w:line="240" w:lineRule="auto"/>
        <w:rPr>
          <w:rFonts w:ascii="Times New Roman" w:eastAsia="Times New Roman" w:hAnsi="Times New Roman" w:cs="Times New Roman"/>
          <w:szCs w:val="24"/>
          <w:lang w:eastAsia="en-GB"/>
        </w:rPr>
      </w:pPr>
      <w:r w:rsidRPr="00DB3981">
        <w:rPr>
          <w:rFonts w:ascii="Times New Roman" w:eastAsia="Times New Roman" w:hAnsi="Times New Roman" w:cs="Times New Roman"/>
          <w:szCs w:val="24"/>
          <w:lang w:eastAsia="en-GB"/>
        </w:rPr>
        <w:br/>
      </w: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Business outcome</w:t>
      </w: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We want to improve findability and user experience throughout Discovery. Improving the search experience including filters, tabs and signposting will help this by</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numPr>
          <w:ilvl w:val="0"/>
          <w:numId w:val="3"/>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Reducing complaints</w:t>
      </w:r>
    </w:p>
    <w:p w:rsidR="00DB3981" w:rsidRPr="00DB3981" w:rsidRDefault="00DB3981" w:rsidP="00DB3981">
      <w:pPr>
        <w:numPr>
          <w:ilvl w:val="0"/>
          <w:numId w:val="3"/>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Increasing successful search behaviours</w:t>
      </w:r>
    </w:p>
    <w:p w:rsidR="00DB3981" w:rsidRPr="00DB3981" w:rsidRDefault="00DB3981" w:rsidP="00DB3981">
      <w:pPr>
        <w:numPr>
          <w:ilvl w:val="0"/>
          <w:numId w:val="3"/>
        </w:numPr>
        <w:spacing w:after="0" w:line="240" w:lineRule="auto"/>
        <w:textAlignment w:val="baseline"/>
        <w:rPr>
          <w:rFonts w:eastAsia="Times New Roman" w:cs="Arial"/>
          <w:color w:val="000000"/>
          <w:sz w:val="22"/>
          <w:lang w:eastAsia="en-GB"/>
        </w:rPr>
      </w:pPr>
      <w:r w:rsidRPr="00DB3981">
        <w:rPr>
          <w:rFonts w:eastAsia="Times New Roman" w:cs="Arial"/>
          <w:color w:val="000000"/>
          <w:sz w:val="22"/>
          <w:lang w:eastAsia="en-GB"/>
        </w:rPr>
        <w:t>Reduce the number of queries in search of assistance</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Again, it’s difficult to measure these points at this stage in the process, but we feel we have gathered enough evidence through user testing to show that our exploration of this area has value to the user and the business.</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Action</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We will build on the work done with Hypothesis 1 and it will inform the work of our next sprint.</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b/>
          <w:bCs/>
          <w:color w:val="000000"/>
          <w:sz w:val="22"/>
          <w:lang w:eastAsia="en-GB"/>
        </w:rPr>
        <w:t xml:space="preserve">Answering the big question </w:t>
      </w:r>
    </w:p>
    <w:p w:rsidR="00DB3981" w:rsidRPr="00DB3981" w:rsidRDefault="00DB3981" w:rsidP="00DB3981">
      <w:pPr>
        <w:spacing w:after="0" w:line="240" w:lineRule="auto"/>
        <w:rPr>
          <w:rFonts w:ascii="Times New Roman" w:eastAsia="Times New Roman" w:hAnsi="Times New Roman" w:cs="Times New Roman"/>
          <w:szCs w:val="24"/>
          <w:lang w:eastAsia="en-GB"/>
        </w:rPr>
      </w:pPr>
    </w:p>
    <w:p w:rsidR="00DB3981" w:rsidRPr="00DB3981" w:rsidRDefault="00DB3981" w:rsidP="00DB3981">
      <w:pPr>
        <w:spacing w:after="0" w:line="240" w:lineRule="auto"/>
        <w:rPr>
          <w:rFonts w:ascii="Times New Roman" w:eastAsia="Times New Roman" w:hAnsi="Times New Roman" w:cs="Times New Roman"/>
          <w:szCs w:val="24"/>
          <w:lang w:eastAsia="en-GB"/>
        </w:rPr>
      </w:pPr>
      <w:r w:rsidRPr="00DB3981">
        <w:rPr>
          <w:rFonts w:eastAsia="Times New Roman" w:cs="Arial"/>
          <w:color w:val="000000"/>
          <w:sz w:val="22"/>
          <w:lang w:eastAsia="en-GB"/>
        </w:rPr>
        <w:t>We feel there is value in improving the users’ experience of filters as part of our work towards improving the general search experience.</w:t>
      </w:r>
      <w:r w:rsidRPr="00DB3981">
        <w:rPr>
          <w:rFonts w:eastAsia="Times New Roman" w:cs="Arial"/>
          <w:color w:val="000000"/>
          <w:sz w:val="22"/>
          <w:lang w:eastAsia="en-GB"/>
        </w:rPr>
        <w:br/>
      </w:r>
      <w:r w:rsidRPr="00DB3981">
        <w:rPr>
          <w:rFonts w:eastAsia="Times New Roman" w:cs="Arial"/>
          <w:color w:val="000000"/>
          <w:sz w:val="22"/>
          <w:lang w:eastAsia="en-GB"/>
        </w:rPr>
        <w:br/>
      </w:r>
    </w:p>
    <w:p w:rsidR="00205C65" w:rsidRPr="00205C65" w:rsidRDefault="00205C65" w:rsidP="00205C65"/>
    <w:sectPr w:rsidR="00205C65" w:rsidRPr="0020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90F00"/>
    <w:multiLevelType w:val="multilevel"/>
    <w:tmpl w:val="3F40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374D3"/>
    <w:multiLevelType w:val="multilevel"/>
    <w:tmpl w:val="07CA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1531C"/>
    <w:multiLevelType w:val="multilevel"/>
    <w:tmpl w:val="47EE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81"/>
    <w:rsid w:val="00205C65"/>
    <w:rsid w:val="004A1BA3"/>
    <w:rsid w:val="00682117"/>
    <w:rsid w:val="00AE67D4"/>
    <w:rsid w:val="00B771EE"/>
    <w:rsid w:val="00DB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AB595-34B6-4C4A-B4C7-AE9F5AF9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06621">
      <w:bodyDiv w:val="1"/>
      <w:marLeft w:val="0"/>
      <w:marRight w:val="0"/>
      <w:marTop w:val="0"/>
      <w:marBottom w:val="0"/>
      <w:divBdr>
        <w:top w:val="none" w:sz="0" w:space="0" w:color="auto"/>
        <w:left w:val="none" w:sz="0" w:space="0" w:color="auto"/>
        <w:bottom w:val="none" w:sz="0" w:space="0" w:color="auto"/>
        <w:right w:val="none" w:sz="0" w:space="0" w:color="auto"/>
      </w:divBdr>
      <w:divsChild>
        <w:div w:id="2089111347">
          <w:marLeft w:val="720"/>
          <w:marRight w:val="0"/>
          <w:marTop w:val="0"/>
          <w:marBottom w:val="0"/>
          <w:divBdr>
            <w:top w:val="none" w:sz="0" w:space="0" w:color="auto"/>
            <w:left w:val="none" w:sz="0" w:space="0" w:color="auto"/>
            <w:bottom w:val="none" w:sz="0" w:space="0" w:color="auto"/>
            <w:right w:val="none" w:sz="0" w:space="0" w:color="auto"/>
          </w:divBdr>
        </w:div>
        <w:div w:id="234362663">
          <w:marLeft w:val="720"/>
          <w:marRight w:val="0"/>
          <w:marTop w:val="0"/>
          <w:marBottom w:val="0"/>
          <w:divBdr>
            <w:top w:val="none" w:sz="0" w:space="0" w:color="auto"/>
            <w:left w:val="none" w:sz="0" w:space="0" w:color="auto"/>
            <w:bottom w:val="none" w:sz="0" w:space="0" w:color="auto"/>
            <w:right w:val="none" w:sz="0" w:space="0" w:color="auto"/>
          </w:divBdr>
        </w:div>
        <w:div w:id="20463279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Company>The National Archives</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Klepfer, Jenifer</dc:creator>
  <cp:keywords/>
  <dc:description/>
  <cp:lastModifiedBy>Klepfer, Jenifer</cp:lastModifiedBy>
  <cp:revision>1</cp:revision>
  <dcterms:created xsi:type="dcterms:W3CDTF">2018-11-05T08:05:00Z</dcterms:created>
  <dcterms:modified xsi:type="dcterms:W3CDTF">2018-11-05T08:06:00Z</dcterms:modified>
</cp:coreProperties>
</file>