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spacing w:before="1100" w:after="120" w:line="276" w:lineRule="auto"/>
        <w:jc w:val="right"/>
      </w:pPr>
      <w:r>
        <w:rPr>
          <w:b/>
          <w:bCs/>
          <w:color w:val="000000"/>
          <w:sz w:val="52"/>
          <w:szCs w:val="52"/>
        </w:rPr>
        <w:t xml:space="preserve">[[CLIENT_NAME]]</w:t>
      </w:r>
    </w:p>
    <w:p>
      <w:pPr>
        <w:pStyle w:val="Title"/>
        <w:spacing w:before="0" w:after="120" w:line="276" w:lineRule="auto"/>
        <w:jc w:val="right"/>
      </w:pPr>
      <w:r>
        <w:rPr>
          <w:b/>
          <w:bCs/>
          <w:color w:val="000000"/>
          <w:sz w:val="52"/>
          <w:szCs w:val="52"/>
        </w:rPr>
        <w:t xml:space="preserve">Penetration Test Report</w:t>
      </w:r>
    </w:p>
    <w:p>
      <w:pPr>
        <w:pStyle w:val="Subtitle"/>
        <w:spacing w:before="0" w:after="420" w:line="276" w:lineRule="auto"/>
        <w:jc w:val="right"/>
      </w:pPr>
      <w:r>
        <w:rPr>
          <w:color w:val="000000"/>
          <w:sz w:val="30"/>
          <w:szCs w:val="30"/>
        </w:rPr>
        <w:t xml:space="preserve">Prepared by [[FIRM_NAME]]</w:t>
      </w:r>
    </w:p>
    <w:p>
      <w:pPr>
        <w:spacing w:before="0" w:after="100" w:line="276" w:lineRule="auto"/>
        <w:jc w:val="right"/>
      </w:pPr>
      <w:r>
        <w:rPr>
          <w:color w:val="000000"/>
        </w:rPr>
        <w:t xml:space="preserve">Engagement window: [[ENGAGEMENT_START]] to [[ENGAGEMENT_END]]</w:t>
      </w:r>
    </w:p>
    <w:p>
      <w:pPr>
        <w:spacing w:before="0" w:after="100" w:line="276" w:lineRule="auto"/>
        <w:jc w:val="right"/>
      </w:pPr>
      <w:r>
        <w:rPr>
          <w:color w:val="000000"/>
        </w:rPr>
        <w:t xml:space="preserve">Report date: [[REPORT_DATE]]</w:t>
      </w:r>
    </w:p>
    <w:p>
      <w:pPr>
        <w:spacing w:before="0" w:after="100" w:line="276" w:lineRule="auto"/>
        <w:jc w:val="right"/>
      </w:pPr>
      <w:r>
        <w:rPr>
          <w:color w:val="000000"/>
        </w:rPr>
        <w:t xml:space="preserve">Version: [[VERSION]]</w:t>
      </w:r>
    </w:p>
    <w:p>
      <w:pPr>
        <w:spacing w:before="900" w:after="60" w:line="276" w:lineRule="auto"/>
        <w:jc w:val="right"/>
      </w:pPr>
      <w:r>
        <w:rPr>
          <w:b/>
          <w:bCs/>
          <w:color w:val="000000"/>
          <w:sz w:val="24"/>
          <w:szCs w:val="24"/>
        </w:rPr>
        <w:t xml:space="preserve">CONFIDENTIAL</w:t>
      </w:r>
    </w:p>
    <w:p>
      <w:pPr>
        <w:spacing w:before="0" w:after="120" w:line="276" w:lineRule="auto"/>
        <w:jc w:val="right"/>
      </w:pPr>
      <w:r>
        <w:rPr>
          <w:color w:val="000000"/>
        </w:rPr>
        <w:t xml:space="preserve">Prepared for [[CLIENT_NAME]] and authorized competition personnel</w:t>
      </w:r>
    </w:p>
    <w:p>
      <w:r>
        <w:br w:type="page"/>
      </w:r>
    </w:p>
    <w:p>
      <w:pPr>
        <w:pStyle w:val="Heading1"/>
        <w:spacing w:before="240" w:after="160" w:line="276" w:lineRule="auto"/>
        <w:keepNext/>
      </w:pPr>
      <w:r>
        <w:rPr>
          <w:color w:val="000000"/>
        </w:rPr>
        <w:t xml:space="preserve">Confidentiality and Use</w:t>
      </w:r>
    </w:p>
    <w:p>
      <w:pPr>
        <w:spacing w:before="0" w:after="120" w:line="276" w:lineRule="auto"/>
      </w:pPr>
      <w:r>
        <w:rPr>
          <w:color w:val="000000"/>
        </w:rPr>
        <w:t xml:space="preserve">This report contains security-sensitive information prepared for [[CLIENT_NAME]]. It is intended only for authorized recipients. Store, transmit, and dispose of it according to the competition rules and the client instructions provided during the engagement.</w:t>
      </w:r>
    </w:p>
    <w:p>
      <w:pPr>
        <w:pStyle w:val="Heading2"/>
        <w:spacing w:before="240" w:after="160" w:line="276" w:lineRule="auto"/>
        <w:keepNext/>
      </w:pPr>
      <w:r>
        <w:rPr>
          <w:color w:val="000000"/>
        </w:rPr>
        <w:t xml:space="preserve">Assessment limitations</w:t>
      </w:r>
    </w:p>
    <w:p>
      <w:pPr>
        <w:spacing w:before="0" w:after="120" w:line="276" w:lineRule="auto"/>
      </w:pPr>
      <w:r>
        <w:rPr>
          <w:color w:val="000000"/>
        </w:rPr>
        <w:t xml:space="preserve">This report documents observations made during the authorized engagement window and within the stated scope. It does not guarantee that every vulnerability was identified. Findings and recommendations reflect the evidence available at the time of testing.</w:t>
      </w:r>
    </w:p>
    <w:p>
      <w:pPr>
        <w:pStyle w:val="Heading2"/>
        <w:spacing w:before="240" w:after="160" w:line="276" w:lineRule="auto"/>
        <w:keepNext/>
      </w:pPr>
      <w:r>
        <w:rPr>
          <w:color w:val="000000"/>
        </w:rPr>
        <w:t xml:space="preserve">Contact</w:t>
      </w:r>
    </w:p>
    <w:p>
      <w:pPr>
        <w:ind w:left="360" w:hanging="240"/>
        <w:spacing w:after="80"/>
      </w:pPr>
      <w:r>
        <w:rPr>
          <w:color w:val="000000"/>
        </w:rPr>
        <w:t xml:space="preserve">• </w:t>
      </w:r>
      <w:r>
        <w:rPr>
          <w:b/>
          <w:bCs/>
          <w:color w:val="000000"/>
        </w:rPr>
        <w:t xml:space="preserve">Firm:</w:t>
      </w:r>
      <w:r>
        <w:rPr>
          <w:color w:val="000000"/>
        </w:rPr>
        <w:t xml:space="preserve"> [[FIRM_NAME]]</w:t>
      </w:r>
    </w:p>
    <w:p>
      <w:pPr>
        <w:ind w:left="360" w:hanging="240"/>
        <w:spacing w:after="80"/>
      </w:pPr>
      <w:r>
        <w:rPr>
          <w:color w:val="000000"/>
        </w:rPr>
        <w:t xml:space="preserve">• </w:t>
      </w:r>
      <w:r>
        <w:rPr>
          <w:b/>
          <w:bCs/>
          <w:color w:val="000000"/>
        </w:rPr>
        <w:t xml:space="preserve">Primary contact:</w:t>
      </w:r>
      <w:r>
        <w:rPr>
          <w:color w:val="000000"/>
        </w:rPr>
        <w:t xml:space="preserve"> [[CLIENT_CONTACT]]</w:t>
      </w:r>
    </w:p>
    <w:p>
      <w:pPr>
        <w:ind w:left="360" w:hanging="240"/>
        <w:spacing w:after="80"/>
      </w:pPr>
      <w:r>
        <w:rPr>
          <w:color w:val="000000"/>
        </w:rPr>
        <w:t xml:space="preserve">• </w:t>
      </w:r>
      <w:r>
        <w:rPr>
          <w:b/>
          <w:bCs/>
          <w:color w:val="000000"/>
        </w:rPr>
        <w:t xml:space="preserve">Report owner:</w:t>
      </w:r>
      <w:r>
        <w:rPr>
          <w:color w:val="000000"/>
        </w:rPr>
        <w:t xml:space="preserve"> [[REPORT_OWNER]]</w:t>
      </w:r>
    </w:p>
    <w:p>
      <w:r>
        <w:br w:type="page"/>
      </w:r>
    </w:p>
    <w:p>
      <w:pPr>
        <w:pStyle w:val="Heading1"/>
        <w:spacing w:before="240" w:after="160" w:line="276" w:lineRule="auto"/>
        <w:keepNext/>
      </w:pPr>
      <w:r>
        <w:rPr>
          <w:color w:val="000000"/>
        </w:rPr>
        <w:t xml:space="preserve">Table of Contents</w:t>
      </w:r>
    </w:p>
    <w:p>
      <w:pPr>
        <w:spacing w:before="0" w:after="120" w:line="276" w:lineRule="auto"/>
      </w:pPr>
      <w:r>
        <w:rPr>
          <w:i/>
          <w:iCs/>
          <w:color w:val="000000"/>
        </w:rPr>
        <w:t xml:space="preserve">Open this document in Word, update all fields, and confirm that every table-of-contents link works before export.</w:t>
      </w:r>
    </w:p>
    <w:p>
      <w:pPr>
        <w:spacing w:after="120"/>
      </w:pPr>
      <w:fldSimple w:instr="TOC \o &quot;1-3&quot; \h \z \u">
        <w:r>
          <w:rPr>
            <w:i/>
            <w:iCs/>
            <w:color w:val="000000"/>
          </w:rPr>
          <w:t xml:space="preserve">Right-click and choose Update Field</w:t>
        </w:r>
      </w:fldSimple>
    </w:p>
    <w:p>
      <w:pPr>
        <w:pStyle w:val="Heading1"/>
        <w:spacing w:before="0" w:after="160" w:line="276" w:lineRule="auto"/>
        <w:pageBreakBefore/>
        <w:keepNext/>
      </w:pPr>
      <w:r>
        <w:rPr>
          <w:color w:val="000000"/>
        </w:rPr>
        <w:t xml:space="preserve">1 Executive Summary</w:t>
      </w:r>
    </w:p>
    <w:p>
      <w:pPr>
        <w:spacing w:before="0" w:after="120" w:line="276" w:lineRule="auto"/>
      </w:pPr>
      <w:r>
        <w:rPr>
          <w:i/>
          <w:iCs/>
          <w:color w:val="000000"/>
        </w:rPr>
        <w:t xml:space="preserve">Write this section last for an executive audience. Avoid commands, tool names, and unexplained technical terms.</w:t>
      </w:r>
    </w:p>
    <w:p>
      <w:pPr>
        <w:spacing w:before="0" w:after="120" w:line="276" w:lineRule="auto"/>
      </w:pPr>
      <w:r>
        <w:rPr>
          <w:b/>
          <w:bCs/>
          <w:color w:val="000000"/>
        </w:rPr>
        <w:t xml:space="preserve">Overall risk: [[CHOOSE_CRITICAL_HIGH_MEDIUM_LOW]]</w:t>
      </w:r>
    </w:p>
    <w:p>
      <w:pPr>
        <w:spacing w:before="0" w:after="120" w:line="276" w:lineRule="auto"/>
      </w:pPr>
      <w:r>
        <w:rPr>
          <w:color w:val="000000"/>
        </w:rPr>
        <w:t xml:space="preserve">[[OVERALL_RISK_REASON]]</w:t>
      </w:r>
    </w:p>
    <w:tbl>
      <w:tblPr>
        <w:tblW w:w="864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20" w:type="dxa"/>
          <w:bottom w:w="100" w:type="dxa"/>
          <w:right w:w="120" w:type="dxa"/>
        </w:tblCellMar>
      </w:tblPr>
      <w:tblGrid>
        <w:gridCol w:w="1440"/>
        <w:gridCol w:w="1440"/>
        <w:gridCol w:w="1440"/>
        <w:gridCol w:w="1440"/>
        <w:gridCol w:w="1440"/>
        <w:gridCol w:w="1440"/>
      </w:tblGrid>
      <w:tr>
        <w:trPr>
          <w:tblHeader/>
        </w:trPr>
        <w:tc>
          <w:tcPr>
            <w:tcW w:w="1440" w:type="dxa"/>
            <w:vAlign w:val="center"/>
            <w:shd w:fill="1F4E78"/>
          </w:tcPr>
          <w:p>
            <w:pPr>
              <w:spacing w:before="0" w:after="0" w:line="240" w:lineRule="auto"/>
              <w:jc w:val="center"/>
            </w:pPr>
            <w:r>
              <w:rPr>
                <w:b/>
                <w:bCs/>
                <w:color w:val="FFFFFF"/>
                <w:sz w:val="20"/>
                <w:szCs w:val="20"/>
              </w:rPr>
              <w:t xml:space="preserve">Critical</w:t>
            </w:r>
          </w:p>
        </w:tc>
        <w:tc>
          <w:tcPr>
            <w:tcW w:w="1440" w:type="dxa"/>
            <w:vAlign w:val="center"/>
            <w:shd w:fill="1F4E78"/>
          </w:tcPr>
          <w:p>
            <w:pPr>
              <w:spacing w:before="0" w:after="0" w:line="240" w:lineRule="auto"/>
              <w:jc w:val="center"/>
            </w:pPr>
            <w:r>
              <w:rPr>
                <w:b/>
                <w:bCs/>
                <w:color w:val="FFFFFF"/>
                <w:sz w:val="20"/>
                <w:szCs w:val="20"/>
              </w:rPr>
              <w:t xml:space="preserve">High</w:t>
            </w:r>
          </w:p>
        </w:tc>
        <w:tc>
          <w:tcPr>
            <w:tcW w:w="1440" w:type="dxa"/>
            <w:vAlign w:val="center"/>
            <w:shd w:fill="1F4E78"/>
          </w:tcPr>
          <w:p>
            <w:pPr>
              <w:spacing w:before="0" w:after="0" w:line="240" w:lineRule="auto"/>
              <w:jc w:val="center"/>
            </w:pPr>
            <w:r>
              <w:rPr>
                <w:b/>
                <w:bCs/>
                <w:color w:val="FFFFFF"/>
                <w:sz w:val="20"/>
                <w:szCs w:val="20"/>
              </w:rPr>
              <w:t xml:space="preserve">Medium</w:t>
            </w:r>
          </w:p>
        </w:tc>
        <w:tc>
          <w:tcPr>
            <w:tcW w:w="1440" w:type="dxa"/>
            <w:vAlign w:val="center"/>
            <w:shd w:fill="1F4E78"/>
          </w:tcPr>
          <w:p>
            <w:pPr>
              <w:spacing w:before="0" w:after="0" w:line="240" w:lineRule="auto"/>
              <w:jc w:val="center"/>
            </w:pPr>
            <w:r>
              <w:rPr>
                <w:b/>
                <w:bCs/>
                <w:color w:val="FFFFFF"/>
                <w:sz w:val="20"/>
                <w:szCs w:val="20"/>
              </w:rPr>
              <w:t xml:space="preserve">Low</w:t>
            </w:r>
          </w:p>
        </w:tc>
        <w:tc>
          <w:tcPr>
            <w:tcW w:w="1440" w:type="dxa"/>
            <w:vAlign w:val="center"/>
            <w:shd w:fill="1F4E78"/>
          </w:tcPr>
          <w:p>
            <w:pPr>
              <w:spacing w:before="0" w:after="0" w:line="240" w:lineRule="auto"/>
              <w:jc w:val="center"/>
            </w:pPr>
            <w:r>
              <w:rPr>
                <w:b/>
                <w:bCs/>
                <w:color w:val="FFFFFF"/>
                <w:sz w:val="20"/>
                <w:szCs w:val="20"/>
              </w:rPr>
              <w:t xml:space="preserve">Informational</w:t>
            </w:r>
          </w:p>
        </w:tc>
        <w:tc>
          <w:tcPr>
            <w:tcW w:w="1440" w:type="dxa"/>
            <w:vAlign w:val="center"/>
            <w:shd w:fill="1F4E78"/>
          </w:tcPr>
          <w:p>
            <w:pPr>
              <w:spacing w:before="0" w:after="0" w:line="240" w:lineRule="auto"/>
              <w:jc w:val="center"/>
            </w:pPr>
            <w:r>
              <w:rPr>
                <w:b/>
                <w:bCs/>
                <w:color w:val="FFFFFF"/>
                <w:sz w:val="20"/>
                <w:szCs w:val="20"/>
              </w:rPr>
              <w:t xml:space="preserve">Total</w:t>
            </w:r>
          </w:p>
        </w:tc>
      </w:tr>
      <w:tr>
        <w:tc>
          <w:tcPr>
            <w:tcW w:w="1440" w:type="dxa"/>
            <w:vAlign w:val="center"/>
          </w:tcPr>
          <w:p>
            <w:pPr>
              <w:spacing w:before="0" w:after="0" w:line="240" w:lineRule="auto"/>
              <w:jc w:val="center"/>
            </w:pPr>
            <w:r>
              <w:rPr>
                <w:color w:val="000000"/>
                <w:sz w:val="20"/>
                <w:szCs w:val="20"/>
              </w:rPr>
              <w:t xml:space="preserve">[[N_CRITICAL]]</w:t>
            </w:r>
          </w:p>
        </w:tc>
        <w:tc>
          <w:tcPr>
            <w:tcW w:w="1440" w:type="dxa"/>
            <w:vAlign w:val="center"/>
          </w:tcPr>
          <w:p>
            <w:pPr>
              <w:spacing w:before="0" w:after="0" w:line="240" w:lineRule="auto"/>
              <w:jc w:val="center"/>
            </w:pPr>
            <w:r>
              <w:rPr>
                <w:color w:val="000000"/>
                <w:sz w:val="20"/>
                <w:szCs w:val="20"/>
              </w:rPr>
              <w:t xml:space="preserve">[[N_HIGH]]</w:t>
            </w:r>
          </w:p>
        </w:tc>
        <w:tc>
          <w:tcPr>
            <w:tcW w:w="1440" w:type="dxa"/>
            <w:vAlign w:val="center"/>
          </w:tcPr>
          <w:p>
            <w:pPr>
              <w:spacing w:before="0" w:after="0" w:line="240" w:lineRule="auto"/>
              <w:jc w:val="center"/>
            </w:pPr>
            <w:r>
              <w:rPr>
                <w:color w:val="000000"/>
                <w:sz w:val="20"/>
                <w:szCs w:val="20"/>
              </w:rPr>
              <w:t xml:space="preserve">[[N_MEDIUM]]</w:t>
            </w:r>
          </w:p>
        </w:tc>
        <w:tc>
          <w:tcPr>
            <w:tcW w:w="1440" w:type="dxa"/>
            <w:vAlign w:val="center"/>
          </w:tcPr>
          <w:p>
            <w:pPr>
              <w:spacing w:before="0" w:after="0" w:line="240" w:lineRule="auto"/>
              <w:jc w:val="center"/>
            </w:pPr>
            <w:r>
              <w:rPr>
                <w:color w:val="000000"/>
                <w:sz w:val="20"/>
                <w:szCs w:val="20"/>
              </w:rPr>
              <w:t xml:space="preserve">[[N_LOW]]</w:t>
            </w:r>
          </w:p>
        </w:tc>
        <w:tc>
          <w:tcPr>
            <w:tcW w:w="1440" w:type="dxa"/>
            <w:vAlign w:val="center"/>
          </w:tcPr>
          <w:p>
            <w:pPr>
              <w:spacing w:before="0" w:after="0" w:line="240" w:lineRule="auto"/>
              <w:jc w:val="center"/>
            </w:pPr>
            <w:r>
              <w:rPr>
                <w:color w:val="000000"/>
                <w:sz w:val="20"/>
                <w:szCs w:val="20"/>
              </w:rPr>
              <w:t xml:space="preserve">[[N_INFO]]</w:t>
            </w:r>
          </w:p>
        </w:tc>
        <w:tc>
          <w:tcPr>
            <w:tcW w:w="1440" w:type="dxa"/>
            <w:vAlign w:val="center"/>
          </w:tcPr>
          <w:p>
            <w:pPr>
              <w:spacing w:before="0" w:after="0" w:line="240" w:lineRule="auto"/>
              <w:jc w:val="center"/>
            </w:pPr>
            <w:r>
              <w:rPr>
                <w:color w:val="000000"/>
                <w:sz w:val="20"/>
                <w:szCs w:val="20"/>
              </w:rPr>
              <w:t xml:space="preserve">[[N_TOTAL]]</w:t>
            </w:r>
          </w:p>
        </w:tc>
      </w:tr>
    </w:tbl>
    <w:p>
      <w:pPr>
        <w:spacing w:before="0" w:after="120" w:line="276" w:lineRule="auto"/>
      </w:pPr>
      <w:r>
        <w:rPr>
          <w:color w:val="000000"/>
        </w:rPr>
        <w:t xml:space="preserve"/>
      </w:r>
    </w:p>
    <w:p>
      <w:pPr>
        <w:pStyle w:val="Heading2"/>
        <w:spacing w:before="240" w:after="160" w:line="276" w:lineRule="auto"/>
        <w:keepNext/>
      </w:pPr>
      <w:r>
        <w:rPr>
          <w:color w:val="000000"/>
        </w:rPr>
        <w:t xml:space="preserve">Scope</w:t>
      </w:r>
    </w:p>
    <w:p>
      <w:pPr>
        <w:spacing w:before="0" w:after="120" w:line="276" w:lineRule="auto"/>
      </w:pPr>
      <w:r>
        <w:rPr>
          <w:color w:val="000000"/>
        </w:rPr>
        <w:t xml:space="preserve">[[SCOPE_ONE_LINE]]</w:t>
      </w:r>
    </w:p>
    <w:p>
      <w:pPr>
        <w:pStyle w:val="Heading2"/>
        <w:spacing w:before="240" w:after="160" w:line="276" w:lineRule="auto"/>
        <w:keepNext/>
      </w:pPr>
      <w:r>
        <w:rPr>
          <w:color w:val="000000"/>
        </w:rPr>
        <w:t xml:space="preserve">Top risks</w:t>
      </w:r>
    </w:p>
    <w:p>
      <w:pPr>
        <w:spacing w:before="0" w:after="120" w:line="276" w:lineRule="auto"/>
      </w:pPr>
      <w:r>
        <w:rPr>
          <w:color w:val="000000"/>
        </w:rPr>
        <w:t xml:space="preserve">1. [[RISK_IN_BUSINESS_TERMS]] ([[FINDING_ID]])</w:t>
      </w:r>
    </w:p>
    <w:p>
      <w:pPr>
        <w:spacing w:before="0" w:after="120" w:line="276" w:lineRule="auto"/>
      </w:pPr>
      <w:r>
        <w:rPr>
          <w:color w:val="000000"/>
        </w:rPr>
        <w:t xml:space="preserve">2. [[RISK_IN_BUSINESS_TERMS]] ([[FINDING_ID]])</w:t>
      </w:r>
    </w:p>
    <w:p>
      <w:pPr>
        <w:spacing w:before="0" w:after="120" w:line="276" w:lineRule="auto"/>
      </w:pPr>
      <w:r>
        <w:rPr>
          <w:color w:val="000000"/>
        </w:rPr>
        <w:t xml:space="preserve">3. [[RISK_IN_BUSINESS_TERMS]] ([[FINDING_ID]])</w:t>
      </w:r>
    </w:p>
    <w:p>
      <w:pPr>
        <w:pStyle w:val="Heading2"/>
        <w:spacing w:before="240" w:after="160" w:line="276" w:lineRule="auto"/>
        <w:keepNext/>
      </w:pPr>
      <w:r>
        <w:rPr>
          <w:color w:val="000000"/>
        </w:rPr>
        <w:t xml:space="preserve">What is working</w:t>
      </w:r>
    </w:p>
    <w:p>
      <w:pPr>
        <w:spacing w:before="0" w:after="120" w:line="276" w:lineRule="auto"/>
      </w:pPr>
      <w:r>
        <w:rPr>
          <w:color w:val="000000"/>
        </w:rPr>
        <w:t xml:space="preserve">[[STRENGTHS]]</w:t>
      </w:r>
    </w:p>
    <w:p>
      <w:pPr>
        <w:pStyle w:val="Heading2"/>
        <w:spacing w:before="240" w:after="160" w:line="276" w:lineRule="auto"/>
        <w:keepNext/>
      </w:pPr>
      <w:r>
        <w:rPr>
          <w:color w:val="000000"/>
        </w:rPr>
        <w:t xml:space="preserve">Top fixes</w:t>
      </w:r>
    </w:p>
    <w:p>
      <w:pPr>
        <w:spacing w:before="0" w:after="120" w:line="276" w:lineRule="auto"/>
      </w:pPr>
      <w:r>
        <w:rPr>
          <w:color w:val="000000"/>
        </w:rPr>
        <w:t xml:space="preserve">[[TOP_FIXES]]</w:t>
      </w:r>
    </w:p>
    <w:p>
      <w:pPr>
        <w:pStyle w:val="Heading1"/>
        <w:spacing w:before="0" w:after="160" w:line="276" w:lineRule="auto"/>
        <w:pageBreakBefore/>
        <w:keepNext/>
      </w:pPr>
      <w:r>
        <w:rPr>
          <w:color w:val="000000"/>
        </w:rPr>
        <w:t xml:space="preserve">2 Scope and Risk Method</w:t>
      </w:r>
    </w:p>
    <w:p>
      <w:pPr>
        <w:ind w:left="360" w:hanging="240"/>
        <w:spacing w:after="80"/>
      </w:pPr>
      <w:r>
        <w:rPr>
          <w:color w:val="000000"/>
        </w:rPr>
        <w:t xml:space="preserve">• </w:t>
      </w:r>
      <w:r>
        <w:rPr>
          <w:b/>
          <w:bCs/>
          <w:color w:val="000000"/>
        </w:rPr>
        <w:t xml:space="preserve">In scope:</w:t>
      </w:r>
      <w:r>
        <w:rPr>
          <w:color w:val="000000"/>
        </w:rPr>
        <w:t xml:space="preserve"> [[IN_SCOPE]]</w:t>
      </w:r>
    </w:p>
    <w:p>
      <w:pPr>
        <w:ind w:left="360" w:hanging="240"/>
        <w:spacing w:after="80"/>
      </w:pPr>
      <w:r>
        <w:rPr>
          <w:color w:val="000000"/>
        </w:rPr>
        <w:t xml:space="preserve">• </w:t>
      </w:r>
      <w:r>
        <w:rPr>
          <w:b/>
          <w:bCs/>
          <w:color w:val="000000"/>
        </w:rPr>
        <w:t xml:space="preserve">Out of scope:</w:t>
      </w:r>
      <w:r>
        <w:rPr>
          <w:color w:val="000000"/>
        </w:rPr>
        <w:t xml:space="preserve"> [[OUT_OF_SCOPE]]</w:t>
      </w:r>
    </w:p>
    <w:p>
      <w:pPr>
        <w:ind w:left="360" w:hanging="240"/>
        <w:spacing w:after="80"/>
      </w:pPr>
      <w:r>
        <w:rPr>
          <w:color w:val="000000"/>
        </w:rPr>
        <w:t xml:space="preserve">• </w:t>
      </w:r>
      <w:r>
        <w:rPr>
          <w:b/>
          <w:bCs/>
          <w:color w:val="000000"/>
        </w:rPr>
        <w:t xml:space="preserve">Rules of engagement followed:</w:t>
      </w:r>
      <w:r>
        <w:rPr>
          <w:color w:val="000000"/>
        </w:rPr>
        <w:t xml:space="preserve"> [[ROE_CONSTRAINTS]]</w:t>
      </w:r>
    </w:p>
    <w:p>
      <w:pPr>
        <w:ind w:left="360" w:hanging="240"/>
        <w:spacing w:after="80"/>
      </w:pPr>
      <w:r>
        <w:rPr>
          <w:color w:val="000000"/>
        </w:rPr>
        <w:t xml:space="preserve">• </w:t>
      </w:r>
      <w:r>
        <w:rPr>
          <w:b/>
          <w:bCs/>
          <w:color w:val="000000"/>
        </w:rPr>
        <w:t xml:space="preserve">Engagement window:</w:t>
      </w:r>
      <w:r>
        <w:rPr>
          <w:color w:val="000000"/>
        </w:rPr>
        <w:t xml:space="preserve"> [[ENGAGEMENT_START]] to [[ENGAGEMENT_END]]</w:t>
      </w:r>
    </w:p>
    <w:p>
      <w:pPr>
        <w:ind w:left="360" w:hanging="240"/>
        <w:spacing w:after="80"/>
      </w:pPr>
      <w:r>
        <w:rPr>
          <w:color w:val="000000"/>
        </w:rPr>
        <w:t xml:space="preserve">• </w:t>
      </w:r>
      <w:r>
        <w:rPr>
          <w:b/>
          <w:bCs/>
          <w:color w:val="000000"/>
        </w:rPr>
        <w:t xml:space="preserve">Limitations:</w:t>
      </w:r>
      <w:r>
        <w:rPr>
          <w:color w:val="000000"/>
        </w:rPr>
        <w:t xml:space="preserve"> [[LIMITATIONS]]</w:t>
      </w:r>
    </w:p>
    <w:p>
      <w:pPr>
        <w:pStyle w:val="Heading2"/>
        <w:spacing w:before="240" w:after="160" w:line="276" w:lineRule="auto"/>
        <w:keepNext/>
      </w:pPr>
      <w:r>
        <w:rPr>
          <w:color w:val="000000"/>
        </w:rPr>
        <w:t xml:space="preserve">Risk rating</w:t>
      </w:r>
    </w:p>
    <w:p>
      <w:pPr>
        <w:spacing w:before="0" w:after="120" w:line="276" w:lineRule="auto"/>
      </w:pPr>
      <w:r>
        <w:rPr>
          <w:color w:val="000000"/>
        </w:rPr>
        <w:t xml:space="preserve">Findings use CVSS 3.1 base scores adjusted by documented business context. Each finding explains the demonstrated impact, likelihood, affected assets, and reason for its final severity. The full method belongs in Appendix A.</w:t>
      </w:r>
    </w:p>
    <w:p>
      <w:pPr>
        <w:pStyle w:val="Heading1"/>
        <w:spacing w:before="0" w:after="160" w:line="276" w:lineRule="auto"/>
        <w:pageBreakBefore/>
        <w:keepNext/>
      </w:pPr>
      <w:r>
        <w:rPr>
          <w:color w:val="000000"/>
        </w:rPr>
        <w:t xml:space="preserve">3 Findings Summary</w:t>
      </w:r>
    </w:p>
    <w:p>
      <w:pPr>
        <w:spacing w:before="0" w:after="120" w:line="276" w:lineRule="auto"/>
      </w:pPr>
      <w:r>
        <w:rPr>
          <w:i/>
          <w:iCs/>
          <w:color w:val="000000"/>
        </w:rPr>
        <w:t xml:space="preserve">Paste build/findings-summary.md here. Keep IDs, titles, severity words, affected assets, and status identical to the detailed findings.</w:t>
      </w:r>
    </w:p>
    <w:tbl>
      <w:tblPr>
        <w:tblW w:w="864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20" w:type="dxa"/>
          <w:bottom w:w="100" w:type="dxa"/>
          <w:right w:w="120" w:type="dxa"/>
        </w:tblCellMar>
      </w:tblPr>
      <w:tblGrid>
        <w:gridCol w:w="900"/>
        <w:gridCol w:w="2700"/>
        <w:gridCol w:w="1260"/>
        <w:gridCol w:w="2520"/>
        <w:gridCol w:w="1260"/>
      </w:tblGrid>
      <w:tr>
        <w:trPr>
          <w:tblHeader/>
        </w:trPr>
        <w:tc>
          <w:tcPr>
            <w:tcW w:w="900" w:type="dxa"/>
            <w:vAlign w:val="center"/>
            <w:shd w:fill="1F4E78"/>
          </w:tcPr>
          <w:p>
            <w:pPr>
              <w:spacing w:before="0" w:after="0" w:line="240" w:lineRule="auto"/>
              <w:jc w:val="center"/>
            </w:pPr>
            <w:r>
              <w:rPr>
                <w:b/>
                <w:bCs/>
                <w:color w:val="FFFFFF"/>
                <w:sz w:val="20"/>
                <w:szCs w:val="20"/>
              </w:rPr>
              <w:t xml:space="preserve">ID</w:t>
            </w:r>
          </w:p>
        </w:tc>
        <w:tc>
          <w:tcPr>
            <w:tcW w:w="2700" w:type="dxa"/>
            <w:vAlign w:val="center"/>
            <w:shd w:fill="1F4E78"/>
          </w:tcPr>
          <w:p>
            <w:pPr>
              <w:spacing w:before="0" w:after="0" w:line="240" w:lineRule="auto"/>
            </w:pPr>
            <w:r>
              <w:rPr>
                <w:b/>
                <w:bCs/>
                <w:color w:val="FFFFFF"/>
                <w:sz w:val="20"/>
                <w:szCs w:val="20"/>
              </w:rPr>
              <w:t xml:space="preserve">Title</w:t>
            </w:r>
          </w:p>
        </w:tc>
        <w:tc>
          <w:tcPr>
            <w:tcW w:w="1260" w:type="dxa"/>
            <w:vAlign w:val="center"/>
            <w:shd w:fill="1F4E78"/>
          </w:tcPr>
          <w:p>
            <w:pPr>
              <w:spacing w:before="0" w:after="0" w:line="240" w:lineRule="auto"/>
              <w:jc w:val="center"/>
            </w:pPr>
            <w:r>
              <w:rPr>
                <w:b/>
                <w:bCs/>
                <w:color w:val="FFFFFF"/>
                <w:sz w:val="20"/>
                <w:szCs w:val="20"/>
              </w:rPr>
              <w:t xml:space="preserve">Severity</w:t>
            </w:r>
          </w:p>
        </w:tc>
        <w:tc>
          <w:tcPr>
            <w:tcW w:w="2520" w:type="dxa"/>
            <w:vAlign w:val="center"/>
            <w:shd w:fill="1F4E78"/>
          </w:tcPr>
          <w:p>
            <w:pPr>
              <w:spacing w:before="0" w:after="0" w:line="240" w:lineRule="auto"/>
            </w:pPr>
            <w:r>
              <w:rPr>
                <w:b/>
                <w:bCs/>
                <w:color w:val="FFFFFF"/>
                <w:sz w:val="20"/>
                <w:szCs w:val="20"/>
              </w:rPr>
              <w:t xml:space="preserve">Affected assets</w:t>
            </w:r>
          </w:p>
        </w:tc>
        <w:tc>
          <w:tcPr>
            <w:tcW w:w="1260" w:type="dxa"/>
            <w:vAlign w:val="center"/>
            <w:shd w:fill="1F4E78"/>
          </w:tcPr>
          <w:p>
            <w:pPr>
              <w:spacing w:before="0" w:after="0" w:line="240" w:lineRule="auto"/>
              <w:jc w:val="center"/>
            </w:pPr>
            <w:r>
              <w:rPr>
                <w:b/>
                <w:bCs/>
                <w:color w:val="FFFFFF"/>
                <w:sz w:val="20"/>
                <w:szCs w:val="20"/>
              </w:rPr>
              <w:t xml:space="preserve">Status</w:t>
            </w:r>
          </w:p>
        </w:tc>
      </w:tr>
      <w:tr>
        <w:tc>
          <w:tcPr>
            <w:tcW w:w="900" w:type="dxa"/>
            <w:vAlign w:val="center"/>
          </w:tcPr>
          <w:p>
            <w:pPr>
              <w:spacing w:before="0" w:after="0" w:line="240" w:lineRule="auto"/>
              <w:jc w:val="center"/>
            </w:pPr>
            <w:r>
              <w:rPr>
                <w:color w:val="000000"/>
                <w:sz w:val="20"/>
                <w:szCs w:val="20"/>
              </w:rPr>
              <w:t xml:space="preserve">[[FINDING_ID]]</w:t>
            </w:r>
          </w:p>
        </w:tc>
        <w:tc>
          <w:tcPr>
            <w:tcW w:w="2700" w:type="dxa"/>
            <w:vAlign w:val="center"/>
          </w:tcPr>
          <w:p>
            <w:pPr>
              <w:spacing w:before="0" w:after="0" w:line="240" w:lineRule="auto"/>
            </w:pPr>
            <w:r>
              <w:rPr>
                <w:color w:val="000000"/>
                <w:sz w:val="20"/>
                <w:szCs w:val="20"/>
              </w:rPr>
              <w:t xml:space="preserve">[[FINDING_TITLE]]</w:t>
            </w:r>
          </w:p>
        </w:tc>
        <w:tc>
          <w:tcPr>
            <w:tcW w:w="1260" w:type="dxa"/>
            <w:vAlign w:val="center"/>
          </w:tcPr>
          <w:p>
            <w:pPr>
              <w:spacing w:before="0" w:after="0" w:line="240" w:lineRule="auto"/>
              <w:jc w:val="center"/>
            </w:pPr>
            <w:r>
              <w:rPr>
                <w:color w:val="000000"/>
                <w:sz w:val="20"/>
                <w:szCs w:val="20"/>
              </w:rPr>
              <w:t xml:space="preserve">[[SEVERITY]]</w:t>
            </w:r>
          </w:p>
        </w:tc>
        <w:tc>
          <w:tcPr>
            <w:tcW w:w="2520" w:type="dxa"/>
            <w:vAlign w:val="center"/>
          </w:tcPr>
          <w:p>
            <w:pPr>
              <w:spacing w:before="0" w:after="0" w:line="240" w:lineRule="auto"/>
            </w:pPr>
            <w:r>
              <w:rPr>
                <w:color w:val="000000"/>
                <w:sz w:val="20"/>
                <w:szCs w:val="20"/>
              </w:rPr>
              <w:t xml:space="preserve">[[AFFECTED_ASSETS]]</w:t>
            </w:r>
          </w:p>
        </w:tc>
        <w:tc>
          <w:tcPr>
            <w:tcW w:w="1260" w:type="dxa"/>
            <w:vAlign w:val="center"/>
          </w:tcPr>
          <w:p>
            <w:pPr>
              <w:spacing w:before="0" w:after="0" w:line="240" w:lineRule="auto"/>
              <w:jc w:val="center"/>
            </w:pPr>
            <w:r>
              <w:rPr>
                <w:color w:val="000000"/>
                <w:sz w:val="20"/>
                <w:szCs w:val="20"/>
              </w:rPr>
              <w:t xml:space="preserve">[[STATUS]]</w:t>
            </w:r>
          </w:p>
        </w:tc>
      </w:tr>
    </w:tbl>
    <w:p>
      <w:pPr>
        <w:spacing w:before="0" w:after="120" w:line="276" w:lineRule="auto"/>
      </w:pPr>
      <w:r>
        <w:rPr>
          <w:color w:val="000000"/>
        </w:rPr>
        <w:t xml:space="preserve"/>
      </w:r>
    </w:p>
    <w:p>
      <w:pPr>
        <w:pStyle w:val="Heading1"/>
        <w:spacing w:before="0" w:after="160" w:line="276" w:lineRule="auto"/>
        <w:pageBreakBefore/>
        <w:keepNext/>
      </w:pPr>
      <w:r>
        <w:rPr>
          <w:color w:val="000000"/>
        </w:rPr>
        <w:t xml:space="preserve">4 Attack Path</w:t>
      </w:r>
    </w:p>
    <w:p>
      <w:pPr>
        <w:pStyle w:val="Heading2"/>
        <w:spacing w:before="240" w:after="160" w:line="276" w:lineRule="auto"/>
        <w:keepNext/>
      </w:pPr>
      <w:r>
        <w:rPr>
          <w:color w:val="000000"/>
        </w:rPr>
        <w:t xml:space="preserve">Attack path diagram</w:t>
      </w:r>
    </w:p>
    <w:p>
      <w:pPr>
        <w:spacing w:before="300" w:after="300" w:line="276" w:lineRule="auto"/>
        <w:jc w:val="center"/>
      </w:pPr>
      <w:r>
        <w:rPr>
          <w:b/>
          <w:bCs/>
          <w:color w:val="000000"/>
        </w:rPr>
        <w:t xml:space="preserve">[[ATTACK_PATH_DIAGRAM]]</w:t>
      </w:r>
    </w:p>
    <w:p>
      <w:pPr>
        <w:spacing w:before="0" w:after="120" w:line="276" w:lineRule="auto"/>
      </w:pPr>
      <w:r>
        <w:rPr>
          <w:i/>
          <w:iCs/>
          <w:color w:val="000000"/>
        </w:rPr>
        <w:t xml:space="preserve">Insert a one-page diagram from the starting position to the deepest access. Put finding IDs on arrows and mark the fixes that break the most paths.</w:t>
      </w:r>
    </w:p>
    <w:p>
      <w:pPr>
        <w:pStyle w:val="Heading2"/>
        <w:spacing w:before="240" w:after="160" w:line="276" w:lineRule="auto"/>
        <w:keepNext/>
      </w:pPr>
      <w:r>
        <w:rPr>
          <w:color w:val="000000"/>
        </w:rPr>
        <w:t xml:space="preserve">Attack path summary</w:t>
      </w:r>
    </w:p>
    <w:p>
      <w:pPr>
        <w:spacing w:before="0" w:after="120" w:line="276" w:lineRule="auto"/>
      </w:pPr>
      <w:r>
        <w:rPr>
          <w:color w:val="000000"/>
        </w:rPr>
        <w:t xml:space="preserve">[[ATTACK_PATH_SUMMARY]]</w:t>
      </w:r>
    </w:p>
    <w:p>
      <w:pPr>
        <w:pStyle w:val="Heading1"/>
        <w:spacing w:before="0" w:after="160" w:line="276" w:lineRule="auto"/>
        <w:pageBreakBefore/>
        <w:keepNext/>
      </w:pPr>
      <w:r>
        <w:rPr>
          <w:color w:val="000000"/>
        </w:rPr>
        <w:t xml:space="preserve">5 Detailed Findings</w:t>
      </w:r>
    </w:p>
    <w:p>
      <w:pPr>
        <w:spacing w:before="0" w:after="120" w:line="276" w:lineRule="auto"/>
      </w:pPr>
      <w:r>
        <w:rPr>
          <w:i/>
          <w:iCs/>
          <w:color w:val="000000"/>
        </w:rPr>
        <w:t xml:space="preserve">Paste each completed finding from build/findings-combined.md here, ordered by severity. Duplicate the pattern below only when manual Word formatting is required.</w:t>
      </w:r>
    </w:p>
    <w:p>
      <w:pPr>
        <w:pStyle w:val="Heading2"/>
        <w:spacing w:before="240" w:after="160" w:line="276" w:lineRule="auto"/>
        <w:keepNext/>
      </w:pPr>
      <w:r>
        <w:rPr>
          <w:color w:val="000000"/>
        </w:rPr>
        <w:t xml:space="preserve">[[FINDING_ID]] [[FINDING_TITLE]]</w:t>
      </w:r>
    </w:p>
    <w:tbl>
      <w:tblPr>
        <w:tblW w:w="864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20" w:type="dxa"/>
          <w:bottom w:w="100" w:type="dxa"/>
          <w:right w:w="120" w:type="dxa"/>
        </w:tblCellMar>
      </w:tblPr>
      <w:tblGrid>
        <w:gridCol w:w="2160"/>
        <w:gridCol w:w="6480"/>
      </w:tblGrid>
      <w:tr>
        <w:trPr>
          <w:tblHeader/>
        </w:trPr>
        <w:tc>
          <w:tcPr>
            <w:tcW w:w="2160" w:type="dxa"/>
            <w:vAlign w:val="center"/>
            <w:shd w:fill="1F4E78"/>
          </w:tcPr>
          <w:p>
            <w:pPr>
              <w:spacing w:before="0" w:after="0" w:line="240" w:lineRule="auto"/>
            </w:pPr>
            <w:r>
              <w:rPr>
                <w:b/>
                <w:bCs/>
                <w:color w:val="FFFFFF"/>
                <w:sz w:val="20"/>
                <w:szCs w:val="20"/>
              </w:rPr>
              <w:t xml:space="preserve">Field</w:t>
            </w:r>
          </w:p>
        </w:tc>
        <w:tc>
          <w:tcPr>
            <w:tcW w:w="6480" w:type="dxa"/>
            <w:vAlign w:val="center"/>
            <w:shd w:fill="1F4E78"/>
          </w:tcPr>
          <w:p>
            <w:pPr>
              <w:spacing w:before="0" w:after="0" w:line="240" w:lineRule="auto"/>
            </w:pPr>
            <w:r>
              <w:rPr>
                <w:b/>
                <w:bCs/>
                <w:color w:val="FFFFFF"/>
                <w:sz w:val="20"/>
                <w:szCs w:val="20"/>
              </w:rPr>
              <w:t xml:space="preserve">Value</w:t>
            </w:r>
          </w:p>
        </w:tc>
      </w:tr>
      <w:tr>
        <w:tc>
          <w:tcPr>
            <w:tcW w:w="2160" w:type="dxa"/>
            <w:vAlign w:val="center"/>
          </w:tcPr>
          <w:p>
            <w:pPr>
              <w:spacing w:before="0" w:after="0" w:line="240" w:lineRule="auto"/>
            </w:pPr>
            <w:r>
              <w:rPr>
                <w:color w:val="000000"/>
                <w:sz w:val="20"/>
                <w:szCs w:val="20"/>
              </w:rPr>
              <w:t xml:space="preserve">Severity</w:t>
            </w:r>
          </w:p>
        </w:tc>
        <w:tc>
          <w:tcPr>
            <w:tcW w:w="6480" w:type="dxa"/>
            <w:vAlign w:val="center"/>
          </w:tcPr>
          <w:p>
            <w:pPr>
              <w:spacing w:before="0" w:after="0" w:line="240" w:lineRule="auto"/>
            </w:pPr>
            <w:r>
              <w:rPr>
                <w:color w:val="000000"/>
                <w:sz w:val="20"/>
                <w:szCs w:val="20"/>
              </w:rPr>
              <w:t xml:space="preserve">[[SEVERITY]]</w:t>
            </w:r>
          </w:p>
        </w:tc>
      </w:tr>
      <w:tr>
        <w:tc>
          <w:tcPr>
            <w:tcW w:w="2160" w:type="dxa"/>
            <w:vAlign w:val="center"/>
            <w:shd w:fill="D9EAF7"/>
          </w:tcPr>
          <w:p>
            <w:pPr>
              <w:spacing w:before="0" w:after="0" w:line="240" w:lineRule="auto"/>
            </w:pPr>
            <w:r>
              <w:rPr>
                <w:color w:val="000000"/>
                <w:sz w:val="20"/>
                <w:szCs w:val="20"/>
              </w:rPr>
              <w:t xml:space="preserve">CVSS 3.1</w:t>
            </w:r>
          </w:p>
        </w:tc>
        <w:tc>
          <w:tcPr>
            <w:tcW w:w="6480" w:type="dxa"/>
            <w:vAlign w:val="center"/>
            <w:shd w:fill="D9EAF7"/>
          </w:tcPr>
          <w:p>
            <w:pPr>
              <w:spacing w:before="0" w:after="0" w:line="240" w:lineRule="auto"/>
            </w:pPr>
            <w:r>
              <w:rPr>
                <w:color w:val="000000"/>
                <w:sz w:val="20"/>
                <w:szCs w:val="20"/>
              </w:rPr>
              <w:t xml:space="preserve">[[CVSS_VECTOR]] ([[CVSS_SCORE]])</w:t>
            </w:r>
          </w:p>
        </w:tc>
      </w:tr>
      <w:tr>
        <w:tc>
          <w:tcPr>
            <w:tcW w:w="2160" w:type="dxa"/>
            <w:vAlign w:val="center"/>
          </w:tcPr>
          <w:p>
            <w:pPr>
              <w:spacing w:before="0" w:after="0" w:line="240" w:lineRule="auto"/>
            </w:pPr>
            <w:r>
              <w:rPr>
                <w:color w:val="000000"/>
                <w:sz w:val="20"/>
                <w:szCs w:val="20"/>
              </w:rPr>
              <w:t xml:space="preserve">Why this severity</w:t>
            </w:r>
          </w:p>
        </w:tc>
        <w:tc>
          <w:tcPr>
            <w:tcW w:w="6480" w:type="dxa"/>
            <w:vAlign w:val="center"/>
          </w:tcPr>
          <w:p>
            <w:pPr>
              <w:spacing w:before="0" w:after="0" w:line="240" w:lineRule="auto"/>
            </w:pPr>
            <w:r>
              <w:rPr>
                <w:color w:val="000000"/>
                <w:sz w:val="20"/>
                <w:szCs w:val="20"/>
              </w:rPr>
              <w:t xml:space="preserve">[[SEVERITY_RATIONALE]]</w:t>
            </w:r>
          </w:p>
        </w:tc>
      </w:tr>
      <w:tr>
        <w:tc>
          <w:tcPr>
            <w:tcW w:w="2160" w:type="dxa"/>
            <w:vAlign w:val="center"/>
            <w:shd w:fill="D9EAF7"/>
          </w:tcPr>
          <w:p>
            <w:pPr>
              <w:spacing w:before="0" w:after="0" w:line="240" w:lineRule="auto"/>
            </w:pPr>
            <w:r>
              <w:rPr>
                <w:color w:val="000000"/>
                <w:sz w:val="20"/>
                <w:szCs w:val="20"/>
              </w:rPr>
              <w:t xml:space="preserve">Likelihood</w:t>
            </w:r>
          </w:p>
        </w:tc>
        <w:tc>
          <w:tcPr>
            <w:tcW w:w="6480" w:type="dxa"/>
            <w:vAlign w:val="center"/>
            <w:shd w:fill="D9EAF7"/>
          </w:tcPr>
          <w:p>
            <w:pPr>
              <w:spacing w:before="0" w:after="0" w:line="240" w:lineRule="auto"/>
            </w:pPr>
            <w:r>
              <w:rPr>
                <w:color w:val="000000"/>
                <w:sz w:val="20"/>
                <w:szCs w:val="20"/>
              </w:rPr>
              <w:t xml:space="preserve">[[LIKELIHOOD]]</w:t>
            </w:r>
          </w:p>
        </w:tc>
      </w:tr>
      <w:tr>
        <w:tc>
          <w:tcPr>
            <w:tcW w:w="2160" w:type="dxa"/>
            <w:vAlign w:val="center"/>
          </w:tcPr>
          <w:p>
            <w:pPr>
              <w:spacing w:before="0" w:after="0" w:line="240" w:lineRule="auto"/>
            </w:pPr>
            <w:r>
              <w:rPr>
                <w:color w:val="000000"/>
                <w:sz w:val="20"/>
                <w:szCs w:val="20"/>
              </w:rPr>
              <w:t xml:space="preserve">Affected assets</w:t>
            </w:r>
          </w:p>
        </w:tc>
        <w:tc>
          <w:tcPr>
            <w:tcW w:w="6480" w:type="dxa"/>
            <w:vAlign w:val="center"/>
          </w:tcPr>
          <w:p>
            <w:pPr>
              <w:spacing w:before="0" w:after="0" w:line="240" w:lineRule="auto"/>
            </w:pPr>
            <w:r>
              <w:rPr>
                <w:color w:val="000000"/>
                <w:sz w:val="20"/>
                <w:szCs w:val="20"/>
              </w:rPr>
              <w:t xml:space="preserve">[[HOST]] ([[HOST_IP]]), [[URL]], [[ACCOUNT]]</w:t>
            </w:r>
          </w:p>
        </w:tc>
      </w:tr>
      <w:tr>
        <w:tc>
          <w:tcPr>
            <w:tcW w:w="2160" w:type="dxa"/>
            <w:vAlign w:val="center"/>
            <w:shd w:fill="D9EAF7"/>
          </w:tcPr>
          <w:p>
            <w:pPr>
              <w:spacing w:before="0" w:after="0" w:line="240" w:lineRule="auto"/>
            </w:pPr>
            <w:r>
              <w:rPr>
                <w:color w:val="000000"/>
                <w:sz w:val="20"/>
                <w:szCs w:val="20"/>
              </w:rPr>
              <w:t xml:space="preserve">Discovered by and when</w:t>
            </w:r>
          </w:p>
        </w:tc>
        <w:tc>
          <w:tcPr>
            <w:tcW w:w="6480" w:type="dxa"/>
            <w:vAlign w:val="center"/>
            <w:shd w:fill="D9EAF7"/>
          </w:tcPr>
          <w:p>
            <w:pPr>
              <w:spacing w:before="0" w:after="0" w:line="240" w:lineRule="auto"/>
            </w:pPr>
            <w:r>
              <w:rPr>
                <w:color w:val="000000"/>
                <w:sz w:val="20"/>
                <w:szCs w:val="20"/>
              </w:rPr>
              <w:t xml:space="preserve">[[TESTER]], [[DATE]] [[TIME]]</w:t>
            </w:r>
          </w:p>
        </w:tc>
      </w:tr>
      <w:tr>
        <w:tc>
          <w:tcPr>
            <w:tcW w:w="2160" w:type="dxa"/>
            <w:vAlign w:val="center"/>
          </w:tcPr>
          <w:p>
            <w:pPr>
              <w:spacing w:before="0" w:after="0" w:line="240" w:lineRule="auto"/>
            </w:pPr>
            <w:r>
              <w:rPr>
                <w:color w:val="000000"/>
                <w:sz w:val="20"/>
                <w:szCs w:val="20"/>
              </w:rPr>
              <w:t xml:space="preserve">Status</w:t>
            </w:r>
          </w:p>
        </w:tc>
        <w:tc>
          <w:tcPr>
            <w:tcW w:w="6480" w:type="dxa"/>
            <w:vAlign w:val="center"/>
          </w:tcPr>
          <w:p>
            <w:pPr>
              <w:spacing w:before="0" w:after="0" w:line="240" w:lineRule="auto"/>
            </w:pPr>
            <w:r>
              <w:rPr>
                <w:color w:val="000000"/>
                <w:sz w:val="20"/>
                <w:szCs w:val="20"/>
              </w:rPr>
              <w:t xml:space="preserve">[[STATUS]]</w:t>
            </w:r>
          </w:p>
        </w:tc>
      </w:tr>
      <w:tr>
        <w:tc>
          <w:tcPr>
            <w:tcW w:w="2160" w:type="dxa"/>
            <w:vAlign w:val="center"/>
            <w:shd w:fill="D9EAF7"/>
          </w:tcPr>
          <w:p>
            <w:pPr>
              <w:spacing w:before="0" w:after="0" w:line="240" w:lineRule="auto"/>
            </w:pPr>
            <w:r>
              <w:rPr>
                <w:color w:val="000000"/>
                <w:sz w:val="20"/>
                <w:szCs w:val="20"/>
              </w:rPr>
              <w:t xml:space="preserve">References</w:t>
            </w:r>
          </w:p>
        </w:tc>
        <w:tc>
          <w:tcPr>
            <w:tcW w:w="6480" w:type="dxa"/>
            <w:vAlign w:val="center"/>
            <w:shd w:fill="D9EAF7"/>
          </w:tcPr>
          <w:p>
            <w:pPr>
              <w:spacing w:before="0" w:after="0" w:line="240" w:lineRule="auto"/>
            </w:pPr>
            <w:r>
              <w:rPr>
                <w:color w:val="000000"/>
                <w:sz w:val="20"/>
                <w:szCs w:val="20"/>
              </w:rPr>
              <w:t xml:space="preserve">[[REFERENCES]]</w:t>
            </w:r>
          </w:p>
        </w:tc>
      </w:tr>
    </w:tbl>
    <w:p>
      <w:pPr>
        <w:spacing w:before="0" w:after="120" w:line="276" w:lineRule="auto"/>
      </w:pPr>
      <w:r>
        <w:rPr>
          <w:color w:val="000000"/>
        </w:rPr>
        <w:t xml:space="preserve"/>
      </w:r>
    </w:p>
    <w:p>
      <w:pPr>
        <w:pStyle w:val="Heading3"/>
        <w:spacing w:before="240" w:after="160" w:line="276" w:lineRule="auto"/>
        <w:keepNext/>
      </w:pPr>
      <w:r>
        <w:rPr>
          <w:color w:val="000000"/>
        </w:rPr>
        <w:t xml:space="preserve">Executive summary</w:t>
      </w:r>
    </w:p>
    <w:p>
      <w:pPr>
        <w:spacing w:before="0" w:after="120" w:line="276" w:lineRule="auto"/>
      </w:pPr>
      <w:r>
        <w:rPr>
          <w:color w:val="000000"/>
        </w:rPr>
        <w:t xml:space="preserve">[[FINDING_SUMMARY]]</w:t>
      </w:r>
    </w:p>
    <w:p>
      <w:pPr>
        <w:pStyle w:val="Heading3"/>
        <w:spacing w:before="240" w:after="160" w:line="276" w:lineRule="auto"/>
        <w:keepNext/>
      </w:pPr>
      <w:r>
        <w:rPr>
          <w:color w:val="000000"/>
        </w:rPr>
        <w:t xml:space="preserve">Business impact</w:t>
      </w:r>
    </w:p>
    <w:p>
      <w:pPr>
        <w:spacing w:before="0" w:after="120" w:line="276" w:lineRule="auto"/>
      </w:pPr>
      <w:r>
        <w:rPr>
          <w:color w:val="000000"/>
        </w:rPr>
        <w:t xml:space="preserve">[[BUSINESS_IMPACT]]</w:t>
      </w:r>
    </w:p>
    <w:p>
      <w:pPr>
        <w:pStyle w:val="Heading3"/>
        <w:spacing w:before="240" w:after="160" w:line="276" w:lineRule="auto"/>
        <w:keepNext/>
      </w:pPr>
      <w:r>
        <w:rPr>
          <w:color w:val="000000"/>
        </w:rPr>
        <w:t xml:space="preserve">Technical details</w:t>
      </w:r>
    </w:p>
    <w:p>
      <w:pPr>
        <w:spacing w:before="0" w:after="120" w:line="276" w:lineRule="auto"/>
      </w:pPr>
      <w:r>
        <w:rPr>
          <w:color w:val="000000"/>
        </w:rPr>
        <w:t xml:space="preserve">[[TECHNICAL_DETAILS]]</w:t>
      </w:r>
    </w:p>
    <w:p>
      <w:pPr>
        <w:pStyle w:val="Heading3"/>
        <w:spacing w:before="240" w:after="160" w:line="276" w:lineRule="auto"/>
        <w:keepNext/>
      </w:pPr>
      <w:r>
        <w:rPr>
          <w:color w:val="000000"/>
        </w:rPr>
        <w:t xml:space="preserve">Reproduction steps</w:t>
      </w:r>
    </w:p>
    <w:p>
      <w:pPr>
        <w:spacing w:before="0" w:after="120" w:line="276" w:lineRule="auto"/>
      </w:pPr>
      <w:r>
        <w:rPr>
          <w:color w:val="000000"/>
        </w:rPr>
        <w:t xml:space="preserve">[[REPRODUCTION_STEPS]]</w:t>
      </w:r>
    </w:p>
    <w:p>
      <w:pPr>
        <w:pStyle w:val="Heading3"/>
        <w:spacing w:before="240" w:after="160" w:line="276" w:lineRule="auto"/>
        <w:keepNext/>
      </w:pPr>
      <w:r>
        <w:rPr>
          <w:color w:val="000000"/>
        </w:rPr>
        <w:t xml:space="preserve">Evidence</w:t>
      </w:r>
    </w:p>
    <w:p>
      <w:pPr>
        <w:spacing w:before="0" w:after="120" w:line="276" w:lineRule="auto"/>
      </w:pPr>
      <w:r>
        <w:rPr>
          <w:color w:val="000000"/>
        </w:rPr>
        <w:t xml:space="preserve">[[EVIDENCE]]</w:t>
      </w:r>
    </w:p>
    <w:p>
      <w:pPr>
        <w:spacing w:before="0" w:after="120" w:line="276" w:lineRule="auto"/>
      </w:pPr>
      <w:r>
        <w:rPr>
          <w:i/>
          <w:iCs/>
          <w:color w:val="000000"/>
        </w:rPr>
        <w:t xml:space="preserve">Insert legible, cropped evidence. Redact secrets and keep timestamps visible.</w:t>
      </w:r>
    </w:p>
    <w:p>
      <w:pPr>
        <w:pStyle w:val="Heading3"/>
        <w:spacing w:before="240" w:after="160" w:line="276" w:lineRule="auto"/>
        <w:keepNext/>
      </w:pPr>
      <w:r>
        <w:rPr>
          <w:color w:val="000000"/>
        </w:rPr>
        <w:t xml:space="preserve">Remediation</w:t>
      </w:r>
    </w:p>
    <w:p>
      <w:pPr>
        <w:ind w:left="360" w:hanging="240"/>
        <w:spacing w:after="80"/>
      </w:pPr>
      <w:r>
        <w:rPr>
          <w:color w:val="000000"/>
        </w:rPr>
        <w:t xml:space="preserve">• </w:t>
      </w:r>
      <w:r>
        <w:rPr>
          <w:b/>
          <w:bCs/>
          <w:color w:val="000000"/>
        </w:rPr>
        <w:t xml:space="preserve">Immediate:</w:t>
      </w:r>
      <w:r>
        <w:rPr>
          <w:color w:val="000000"/>
        </w:rPr>
        <w:t xml:space="preserve"> [[IMMEDIATE_FIX]]</w:t>
      </w:r>
    </w:p>
    <w:p>
      <w:pPr>
        <w:ind w:left="360" w:hanging="240"/>
        <w:spacing w:after="80"/>
      </w:pPr>
      <w:r>
        <w:rPr>
          <w:color w:val="000000"/>
        </w:rPr>
        <w:t xml:space="preserve">• </w:t>
      </w:r>
      <w:r>
        <w:rPr>
          <w:b/>
          <w:bCs/>
          <w:color w:val="000000"/>
        </w:rPr>
        <w:t xml:space="preserve">Longer term:</w:t>
      </w:r>
      <w:r>
        <w:rPr>
          <w:color w:val="000000"/>
        </w:rPr>
        <w:t xml:space="preserve"> [[LONG_TERM_CONTROL]]</w:t>
      </w:r>
    </w:p>
    <w:p>
      <w:pPr>
        <w:ind w:left="360" w:hanging="240"/>
        <w:spacing w:after="80"/>
      </w:pPr>
      <w:r>
        <w:rPr>
          <w:color w:val="000000"/>
        </w:rPr>
        <w:t xml:space="preserve">• </w:t>
      </w:r>
      <w:r>
        <w:rPr>
          <w:b/>
          <w:bCs/>
          <w:color w:val="000000"/>
        </w:rPr>
        <w:t xml:space="preserve">How to verify the fix:</w:t>
      </w:r>
      <w:r>
        <w:rPr>
          <w:color w:val="000000"/>
        </w:rPr>
        <w:t xml:space="preserve"> [[VERIFICATION_CHECK]]</w:t>
      </w:r>
    </w:p>
    <w:p>
      <w:pPr>
        <w:pStyle w:val="Heading1"/>
        <w:spacing w:before="0" w:after="160" w:line="276" w:lineRule="auto"/>
        <w:pageBreakBefore/>
        <w:keepNext/>
      </w:pPr>
      <w:r>
        <w:rPr>
          <w:color w:val="000000"/>
        </w:rPr>
        <w:t xml:space="preserve">6 Remediation Roadmap</w:t>
      </w:r>
    </w:p>
    <w:tbl>
      <w:tblPr>
        <w:tblW w:w="864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20" w:type="dxa"/>
          <w:bottom w:w="100" w:type="dxa"/>
          <w:right w:w="120" w:type="dxa"/>
        </w:tblCellMar>
      </w:tblPr>
      <w:tblGrid>
        <w:gridCol w:w="1530"/>
        <w:gridCol w:w="2520"/>
        <w:gridCol w:w="1710"/>
        <w:gridCol w:w="1080"/>
        <w:gridCol w:w="1800"/>
      </w:tblGrid>
      <w:tr>
        <w:trPr>
          <w:tblHeader/>
        </w:trPr>
        <w:tc>
          <w:tcPr>
            <w:tcW w:w="1530" w:type="dxa"/>
            <w:vAlign w:val="center"/>
            <w:shd w:fill="1F4E78"/>
          </w:tcPr>
          <w:p>
            <w:pPr>
              <w:spacing w:before="0" w:after="0" w:line="240" w:lineRule="auto"/>
              <w:jc w:val="center"/>
            </w:pPr>
            <w:r>
              <w:rPr>
                <w:b/>
                <w:bCs/>
                <w:color w:val="FFFFFF"/>
                <w:sz w:val="20"/>
                <w:szCs w:val="20"/>
              </w:rPr>
              <w:t xml:space="preserve">Priority</w:t>
            </w:r>
          </w:p>
        </w:tc>
        <w:tc>
          <w:tcPr>
            <w:tcW w:w="2520" w:type="dxa"/>
            <w:vAlign w:val="center"/>
            <w:shd w:fill="1F4E78"/>
          </w:tcPr>
          <w:p>
            <w:pPr>
              <w:spacing w:before="0" w:after="0" w:line="240" w:lineRule="auto"/>
            </w:pPr>
            <w:r>
              <w:rPr>
                <w:b/>
                <w:bCs/>
                <w:color w:val="FFFFFF"/>
                <w:sz w:val="20"/>
                <w:szCs w:val="20"/>
              </w:rPr>
              <w:t xml:space="preserve">Action</w:t>
            </w:r>
          </w:p>
        </w:tc>
        <w:tc>
          <w:tcPr>
            <w:tcW w:w="1710" w:type="dxa"/>
            <w:vAlign w:val="center"/>
            <w:shd w:fill="1F4E78"/>
          </w:tcPr>
          <w:p>
            <w:pPr>
              <w:spacing w:before="0" w:after="0" w:line="240" w:lineRule="auto"/>
              <w:jc w:val="center"/>
            </w:pPr>
            <w:r>
              <w:rPr>
                <w:b/>
                <w:bCs/>
                <w:color w:val="FFFFFF"/>
                <w:sz w:val="20"/>
                <w:szCs w:val="20"/>
              </w:rPr>
              <w:t xml:space="preserve">Findings addressed</w:t>
            </w:r>
          </w:p>
        </w:tc>
        <w:tc>
          <w:tcPr>
            <w:tcW w:w="1080" w:type="dxa"/>
            <w:vAlign w:val="center"/>
            <w:shd w:fill="1F4E78"/>
          </w:tcPr>
          <w:p>
            <w:pPr>
              <w:spacing w:before="0" w:after="0" w:line="240" w:lineRule="auto"/>
              <w:jc w:val="center"/>
            </w:pPr>
            <w:r>
              <w:rPr>
                <w:b/>
                <w:bCs/>
                <w:color w:val="FFFFFF"/>
                <w:sz w:val="20"/>
                <w:szCs w:val="20"/>
              </w:rPr>
              <w:t xml:space="preserve">Effort</w:t>
            </w:r>
          </w:p>
        </w:tc>
        <w:tc>
          <w:tcPr>
            <w:tcW w:w="1800" w:type="dxa"/>
            <w:vAlign w:val="center"/>
            <w:shd w:fill="1F4E78"/>
          </w:tcPr>
          <w:p>
            <w:pPr>
              <w:spacing w:before="0" w:after="0" w:line="240" w:lineRule="auto"/>
            </w:pPr>
            <w:r>
              <w:rPr>
                <w:b/>
                <w:bCs/>
                <w:color w:val="FFFFFF"/>
                <w:sz w:val="20"/>
                <w:szCs w:val="20"/>
              </w:rPr>
              <w:t xml:space="preserve">Suggested owner</w:t>
            </w:r>
          </w:p>
        </w:tc>
      </w:tr>
      <w:tr>
        <w:tc>
          <w:tcPr>
            <w:tcW w:w="1530" w:type="dxa"/>
            <w:vAlign w:val="center"/>
          </w:tcPr>
          <w:p>
            <w:pPr>
              <w:spacing w:before="0" w:after="0" w:line="240" w:lineRule="auto"/>
              <w:jc w:val="center"/>
            </w:pPr>
            <w:r>
              <w:rPr>
                <w:color w:val="000000"/>
                <w:sz w:val="20"/>
                <w:szCs w:val="20"/>
              </w:rPr>
              <w:t xml:space="preserve">Immediate 0 to 7 days</w:t>
            </w:r>
          </w:p>
        </w:tc>
        <w:tc>
          <w:tcPr>
            <w:tcW w:w="2520" w:type="dxa"/>
            <w:vAlign w:val="center"/>
          </w:tcPr>
          <w:p>
            <w:pPr>
              <w:spacing w:before="0" w:after="0" w:line="240" w:lineRule="auto"/>
            </w:pPr>
            <w:r>
              <w:rPr>
                <w:color w:val="000000"/>
                <w:sz w:val="20"/>
                <w:szCs w:val="20"/>
              </w:rPr>
              <w:t xml:space="preserve">[[ACTION]]</w:t>
            </w:r>
          </w:p>
        </w:tc>
        <w:tc>
          <w:tcPr>
            <w:tcW w:w="1710" w:type="dxa"/>
            <w:vAlign w:val="center"/>
          </w:tcPr>
          <w:p>
            <w:pPr>
              <w:spacing w:before="0" w:after="0" w:line="240" w:lineRule="auto"/>
              <w:jc w:val="center"/>
            </w:pPr>
            <w:r>
              <w:rPr>
                <w:color w:val="000000"/>
                <w:sz w:val="20"/>
                <w:szCs w:val="20"/>
              </w:rPr>
              <w:t xml:space="preserve">[[FINDING_ID]]</w:t>
            </w:r>
          </w:p>
        </w:tc>
        <w:tc>
          <w:tcPr>
            <w:tcW w:w="1080" w:type="dxa"/>
            <w:vAlign w:val="center"/>
          </w:tcPr>
          <w:p>
            <w:pPr>
              <w:spacing w:before="0" w:after="0" w:line="240" w:lineRule="auto"/>
              <w:jc w:val="center"/>
            </w:pPr>
            <w:r>
              <w:rPr>
                <w:color w:val="000000"/>
                <w:sz w:val="20"/>
                <w:szCs w:val="20"/>
              </w:rPr>
              <w:t xml:space="preserve">[[EFFORT]]</w:t>
            </w:r>
          </w:p>
        </w:tc>
        <w:tc>
          <w:tcPr>
            <w:tcW w:w="1800" w:type="dxa"/>
            <w:vAlign w:val="center"/>
          </w:tcPr>
          <w:p>
            <w:pPr>
              <w:spacing w:before="0" w:after="0" w:line="240" w:lineRule="auto"/>
            </w:pPr>
            <w:r>
              <w:rPr>
                <w:color w:val="000000"/>
                <w:sz w:val="20"/>
                <w:szCs w:val="20"/>
              </w:rPr>
              <w:t xml:space="preserve">[[OWNER]]</w:t>
            </w:r>
          </w:p>
        </w:tc>
      </w:tr>
      <w:tr>
        <w:tc>
          <w:tcPr>
            <w:tcW w:w="1530" w:type="dxa"/>
            <w:vAlign w:val="center"/>
            <w:shd w:fill="D9EAF7"/>
          </w:tcPr>
          <w:p>
            <w:pPr>
              <w:spacing w:before="0" w:after="0" w:line="240" w:lineRule="auto"/>
              <w:jc w:val="center"/>
            </w:pPr>
            <w:r>
              <w:rPr>
                <w:color w:val="000000"/>
                <w:sz w:val="20"/>
                <w:szCs w:val="20"/>
              </w:rPr>
              <w:t xml:space="preserve">Short term 30 days</w:t>
            </w:r>
          </w:p>
        </w:tc>
        <w:tc>
          <w:tcPr>
            <w:tcW w:w="2520" w:type="dxa"/>
            <w:vAlign w:val="center"/>
            <w:shd w:fill="D9EAF7"/>
          </w:tcPr>
          <w:p>
            <w:pPr>
              <w:spacing w:before="0" w:after="0" w:line="240" w:lineRule="auto"/>
            </w:pPr>
            <w:r>
              <w:rPr>
                <w:color w:val="000000"/>
                <w:sz w:val="20"/>
                <w:szCs w:val="20"/>
              </w:rPr>
              <w:t xml:space="preserve">[[ACTION]]</w:t>
            </w:r>
          </w:p>
        </w:tc>
        <w:tc>
          <w:tcPr>
            <w:tcW w:w="1710" w:type="dxa"/>
            <w:vAlign w:val="center"/>
            <w:shd w:fill="D9EAF7"/>
          </w:tcPr>
          <w:p>
            <w:pPr>
              <w:spacing w:before="0" w:after="0" w:line="240" w:lineRule="auto"/>
              <w:jc w:val="center"/>
            </w:pPr>
            <w:r>
              <w:rPr>
                <w:color w:val="000000"/>
                <w:sz w:val="20"/>
                <w:szCs w:val="20"/>
              </w:rPr>
              <w:t xml:space="preserve">[[FINDING_ID]]</w:t>
            </w:r>
          </w:p>
        </w:tc>
        <w:tc>
          <w:tcPr>
            <w:tcW w:w="1080" w:type="dxa"/>
            <w:vAlign w:val="center"/>
            <w:shd w:fill="D9EAF7"/>
          </w:tcPr>
          <w:p>
            <w:pPr>
              <w:spacing w:before="0" w:after="0" w:line="240" w:lineRule="auto"/>
              <w:jc w:val="center"/>
            </w:pPr>
            <w:r>
              <w:rPr>
                <w:color w:val="000000"/>
                <w:sz w:val="20"/>
                <w:szCs w:val="20"/>
              </w:rPr>
              <w:t xml:space="preserve">[[EFFORT]]</w:t>
            </w:r>
          </w:p>
        </w:tc>
        <w:tc>
          <w:tcPr>
            <w:tcW w:w="1800" w:type="dxa"/>
            <w:vAlign w:val="center"/>
            <w:shd w:fill="D9EAF7"/>
          </w:tcPr>
          <w:p>
            <w:pPr>
              <w:spacing w:before="0" w:after="0" w:line="240" w:lineRule="auto"/>
            </w:pPr>
            <w:r>
              <w:rPr>
                <w:color w:val="000000"/>
                <w:sz w:val="20"/>
                <w:szCs w:val="20"/>
              </w:rPr>
              <w:t xml:space="preserve">[[OWNER]]</w:t>
            </w:r>
          </w:p>
        </w:tc>
      </w:tr>
      <w:tr>
        <w:tc>
          <w:tcPr>
            <w:tcW w:w="1530" w:type="dxa"/>
            <w:vAlign w:val="center"/>
          </w:tcPr>
          <w:p>
            <w:pPr>
              <w:spacing w:before="0" w:after="0" w:line="240" w:lineRule="auto"/>
              <w:jc w:val="center"/>
            </w:pPr>
            <w:r>
              <w:rPr>
                <w:color w:val="000000"/>
                <w:sz w:val="20"/>
                <w:szCs w:val="20"/>
              </w:rPr>
              <w:t xml:space="preserve">Strategic 90 plus days</w:t>
            </w:r>
          </w:p>
        </w:tc>
        <w:tc>
          <w:tcPr>
            <w:tcW w:w="2520" w:type="dxa"/>
            <w:vAlign w:val="center"/>
          </w:tcPr>
          <w:p>
            <w:pPr>
              <w:spacing w:before="0" w:after="0" w:line="240" w:lineRule="auto"/>
            </w:pPr>
            <w:r>
              <w:rPr>
                <w:color w:val="000000"/>
                <w:sz w:val="20"/>
                <w:szCs w:val="20"/>
              </w:rPr>
              <w:t xml:space="preserve">[[ACTION]]</w:t>
            </w:r>
          </w:p>
        </w:tc>
        <w:tc>
          <w:tcPr>
            <w:tcW w:w="1710" w:type="dxa"/>
            <w:vAlign w:val="center"/>
          </w:tcPr>
          <w:p>
            <w:pPr>
              <w:spacing w:before="0" w:after="0" w:line="240" w:lineRule="auto"/>
              <w:jc w:val="center"/>
            </w:pPr>
            <w:r>
              <w:rPr>
                <w:color w:val="000000"/>
                <w:sz w:val="20"/>
                <w:szCs w:val="20"/>
              </w:rPr>
              <w:t xml:space="preserve">[[FINDING_ID]]</w:t>
            </w:r>
          </w:p>
        </w:tc>
        <w:tc>
          <w:tcPr>
            <w:tcW w:w="1080" w:type="dxa"/>
            <w:vAlign w:val="center"/>
          </w:tcPr>
          <w:p>
            <w:pPr>
              <w:spacing w:before="0" w:after="0" w:line="240" w:lineRule="auto"/>
              <w:jc w:val="center"/>
            </w:pPr>
            <w:r>
              <w:rPr>
                <w:color w:val="000000"/>
                <w:sz w:val="20"/>
                <w:szCs w:val="20"/>
              </w:rPr>
              <w:t xml:space="preserve">[[EFFORT]]</w:t>
            </w:r>
          </w:p>
        </w:tc>
        <w:tc>
          <w:tcPr>
            <w:tcW w:w="1800" w:type="dxa"/>
            <w:vAlign w:val="center"/>
          </w:tcPr>
          <w:p>
            <w:pPr>
              <w:spacing w:before="0" w:after="0" w:line="240" w:lineRule="auto"/>
            </w:pPr>
            <w:r>
              <w:rPr>
                <w:color w:val="000000"/>
                <w:sz w:val="20"/>
                <w:szCs w:val="20"/>
              </w:rPr>
              <w:t xml:space="preserve">[[OWNER]]</w:t>
            </w:r>
          </w:p>
        </w:tc>
      </w:tr>
    </w:tbl>
    <w:p>
      <w:pPr>
        <w:spacing w:before="0" w:after="120" w:line="276" w:lineRule="auto"/>
      </w:pPr>
      <w:r>
        <w:rPr>
          <w:color w:val="000000"/>
        </w:rPr>
        <w:t xml:space="preserve"/>
      </w:r>
    </w:p>
    <w:p>
      <w:pPr>
        <w:pStyle w:val="Heading1"/>
        <w:spacing w:before="0" w:after="160" w:line="276" w:lineRule="auto"/>
        <w:pageBreakBefore/>
        <w:keepNext/>
      </w:pPr>
      <w:r>
        <w:rPr>
          <w:color w:val="000000"/>
        </w:rPr>
        <w:t xml:space="preserve">7 Incident and Client Interaction Log</w:t>
      </w:r>
    </w:p>
    <w:p>
      <w:pPr>
        <w:spacing w:before="0" w:after="120" w:line="276" w:lineRule="auto"/>
      </w:pPr>
      <w:r>
        <w:rPr>
          <w:i/>
          <w:iCs/>
          <w:color w:val="000000"/>
        </w:rPr>
        <w:t xml:space="preserve">Paste build/interactions-timeline.md here. Include every incident, inject, and status update with its reference file.</w:t>
      </w:r>
    </w:p>
    <w:tbl>
      <w:tblPr>
        <w:tblW w:w="864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100" w:type="dxa"/>
          <w:left w:w="120" w:type="dxa"/>
          <w:bottom w:w="100" w:type="dxa"/>
          <w:right w:w="120" w:type="dxa"/>
        </w:tblCellMar>
      </w:tblPr>
      <w:tblGrid>
        <w:gridCol w:w="1440"/>
        <w:gridCol w:w="1440"/>
        <w:gridCol w:w="4320"/>
        <w:gridCol w:w="1440"/>
      </w:tblGrid>
      <w:tr>
        <w:trPr>
          <w:tblHeader/>
        </w:trPr>
        <w:tc>
          <w:tcPr>
            <w:tcW w:w="1440" w:type="dxa"/>
            <w:vAlign w:val="center"/>
            <w:shd w:fill="1F4E78"/>
          </w:tcPr>
          <w:p>
            <w:pPr>
              <w:spacing w:before="0" w:after="0" w:line="240" w:lineRule="auto"/>
              <w:jc w:val="center"/>
            </w:pPr>
            <w:r>
              <w:rPr>
                <w:b/>
                <w:bCs/>
                <w:color w:val="FFFFFF"/>
                <w:sz w:val="20"/>
                <w:szCs w:val="20"/>
              </w:rPr>
              <w:t xml:space="preserve">Time</w:t>
            </w:r>
          </w:p>
        </w:tc>
        <w:tc>
          <w:tcPr>
            <w:tcW w:w="1440" w:type="dxa"/>
            <w:vAlign w:val="center"/>
            <w:shd w:fill="1F4E78"/>
          </w:tcPr>
          <w:p>
            <w:pPr>
              <w:spacing w:before="0" w:after="0" w:line="240" w:lineRule="auto"/>
              <w:jc w:val="center"/>
            </w:pPr>
            <w:r>
              <w:rPr>
                <w:b/>
                <w:bCs/>
                <w:color w:val="FFFFFF"/>
                <w:sz w:val="20"/>
                <w:szCs w:val="20"/>
              </w:rPr>
              <w:t xml:space="preserve">Type</w:t>
            </w:r>
          </w:p>
        </w:tc>
        <w:tc>
          <w:tcPr>
            <w:tcW w:w="4320" w:type="dxa"/>
            <w:vAlign w:val="center"/>
            <w:shd w:fill="1F4E78"/>
          </w:tcPr>
          <w:p>
            <w:pPr>
              <w:spacing w:before="0" w:after="0" w:line="240" w:lineRule="auto"/>
            </w:pPr>
            <w:r>
              <w:rPr>
                <w:b/>
                <w:bCs/>
                <w:color w:val="FFFFFF"/>
                <w:sz w:val="20"/>
                <w:szCs w:val="20"/>
              </w:rPr>
              <w:t xml:space="preserve">Summary</w:t>
            </w:r>
          </w:p>
        </w:tc>
        <w:tc>
          <w:tcPr>
            <w:tcW w:w="1440" w:type="dxa"/>
            <w:vAlign w:val="center"/>
            <w:shd w:fill="1F4E78"/>
          </w:tcPr>
          <w:p>
            <w:pPr>
              <w:spacing w:before="0" w:after="0" w:line="240" w:lineRule="auto"/>
              <w:jc w:val="center"/>
            </w:pPr>
            <w:r>
              <w:rPr>
                <w:b/>
                <w:bCs/>
                <w:color w:val="FFFFFF"/>
                <w:sz w:val="20"/>
                <w:szCs w:val="20"/>
              </w:rPr>
              <w:t xml:space="preserve">Reference</w:t>
            </w:r>
          </w:p>
        </w:tc>
      </w:tr>
      <w:tr>
        <w:tc>
          <w:tcPr>
            <w:tcW w:w="1440" w:type="dxa"/>
            <w:vAlign w:val="center"/>
          </w:tcPr>
          <w:p>
            <w:pPr>
              <w:spacing w:before="0" w:after="0" w:line="240" w:lineRule="auto"/>
              <w:jc w:val="center"/>
            </w:pPr>
            <w:r>
              <w:rPr>
                <w:color w:val="000000"/>
                <w:sz w:val="20"/>
                <w:szCs w:val="20"/>
              </w:rPr>
              <w:t xml:space="preserve">[[INTERACTION_TIME]]</w:t>
            </w:r>
          </w:p>
        </w:tc>
        <w:tc>
          <w:tcPr>
            <w:tcW w:w="1440" w:type="dxa"/>
            <w:vAlign w:val="center"/>
          </w:tcPr>
          <w:p>
            <w:pPr>
              <w:spacing w:before="0" w:after="0" w:line="240" w:lineRule="auto"/>
              <w:jc w:val="center"/>
            </w:pPr>
            <w:r>
              <w:rPr>
                <w:color w:val="000000"/>
                <w:sz w:val="20"/>
                <w:szCs w:val="20"/>
              </w:rPr>
              <w:t xml:space="preserve">[[INTERACTION_TYPE]]</w:t>
            </w:r>
          </w:p>
        </w:tc>
        <w:tc>
          <w:tcPr>
            <w:tcW w:w="4320" w:type="dxa"/>
            <w:vAlign w:val="center"/>
          </w:tcPr>
          <w:p>
            <w:pPr>
              <w:spacing w:before="0" w:after="0" w:line="240" w:lineRule="auto"/>
            </w:pPr>
            <w:r>
              <w:rPr>
                <w:color w:val="000000"/>
                <w:sz w:val="20"/>
                <w:szCs w:val="20"/>
              </w:rPr>
              <w:t xml:space="preserve">[[INTERACTION_SUMMARY]]</w:t>
            </w:r>
          </w:p>
        </w:tc>
        <w:tc>
          <w:tcPr>
            <w:tcW w:w="1440" w:type="dxa"/>
            <w:vAlign w:val="center"/>
          </w:tcPr>
          <w:p>
            <w:pPr>
              <w:spacing w:before="0" w:after="0" w:line="240" w:lineRule="auto"/>
              <w:jc w:val="center"/>
            </w:pPr>
            <w:r>
              <w:rPr>
                <w:color w:val="000000"/>
                <w:sz w:val="20"/>
                <w:szCs w:val="20"/>
              </w:rPr>
              <w:t xml:space="preserve">[[REFERENCE]]</w:t>
            </w:r>
          </w:p>
        </w:tc>
      </w:tr>
    </w:tbl>
    <w:p>
      <w:pPr>
        <w:spacing w:before="0" w:after="120" w:line="276" w:lineRule="auto"/>
      </w:pPr>
      <w:r>
        <w:rPr>
          <w:color w:val="000000"/>
        </w:rPr>
        <w:t xml:space="preserve"/>
      </w:r>
    </w:p>
    <w:p>
      <w:pPr>
        <w:pStyle w:val="Heading1"/>
        <w:spacing w:before="0" w:after="160" w:line="276" w:lineRule="auto"/>
        <w:pageBreakBefore/>
        <w:keepNext/>
      </w:pPr>
      <w:r>
        <w:rPr>
          <w:color w:val="000000"/>
        </w:rPr>
        <w:t xml:space="preserve">Appendices</w:t>
      </w:r>
    </w:p>
    <w:p>
      <w:pPr>
        <w:pStyle w:val="Heading2"/>
        <w:spacing w:before="240" w:after="160" w:line="276" w:lineRule="auto"/>
        <w:keepNext/>
      </w:pPr>
      <w:r>
        <w:rPr>
          <w:color w:val="000000"/>
        </w:rPr>
        <w:t xml:space="preserve">Appendix A Methodology and Risk Rating</w:t>
      </w:r>
    </w:p>
    <w:p>
      <w:pPr>
        <w:spacing w:before="0" w:after="120" w:line="276" w:lineRule="auto"/>
      </w:pPr>
      <w:r>
        <w:rPr>
          <w:color w:val="000000"/>
        </w:rPr>
        <w:t xml:space="preserve">[[METHODOLOGY]]</w:t>
      </w:r>
    </w:p>
    <w:p>
      <w:pPr>
        <w:pStyle w:val="Heading2"/>
        <w:spacing w:before="240" w:after="160" w:line="276" w:lineRule="auto"/>
        <w:keepNext/>
      </w:pPr>
      <w:r>
        <w:rPr>
          <w:color w:val="000000"/>
        </w:rPr>
        <w:t xml:space="preserve">Appendix B Full Attack Narrative</w:t>
      </w:r>
    </w:p>
    <w:p>
      <w:pPr>
        <w:spacing w:before="0" w:after="120" w:line="276" w:lineRule="auto"/>
      </w:pPr>
      <w:r>
        <w:rPr>
          <w:color w:val="000000"/>
        </w:rPr>
        <w:t xml:space="preserve">[[NARRATIVE]]</w:t>
      </w:r>
    </w:p>
    <w:p>
      <w:pPr>
        <w:pStyle w:val="Heading2"/>
        <w:spacing w:before="240" w:after="160" w:line="276" w:lineRule="auto"/>
        <w:keepNext/>
      </w:pPr>
      <w:r>
        <w:rPr>
          <w:color w:val="000000"/>
        </w:rPr>
        <w:t xml:space="preserve">Appendix C Hosts and Services Discovered</w:t>
      </w:r>
    </w:p>
    <w:p>
      <w:pPr>
        <w:spacing w:before="0" w:after="120" w:line="276" w:lineRule="auto"/>
      </w:pPr>
      <w:r>
        <w:rPr>
          <w:color w:val="000000"/>
        </w:rPr>
        <w:t xml:space="preserve">[[HOST_INVENTORY]]</w:t>
      </w:r>
    </w:p>
    <w:p>
      <w:pPr>
        <w:pStyle w:val="Heading2"/>
        <w:spacing w:before="240" w:after="160" w:line="276" w:lineRule="auto"/>
        <w:keepNext/>
      </w:pPr>
      <w:r>
        <w:rPr>
          <w:color w:val="000000"/>
        </w:rPr>
        <w:t xml:space="preserve">Appendix D Tools Used</w:t>
      </w:r>
    </w:p>
    <w:p>
      <w:pPr>
        <w:spacing w:before="0" w:after="120" w:line="276" w:lineRule="auto"/>
      </w:pPr>
      <w:r>
        <w:rPr>
          <w:color w:val="000000"/>
        </w:rPr>
        <w:t xml:space="preserve">[[TOOLS]]</w:t>
      </w:r>
    </w:p>
    <w:p>
      <w:pPr>
        <w:pStyle w:val="Heading2"/>
        <w:spacing w:before="240" w:after="160" w:line="276" w:lineRule="auto"/>
        <w:keepNext/>
      </w:pPr>
      <w:r>
        <w:rPr>
          <w:color w:val="000000"/>
        </w:rPr>
        <w:t xml:space="preserve">Appendix E Credentials Obtained</w:t>
      </w:r>
    </w:p>
    <w:p>
      <w:pPr>
        <w:spacing w:before="0" w:after="120" w:line="276" w:lineRule="auto"/>
      </w:pPr>
      <w:r>
        <w:rPr>
          <w:color w:val="000000"/>
        </w:rPr>
        <w:t xml:space="preserve">[[CREDENTIALS]]</w:t>
      </w:r>
    </w:p>
    <w:p>
      <w:pPr>
        <w:spacing w:before="0" w:after="120" w:line="276" w:lineRule="auto"/>
      </w:pPr>
      <w:r>
        <w:rPr>
          <w:i/>
          <w:iCs/>
          <w:color w:val="000000"/>
        </w:rPr>
        <w:t xml:space="preserve">Redact credential values. State where they were stored and whether they were destroyed.</w:t>
      </w:r>
    </w:p>
    <w:p>
      <w:pPr>
        <w:pStyle w:val="Heading2"/>
        <w:spacing w:before="240" w:after="160" w:line="276" w:lineRule="auto"/>
        <w:keepNext/>
      </w:pPr>
      <w:r>
        <w:rPr>
          <w:color w:val="000000"/>
        </w:rPr>
        <w:t xml:space="preserve">Appendix F Artifacts and Changes on Systems</w:t>
      </w:r>
    </w:p>
    <w:p>
      <w:pPr>
        <w:spacing w:before="0" w:after="120" w:line="276" w:lineRule="auto"/>
      </w:pPr>
      <w:r>
        <w:rPr>
          <w:color w:val="000000"/>
        </w:rPr>
        <w:t xml:space="preserve">[[ARTIFACTS]]</w:t>
      </w:r>
    </w:p>
    <w:sectPr>
      <w:headerReference w:type="default" r:id="rId6"/>
      <w:footerReference w:type="default" r:id="rId7"/>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rebuchet MS"/>
  <w:font w:name="Courier New"/>
</w:fonts>
</file>

<file path=word/footer1.xml><?xml version="1.0" encoding="utf-8"?>
<w:ftr xmlns:w="http://schemas.openxmlformats.org/wordprocessingml/2006/main">
  <w:p>
    <w:pPr>
      <w:tabs>
        <w:tab w:val="right" w:pos="8640"/>
      </w:tabs>
      <w:spacing w:after="0"/>
    </w:pPr>
    <w:r>
      <w:rPr>
        <w:b/>
        <w:bCs/>
        <w:color w:val="000000"/>
      </w:rPr>
      <w:t xml:space="preserve">CONFIDENTIAL</w:t>
    </w:r>
    <w:r>
      <w:rPr>
        <w:color w:val="000000"/>
      </w:rPr>
      <w:t xml:space="preserve">	Page </w:t>
    </w:r>
    <w:r>
      <w:fldChar w:fldCharType="begin"/>
    </w:r>
    <w:r>
      <w:instrText xml:space="preserve"> PAGE </w:instrText>
    </w:r>
    <w:r>
      <w:fldChar w:fldCharType="separate"/>
    </w:r>
    <w:r>
      <w:rPr>
        <w:color w:val="000000"/>
      </w:rPr>
      <w:t xml:space="preserve">1</w:t>
    </w:r>
    <w:r>
      <w:fldChar w:fldCharType="end"/>
    </w:r>
    <w:r>
      <w:rPr>
        <w:color w:val="000000"/>
      </w:rPr>
      <w:t xml:space="preserve"> of </w:t>
    </w:r>
    <w:r>
      <w:fldChar w:fldCharType="begin"/>
    </w:r>
    <w:r>
      <w:instrText xml:space="preserve"> NUMPAGES </w:instrText>
    </w:r>
    <w:r>
      <w:fldChar w:fldCharType="separate"/>
    </w:r>
    <w:r>
      <w:rPr>
        <w:color w:val="000000"/>
      </w:rPr>
      <w:t xml:space="preserve">1</w:t>
    </w:r>
    <w:r>
      <w:fldChar w:fldCharType="end"/>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338">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Full text of the PSET: </w:t>
      </w:r>
      <w:hyperlink r:id="rId1">
        <w:r w:rsidDel="00000000" w:rsidR="00000000" w:rsidRPr="00000000">
          <w:rPr>
            <w:color w:val="1155cc"/>
            <w:sz w:val="18"/>
            <w:szCs w:val="18"/>
            <w:u w:val="single"/>
            <w:rtl w:val="0"/>
          </w:rPr>
          <w:t xml:space="preserve">The Penetration Testing Execution Standard Documentation</w:t>
        </w:r>
      </w:hyperlink>
      <w:r w:rsidDel="00000000" w:rsidR="00000000" w:rsidRPr="00000000">
        <w:rPr>
          <w:rtl w:val="0"/>
        </w:rPr>
      </w:r>
    </w:p>
  </w:footnote>
  <w:footnote w:id="1">
    <w:p w:rsidR="00000000" w:rsidDel="00000000" w:rsidP="00000000" w:rsidRDefault="00000000" w:rsidRPr="00000000" w14:paraId="00000339">
      <w:pPr>
        <w:spacing w:line="240" w:lineRule="auto"/>
        <w:rPr>
          <w:sz w:val="20"/>
          <w:szCs w:val="20"/>
        </w:rPr>
      </w:pPr>
      <w:r w:rsidDel="00000000" w:rsidR="00000000" w:rsidRPr="00000000">
        <w:rPr>
          <w:rStyle w:val="FootnoteReference"/>
          <w:vertAlign w:val="superscript"/>
        </w:rPr>
        <w:footnoteRef/>
      </w:r>
      <w:r w:rsidDel="00000000" w:rsidR="00000000" w:rsidRPr="00000000">
        <w:rPr>
          <w:sz w:val="18"/>
          <w:szCs w:val="18"/>
          <w:rtl w:val="0"/>
        </w:rPr>
        <w:t xml:space="preserve"> List of Top 10 Web Application Security Risks: </w:t>
      </w:r>
      <w:hyperlink r:id="rId2">
        <w:r w:rsidDel="00000000" w:rsidR="00000000" w:rsidRPr="00000000">
          <w:rPr>
            <w:color w:val="1155cc"/>
            <w:sz w:val="18"/>
            <w:szCs w:val="18"/>
            <w:u w:val="single"/>
            <w:rtl w:val="0"/>
          </w:rPr>
          <w:t xml:space="preserve">OWASP Top Ten</w:t>
        </w:r>
      </w:hyperlink>
      <w:r w:rsidDel="00000000" w:rsidR="00000000" w:rsidRPr="00000000">
        <w:rPr>
          <w:rtl w:val="0"/>
        </w:rPr>
      </w:r>
    </w:p>
  </w:footnote>
  <w:footnote w:id="2">
    <w:p w:rsidR="00000000" w:rsidDel="00000000" w:rsidP="00000000" w:rsidRDefault="00000000" w:rsidRPr="00000000" w14:paraId="0000033A">
      <w:pPr>
        <w:spacing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OSINT methodology: https://www.sans.org/blog/what-is-open-source-intelligence/</w:t>
      </w:r>
    </w:p>
  </w:footnote>
</w:footnotes>
</file>

<file path=word/header1.xml><?xml version="1.0" encoding="utf-8"?>
<w:hdr xmlns:w="http://schemas.openxmlformats.org/wordprocessingml/2006/main">
  <w:p>
    <w:pPr>
      <w:tabs>
        <w:tab w:val="right" w:pos="8640"/>
      </w:tabs>
      <w:spacing w:after="0"/>
    </w:pPr>
    <w:r>
      <w:rPr>
        <w:color w:val="000000"/>
      </w:rPr>
      <w:t xml:space="preserve">[[CLIENT_NAME]]</w:t>
    </w:r>
    <w:r>
      <w:rPr>
        <w:color w:val="000000"/>
      </w:rPr>
      <w:t xml:space="preserve">	Penetration Test Report</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5">
    <w:pPr>
      <w:jc w:val="right"/>
      <w:rPr>
        <w:b w:val="1"/>
        <w:bCs w:val="1"/>
      </w:rPr>
    </w:pPr>
    <w:r w:rsidDel="00000000" w:rsidR="00000000" w:rsidRPr="00000000">
      <w:rPr>
        <w:rtl w:val="0"/>
      </w:rPr>
      <w:t xml:space="preserve">Page </w:t>
    </w:r>
    <w:r w:rsidDel="00000000" w:rsidR="00000000" w:rsidRPr="00000000">
      <w:rPr>
        <w:b w:val="1"/>
        <w:bCs w:val="1"/>
      </w:rPr>
      <w:fldChar w:fldCharType="begin"/>
      <w:instrText xml:space="preserve">PAGE</w:instrText>
      <w:fldChar w:fldCharType="separate"/>
      <w:fldChar w:fldCharType="end"/>
    </w:r>
    <w:r w:rsidDel="00000000" w:rsidR="00000000" w:rsidRPr="00000000">
      <w:rPr>
        <w:rtl w:val="0"/>
      </w:rPr>
      <w:t xml:space="preserve"> of </w:t>
    </w:r>
    <w:r w:rsidDel="00000000" w:rsidR="00000000" w:rsidRPr="00000000">
      <w:rPr>
        <w:b w:val="1"/>
        <w:bCs w:val="1"/>
        <w:rtl w:val="0"/>
      </w:rPr>
      <w:t xml:space="preserve">32</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w="http://schemas.openxmlformats.org/wordprocessingml/2006/main">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line="360" w:lineRule="auto"/>
    </w:pPr>
    <w:rPr>
      <w:b w:val="1"/>
      <w:bCs w:val="1"/>
      <w:smallCaps w:val="1"/>
      <w:sz w:val="36"/>
      <w:szCs w:val="36"/>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ns0:Relationships xmlns:ns0="http://schemas.openxmlformats.org/package/2006/relationships"><ns0:Relationship Id="rId1" Type="http://schemas.openxmlformats.org/officeDocument/2006/relationships/styles" Target="styles.xml" /><ns0:Relationship Id="rId2" Type="http://schemas.openxmlformats.org/officeDocument/2006/relationships/numbering" Target="numbering.xml" /><ns0:Relationship Id="rId3" Type="http://schemas.openxmlformats.org/officeDocument/2006/relationships/settings" Target="settings.xml" /><ns0:Relationship Id="rId4" Type="http://schemas.openxmlformats.org/officeDocument/2006/relationships/fontTable" Target="fontTable.xml" /><ns0:Relationship Id="rId5" Type="http://schemas.openxmlformats.org/officeDocument/2006/relationships/theme" Target="theme/theme1.xml" /><ns0:Relationship Id="rId6" Type="http://schemas.openxmlformats.org/officeDocument/2006/relationships/header" Target="header1.xml" /><ns0:Relationship Id="rId7" Type="http://schemas.openxmlformats.org/officeDocument/2006/relationships/footer" Target="footer1.xml" /></ns0:Relationships>
</file>

<file path=word/_rels/footnotes.xml.rels><?xml version="1.0" encoding="UTF-8" standalone="yes"?><Relationships xmlns="http://schemas.openxmlformats.org/package/2006/relationships"><Relationship Id="rId1" Type="http://schemas.openxmlformats.org/officeDocument/2006/relationships/hyperlink" Target="https://readthedocs.org/projects/pentest-standard/downloads/pdf/latest/" TargetMode="External"/><Relationship Id="rId2" Type="http://schemas.openxmlformats.org/officeDocument/2006/relationships/hyperlink" Target="https://owasp.org/www-project-top-t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