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CB5F" w14:textId="77777777" w:rsidR="00B7221F" w:rsidRDefault="00B7221F" w:rsidP="00B7221F">
      <w:pPr>
        <w:rPr>
          <w:rFonts w:ascii="Times New Roman" w:hAnsi="Times New Roman" w:cs="Times New Roman"/>
        </w:rPr>
      </w:pPr>
    </w:p>
    <w:p w14:paraId="6EA3F45C" w14:textId="1C6D76CD" w:rsidR="00B7221F" w:rsidRPr="00B7221F" w:rsidRDefault="00B7221F" w:rsidP="00B7221F">
      <w:pPr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</w:pPr>
      <w:r w:rsidRPr="00B7221F"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  <w:t>Inject</w:t>
      </w:r>
      <w:r w:rsidRPr="00D80D6C"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  <w:t xml:space="preserve"> </w:t>
      </w:r>
      <w:r w:rsidRPr="00D80D6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TODO </w:t>
      </w:r>
      <w:r w:rsidRPr="00B7221F"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  <w:t>Response</w:t>
      </w:r>
    </w:p>
    <w:p w14:paraId="22E256A0" w14:textId="2E734D06" w:rsidR="00B7221F" w:rsidRPr="00B7221F" w:rsidRDefault="00D80D6C" w:rsidP="00B7221F">
      <w:r w:rsidRPr="00D80D6C">
        <w:drawing>
          <wp:anchor distT="0" distB="0" distL="114300" distR="114300" simplePos="0" relativeHeight="251658240" behindDoc="1" locked="0" layoutInCell="1" allowOverlap="1" wp14:anchorId="6631EEF6" wp14:editId="686DBF3B">
            <wp:simplePos x="0" y="0"/>
            <wp:positionH relativeFrom="column">
              <wp:posOffset>4025900</wp:posOffset>
            </wp:positionH>
            <wp:positionV relativeFrom="paragraph">
              <wp:posOffset>19685</wp:posOffset>
            </wp:positionV>
            <wp:extent cx="1803400" cy="1236345"/>
            <wp:effectExtent l="0" t="0" r="6350" b="1905"/>
            <wp:wrapTight wrapText="bothSides">
              <wp:wrapPolygon edited="0">
                <wp:start x="0" y="0"/>
                <wp:lineTo x="0" y="21300"/>
                <wp:lineTo x="21448" y="21300"/>
                <wp:lineTo x="21448" y="0"/>
                <wp:lineTo x="0" y="0"/>
              </wp:wrapPolygon>
            </wp:wrapTight>
            <wp:docPr id="890680958" name="Picture 1" descr="A logo for a to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0958" name="Picture 1" descr="A logo for a tou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3497"/>
      </w:tblGrid>
      <w:tr w:rsidR="00B7221F" w:rsidRPr="00B7221F" w14:paraId="26F5E4A4" w14:textId="77777777">
        <w:trPr>
          <w:trHeight w:val="220"/>
        </w:trPr>
        <w:tc>
          <w:tcPr>
            <w:tcW w:w="0" w:type="auto"/>
            <w:hideMark/>
          </w:tcPr>
          <w:p w14:paraId="6021F80A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7221F">
              <w:rPr>
                <w:rFonts w:ascii="Times New Roman" w:hAnsi="Times New Roman" w:cs="Times New Roman"/>
                <w:b/>
                <w:bCs/>
                <w:color w:val="EE0000"/>
              </w:rPr>
              <w:t>To:</w:t>
            </w:r>
          </w:p>
        </w:tc>
        <w:tc>
          <w:tcPr>
            <w:tcW w:w="0" w:type="auto"/>
            <w:hideMark/>
          </w:tcPr>
          <w:p w14:paraId="12356F27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</w:rPr>
            </w:pPr>
            <w:r w:rsidRPr="00B7221F">
              <w:rPr>
                <w:rFonts w:ascii="Times New Roman" w:hAnsi="Times New Roman" w:cs="Times New Roman"/>
                <w:b/>
                <w:bCs/>
              </w:rPr>
              <w:t>All Ports Tours</w:t>
            </w:r>
            <w:r w:rsidRPr="00B7221F">
              <w:rPr>
                <w:rFonts w:ascii="Times New Roman" w:hAnsi="Times New Roman" w:cs="Times New Roman"/>
              </w:rPr>
              <w:t xml:space="preserve"> Security Team</w:t>
            </w:r>
          </w:p>
        </w:tc>
      </w:tr>
      <w:tr w:rsidR="00B7221F" w:rsidRPr="00B7221F" w14:paraId="74C38D0B" w14:textId="77777777">
        <w:trPr>
          <w:trHeight w:val="260"/>
        </w:trPr>
        <w:tc>
          <w:tcPr>
            <w:tcW w:w="0" w:type="auto"/>
            <w:hideMark/>
          </w:tcPr>
          <w:p w14:paraId="42512744" w14:textId="444C5D71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7221F">
              <w:rPr>
                <w:rFonts w:ascii="Times New Roman" w:hAnsi="Times New Roman" w:cs="Times New Roman"/>
                <w:b/>
                <w:bCs/>
                <w:color w:val="EE0000"/>
              </w:rPr>
              <w:t>From:</w:t>
            </w:r>
          </w:p>
        </w:tc>
        <w:tc>
          <w:tcPr>
            <w:tcW w:w="0" w:type="auto"/>
            <w:hideMark/>
          </w:tcPr>
          <w:p w14:paraId="3E5C44AE" w14:textId="36940D2D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</w:t>
            </w:r>
            <w:r w:rsidRPr="00D80D6C">
              <w:rPr>
                <w:rFonts w:ascii="Times New Roman" w:hAnsi="Times New Roman" w:cs="Times New Roman"/>
                <w:color w:val="EE0000"/>
              </w:rPr>
              <w:t xml:space="preserve">TODO </w:t>
            </w:r>
            <w:r w:rsidRPr="00B7221F">
              <w:rPr>
                <w:rFonts w:ascii="Times New Roman" w:hAnsi="Times New Roman" w:cs="Times New Roman"/>
              </w:rPr>
              <w:t>Security Consulting </w:t>
            </w:r>
          </w:p>
        </w:tc>
      </w:tr>
      <w:tr w:rsidR="00B7221F" w:rsidRPr="00B7221F" w14:paraId="5CF3C296" w14:textId="77777777">
        <w:trPr>
          <w:trHeight w:val="220"/>
        </w:trPr>
        <w:tc>
          <w:tcPr>
            <w:tcW w:w="0" w:type="auto"/>
            <w:hideMark/>
          </w:tcPr>
          <w:p w14:paraId="0D06C3EE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7221F">
              <w:rPr>
                <w:rFonts w:ascii="Times New Roman" w:hAnsi="Times New Roman" w:cs="Times New Roman"/>
                <w:b/>
                <w:bCs/>
                <w:color w:val="EE0000"/>
              </w:rPr>
              <w:t>Date:</w:t>
            </w:r>
          </w:p>
        </w:tc>
        <w:tc>
          <w:tcPr>
            <w:tcW w:w="0" w:type="auto"/>
            <w:hideMark/>
          </w:tcPr>
          <w:p w14:paraId="57972859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</w:rPr>
            </w:pPr>
            <w:r w:rsidRPr="00B7221F">
              <w:rPr>
                <w:rFonts w:ascii="Times New Roman" w:hAnsi="Times New Roman" w:cs="Times New Roman"/>
              </w:rPr>
              <w:t>October 18</w:t>
            </w:r>
            <w:r w:rsidRPr="00B7221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7221F">
              <w:rPr>
                <w:rFonts w:ascii="Times New Roman" w:hAnsi="Times New Roman" w:cs="Times New Roman"/>
              </w:rPr>
              <w:t>, 2025</w:t>
            </w:r>
          </w:p>
        </w:tc>
      </w:tr>
      <w:tr w:rsidR="00B7221F" w:rsidRPr="00B7221F" w14:paraId="3585C0A5" w14:textId="77777777">
        <w:trPr>
          <w:trHeight w:val="220"/>
        </w:trPr>
        <w:tc>
          <w:tcPr>
            <w:tcW w:w="0" w:type="auto"/>
            <w:hideMark/>
          </w:tcPr>
          <w:p w14:paraId="0E7CCFAF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7221F">
              <w:rPr>
                <w:rFonts w:ascii="Times New Roman" w:hAnsi="Times New Roman" w:cs="Times New Roman"/>
                <w:b/>
                <w:bCs/>
                <w:color w:val="EE0000"/>
              </w:rPr>
              <w:t>Subject:</w:t>
            </w:r>
          </w:p>
        </w:tc>
        <w:tc>
          <w:tcPr>
            <w:tcW w:w="0" w:type="auto"/>
            <w:hideMark/>
          </w:tcPr>
          <w:p w14:paraId="65382239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7221F">
              <w:rPr>
                <w:rFonts w:ascii="Times New Roman" w:hAnsi="Times New Roman" w:cs="Times New Roman"/>
              </w:rPr>
              <w:t>Inject</w:t>
            </w:r>
            <w:proofErr w:type="gramEnd"/>
            <w:r w:rsidRPr="00B7221F">
              <w:rPr>
                <w:rFonts w:ascii="Times New Roman" w:hAnsi="Times New Roman" w:cs="Times New Roman"/>
              </w:rPr>
              <w:t xml:space="preserve"> Response</w:t>
            </w:r>
          </w:p>
        </w:tc>
      </w:tr>
      <w:tr w:rsidR="00B7221F" w:rsidRPr="00B7221F" w14:paraId="58641A03" w14:textId="77777777">
        <w:trPr>
          <w:trHeight w:val="220"/>
        </w:trPr>
        <w:tc>
          <w:tcPr>
            <w:tcW w:w="0" w:type="auto"/>
            <w:hideMark/>
          </w:tcPr>
          <w:p w14:paraId="673C4EE8" w14:textId="77777777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7221F">
              <w:rPr>
                <w:rFonts w:ascii="Times New Roman" w:hAnsi="Times New Roman" w:cs="Times New Roman"/>
                <w:b/>
                <w:bCs/>
                <w:color w:val="EE0000"/>
              </w:rPr>
              <w:t>Ref:</w:t>
            </w:r>
          </w:p>
        </w:tc>
        <w:tc>
          <w:tcPr>
            <w:tcW w:w="0" w:type="auto"/>
            <w:hideMark/>
          </w:tcPr>
          <w:p w14:paraId="0FAC19BD" w14:textId="16F0A1A3" w:rsidR="00B7221F" w:rsidRPr="00B7221F" w:rsidRDefault="00B7221F" w:rsidP="00B7221F">
            <w:pPr>
              <w:spacing w:after="0"/>
              <w:rPr>
                <w:rFonts w:ascii="Times New Roman" w:hAnsi="Times New Roman" w:cs="Times New Roman"/>
              </w:rPr>
            </w:pPr>
            <w:r w:rsidRPr="00B7221F">
              <w:rPr>
                <w:rFonts w:ascii="Times New Roman" w:hAnsi="Times New Roman" w:cs="Times New Roman"/>
              </w:rPr>
              <w:t>In reference to the inject</w:t>
            </w:r>
            <w:r w:rsidR="00D80D6C">
              <w:rPr>
                <w:rFonts w:ascii="Times New Roman" w:hAnsi="Times New Roman" w:cs="Times New Roman"/>
              </w:rPr>
              <w:t xml:space="preserve"> </w:t>
            </w:r>
            <w:r w:rsidR="00D80D6C" w:rsidRPr="00D80D6C">
              <w:rPr>
                <w:rFonts w:ascii="Times New Roman" w:hAnsi="Times New Roman" w:cs="Times New Roman"/>
                <w:color w:val="EE0000"/>
              </w:rPr>
              <w:t>TODO</w:t>
            </w:r>
          </w:p>
        </w:tc>
      </w:tr>
    </w:tbl>
    <w:p w14:paraId="6A9DDC6B" w14:textId="77777777" w:rsidR="00B7221F" w:rsidRPr="00B7221F" w:rsidRDefault="00B7221F" w:rsidP="00B7221F"/>
    <w:p w14:paraId="451DF24D" w14:textId="77777777" w:rsidR="00B7221F" w:rsidRPr="00B7221F" w:rsidRDefault="00B7221F" w:rsidP="00B7221F">
      <w:r w:rsidRPr="00B7221F">
        <w:pict w14:anchorId="00D7B769">
          <v:rect id="_x0000_i1031" style="width:468pt;height:.6pt" o:hralign="center" o:hrstd="t" o:hr="t" fillcolor="#a0a0a0" stroked="f"/>
        </w:pict>
      </w:r>
    </w:p>
    <w:p w14:paraId="75982859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Executive Summary (</w:t>
      </w:r>
      <w:proofErr w:type="gramStart"/>
      <w:r w:rsidRPr="00D80D6C">
        <w:rPr>
          <w:rFonts w:ascii="Times New Roman" w:hAnsi="Times New Roman" w:cs="Times New Roman"/>
          <w:b/>
          <w:bCs/>
          <w:color w:val="0E2841" w:themeColor="text2"/>
        </w:rPr>
        <w:t>TL;DR</w:t>
      </w:r>
      <w:proofErr w:type="gramEnd"/>
      <w:r w:rsidRPr="00D80D6C">
        <w:rPr>
          <w:rFonts w:ascii="Times New Roman" w:hAnsi="Times New Roman" w:cs="Times New Roman"/>
          <w:b/>
          <w:bCs/>
          <w:color w:val="0E2841" w:themeColor="text2"/>
        </w:rPr>
        <w:t>)</w:t>
      </w:r>
    </w:p>
    <w:p w14:paraId="6950E1FB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[One clear sentence summarizing the response and the recommended action/outcome.]</w:t>
      </w:r>
    </w:p>
    <w:p w14:paraId="5EFA3991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407F5248" w14:textId="090652E2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 xml:space="preserve">Background </w:t>
      </w:r>
    </w:p>
    <w:p w14:paraId="6F846F7E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[One–two sentences describing the inject received and the specific question or request from APT.]</w:t>
      </w:r>
    </w:p>
    <w:p w14:paraId="46B61EB9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53C5730D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Scope &amp; Assumptions</w:t>
      </w:r>
    </w:p>
    <w:p w14:paraId="58DB9D60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Scope: [e.g., “In-scope: external web app, auth endpoints; Out-of-scope: internal OT systems.”]</w:t>
      </w:r>
    </w:p>
    <w:p w14:paraId="7C315C0A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Assumptions: [briefly list any operational/authorization assumptions used.]</w:t>
      </w:r>
    </w:p>
    <w:p w14:paraId="0CA4E89E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51C69D70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Key Findings</w:t>
      </w:r>
    </w:p>
    <w:p w14:paraId="2244EC9A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Finding 1 — [</w:t>
      </w:r>
      <w:proofErr w:type="gramStart"/>
      <w:r w:rsidRPr="00B7221F">
        <w:rPr>
          <w:rFonts w:ascii="Times New Roman" w:hAnsi="Times New Roman" w:cs="Times New Roman"/>
        </w:rPr>
        <w:t>Title] —</w:t>
      </w:r>
      <w:proofErr w:type="gramEnd"/>
      <w:r w:rsidRPr="00B7221F">
        <w:rPr>
          <w:rFonts w:ascii="Times New Roman" w:hAnsi="Times New Roman" w:cs="Times New Roman"/>
        </w:rPr>
        <w:t xml:space="preserve"> Severity: [Low/Med/High/Critical]. [One-line explanation]</w:t>
      </w:r>
    </w:p>
    <w:p w14:paraId="49358E10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Finding 2 — [</w:t>
      </w:r>
      <w:proofErr w:type="gramStart"/>
      <w:r w:rsidRPr="00B7221F">
        <w:rPr>
          <w:rFonts w:ascii="Times New Roman" w:hAnsi="Times New Roman" w:cs="Times New Roman"/>
        </w:rPr>
        <w:t>Title] —</w:t>
      </w:r>
      <w:proofErr w:type="gramEnd"/>
      <w:r w:rsidRPr="00B7221F">
        <w:rPr>
          <w:rFonts w:ascii="Times New Roman" w:hAnsi="Times New Roman" w:cs="Times New Roman"/>
        </w:rPr>
        <w:t xml:space="preserve"> Severity: [Low/Med/High/Critical]. [One-line explanation]</w:t>
      </w:r>
    </w:p>
    <w:p w14:paraId="2697C58B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27823526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Business Impact</w:t>
      </w:r>
    </w:p>
    <w:p w14:paraId="493DA981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[One short paragraph describing the practical risk to All Ports Tours (customer data, availability, financial/regulatory exposure).]</w:t>
      </w:r>
    </w:p>
    <w:p w14:paraId="5D9C8444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588B0CB4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Recommendation (priority ordered)</w:t>
      </w:r>
    </w:p>
    <w:p w14:paraId="697333B9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1. [Immediate action — e.g., “Block IP / take endpoint offline”] — Rationale: [one-liner].  </w:t>
      </w:r>
    </w:p>
    <w:p w14:paraId="0394345A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2. [Short-term action — e.g., “Apply patch / rotate keys”] — Rationale: [one-liner].  </w:t>
      </w:r>
    </w:p>
    <w:p w14:paraId="67A902A3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3. [Long-term control — e.g., “Enable MFA / update baseline config”] — Rationale: [one-liner].</w:t>
      </w:r>
    </w:p>
    <w:p w14:paraId="59D70BEB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29F11502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Actions Completed (by Team TODO)</w:t>
      </w:r>
    </w:p>
    <w:p w14:paraId="20BFB104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[Action A — e.g., “Reviewed logs (last 72h), captured redacted evidence.”]</w:t>
      </w:r>
    </w:p>
    <w:p w14:paraId="74F69E46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[Action B — e.g., “Ran non-intrusive scan; no exploit executed.”]</w:t>
      </w:r>
    </w:p>
    <w:p w14:paraId="3422C9A2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359E1C67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Requested Delivery of Evidence / Next Steps</w:t>
      </w:r>
    </w:p>
    <w:p w14:paraId="0DB45903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• Evidence requested: [Yes / No]. If yes: preferred delivery method: [secure portal / SFTP / in-person].  </w:t>
      </w:r>
    </w:p>
    <w:p w14:paraId="5AC78767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• Next step(s) for APT: [e.g., “Confirm secure approver name for full technical artefact release” or “Authorize scoped intrusive test (if needed).”]  </w:t>
      </w:r>
    </w:p>
    <w:p w14:paraId="33A266EA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• Proposed timeline: [e.g., “Sanitized summary within 2 hours; full artefacts after authorization.”]</w:t>
      </w:r>
    </w:p>
    <w:p w14:paraId="2F645598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3734698F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Attachments</w:t>
      </w:r>
    </w:p>
    <w:p w14:paraId="70C25568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>[List any attached files or indicate “No attachments”]</w:t>
      </w:r>
    </w:p>
    <w:p w14:paraId="6A537B67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301D4685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  <w:color w:val="0E2841" w:themeColor="text2"/>
        </w:rPr>
      </w:pPr>
      <w:r w:rsidRPr="00D80D6C">
        <w:rPr>
          <w:rFonts w:ascii="Times New Roman" w:hAnsi="Times New Roman" w:cs="Times New Roman"/>
          <w:b/>
          <w:bCs/>
          <w:color w:val="0E2841" w:themeColor="text2"/>
        </w:rPr>
        <w:t>Confidentiality Notice</w:t>
      </w:r>
    </w:p>
    <w:p w14:paraId="6E2735C7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This memo and attached materials are confidential and intended solely for </w:t>
      </w:r>
      <w:r w:rsidRPr="00B7221F">
        <w:rPr>
          <w:rFonts w:ascii="Times New Roman" w:hAnsi="Times New Roman" w:cs="Times New Roman"/>
          <w:b/>
          <w:bCs/>
        </w:rPr>
        <w:t>All Ports Tours</w:t>
      </w:r>
      <w:r w:rsidRPr="00B7221F">
        <w:rPr>
          <w:rFonts w:ascii="Times New Roman" w:hAnsi="Times New Roman" w:cs="Times New Roman"/>
        </w:rPr>
        <w:t xml:space="preserve"> authorized personnel. Do not forward technical exploit details or raw PoC via open email. Full technical artefacts require secure transfer and written authorization.</w:t>
      </w:r>
    </w:p>
    <w:p w14:paraId="71470ED9" w14:textId="77777777" w:rsidR="00B7221F" w:rsidRPr="00B7221F" w:rsidRDefault="00B7221F" w:rsidP="00B7221F">
      <w:pPr>
        <w:spacing w:after="0"/>
        <w:rPr>
          <w:rFonts w:ascii="Times New Roman" w:hAnsi="Times New Roman" w:cs="Times New Roman"/>
        </w:rPr>
      </w:pPr>
    </w:p>
    <w:p w14:paraId="4E1188E7" w14:textId="77777777" w:rsidR="00B7221F" w:rsidRPr="00D80D6C" w:rsidRDefault="00B7221F" w:rsidP="00B7221F">
      <w:pPr>
        <w:spacing w:after="0"/>
        <w:rPr>
          <w:rFonts w:ascii="Times New Roman" w:hAnsi="Times New Roman" w:cs="Times New Roman"/>
          <w:b/>
          <w:bCs/>
        </w:rPr>
      </w:pPr>
      <w:r w:rsidRPr="00D80D6C">
        <w:rPr>
          <w:rFonts w:ascii="Times New Roman" w:hAnsi="Times New Roman" w:cs="Times New Roman"/>
          <w:b/>
          <w:bCs/>
        </w:rPr>
        <w:t>Signature</w:t>
      </w:r>
    </w:p>
    <w:p w14:paraId="3507035E" w14:textId="3B46B245" w:rsidR="00A10492" w:rsidRPr="00B7221F" w:rsidRDefault="00B7221F" w:rsidP="00B7221F">
      <w:pPr>
        <w:spacing w:after="0"/>
        <w:rPr>
          <w:rFonts w:ascii="Times New Roman" w:hAnsi="Times New Roman" w:cs="Times New Roman"/>
        </w:rPr>
      </w:pPr>
      <w:r w:rsidRPr="00B7221F">
        <w:rPr>
          <w:rFonts w:ascii="Times New Roman" w:hAnsi="Times New Roman" w:cs="Times New Roman"/>
        </w:rPr>
        <w:t xml:space="preserve">Team </w:t>
      </w:r>
      <w:r w:rsidRPr="00D80D6C">
        <w:rPr>
          <w:rFonts w:ascii="Times New Roman" w:hAnsi="Times New Roman" w:cs="Times New Roman"/>
          <w:color w:val="EE0000"/>
        </w:rPr>
        <w:t xml:space="preserve">TODO </w:t>
      </w:r>
      <w:r w:rsidRPr="00B7221F">
        <w:rPr>
          <w:rFonts w:ascii="Times New Roman" w:hAnsi="Times New Roman" w:cs="Times New Roman"/>
        </w:rPr>
        <w:t>Security Consulting</w:t>
      </w:r>
    </w:p>
    <w:sectPr w:rsidR="00A10492" w:rsidRPr="00B7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1F"/>
    <w:rsid w:val="00226A7E"/>
    <w:rsid w:val="00510660"/>
    <w:rsid w:val="006C3E3A"/>
    <w:rsid w:val="00A10492"/>
    <w:rsid w:val="00A32113"/>
    <w:rsid w:val="00B7221F"/>
    <w:rsid w:val="00D311F6"/>
    <w:rsid w:val="00D80D6C"/>
    <w:rsid w:val="00D900D0"/>
    <w:rsid w:val="00F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A95D"/>
  <w15:chartTrackingRefBased/>
  <w15:docId w15:val="{1C971475-2E8C-44FF-85E4-9796F128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Trigui</dc:creator>
  <cp:keywords/>
  <dc:description/>
  <cp:lastModifiedBy>Mohamed Trigui</cp:lastModifiedBy>
  <cp:revision>1</cp:revision>
  <dcterms:created xsi:type="dcterms:W3CDTF">2025-10-06T18:26:00Z</dcterms:created>
  <dcterms:modified xsi:type="dcterms:W3CDTF">2025-10-06T18:40:00Z</dcterms:modified>
</cp:coreProperties>
</file>