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257" w:lineRule="auto"/>
        <w:jc w:val="center"/>
        <w:rPr/>
      </w:pPr>
      <w:r w:rsidDel="00000000" w:rsidR="00000000" w:rsidRPr="00000000">
        <w:rPr/>
        <w:drawing>
          <wp:inline distB="0" distT="0" distL="0" distR="0">
            <wp:extent cx="2743200" cy="2743200"/>
            <wp:effectExtent b="0" l="0" r="0" t="0"/>
            <wp:docPr descr="A picture containing polygon&#10;&#10;Description automatically generated" id="44" name="image5.png"/>
            <a:graphic>
              <a:graphicData uri="http://schemas.openxmlformats.org/drawingml/2006/picture">
                <pic:pic>
                  <pic:nvPicPr>
                    <pic:cNvPr descr="A picture containing polygon&#10;&#10;Description automatically generated" id="0" name="image5.png"/>
                    <pic:cNvPicPr preferRelativeResize="0"/>
                  </pic:nvPicPr>
                  <pic:blipFill>
                    <a:blip r:embed="rId7"/>
                    <a:srcRect b="600" l="0" r="0" t="600"/>
                    <a:stretch>
                      <a:fillRect/>
                    </a:stretch>
                  </pic:blipFill>
                  <pic:spPr>
                    <a:xfrm>
                      <a:off x="0" y="0"/>
                      <a:ext cx="2743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57" w:lineRule="auto"/>
        <w:jc w:val="center"/>
        <w:rPr/>
      </w:pPr>
      <w:r w:rsidDel="00000000" w:rsidR="00000000" w:rsidRPr="00000000">
        <w:rPr>
          <w:rtl w:val="0"/>
        </w:rPr>
      </w:r>
    </w:p>
    <w:p w:rsidR="00000000" w:rsidDel="00000000" w:rsidP="00000000" w:rsidRDefault="00000000" w:rsidRPr="00000000" w14:paraId="00000004">
      <w:pPr>
        <w:spacing w:line="257" w:lineRule="auto"/>
        <w:jc w:val="center"/>
        <w:rPr>
          <w:sz w:val="48"/>
          <w:szCs w:val="48"/>
        </w:rPr>
      </w:pPr>
      <w:r w:rsidDel="00000000" w:rsidR="00000000" w:rsidRPr="00000000">
        <w:rPr>
          <w:sz w:val="48"/>
          <w:szCs w:val="48"/>
          <w:rtl w:val="0"/>
        </w:rPr>
        <w:t xml:space="preserve">THE COZY CROISSANT</w:t>
      </w:r>
    </w:p>
    <w:p w:rsidR="00000000" w:rsidDel="00000000" w:rsidP="00000000" w:rsidRDefault="00000000" w:rsidRPr="00000000" w14:paraId="00000005">
      <w:pPr>
        <w:spacing w:line="257" w:lineRule="auto"/>
        <w:jc w:val="center"/>
        <w:rPr>
          <w:sz w:val="48"/>
          <w:szCs w:val="48"/>
        </w:rPr>
      </w:pPr>
      <w:r w:rsidDel="00000000" w:rsidR="00000000" w:rsidRPr="00000000">
        <w:rPr>
          <w:sz w:val="48"/>
          <w:szCs w:val="48"/>
          <w:rtl w:val="0"/>
        </w:rPr>
        <w:t xml:space="preserve">Security Assessment Findings Report</w:t>
      </w:r>
    </w:p>
    <w:p w:rsidR="00000000" w:rsidDel="00000000" w:rsidP="00000000" w:rsidRDefault="00000000" w:rsidRPr="00000000" w14:paraId="00000006">
      <w:pPr>
        <w:spacing w:line="257" w:lineRule="auto"/>
        <w:jc w:val="center"/>
        <w:rPr>
          <w:sz w:val="48"/>
          <w:szCs w:val="48"/>
        </w:rPr>
      </w:pPr>
      <w:r w:rsidDel="00000000" w:rsidR="00000000" w:rsidRPr="00000000">
        <w:rPr>
          <w:rtl w:val="0"/>
        </w:rPr>
      </w:r>
    </w:p>
    <w:p w:rsidR="00000000" w:rsidDel="00000000" w:rsidP="00000000" w:rsidRDefault="00000000" w:rsidRPr="00000000" w14:paraId="00000007">
      <w:pPr>
        <w:spacing w:line="257" w:lineRule="auto"/>
        <w:jc w:val="center"/>
        <w:rPr>
          <w:sz w:val="48"/>
          <w:szCs w:val="48"/>
        </w:rPr>
      </w:pPr>
      <w:r w:rsidDel="00000000" w:rsidR="00000000" w:rsidRPr="00000000">
        <w:rPr>
          <w:rtl w:val="0"/>
        </w:rPr>
      </w:r>
    </w:p>
    <w:p w:rsidR="00000000" w:rsidDel="00000000" w:rsidP="00000000" w:rsidRDefault="00000000" w:rsidRPr="00000000" w14:paraId="00000008">
      <w:pPr>
        <w:spacing w:line="257" w:lineRule="auto"/>
        <w:jc w:val="center"/>
        <w:rPr>
          <w:sz w:val="48"/>
          <w:szCs w:val="48"/>
        </w:rPr>
      </w:pPr>
      <w:r w:rsidDel="00000000" w:rsidR="00000000" w:rsidRPr="00000000">
        <w:rPr>
          <w:rtl w:val="0"/>
        </w:rPr>
      </w:r>
    </w:p>
    <w:p w:rsidR="00000000" w:rsidDel="00000000" w:rsidP="00000000" w:rsidRDefault="00000000" w:rsidRPr="00000000" w14:paraId="00000009">
      <w:pPr>
        <w:spacing w:line="257" w:lineRule="auto"/>
        <w:rPr>
          <w:sz w:val="48"/>
          <w:szCs w:val="48"/>
        </w:rPr>
      </w:pPr>
      <w:r w:rsidDel="00000000" w:rsidR="00000000" w:rsidRPr="00000000">
        <w:rPr>
          <w:rtl w:val="0"/>
        </w:rPr>
      </w:r>
    </w:p>
    <w:p w:rsidR="00000000" w:rsidDel="00000000" w:rsidP="00000000" w:rsidRDefault="00000000" w:rsidRPr="00000000" w14:paraId="0000000A">
      <w:pPr>
        <w:spacing w:line="257" w:lineRule="auto"/>
        <w:jc w:val="center"/>
        <w:rPr>
          <w:sz w:val="30"/>
          <w:szCs w:val="30"/>
        </w:rPr>
      </w:pPr>
      <w:r w:rsidDel="00000000" w:rsidR="00000000" w:rsidRPr="00000000">
        <w:rPr>
          <w:sz w:val="30"/>
          <w:szCs w:val="30"/>
          <w:rtl w:val="0"/>
        </w:rPr>
        <w:t xml:space="preserve">Business Confidential</w:t>
      </w:r>
    </w:p>
    <w:p w:rsidR="00000000" w:rsidDel="00000000" w:rsidP="00000000" w:rsidRDefault="00000000" w:rsidRPr="00000000" w14:paraId="0000000B">
      <w:pPr>
        <w:spacing w:line="257" w:lineRule="auto"/>
        <w:rPr/>
      </w:pPr>
      <w:r w:rsidDel="00000000" w:rsidR="00000000" w:rsidRPr="00000000">
        <w:rPr>
          <w:rtl w:val="0"/>
        </w:rPr>
        <w:t xml:space="preserve">Date: November 18, 2022</w:t>
      </w:r>
    </w:p>
    <w:p w:rsidR="00000000" w:rsidDel="00000000" w:rsidP="00000000" w:rsidRDefault="00000000" w:rsidRPr="00000000" w14:paraId="0000000C">
      <w:pPr>
        <w:spacing w:line="257" w:lineRule="auto"/>
        <w:rPr/>
      </w:pPr>
      <w:r w:rsidDel="00000000" w:rsidR="00000000" w:rsidRPr="00000000">
        <w:rPr>
          <w:rtl w:val="0"/>
        </w:rPr>
        <w:t xml:space="preserve">Project: TCC22</w:t>
      </w:r>
    </w:p>
    <w:p w:rsidR="00000000" w:rsidDel="00000000" w:rsidP="00000000" w:rsidRDefault="00000000" w:rsidRPr="00000000" w14:paraId="0000000D">
      <w:pPr>
        <w:spacing w:line="257" w:lineRule="auto"/>
        <w:rPr/>
      </w:pPr>
      <w:r w:rsidDel="00000000" w:rsidR="00000000" w:rsidRPr="00000000">
        <w:rPr>
          <w:rtl w:val="0"/>
        </w:rPr>
        <w:t xml:space="preserve">Version 1.0</w:t>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Table of Contents</w:t>
      </w:r>
    </w:p>
    <w:p w:rsidR="00000000" w:rsidDel="00000000" w:rsidP="00000000" w:rsidRDefault="00000000" w:rsidRPr="00000000" w14:paraId="0000000F">
      <w:pPr>
        <w:spacing w:line="257"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pos="1008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Confidentiality Statement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08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Disclaimer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08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08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cy0grwmsp8j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Assessment Overview</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_heading=h.cy0grwmsp8jy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08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Assessment Components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08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Internal Penetration Test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08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Compliance Summary</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08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h766rtvxtp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Payment Card Industry (PCI) Data Security Standards (DSS)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_heading=h.4h766rtvxtpg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08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ghqzp8r1jde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NIST SP 1800-27B</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_heading=h.ghqzp8r1jdeu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08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ky3yw1pcvyg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Finding Severity Ratings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_heading=h.ky3yw1pcvygz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08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 Factors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08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Likelihood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08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Impact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08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Scope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08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Scope Exclusions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08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Allowances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08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gbpt2wt26w6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Vulnerability Report Card</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_heading=h.gbpt2wt26w60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08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Vulnerability Summary</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08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Technical Findings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08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Finding TCC001: [CVE -] Vulnerability Name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08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ujp53937wkd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Appendix A: Network Diagram</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_heading=h.ujp53937wkd8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08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fbt71l3kse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Appendix B: Methodologies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_heading=h.3fbt71l3ksex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08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kcoh3crtzwu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Appendix C: Attack Paths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_heading=h.kcoh3crtzwuq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08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e5veagrke1w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Appendix D: Technical Findings Legend</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_heading=h.e5veagrke1ww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spacing w:line="257" w:lineRule="auto"/>
        <w:rPr/>
      </w:pPr>
      <w:r w:rsidDel="00000000" w:rsidR="00000000" w:rsidRPr="00000000">
        <w:rPr>
          <w:rtl w:val="0"/>
        </w:rPr>
      </w:r>
    </w:p>
    <w:p w:rsidR="00000000" w:rsidDel="00000000" w:rsidP="00000000" w:rsidRDefault="00000000" w:rsidRPr="00000000" w14:paraId="00000029">
      <w:pPr>
        <w:pStyle w:val="Heading1"/>
        <w:rPr/>
      </w:pPr>
      <w:bookmarkStart w:colFirst="0" w:colLast="0" w:name="_heading=h.gjdgxs" w:id="0"/>
      <w:bookmarkEnd w:id="0"/>
      <w:r w:rsidDel="00000000" w:rsidR="00000000" w:rsidRPr="00000000">
        <w:rPr>
          <w:rtl w:val="0"/>
        </w:rPr>
        <w:t xml:space="preserve">Confidentiality Statement</w:t>
      </w:r>
    </w:p>
    <w:p w:rsidR="00000000" w:rsidDel="00000000" w:rsidP="00000000" w:rsidRDefault="00000000" w:rsidRPr="00000000" w14:paraId="0000002A">
      <w:pPr>
        <w:spacing w:line="257" w:lineRule="auto"/>
        <w:rPr>
          <w:sz w:val="24"/>
          <w:szCs w:val="24"/>
        </w:rPr>
      </w:pPr>
      <w:r w:rsidDel="00000000" w:rsidR="00000000" w:rsidRPr="00000000">
        <w:rPr>
          <w:sz w:val="24"/>
          <w:szCs w:val="24"/>
          <w:rtl w:val="0"/>
        </w:rPr>
        <w:t xml:space="preserve">This document is the property of The Cozy Croissant and Finals-10. This document contains sensitive information including proprietary and confidential information. This document shall not be distributed outside of The Cozy Croissant or the Finals-10 without the express consent of both parties involved.</w:t>
      </w:r>
    </w:p>
    <w:p w:rsidR="00000000" w:rsidDel="00000000" w:rsidP="00000000" w:rsidRDefault="00000000" w:rsidRPr="00000000" w14:paraId="0000002B">
      <w:pPr>
        <w:pStyle w:val="Heading1"/>
        <w:rPr/>
      </w:pPr>
      <w:bookmarkStart w:colFirst="0" w:colLast="0" w:name="_heading=h.30j0zll" w:id="1"/>
      <w:bookmarkEnd w:id="1"/>
      <w:r w:rsidDel="00000000" w:rsidR="00000000" w:rsidRPr="00000000">
        <w:rPr>
          <w:rtl w:val="0"/>
        </w:rPr>
        <w:t xml:space="preserve">Disclaimer</w:t>
      </w:r>
    </w:p>
    <w:p w:rsidR="00000000" w:rsidDel="00000000" w:rsidP="00000000" w:rsidRDefault="00000000" w:rsidRPr="00000000" w14:paraId="0000002C">
      <w:pPr>
        <w:spacing w:line="257" w:lineRule="auto"/>
        <w:rPr>
          <w:sz w:val="24"/>
          <w:szCs w:val="24"/>
        </w:rPr>
      </w:pPr>
      <w:r w:rsidDel="00000000" w:rsidR="00000000" w:rsidRPr="00000000">
        <w:rPr>
          <w:sz w:val="24"/>
          <w:szCs w:val="24"/>
          <w:rtl w:val="0"/>
        </w:rPr>
        <w:t xml:space="preserve">This document contains information regarding the overall network and system security of the Cozy Croissant. While Finals-10 maintains the highest standards of quality in their work, this document should not be construed as an exhaustive list of all possible vulnerabilities. We have intentionally focused on the areas with the highest risk and greatest vulnerability to attack to maximize the value of our services. </w:t>
      </w:r>
    </w:p>
    <w:p w:rsidR="00000000" w:rsidDel="00000000" w:rsidP="00000000" w:rsidRDefault="00000000" w:rsidRPr="00000000" w14:paraId="0000002D">
      <w:pPr>
        <w:spacing w:line="257" w:lineRule="auto"/>
        <w:rPr>
          <w:sz w:val="24"/>
          <w:szCs w:val="24"/>
        </w:rPr>
      </w:pPr>
      <w:r w:rsidDel="00000000" w:rsidR="00000000" w:rsidRPr="00000000">
        <w:rPr>
          <w:sz w:val="24"/>
          <w:szCs w:val="24"/>
          <w:rtl w:val="0"/>
        </w:rPr>
        <w:t xml:space="preserve">Due to the changing nature of the computer systems and networks, security vulnerabilities and risks will change over time; Finals-10 recommends annual testing to maintain a good security posture in response to evolving threats.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tabs>
          <w:tab w:val="left" w:pos="5325"/>
          <w:tab w:val="left" w:pos="7448"/>
        </w:tabs>
        <w:spacing w:line="257" w:lineRule="auto"/>
        <w:rPr>
          <w:sz w:val="36"/>
          <w:szCs w:val="36"/>
        </w:rPr>
      </w:pPr>
      <w:bookmarkStart w:colFirst="0" w:colLast="0" w:name="_heading=h.ehn9z42pbes7" w:id="2"/>
      <w:bookmarkEnd w:id="2"/>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pPr>
      <w:bookmarkStart w:colFirst="0" w:colLast="0" w:name="_heading=h.35nkun2" w:id="3"/>
      <w:bookmarkEnd w:id="3"/>
      <w:r w:rsidDel="00000000" w:rsidR="00000000" w:rsidRPr="00000000">
        <w:rPr>
          <w:rtl w:val="0"/>
        </w:rPr>
        <w:t xml:space="preserve">Executive Summary</w:t>
      </w:r>
    </w:p>
    <w:p w:rsidR="00000000" w:rsidDel="00000000" w:rsidP="00000000" w:rsidRDefault="00000000" w:rsidRPr="00000000" w14:paraId="00000036">
      <w:pPr>
        <w:rPr/>
      </w:pPr>
      <w:r w:rsidDel="00000000" w:rsidR="00000000" w:rsidRPr="00000000">
        <w:rPr>
          <w:sz w:val="24"/>
          <w:szCs w:val="24"/>
          <w:highlight w:val="yellow"/>
          <w:rtl w:val="0"/>
        </w:rPr>
        <w:t xml:space="preserve">Very brief summary covering the following information: whose security we were evaluating, the date(s) of the evaluation, and what is to follow in the coming sections. Do not need to summarize every section necessarily, just set the expectation of what follows.</w:t>
      </w:r>
      <w:r w:rsidDel="00000000" w:rsidR="00000000" w:rsidRPr="00000000">
        <w:rPr>
          <w:rtl w:val="0"/>
        </w:rPr>
      </w:r>
    </w:p>
    <w:p w:rsidR="00000000" w:rsidDel="00000000" w:rsidP="00000000" w:rsidRDefault="00000000" w:rsidRPr="00000000" w14:paraId="00000037">
      <w:pPr>
        <w:pStyle w:val="Heading1"/>
        <w:tabs>
          <w:tab w:val="left" w:pos="5325"/>
          <w:tab w:val="left" w:pos="7448"/>
        </w:tabs>
        <w:spacing w:line="257" w:lineRule="auto"/>
        <w:rPr/>
      </w:pPr>
      <w:bookmarkStart w:colFirst="0" w:colLast="0" w:name="_heading=h.cy0grwmsp8jy" w:id="4"/>
      <w:bookmarkEnd w:id="4"/>
      <w:r w:rsidDel="00000000" w:rsidR="00000000" w:rsidRPr="00000000">
        <w:rPr>
          <w:rtl w:val="0"/>
        </w:rPr>
        <w:t xml:space="preserve">Assessment Overview</w:t>
      </w:r>
    </w:p>
    <w:p w:rsidR="00000000" w:rsidDel="00000000" w:rsidP="00000000" w:rsidRDefault="00000000" w:rsidRPr="00000000" w14:paraId="00000038">
      <w:pPr>
        <w:rPr>
          <w:sz w:val="24"/>
          <w:szCs w:val="24"/>
        </w:rPr>
      </w:pPr>
      <w:r w:rsidDel="00000000" w:rsidR="00000000" w:rsidRPr="00000000">
        <w:rPr>
          <w:sz w:val="24"/>
          <w:szCs w:val="24"/>
          <w:rtl w:val="0"/>
        </w:rPr>
        <w:t xml:space="preserve">On November 19</w:t>
      </w:r>
      <w:r w:rsidDel="00000000" w:rsidR="00000000" w:rsidRPr="00000000">
        <w:rPr>
          <w:sz w:val="24"/>
          <w:szCs w:val="24"/>
          <w:vertAlign w:val="superscript"/>
          <w:rtl w:val="0"/>
        </w:rPr>
        <w:t xml:space="preserve">th</w:t>
      </w:r>
      <w:r w:rsidDel="00000000" w:rsidR="00000000" w:rsidRPr="00000000">
        <w:rPr>
          <w:sz w:val="24"/>
          <w:szCs w:val="24"/>
          <w:rtl w:val="0"/>
        </w:rPr>
        <w:t xml:space="preserve">, 2022, Finals-10 conducted a penetration test to evaluate the overall security posture of The Cozy Croissant. This test was conducted in accordance with industry standard best practices. The phases of the penetration test are as follows:</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Planning – Customer expectations and rules of engagement are obtained.</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Enumeration – Open-source intelligence, and scanning are done to identify common vulnerabilities and weak areas.</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Exploitation – Confirm vulnerabilities by successfully completing an exploit and then perform more discovery based on new information.</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Reporting – Record all vulnerabilities, findings, successful exploits, and organization strengths and weaknesses.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3086100</wp:posOffset>
                </wp:positionH>
                <wp:positionV relativeFrom="paragraph">
                  <wp:posOffset>341201</wp:posOffset>
                </wp:positionV>
                <wp:extent cx="1571625" cy="381000"/>
                <wp:effectExtent b="0" l="0" r="0" t="0"/>
                <wp:wrapNone/>
                <wp:docPr id="37" name=""/>
                <a:graphic>
                  <a:graphicData uri="http://schemas.microsoft.com/office/word/2010/wordprocessingShape">
                    <wps:wsp>
                      <wps:cNvSpPr/>
                      <wps:cNvPr id="11" name="Shape 11"/>
                      <wps:spPr>
                        <a:xfrm>
                          <a:off x="4568750" y="3435900"/>
                          <a:ext cx="1554600" cy="361800"/>
                        </a:xfrm>
                        <a:prstGeom prst="rect">
                          <a:avLst/>
                        </a:prstGeom>
                        <a:solidFill>
                          <a:srgbClr val="2F5496"/>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Additional Enumeration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3086100</wp:posOffset>
                </wp:positionH>
                <wp:positionV relativeFrom="paragraph">
                  <wp:posOffset>341201</wp:posOffset>
                </wp:positionV>
                <wp:extent cx="1571625" cy="381000"/>
                <wp:effectExtent b="0" l="0" r="0" t="0"/>
                <wp:wrapNone/>
                <wp:docPr id="37"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1571625" cy="381000"/>
                        </a:xfrm>
                        <a:prstGeom prst="rect"/>
                        <a:ln/>
                      </pic:spPr>
                    </pic:pic>
                  </a:graphicData>
                </a:graphic>
              </wp:anchor>
            </w:drawing>
          </mc:Fallback>
        </mc:AlternateConten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4400550</wp:posOffset>
                </wp:positionH>
                <wp:positionV relativeFrom="paragraph">
                  <wp:posOffset>220774</wp:posOffset>
                </wp:positionV>
                <wp:extent cx="25400" cy="368300"/>
                <wp:effectExtent b="0" l="0" r="0" t="0"/>
                <wp:wrapNone/>
                <wp:docPr id="32" name=""/>
                <a:graphic>
                  <a:graphicData uri="http://schemas.microsoft.com/office/word/2010/wordprocessingShape">
                    <wps:wsp>
                      <wps:cNvCnPr/>
                      <wps:spPr>
                        <a:xfrm rot="10800000">
                          <a:off x="5346000" y="3414420"/>
                          <a:ext cx="0" cy="2589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4400550</wp:posOffset>
                </wp:positionH>
                <wp:positionV relativeFrom="paragraph">
                  <wp:posOffset>220774</wp:posOffset>
                </wp:positionV>
                <wp:extent cx="25400" cy="368300"/>
                <wp:effectExtent b="0" l="0" r="0" t="0"/>
                <wp:wrapNone/>
                <wp:docPr id="32"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25400" cy="368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3257550</wp:posOffset>
                </wp:positionH>
                <wp:positionV relativeFrom="paragraph">
                  <wp:posOffset>207113</wp:posOffset>
                </wp:positionV>
                <wp:extent cx="25400" cy="213360"/>
                <wp:effectExtent b="0" l="0" r="0" t="0"/>
                <wp:wrapNone/>
                <wp:docPr id="39" name=""/>
                <a:graphic>
                  <a:graphicData uri="http://schemas.microsoft.com/office/word/2010/wordprocessingShape">
                    <wps:wsp>
                      <wps:cNvCnPr/>
                      <wps:spPr>
                        <a:xfrm>
                          <a:off x="5346000" y="3673320"/>
                          <a:ext cx="0" cy="21336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3257550</wp:posOffset>
                </wp:positionH>
                <wp:positionV relativeFrom="paragraph">
                  <wp:posOffset>207113</wp:posOffset>
                </wp:positionV>
                <wp:extent cx="25400" cy="213360"/>
                <wp:effectExtent b="0" l="0" r="0" t="0"/>
                <wp:wrapNone/>
                <wp:docPr id="39"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25400" cy="213360"/>
                        </a:xfrm>
                        <a:prstGeom prst="rect"/>
                        <a:ln/>
                      </pic:spPr>
                    </pic:pic>
                  </a:graphicData>
                </a:graphic>
              </wp:anchor>
            </w:drawing>
          </mc:Fallback>
        </mc:AlternateContent>
      </w:r>
    </w:p>
    <w:p w:rsidR="00000000" w:rsidDel="00000000" w:rsidP="00000000" w:rsidRDefault="00000000" w:rsidRPr="00000000" w14:paraId="0000003E">
      <w:pPr>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1333500</wp:posOffset>
                </wp:positionH>
                <wp:positionV relativeFrom="paragraph">
                  <wp:posOffset>114300</wp:posOffset>
                </wp:positionV>
                <wp:extent cx="1003300" cy="530045"/>
                <wp:effectExtent b="0" l="0" r="0" t="0"/>
                <wp:wrapNone/>
                <wp:docPr id="35" name=""/>
                <a:graphic>
                  <a:graphicData uri="http://schemas.microsoft.com/office/word/2010/wordprocessingShape">
                    <wps:wsp>
                      <wps:cNvSpPr/>
                      <wps:cNvPr id="9" name="Shape 9"/>
                      <wps:spPr>
                        <a:xfrm>
                          <a:off x="4850700" y="3524730"/>
                          <a:ext cx="990600" cy="510540"/>
                        </a:xfrm>
                        <a:prstGeom prst="roundRect">
                          <a:avLst>
                            <a:gd fmla="val 16667" name="adj"/>
                          </a:avLst>
                        </a:prstGeom>
                        <a:solidFill>
                          <a:srgbClr val="2F5496"/>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Planning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1333500</wp:posOffset>
                </wp:positionH>
                <wp:positionV relativeFrom="paragraph">
                  <wp:posOffset>114300</wp:posOffset>
                </wp:positionV>
                <wp:extent cx="1003300" cy="530045"/>
                <wp:effectExtent b="0" l="0" r="0" t="0"/>
                <wp:wrapNone/>
                <wp:docPr id="35"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1003300" cy="5300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2692400</wp:posOffset>
                </wp:positionH>
                <wp:positionV relativeFrom="paragraph">
                  <wp:posOffset>114300</wp:posOffset>
                </wp:positionV>
                <wp:extent cx="1003300" cy="530045"/>
                <wp:effectExtent b="0" l="0" r="0" t="0"/>
                <wp:wrapNone/>
                <wp:docPr id="40" name=""/>
                <a:graphic>
                  <a:graphicData uri="http://schemas.microsoft.com/office/word/2010/wordprocessingShape">
                    <wps:wsp>
                      <wps:cNvSpPr/>
                      <wps:cNvPr id="13" name="Shape 13"/>
                      <wps:spPr>
                        <a:xfrm>
                          <a:off x="4850700" y="3524730"/>
                          <a:ext cx="990600" cy="510540"/>
                        </a:xfrm>
                        <a:prstGeom prst="roundRect">
                          <a:avLst>
                            <a:gd fmla="val 16667" name="adj"/>
                          </a:avLst>
                        </a:prstGeom>
                        <a:solidFill>
                          <a:srgbClr val="2F5496"/>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Enumeration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2692400</wp:posOffset>
                </wp:positionH>
                <wp:positionV relativeFrom="paragraph">
                  <wp:posOffset>114300</wp:posOffset>
                </wp:positionV>
                <wp:extent cx="1003300" cy="530045"/>
                <wp:effectExtent b="0" l="0" r="0" t="0"/>
                <wp:wrapNone/>
                <wp:docPr id="40"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1003300" cy="5300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4038600</wp:posOffset>
                </wp:positionH>
                <wp:positionV relativeFrom="paragraph">
                  <wp:posOffset>114300</wp:posOffset>
                </wp:positionV>
                <wp:extent cx="1018540" cy="528132"/>
                <wp:effectExtent b="0" l="0" r="0" t="0"/>
                <wp:wrapNone/>
                <wp:docPr id="29" name=""/>
                <a:graphic>
                  <a:graphicData uri="http://schemas.microsoft.com/office/word/2010/wordprocessingShape">
                    <wps:wsp>
                      <wps:cNvSpPr/>
                      <wps:cNvPr id="3" name="Shape 3"/>
                      <wps:spPr>
                        <a:xfrm>
                          <a:off x="4843080" y="3524730"/>
                          <a:ext cx="1005840" cy="510540"/>
                        </a:xfrm>
                        <a:prstGeom prst="roundRect">
                          <a:avLst>
                            <a:gd fmla="val 16667" name="adj"/>
                          </a:avLst>
                        </a:prstGeom>
                        <a:solidFill>
                          <a:srgbClr val="2F5496"/>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Exploitation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4038600</wp:posOffset>
                </wp:positionH>
                <wp:positionV relativeFrom="paragraph">
                  <wp:posOffset>114300</wp:posOffset>
                </wp:positionV>
                <wp:extent cx="1018540" cy="528132"/>
                <wp:effectExtent b="0" l="0" r="0" t="0"/>
                <wp:wrapNone/>
                <wp:docPr id="29"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1018540" cy="528132"/>
                        </a:xfrm>
                        <a:prstGeom prst="rect"/>
                        <a:ln/>
                      </pic:spPr>
                    </pic:pic>
                  </a:graphicData>
                </a:graphic>
              </wp:anchor>
            </w:drawing>
          </mc:Fallback>
        </mc:AlternateContent>
      </w:r>
    </w:p>
    <w:p w:rsidR="00000000" w:rsidDel="00000000" w:rsidP="00000000" w:rsidRDefault="00000000" w:rsidRPr="00000000" w14:paraId="0000003F">
      <w:pPr>
        <w:rPr>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2222500</wp:posOffset>
                </wp:positionH>
                <wp:positionV relativeFrom="paragraph">
                  <wp:posOffset>63500</wp:posOffset>
                </wp:positionV>
                <wp:extent cx="0" cy="25400"/>
                <wp:effectExtent b="0" l="0" r="0" t="0"/>
                <wp:wrapNone/>
                <wp:docPr id="41" name=""/>
                <a:graphic>
                  <a:graphicData uri="http://schemas.microsoft.com/office/word/2010/wordprocessingShape">
                    <wps:wsp>
                      <wps:cNvCnPr/>
                      <wps:spPr>
                        <a:xfrm>
                          <a:off x="5128830" y="3780000"/>
                          <a:ext cx="43434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2222500</wp:posOffset>
                </wp:positionH>
                <wp:positionV relativeFrom="paragraph">
                  <wp:posOffset>63500</wp:posOffset>
                </wp:positionV>
                <wp:extent cx="0" cy="25400"/>
                <wp:effectExtent b="0" l="0" r="0" t="0"/>
                <wp:wrapNone/>
                <wp:docPr id="41" name="image19.png"/>
                <a:graphic>
                  <a:graphicData uri="http://schemas.openxmlformats.org/drawingml/2006/picture">
                    <pic:pic>
                      <pic:nvPicPr>
                        <pic:cNvPr id="0" name="image19.png"/>
                        <pic:cNvPicPr preferRelativeResize="0"/>
                      </pic:nvPicPr>
                      <pic:blipFill>
                        <a:blip r:embed="rId14"/>
                        <a:srcRect/>
                        <a:stretch>
                          <a:fillRect/>
                        </a:stretch>
                      </pic:blipFill>
                      <pic:spPr>
                        <a:xfrm>
                          <a:off x="0" y="0"/>
                          <a:ext cx="0" cy="254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3581400</wp:posOffset>
                </wp:positionH>
                <wp:positionV relativeFrom="paragraph">
                  <wp:posOffset>63500</wp:posOffset>
                </wp:positionV>
                <wp:extent cx="0" cy="25400"/>
                <wp:effectExtent b="0" l="0" r="0" t="0"/>
                <wp:wrapNone/>
                <wp:docPr id="38" name=""/>
                <a:graphic>
                  <a:graphicData uri="http://schemas.microsoft.com/office/word/2010/wordprocessingShape">
                    <wps:wsp>
                      <wps:cNvCnPr/>
                      <wps:spPr>
                        <a:xfrm>
                          <a:off x="5128830" y="3780000"/>
                          <a:ext cx="43434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3581400</wp:posOffset>
                </wp:positionH>
                <wp:positionV relativeFrom="paragraph">
                  <wp:posOffset>63500</wp:posOffset>
                </wp:positionV>
                <wp:extent cx="0" cy="25400"/>
                <wp:effectExtent b="0" l="0" r="0" t="0"/>
                <wp:wrapNone/>
                <wp:docPr id="38"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2247900</wp:posOffset>
                </wp:positionH>
                <wp:positionV relativeFrom="paragraph">
                  <wp:posOffset>254000</wp:posOffset>
                </wp:positionV>
                <wp:extent cx="443865" cy="344805"/>
                <wp:effectExtent b="0" l="0" r="0" t="0"/>
                <wp:wrapNone/>
                <wp:docPr id="33" name=""/>
                <a:graphic>
                  <a:graphicData uri="http://schemas.microsoft.com/office/word/2010/wordprocessingShape">
                    <wps:wsp>
                      <wps:cNvCnPr/>
                      <wps:spPr>
                        <a:xfrm>
                          <a:off x="5128830" y="3612360"/>
                          <a:ext cx="434340" cy="33528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2247900</wp:posOffset>
                </wp:positionH>
                <wp:positionV relativeFrom="paragraph">
                  <wp:posOffset>254000</wp:posOffset>
                </wp:positionV>
                <wp:extent cx="443865" cy="344805"/>
                <wp:effectExtent b="0" l="0" r="0" t="0"/>
                <wp:wrapNone/>
                <wp:docPr id="33"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443865" cy="3448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3695700</wp:posOffset>
                </wp:positionH>
                <wp:positionV relativeFrom="paragraph">
                  <wp:posOffset>228600</wp:posOffset>
                </wp:positionV>
                <wp:extent cx="451485" cy="382905"/>
                <wp:effectExtent b="0" l="0" r="0" t="0"/>
                <wp:wrapNone/>
                <wp:docPr id="31" name=""/>
                <a:graphic>
                  <a:graphicData uri="http://schemas.microsoft.com/office/word/2010/wordprocessingShape">
                    <wps:wsp>
                      <wps:cNvCnPr/>
                      <wps:spPr>
                        <a:xfrm flipH="1">
                          <a:off x="5125020" y="3593310"/>
                          <a:ext cx="441960" cy="37338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3695700</wp:posOffset>
                </wp:positionH>
                <wp:positionV relativeFrom="paragraph">
                  <wp:posOffset>228600</wp:posOffset>
                </wp:positionV>
                <wp:extent cx="451485" cy="382905"/>
                <wp:effectExtent b="0" l="0" r="0" t="0"/>
                <wp:wrapNone/>
                <wp:docPr id="31"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451485" cy="382905"/>
                        </a:xfrm>
                        <a:prstGeom prst="rect"/>
                        <a:ln/>
                      </pic:spPr>
                    </pic:pic>
                  </a:graphicData>
                </a:graphic>
              </wp:anchor>
            </w:drawing>
          </mc:Fallback>
        </mc:AlternateConten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2692400</wp:posOffset>
                </wp:positionH>
                <wp:positionV relativeFrom="paragraph">
                  <wp:posOffset>0</wp:posOffset>
                </wp:positionV>
                <wp:extent cx="1003300" cy="530045"/>
                <wp:effectExtent b="0" l="0" r="0" t="0"/>
                <wp:wrapNone/>
                <wp:docPr id="30" name=""/>
                <a:graphic>
                  <a:graphicData uri="http://schemas.microsoft.com/office/word/2010/wordprocessingShape">
                    <wps:wsp>
                      <wps:cNvSpPr/>
                      <wps:cNvPr id="4" name="Shape 4"/>
                      <wps:spPr>
                        <a:xfrm>
                          <a:off x="4850700" y="3524730"/>
                          <a:ext cx="990600" cy="510540"/>
                        </a:xfrm>
                        <a:prstGeom prst="roundRect">
                          <a:avLst>
                            <a:gd fmla="val 16667" name="adj"/>
                          </a:avLst>
                        </a:prstGeom>
                        <a:solidFill>
                          <a:srgbClr val="2F5496"/>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Reporting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2692400</wp:posOffset>
                </wp:positionH>
                <wp:positionV relativeFrom="paragraph">
                  <wp:posOffset>0</wp:posOffset>
                </wp:positionV>
                <wp:extent cx="1003300" cy="530045"/>
                <wp:effectExtent b="0" l="0" r="0" t="0"/>
                <wp:wrapNone/>
                <wp:docPr id="30"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1003300" cy="530045"/>
                        </a:xfrm>
                        <a:prstGeom prst="rect"/>
                        <a:ln/>
                      </pic:spPr>
                    </pic:pic>
                  </a:graphicData>
                </a:graphic>
              </wp:anchor>
            </w:drawing>
          </mc:Fallback>
        </mc:AlternateConten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pStyle w:val="Heading1"/>
        <w:rPr/>
      </w:pPr>
      <w:bookmarkStart w:colFirst="0" w:colLast="0" w:name="_heading=h.2et92p0" w:id="5"/>
      <w:bookmarkEnd w:id="5"/>
      <w:r w:rsidDel="00000000" w:rsidR="00000000" w:rsidRPr="00000000">
        <w:rPr>
          <w:rtl w:val="0"/>
        </w:rPr>
        <w:t xml:space="preserve">Assessment Components</w:t>
      </w:r>
    </w:p>
    <w:p w:rsidR="00000000" w:rsidDel="00000000" w:rsidP="00000000" w:rsidRDefault="00000000" w:rsidRPr="00000000" w14:paraId="00000044">
      <w:pPr>
        <w:pStyle w:val="Heading2"/>
        <w:rPr/>
      </w:pPr>
      <w:bookmarkStart w:colFirst="0" w:colLast="0" w:name="_heading=h.tyjcwt" w:id="6"/>
      <w:bookmarkEnd w:id="6"/>
      <w:r w:rsidDel="00000000" w:rsidR="00000000" w:rsidRPr="00000000">
        <w:rPr>
          <w:rtl w:val="0"/>
        </w:rPr>
        <w:t xml:space="preserve">Internal Penetration Test</w:t>
      </w:r>
    </w:p>
    <w:p w:rsidR="00000000" w:rsidDel="00000000" w:rsidP="00000000" w:rsidRDefault="00000000" w:rsidRPr="00000000" w14:paraId="00000045">
      <w:pPr>
        <w:rPr>
          <w:sz w:val="24"/>
          <w:szCs w:val="24"/>
        </w:rPr>
      </w:pPr>
      <w:r w:rsidDel="00000000" w:rsidR="00000000" w:rsidRPr="00000000">
        <w:rPr>
          <w:sz w:val="24"/>
          <w:szCs w:val="24"/>
          <w:rtl w:val="0"/>
        </w:rPr>
        <w:t xml:space="preserve">The internal penetration test will simulate how an attacker would operate inside of the internal network. One member of the team will enumerate the network for vulnerabilities as well as carry out internal network attacks, such as: </w:t>
      </w:r>
      <w:r w:rsidDel="00000000" w:rsidR="00000000" w:rsidRPr="00000000">
        <w:rPr>
          <w:sz w:val="24"/>
          <w:szCs w:val="24"/>
          <w:rtl w:val="0"/>
        </w:rPr>
        <w:t xml:space="preserve">kerberoasting</w:t>
      </w:r>
      <w:r w:rsidDel="00000000" w:rsidR="00000000" w:rsidRPr="00000000">
        <w:rPr>
          <w:sz w:val="24"/>
          <w:szCs w:val="24"/>
          <w:rtl w:val="0"/>
        </w:rPr>
        <w:t xml:space="preserve">, token impersonation, pass-the-hash, golden ticket, web exploitations and more. The team member will gain access to hosts through these exploits. They will move through the network using lateral movement eventually attempting to gain access to the domain controller and domain admin accounts.</w:t>
      </w:r>
    </w:p>
    <w:p w:rsidR="00000000" w:rsidDel="00000000" w:rsidP="00000000" w:rsidRDefault="00000000" w:rsidRPr="00000000" w14:paraId="00000046">
      <w:pPr>
        <w:pStyle w:val="Heading1"/>
        <w:rPr/>
      </w:pPr>
      <w:bookmarkStart w:colFirst="0" w:colLast="0" w:name="_heading=h.3dy6vkm" w:id="7"/>
      <w:bookmarkEnd w:id="7"/>
      <w:r w:rsidDel="00000000" w:rsidR="00000000" w:rsidRPr="00000000">
        <w:rPr>
          <w:rtl w:val="0"/>
        </w:rPr>
        <w:t xml:space="preserve">Compliance Summary</w:t>
      </w:r>
    </w:p>
    <w:p w:rsidR="00000000" w:rsidDel="00000000" w:rsidP="00000000" w:rsidRDefault="00000000" w:rsidRPr="00000000" w14:paraId="00000047">
      <w:pPr>
        <w:pStyle w:val="Heading2"/>
        <w:rPr/>
      </w:pPr>
      <w:bookmarkStart w:colFirst="0" w:colLast="0" w:name="_heading=h.4h766rtvxtpg" w:id="8"/>
      <w:bookmarkEnd w:id="8"/>
      <w:r w:rsidDel="00000000" w:rsidR="00000000" w:rsidRPr="00000000">
        <w:rPr>
          <w:rtl w:val="0"/>
        </w:rPr>
        <w:t xml:space="preserve">Payment Card Industry (PCI) Data Security Standards (DSS)</w:t>
      </w:r>
    </w:p>
    <w:p w:rsidR="00000000" w:rsidDel="00000000" w:rsidP="00000000" w:rsidRDefault="00000000" w:rsidRPr="00000000" w14:paraId="00000048">
      <w:pPr>
        <w:rPr>
          <w:sz w:val="24"/>
          <w:szCs w:val="24"/>
        </w:rPr>
      </w:pPr>
      <w:r w:rsidDel="00000000" w:rsidR="00000000" w:rsidRPr="00000000">
        <w:rPr>
          <w:sz w:val="24"/>
          <w:szCs w:val="24"/>
          <w:rtl w:val="0"/>
        </w:rPr>
        <w:t xml:space="preserve">Due to the processing of customer payment information The Cozy Croissant must comply with PCI DSS. </w:t>
      </w:r>
      <w:r w:rsidDel="00000000" w:rsidR="00000000" w:rsidRPr="00000000">
        <w:rPr>
          <w:sz w:val="24"/>
          <w:szCs w:val="24"/>
          <w:rtl w:val="0"/>
        </w:rPr>
        <w:t xml:space="preserve">The PCI DSS are a set of global standards that are used to help protect cardholder data and ensure that companies that accept, process, store, or transmit credit card information are doing so in a secure environment. Failure to comply with PCI DSS can result in large fines, damage to reputation, and loss of customer data for the organization. By following this set of standards, The Cozy Croissant can both avoid these damages to the organization as well as increase security across the board.</w:t>
      </w:r>
    </w:p>
    <w:p w:rsidR="00000000" w:rsidDel="00000000" w:rsidP="00000000" w:rsidRDefault="00000000" w:rsidRPr="00000000" w14:paraId="00000049">
      <w:pPr>
        <w:rPr>
          <w:sz w:val="24"/>
          <w:szCs w:val="24"/>
        </w:rPr>
      </w:pPr>
      <w:r w:rsidDel="00000000" w:rsidR="00000000" w:rsidRPr="00000000">
        <w:rPr>
          <w:sz w:val="24"/>
          <w:szCs w:val="24"/>
          <w:rtl w:val="0"/>
        </w:rPr>
        <w:t xml:space="preserve">Reference:</w:t>
      </w:r>
    </w:p>
    <w:p w:rsidR="00000000" w:rsidDel="00000000" w:rsidP="00000000" w:rsidRDefault="00000000" w:rsidRPr="00000000" w14:paraId="0000004A">
      <w:pPr>
        <w:rPr>
          <w:sz w:val="24"/>
          <w:szCs w:val="24"/>
        </w:rPr>
      </w:pPr>
      <w:hyperlink r:id="rId19">
        <w:r w:rsidDel="00000000" w:rsidR="00000000" w:rsidRPr="00000000">
          <w:rPr>
            <w:color w:val="1155cc"/>
            <w:sz w:val="24"/>
            <w:szCs w:val="24"/>
            <w:u w:val="single"/>
            <w:rtl w:val="0"/>
          </w:rPr>
          <w:t xml:space="preserve">https://listings.pcisecuritystandards.org/documents/PCI_DSS-QRG-v3_2_1.pdf</w:t>
        </w:r>
      </w:hyperlink>
      <w:r w:rsidDel="00000000" w:rsidR="00000000" w:rsidRPr="00000000">
        <w:rPr>
          <w:rtl w:val="0"/>
        </w:rPr>
      </w:r>
    </w:p>
    <w:tbl>
      <w:tblPr>
        <w:tblStyle w:val="Table1"/>
        <w:tblW w:w="10080.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600"/>
      </w:tblPr>
      <w:tblGrid>
        <w:gridCol w:w="3360"/>
        <w:gridCol w:w="3360"/>
        <w:gridCol w:w="3360"/>
        <w:tblGridChange w:id="0">
          <w:tblGrid>
            <w:gridCol w:w="3360"/>
            <w:gridCol w:w="3360"/>
            <w:gridCol w:w="3360"/>
          </w:tblGrid>
        </w:tblGridChange>
      </w:tblGrid>
      <w:tr>
        <w:trPr>
          <w:cantSplit w:val="0"/>
          <w:trHeight w:val="735" w:hRule="atLeast"/>
          <w:tblHeader w:val="0"/>
        </w:trPr>
        <w:tc>
          <w:tcPr>
            <w:tcBorders>
              <w:top w:color="8eaadb" w:space="0" w:sz="4" w:val="single"/>
              <w:left w:color="8eaadb" w:space="0" w:sz="4" w:val="single"/>
              <w:bottom w:color="8eaadb" w:space="0" w:sz="4" w:val="single"/>
              <w:right w:color="8eaadb" w:space="0" w:sz="4" w:val="single"/>
            </w:tcBorders>
            <w:shd w:fill="2f5496" w:val="clear"/>
            <w:tcMar>
              <w:top w:w="200.0" w:type="dxa"/>
              <w:left w:w="200.0" w:type="dxa"/>
              <w:bottom w:w="200.0" w:type="dxa"/>
              <w:right w:w="200.0" w:type="dxa"/>
            </w:tcMa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center"/>
              <w:rPr>
                <w:color w:val="ffffff"/>
                <w:sz w:val="24"/>
                <w:szCs w:val="24"/>
              </w:rPr>
            </w:pPr>
            <w:r w:rsidDel="00000000" w:rsidR="00000000" w:rsidRPr="00000000">
              <w:rPr>
                <w:color w:val="ffffff"/>
                <w:sz w:val="24"/>
                <w:szCs w:val="24"/>
                <w:rtl w:val="0"/>
              </w:rPr>
              <w:t xml:space="preserve">PCI Objectives</w:t>
            </w:r>
            <w:r w:rsidDel="00000000" w:rsidR="00000000" w:rsidRPr="00000000">
              <w:rPr>
                <w:rtl w:val="0"/>
              </w:rPr>
            </w:r>
          </w:p>
        </w:tc>
        <w:tc>
          <w:tcPr>
            <w:tcBorders>
              <w:top w:color="8eaadb" w:space="0" w:sz="4" w:val="single"/>
              <w:left w:color="8eaadb" w:space="0" w:sz="4" w:val="single"/>
              <w:bottom w:color="8eaadb" w:space="0" w:sz="4" w:val="single"/>
              <w:right w:color="8eaadb" w:space="0" w:sz="8" w:val="single"/>
            </w:tcBorders>
            <w:shd w:fill="2f5496" w:val="clear"/>
            <w:tcMar>
              <w:top w:w="200.0" w:type="dxa"/>
              <w:left w:w="200.0" w:type="dxa"/>
              <w:bottom w:w="200.0" w:type="dxa"/>
              <w:right w:w="200.0" w:type="dxa"/>
            </w:tcMa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center"/>
              <w:rPr>
                <w:color w:val="ffffff"/>
                <w:sz w:val="24"/>
                <w:szCs w:val="24"/>
              </w:rPr>
            </w:pPr>
            <w:r w:rsidDel="00000000" w:rsidR="00000000" w:rsidRPr="00000000">
              <w:rPr>
                <w:color w:val="ffffff"/>
                <w:sz w:val="24"/>
                <w:szCs w:val="24"/>
                <w:rtl w:val="0"/>
              </w:rPr>
              <w:t xml:space="preserve">PCI Requirements</w:t>
            </w:r>
            <w:r w:rsidDel="00000000" w:rsidR="00000000" w:rsidRPr="00000000">
              <w:rPr>
                <w:rtl w:val="0"/>
              </w:rPr>
            </w:r>
          </w:p>
        </w:tc>
        <w:tc>
          <w:tcPr>
            <w:tcBorders>
              <w:top w:color="8eaadb" w:space="0" w:sz="4" w:val="single"/>
              <w:left w:color="8eaadb" w:space="0" w:sz="8" w:val="single"/>
              <w:bottom w:color="8eaadb" w:space="0" w:sz="4" w:val="single"/>
              <w:right w:color="8eaadb" w:space="0" w:sz="4" w:val="single"/>
            </w:tcBorders>
            <w:shd w:fill="2f5496" w:val="clear"/>
            <w:tcMar>
              <w:top w:w="200.0" w:type="dxa"/>
              <w:left w:w="200.0" w:type="dxa"/>
              <w:bottom w:w="200.0" w:type="dxa"/>
              <w:right w:w="200.0" w:type="dxa"/>
            </w:tcMa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7" w:lineRule="auto"/>
              <w:ind w:left="0" w:right="0" w:firstLine="0"/>
              <w:jc w:val="center"/>
              <w:rPr>
                <w:color w:val="ffffff"/>
                <w:sz w:val="24"/>
                <w:szCs w:val="24"/>
              </w:rPr>
            </w:pPr>
            <w:r w:rsidDel="00000000" w:rsidR="00000000" w:rsidRPr="00000000">
              <w:rPr>
                <w:color w:val="ffffff"/>
                <w:sz w:val="24"/>
                <w:szCs w:val="24"/>
                <w:rtl w:val="0"/>
              </w:rPr>
              <w:t xml:space="preserve">Compliance Violations</w:t>
            </w:r>
            <w:r w:rsidDel="00000000" w:rsidR="00000000" w:rsidRPr="00000000">
              <w:rPr>
                <w:rtl w:val="0"/>
              </w:rPr>
            </w:r>
          </w:p>
        </w:tc>
      </w:tr>
      <w:tr>
        <w:trPr>
          <w:cantSplit w:val="0"/>
          <w:trHeight w:val="1542.65625" w:hRule="atLeast"/>
          <w:tblHeader w:val="0"/>
        </w:trPr>
        <w:tc>
          <w:tcPr>
            <w:vMerge w:val="restart"/>
            <w:tcBorders>
              <w:top w:color="8eaadb" w:space="0" w:sz="4" w:val="single"/>
              <w:left w:color="8eaadb" w:space="0" w:sz="4" w:val="single"/>
              <w:bottom w:color="8eaadb" w:space="0" w:sz="4" w:val="single"/>
              <w:right w:color="8eaadb" w:space="0" w:sz="4" w:val="single"/>
            </w:tcBorders>
            <w:tcMar>
              <w:top w:w="200.0" w:type="dxa"/>
              <w:left w:w="200.0" w:type="dxa"/>
              <w:bottom w:w="200.0" w:type="dxa"/>
              <w:right w:w="200.0" w:type="dxa"/>
            </w:tcMar>
            <w:vAlign w:val="top"/>
          </w:tcPr>
          <w:p w:rsidR="00000000" w:rsidDel="00000000" w:rsidP="00000000" w:rsidRDefault="00000000" w:rsidRPr="00000000" w14:paraId="0000004E">
            <w:pPr>
              <w:rPr>
                <w:color w:val="000c14"/>
                <w:sz w:val="29"/>
                <w:szCs w:val="29"/>
              </w:rPr>
            </w:pPr>
            <w:r w:rsidDel="00000000" w:rsidR="00000000" w:rsidRPr="00000000">
              <w:rPr>
                <w:color w:val="000c14"/>
                <w:sz w:val="24"/>
                <w:szCs w:val="24"/>
                <w:rtl w:val="0"/>
              </w:rPr>
              <w:t xml:space="preserve">Build and maintain a secure network and systems.</w:t>
            </w: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tcMar>
              <w:top w:w="200.0" w:type="dxa"/>
              <w:left w:w="200.0" w:type="dxa"/>
              <w:bottom w:w="200.0" w:type="dxa"/>
              <w:right w:w="2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c14"/>
                <w:sz w:val="29"/>
                <w:szCs w:val="29"/>
              </w:rPr>
            </w:pPr>
            <w:r w:rsidDel="00000000" w:rsidR="00000000" w:rsidRPr="00000000">
              <w:rPr>
                <w:color w:val="000c14"/>
                <w:sz w:val="24"/>
                <w:szCs w:val="24"/>
                <w:rtl w:val="0"/>
              </w:rPr>
              <w:t xml:space="preserve">1. Install and maintain a firewall configuration to protect cardholder data.</w:t>
            </w: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tcMar>
              <w:top w:w="200.0" w:type="dxa"/>
              <w:left w:w="200.0" w:type="dxa"/>
              <w:bottom w:w="200.0" w:type="dxa"/>
              <w:right w:w="2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c14"/>
                <w:sz w:val="29"/>
                <w:szCs w:val="29"/>
              </w:rPr>
            </w:pPr>
            <w:r w:rsidDel="00000000" w:rsidR="00000000" w:rsidRPr="00000000">
              <w:rPr>
                <w:rtl w:val="0"/>
              </w:rPr>
            </w:r>
          </w:p>
        </w:tc>
      </w:tr>
      <w:tr>
        <w:trPr>
          <w:cantSplit w:val="0"/>
          <w:trHeight w:val="1542.65625" w:hRule="atLeast"/>
          <w:tblHeader w:val="0"/>
        </w:trPr>
        <w:tc>
          <w:tcPr>
            <w:vMerge w:val="continue"/>
            <w:tcBorders>
              <w:top w:color="8eaadb" w:space="0" w:sz="4" w:val="single"/>
              <w:left w:color="8eaadb" w:space="0" w:sz="4" w:val="single"/>
              <w:bottom w:color="8eaadb" w:space="0" w:sz="4" w:val="single"/>
              <w:right w:color="8eaadb" w:space="0" w:sz="4" w:val="single"/>
            </w:tcBorders>
            <w:tcMar>
              <w:top w:w="200.0" w:type="dxa"/>
              <w:left w:w="200.0" w:type="dxa"/>
              <w:bottom w:w="200.0" w:type="dxa"/>
              <w:right w:w="200.0" w:type="dxa"/>
            </w:tcMar>
            <w:vAlign w:val="top"/>
          </w:tcPr>
          <w:p w:rsidR="00000000" w:rsidDel="00000000" w:rsidP="00000000" w:rsidRDefault="00000000" w:rsidRPr="00000000" w14:paraId="00000051">
            <w:pPr>
              <w:spacing w:after="0" w:before="0" w:line="240" w:lineRule="auto"/>
              <w:ind w:left="0" w:firstLine="0"/>
              <w:rPr>
                <w:color w:val="000c14"/>
                <w:sz w:val="24"/>
                <w:szCs w:val="24"/>
              </w:rPr>
            </w:pP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tcMar>
              <w:top w:w="200.0" w:type="dxa"/>
              <w:left w:w="200.0" w:type="dxa"/>
              <w:bottom w:w="200.0" w:type="dxa"/>
              <w:right w:w="200.0" w:type="dxa"/>
            </w:tcMar>
            <w:vAlign w:val="top"/>
          </w:tcPr>
          <w:p w:rsidR="00000000" w:rsidDel="00000000" w:rsidP="00000000" w:rsidRDefault="00000000" w:rsidRPr="00000000" w14:paraId="00000052">
            <w:pPr>
              <w:widowControl w:val="0"/>
              <w:spacing w:after="0" w:line="276" w:lineRule="auto"/>
              <w:rPr>
                <w:color w:val="000c14"/>
                <w:sz w:val="24"/>
                <w:szCs w:val="24"/>
              </w:rPr>
            </w:pPr>
            <w:r w:rsidDel="00000000" w:rsidR="00000000" w:rsidRPr="00000000">
              <w:rPr>
                <w:color w:val="000c14"/>
                <w:sz w:val="24"/>
                <w:szCs w:val="24"/>
                <w:rtl w:val="0"/>
              </w:rPr>
              <w:t xml:space="preserve">2. Do not use vendor-supplied defaults for system passwords and other security parameters.</w:t>
            </w:r>
          </w:p>
        </w:tc>
        <w:tc>
          <w:tcPr>
            <w:tcBorders>
              <w:top w:color="8eaadb" w:space="0" w:sz="4" w:val="single"/>
              <w:left w:color="8eaadb" w:space="0" w:sz="4" w:val="single"/>
              <w:bottom w:color="8eaadb" w:space="0" w:sz="4" w:val="single"/>
              <w:right w:color="8eaadb" w:space="0" w:sz="4" w:val="single"/>
            </w:tcBorders>
            <w:tcMar>
              <w:top w:w="200.0" w:type="dxa"/>
              <w:left w:w="200.0" w:type="dxa"/>
              <w:bottom w:w="200.0" w:type="dxa"/>
              <w:right w:w="2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c14"/>
                <w:sz w:val="29"/>
                <w:szCs w:val="29"/>
              </w:rPr>
            </w:pPr>
            <w:r w:rsidDel="00000000" w:rsidR="00000000" w:rsidRPr="00000000">
              <w:rPr>
                <w:rtl w:val="0"/>
              </w:rPr>
            </w:r>
          </w:p>
        </w:tc>
      </w:tr>
      <w:tr>
        <w:trPr>
          <w:cantSplit w:val="0"/>
          <w:trHeight w:val="735" w:hRule="atLeast"/>
          <w:tblHeader w:val="0"/>
        </w:trPr>
        <w:tc>
          <w:tcPr>
            <w:vMerge w:val="restart"/>
            <w:tcBorders>
              <w:top w:color="8eaadb" w:space="0" w:sz="4" w:val="single"/>
              <w:left w:color="8eaadb" w:space="0" w:sz="4" w:val="single"/>
              <w:bottom w:color="8eaadb" w:space="0" w:sz="4" w:val="single"/>
              <w:right w:color="8eaadb" w:space="0" w:sz="4" w:val="single"/>
            </w:tcBorders>
            <w:tcMar>
              <w:top w:w="200.0" w:type="dxa"/>
              <w:left w:w="200.0" w:type="dxa"/>
              <w:bottom w:w="200.0" w:type="dxa"/>
              <w:right w:w="2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c14"/>
                <w:sz w:val="29"/>
                <w:szCs w:val="29"/>
              </w:rPr>
            </w:pPr>
            <w:r w:rsidDel="00000000" w:rsidR="00000000" w:rsidRPr="00000000">
              <w:rPr>
                <w:color w:val="000c14"/>
                <w:sz w:val="24"/>
                <w:szCs w:val="24"/>
                <w:rtl w:val="0"/>
              </w:rPr>
              <w:t xml:space="preserve">Protect cardholder data.</w:t>
            </w: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tcMar>
              <w:top w:w="200.0" w:type="dxa"/>
              <w:left w:w="200.0" w:type="dxa"/>
              <w:bottom w:w="200.0" w:type="dxa"/>
              <w:right w:w="2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c14"/>
                <w:sz w:val="29"/>
                <w:szCs w:val="29"/>
              </w:rPr>
            </w:pPr>
            <w:r w:rsidDel="00000000" w:rsidR="00000000" w:rsidRPr="00000000">
              <w:rPr>
                <w:color w:val="000c14"/>
                <w:sz w:val="24"/>
                <w:szCs w:val="24"/>
                <w:rtl w:val="0"/>
              </w:rPr>
              <w:t xml:space="preserve">3. Protect stored data.</w:t>
            </w: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tcMar>
              <w:top w:w="200.0" w:type="dxa"/>
              <w:left w:w="200.0" w:type="dxa"/>
              <w:bottom w:w="200.0" w:type="dxa"/>
              <w:right w:w="2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c14"/>
                <w:sz w:val="29"/>
                <w:szCs w:val="29"/>
              </w:rPr>
            </w:pPr>
            <w:r w:rsidDel="00000000" w:rsidR="00000000" w:rsidRPr="00000000">
              <w:rPr>
                <w:rtl w:val="0"/>
              </w:rPr>
            </w:r>
          </w:p>
        </w:tc>
      </w:tr>
      <w:tr>
        <w:trPr>
          <w:cantSplit w:val="0"/>
          <w:trHeight w:val="1170" w:hRule="atLeast"/>
          <w:tblHeader w:val="0"/>
        </w:trPr>
        <w:tc>
          <w:tcPr>
            <w:vMerge w:val="continue"/>
            <w:tcBorders>
              <w:top w:color="8eaadb" w:space="0" w:sz="4" w:val="single"/>
              <w:left w:color="8eaadb" w:space="0" w:sz="4" w:val="single"/>
              <w:bottom w:color="8eaadb" w:space="0" w:sz="4" w:val="single"/>
              <w:right w:color="8eaadb" w:space="0" w:sz="4" w:val="single"/>
            </w:tcBorders>
            <w:tcMar>
              <w:top w:w="200.0" w:type="dxa"/>
              <w:left w:w="200.0" w:type="dxa"/>
              <w:bottom w:w="200.0" w:type="dxa"/>
              <w:right w:w="2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c14"/>
                <w:sz w:val="24"/>
                <w:szCs w:val="24"/>
              </w:rPr>
            </w:pP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tcMar>
              <w:top w:w="200.0" w:type="dxa"/>
              <w:left w:w="200.0" w:type="dxa"/>
              <w:bottom w:w="200.0" w:type="dxa"/>
              <w:right w:w="200.0" w:type="dxa"/>
            </w:tcMar>
            <w:vAlign w:val="top"/>
          </w:tcPr>
          <w:p w:rsidR="00000000" w:rsidDel="00000000" w:rsidP="00000000" w:rsidRDefault="00000000" w:rsidRPr="00000000" w14:paraId="00000058">
            <w:pPr>
              <w:widowControl w:val="0"/>
              <w:spacing w:after="0" w:line="276" w:lineRule="auto"/>
              <w:rPr>
                <w:color w:val="000c14"/>
                <w:sz w:val="24"/>
                <w:szCs w:val="24"/>
              </w:rPr>
            </w:pPr>
            <w:r w:rsidDel="00000000" w:rsidR="00000000" w:rsidRPr="00000000">
              <w:rPr>
                <w:color w:val="000c14"/>
                <w:sz w:val="24"/>
                <w:szCs w:val="24"/>
                <w:rtl w:val="0"/>
              </w:rPr>
              <w:t xml:space="preserve">4. Encrypt transmission of cardholder data across open, public networks.</w:t>
            </w:r>
          </w:p>
        </w:tc>
        <w:tc>
          <w:tcPr>
            <w:tcBorders>
              <w:top w:color="8eaadb" w:space="0" w:sz="4" w:val="single"/>
              <w:left w:color="8eaadb" w:space="0" w:sz="4" w:val="single"/>
              <w:bottom w:color="8eaadb" w:space="0" w:sz="4" w:val="single"/>
              <w:right w:color="8eaadb" w:space="0" w:sz="4" w:val="single"/>
            </w:tcBorders>
            <w:tcMar>
              <w:top w:w="200.0" w:type="dxa"/>
              <w:left w:w="200.0" w:type="dxa"/>
              <w:bottom w:w="200.0" w:type="dxa"/>
              <w:right w:w="2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c14"/>
                <w:sz w:val="29"/>
                <w:szCs w:val="29"/>
              </w:rPr>
            </w:pPr>
            <w:r w:rsidDel="00000000" w:rsidR="00000000" w:rsidRPr="00000000">
              <w:rPr>
                <w:rtl w:val="0"/>
              </w:rPr>
            </w:r>
          </w:p>
        </w:tc>
      </w:tr>
      <w:tr>
        <w:trPr>
          <w:cantSplit w:val="0"/>
          <w:trHeight w:val="1205.7421875" w:hRule="atLeast"/>
          <w:tblHeader w:val="0"/>
        </w:trPr>
        <w:tc>
          <w:tcPr>
            <w:vMerge w:val="restart"/>
            <w:tcBorders>
              <w:top w:color="8eaadb" w:space="0" w:sz="4" w:val="single"/>
              <w:left w:color="8eaadb" w:space="0" w:sz="4" w:val="single"/>
              <w:bottom w:color="8eaadb" w:space="0" w:sz="4" w:val="single"/>
              <w:right w:color="8eaadb" w:space="0" w:sz="4" w:val="single"/>
            </w:tcBorders>
            <w:tcMar>
              <w:top w:w="200.0" w:type="dxa"/>
              <w:left w:w="200.0" w:type="dxa"/>
              <w:bottom w:w="200.0" w:type="dxa"/>
              <w:right w:w="2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c14"/>
                <w:sz w:val="29"/>
                <w:szCs w:val="29"/>
              </w:rPr>
            </w:pPr>
            <w:r w:rsidDel="00000000" w:rsidR="00000000" w:rsidRPr="00000000">
              <w:rPr>
                <w:color w:val="000c14"/>
                <w:sz w:val="24"/>
                <w:szCs w:val="24"/>
                <w:rtl w:val="0"/>
              </w:rPr>
              <w:t xml:space="preserve">Maintain a vulnerability management program.</w:t>
            </w: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tcMar>
              <w:top w:w="200.0" w:type="dxa"/>
              <w:left w:w="200.0" w:type="dxa"/>
              <w:bottom w:w="200.0" w:type="dxa"/>
              <w:right w:w="2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c14"/>
                <w:sz w:val="29"/>
                <w:szCs w:val="29"/>
              </w:rPr>
            </w:pPr>
            <w:r w:rsidDel="00000000" w:rsidR="00000000" w:rsidRPr="00000000">
              <w:rPr>
                <w:color w:val="000c14"/>
                <w:sz w:val="24"/>
                <w:szCs w:val="24"/>
                <w:rtl w:val="0"/>
              </w:rPr>
              <w:t xml:space="preserve">5. Use and regularly update anti-virus software.</w:t>
            </w: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tcMar>
              <w:top w:w="200.0" w:type="dxa"/>
              <w:left w:w="200.0" w:type="dxa"/>
              <w:bottom w:w="200.0" w:type="dxa"/>
              <w:right w:w="2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c14"/>
                <w:sz w:val="29"/>
                <w:szCs w:val="29"/>
              </w:rPr>
            </w:pPr>
            <w:r w:rsidDel="00000000" w:rsidR="00000000" w:rsidRPr="00000000">
              <w:rPr>
                <w:rtl w:val="0"/>
              </w:rPr>
            </w:r>
          </w:p>
        </w:tc>
      </w:tr>
      <w:tr>
        <w:trPr>
          <w:cantSplit w:val="0"/>
          <w:trHeight w:val="1205.7421875" w:hRule="atLeast"/>
          <w:tblHeader w:val="0"/>
        </w:trPr>
        <w:tc>
          <w:tcPr>
            <w:vMerge w:val="continue"/>
            <w:tcBorders>
              <w:top w:color="8eaadb" w:space="0" w:sz="4" w:val="single"/>
              <w:left w:color="8eaadb" w:space="0" w:sz="4" w:val="single"/>
              <w:bottom w:color="8eaadb" w:space="0" w:sz="4" w:val="single"/>
              <w:right w:color="8eaadb" w:space="0" w:sz="4" w:val="single"/>
            </w:tcBorders>
            <w:tcMar>
              <w:top w:w="200.0" w:type="dxa"/>
              <w:left w:w="200.0" w:type="dxa"/>
              <w:bottom w:w="200.0" w:type="dxa"/>
              <w:right w:w="2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c14"/>
                <w:sz w:val="24"/>
                <w:szCs w:val="24"/>
              </w:rPr>
            </w:pP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tcMar>
              <w:top w:w="200.0" w:type="dxa"/>
              <w:left w:w="200.0" w:type="dxa"/>
              <w:bottom w:w="200.0" w:type="dxa"/>
              <w:right w:w="200.0" w:type="dxa"/>
            </w:tcMar>
            <w:vAlign w:val="top"/>
          </w:tcPr>
          <w:p w:rsidR="00000000" w:rsidDel="00000000" w:rsidP="00000000" w:rsidRDefault="00000000" w:rsidRPr="00000000" w14:paraId="0000005E">
            <w:pPr>
              <w:widowControl w:val="0"/>
              <w:spacing w:after="0" w:line="276" w:lineRule="auto"/>
              <w:rPr>
                <w:color w:val="000c14"/>
                <w:sz w:val="24"/>
                <w:szCs w:val="24"/>
              </w:rPr>
            </w:pPr>
            <w:r w:rsidDel="00000000" w:rsidR="00000000" w:rsidRPr="00000000">
              <w:rPr>
                <w:color w:val="000c14"/>
                <w:sz w:val="24"/>
                <w:szCs w:val="24"/>
                <w:rtl w:val="0"/>
              </w:rPr>
              <w:t xml:space="preserve">6. Develop and maintain secure systems and applications.</w:t>
            </w:r>
          </w:p>
        </w:tc>
        <w:tc>
          <w:tcPr>
            <w:tcBorders>
              <w:top w:color="8eaadb" w:space="0" w:sz="4" w:val="single"/>
              <w:left w:color="8eaadb" w:space="0" w:sz="4" w:val="single"/>
              <w:bottom w:color="8eaadb" w:space="0" w:sz="4" w:val="single"/>
              <w:right w:color="8eaadb" w:space="0" w:sz="4" w:val="single"/>
            </w:tcBorders>
            <w:tcMar>
              <w:top w:w="200.0" w:type="dxa"/>
              <w:left w:w="200.0" w:type="dxa"/>
              <w:bottom w:w="200.0" w:type="dxa"/>
              <w:right w:w="2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c14"/>
                <w:sz w:val="29"/>
                <w:szCs w:val="29"/>
              </w:rPr>
            </w:pPr>
            <w:r w:rsidDel="00000000" w:rsidR="00000000" w:rsidRPr="00000000">
              <w:rPr>
                <w:rtl w:val="0"/>
              </w:rPr>
            </w:r>
          </w:p>
        </w:tc>
      </w:tr>
      <w:tr>
        <w:trPr>
          <w:cantSplit w:val="0"/>
          <w:trHeight w:val="1210.0000000000002" w:hRule="atLeast"/>
          <w:tblHeader w:val="0"/>
        </w:trPr>
        <w:tc>
          <w:tcPr>
            <w:vMerge w:val="restart"/>
            <w:tcBorders>
              <w:top w:color="8eaadb" w:space="0" w:sz="4" w:val="single"/>
              <w:left w:color="8eaadb" w:space="0" w:sz="4" w:val="single"/>
              <w:bottom w:color="8eaadb" w:space="0" w:sz="4" w:val="single"/>
              <w:right w:color="8eaadb" w:space="0" w:sz="4" w:val="single"/>
            </w:tcBorders>
            <w:tcMar>
              <w:top w:w="200.0" w:type="dxa"/>
              <w:left w:w="200.0" w:type="dxa"/>
              <w:bottom w:w="200.0" w:type="dxa"/>
              <w:right w:w="2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c14"/>
                <w:sz w:val="29"/>
                <w:szCs w:val="29"/>
              </w:rPr>
            </w:pPr>
            <w:r w:rsidDel="00000000" w:rsidR="00000000" w:rsidRPr="00000000">
              <w:rPr>
                <w:color w:val="000c14"/>
                <w:sz w:val="24"/>
                <w:szCs w:val="24"/>
                <w:rtl w:val="0"/>
              </w:rPr>
              <w:t xml:space="preserve">Implement strong access control measures.</w:t>
            </w: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tcMar>
              <w:top w:w="200.0" w:type="dxa"/>
              <w:left w:w="200.0" w:type="dxa"/>
              <w:bottom w:w="200.0" w:type="dxa"/>
              <w:right w:w="2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c14"/>
                <w:sz w:val="29"/>
                <w:szCs w:val="29"/>
              </w:rPr>
            </w:pPr>
            <w:r w:rsidDel="00000000" w:rsidR="00000000" w:rsidRPr="00000000">
              <w:rPr>
                <w:color w:val="000c14"/>
                <w:sz w:val="24"/>
                <w:szCs w:val="24"/>
                <w:rtl w:val="0"/>
              </w:rPr>
              <w:t xml:space="preserve">7. Restrict access to cardholder data by business need-to-know.</w:t>
            </w: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tcMar>
              <w:top w:w="200.0" w:type="dxa"/>
              <w:left w:w="200.0" w:type="dxa"/>
              <w:bottom w:w="200.0" w:type="dxa"/>
              <w:right w:w="2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c14"/>
                <w:sz w:val="29"/>
                <w:szCs w:val="29"/>
              </w:rPr>
            </w:pPr>
            <w:r w:rsidDel="00000000" w:rsidR="00000000" w:rsidRPr="00000000">
              <w:rPr>
                <w:rtl w:val="0"/>
              </w:rPr>
            </w:r>
          </w:p>
        </w:tc>
      </w:tr>
      <w:tr>
        <w:trPr>
          <w:cantSplit w:val="0"/>
          <w:trHeight w:val="1210.0000000000002" w:hRule="atLeast"/>
          <w:tblHeader w:val="0"/>
        </w:trPr>
        <w:tc>
          <w:tcPr>
            <w:vMerge w:val="continue"/>
            <w:tcBorders>
              <w:top w:color="8eaadb" w:space="0" w:sz="4" w:val="single"/>
              <w:left w:color="8eaadb" w:space="0" w:sz="4" w:val="single"/>
              <w:bottom w:color="8eaadb" w:space="0" w:sz="4" w:val="single"/>
              <w:right w:color="8eaadb" w:space="0" w:sz="4" w:val="single"/>
            </w:tcBorders>
            <w:tcMar>
              <w:top w:w="200.0" w:type="dxa"/>
              <w:left w:w="200.0" w:type="dxa"/>
              <w:bottom w:w="200.0" w:type="dxa"/>
              <w:right w:w="2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c14"/>
                <w:sz w:val="24"/>
                <w:szCs w:val="24"/>
              </w:rPr>
            </w:pP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tcMar>
              <w:top w:w="200.0" w:type="dxa"/>
              <w:left w:w="200.0" w:type="dxa"/>
              <w:bottom w:w="200.0" w:type="dxa"/>
              <w:right w:w="200.0" w:type="dxa"/>
            </w:tcMar>
            <w:vAlign w:val="top"/>
          </w:tcPr>
          <w:p w:rsidR="00000000" w:rsidDel="00000000" w:rsidP="00000000" w:rsidRDefault="00000000" w:rsidRPr="00000000" w14:paraId="00000064">
            <w:pPr>
              <w:widowControl w:val="0"/>
              <w:spacing w:after="0" w:line="276" w:lineRule="auto"/>
              <w:rPr>
                <w:color w:val="000c14"/>
                <w:sz w:val="24"/>
                <w:szCs w:val="24"/>
              </w:rPr>
            </w:pPr>
            <w:r w:rsidDel="00000000" w:rsidR="00000000" w:rsidRPr="00000000">
              <w:rPr>
                <w:color w:val="000c14"/>
                <w:sz w:val="24"/>
                <w:szCs w:val="24"/>
                <w:rtl w:val="0"/>
              </w:rPr>
              <w:t xml:space="preserve">8. Assign a unique ID to each person with computer access.</w:t>
            </w:r>
          </w:p>
        </w:tc>
        <w:tc>
          <w:tcPr>
            <w:tcBorders>
              <w:top w:color="8eaadb" w:space="0" w:sz="4" w:val="single"/>
              <w:left w:color="8eaadb" w:space="0" w:sz="4" w:val="single"/>
              <w:bottom w:color="8eaadb" w:space="0" w:sz="4" w:val="single"/>
              <w:right w:color="8eaadb" w:space="0" w:sz="4" w:val="single"/>
            </w:tcBorders>
            <w:tcMar>
              <w:top w:w="200.0" w:type="dxa"/>
              <w:left w:w="200.0" w:type="dxa"/>
              <w:bottom w:w="200.0" w:type="dxa"/>
              <w:right w:w="2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c14"/>
                <w:sz w:val="29"/>
                <w:szCs w:val="29"/>
              </w:rPr>
            </w:pPr>
            <w:r w:rsidDel="00000000" w:rsidR="00000000" w:rsidRPr="00000000">
              <w:rPr>
                <w:rtl w:val="0"/>
              </w:rPr>
            </w:r>
          </w:p>
        </w:tc>
      </w:tr>
      <w:tr>
        <w:trPr>
          <w:cantSplit w:val="0"/>
          <w:trHeight w:val="1210.0000000000002" w:hRule="atLeast"/>
          <w:tblHeader w:val="0"/>
        </w:trPr>
        <w:tc>
          <w:tcPr>
            <w:vMerge w:val="continue"/>
            <w:tcBorders>
              <w:top w:color="8eaadb" w:space="0" w:sz="4" w:val="single"/>
              <w:left w:color="8eaadb" w:space="0" w:sz="4" w:val="single"/>
              <w:bottom w:color="8eaadb" w:space="0" w:sz="4" w:val="single"/>
              <w:right w:color="8eaadb" w:space="0" w:sz="4" w:val="single"/>
            </w:tcBorders>
            <w:tcMar>
              <w:top w:w="200.0" w:type="dxa"/>
              <w:left w:w="200.0" w:type="dxa"/>
              <w:bottom w:w="200.0" w:type="dxa"/>
              <w:right w:w="2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c14"/>
                <w:sz w:val="24"/>
                <w:szCs w:val="24"/>
              </w:rPr>
            </w:pP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tcMar>
              <w:top w:w="200.0" w:type="dxa"/>
              <w:left w:w="200.0" w:type="dxa"/>
              <w:bottom w:w="200.0" w:type="dxa"/>
              <w:right w:w="200.0" w:type="dxa"/>
            </w:tcMar>
            <w:vAlign w:val="top"/>
          </w:tcPr>
          <w:p w:rsidR="00000000" w:rsidDel="00000000" w:rsidP="00000000" w:rsidRDefault="00000000" w:rsidRPr="00000000" w14:paraId="00000067">
            <w:pPr>
              <w:widowControl w:val="0"/>
              <w:spacing w:after="0" w:line="276" w:lineRule="auto"/>
              <w:rPr>
                <w:color w:val="000c14"/>
                <w:sz w:val="24"/>
                <w:szCs w:val="24"/>
              </w:rPr>
            </w:pPr>
            <w:r w:rsidDel="00000000" w:rsidR="00000000" w:rsidRPr="00000000">
              <w:rPr>
                <w:color w:val="000c14"/>
                <w:sz w:val="24"/>
                <w:szCs w:val="24"/>
                <w:rtl w:val="0"/>
              </w:rPr>
              <w:t xml:space="preserve">9. Restrict physical access to cardholder data.</w:t>
            </w:r>
          </w:p>
        </w:tc>
        <w:tc>
          <w:tcPr>
            <w:tcBorders>
              <w:top w:color="8eaadb" w:space="0" w:sz="4" w:val="single"/>
              <w:left w:color="8eaadb" w:space="0" w:sz="4" w:val="single"/>
              <w:bottom w:color="8eaadb" w:space="0" w:sz="4" w:val="single"/>
              <w:right w:color="8eaadb" w:space="0" w:sz="4" w:val="single"/>
            </w:tcBorders>
            <w:tcMar>
              <w:top w:w="200.0" w:type="dxa"/>
              <w:left w:w="200.0" w:type="dxa"/>
              <w:bottom w:w="200.0" w:type="dxa"/>
              <w:right w:w="2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c14"/>
                <w:sz w:val="29"/>
                <w:szCs w:val="29"/>
              </w:rPr>
            </w:pPr>
            <w:r w:rsidDel="00000000" w:rsidR="00000000" w:rsidRPr="00000000">
              <w:rPr>
                <w:rtl w:val="0"/>
              </w:rPr>
            </w:r>
          </w:p>
        </w:tc>
      </w:tr>
      <w:tr>
        <w:trPr>
          <w:cantSplit w:val="0"/>
          <w:trHeight w:val="1205.7421875" w:hRule="atLeast"/>
          <w:tblHeader w:val="0"/>
        </w:trPr>
        <w:tc>
          <w:tcPr>
            <w:vMerge w:val="restart"/>
            <w:tcBorders>
              <w:top w:color="8eaadb" w:space="0" w:sz="4" w:val="single"/>
              <w:left w:color="8eaadb" w:space="0" w:sz="4" w:val="single"/>
              <w:bottom w:color="8eaadb" w:space="0" w:sz="4" w:val="single"/>
              <w:right w:color="8eaadb" w:space="0" w:sz="4" w:val="single"/>
            </w:tcBorders>
            <w:tcMar>
              <w:top w:w="200.0" w:type="dxa"/>
              <w:left w:w="200.0" w:type="dxa"/>
              <w:bottom w:w="200.0" w:type="dxa"/>
              <w:right w:w="2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c14"/>
                <w:sz w:val="29"/>
                <w:szCs w:val="29"/>
              </w:rPr>
            </w:pPr>
            <w:r w:rsidDel="00000000" w:rsidR="00000000" w:rsidRPr="00000000">
              <w:rPr>
                <w:color w:val="000c14"/>
                <w:sz w:val="24"/>
                <w:szCs w:val="24"/>
                <w:rtl w:val="0"/>
              </w:rPr>
              <w:t xml:space="preserve">Regularly monitor and test networks.</w:t>
            </w: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tcMar>
              <w:top w:w="200.0" w:type="dxa"/>
              <w:left w:w="200.0" w:type="dxa"/>
              <w:bottom w:w="200.0" w:type="dxa"/>
              <w:right w:w="200.0" w:type="dxa"/>
            </w:tcMar>
            <w:vAlign w:val="top"/>
          </w:tcPr>
          <w:p w:rsidR="00000000" w:rsidDel="00000000" w:rsidP="00000000" w:rsidRDefault="00000000" w:rsidRPr="00000000" w14:paraId="0000006A">
            <w:pPr>
              <w:widowControl w:val="0"/>
              <w:spacing w:after="0" w:line="276" w:lineRule="auto"/>
              <w:rPr>
                <w:color w:val="000c14"/>
                <w:sz w:val="29"/>
                <w:szCs w:val="29"/>
              </w:rPr>
            </w:pPr>
            <w:r w:rsidDel="00000000" w:rsidR="00000000" w:rsidRPr="00000000">
              <w:rPr>
                <w:color w:val="000c14"/>
                <w:sz w:val="24"/>
                <w:szCs w:val="24"/>
                <w:rtl w:val="0"/>
              </w:rPr>
              <w:t xml:space="preserve">10. Track and monitor all access to network resources and cardholder data.</w:t>
            </w: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tcMar>
              <w:top w:w="200.0" w:type="dxa"/>
              <w:left w:w="200.0" w:type="dxa"/>
              <w:bottom w:w="200.0" w:type="dxa"/>
              <w:right w:w="2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c14"/>
                <w:sz w:val="29"/>
                <w:szCs w:val="29"/>
              </w:rPr>
            </w:pPr>
            <w:r w:rsidDel="00000000" w:rsidR="00000000" w:rsidRPr="00000000">
              <w:rPr>
                <w:rtl w:val="0"/>
              </w:rPr>
            </w:r>
          </w:p>
        </w:tc>
      </w:tr>
      <w:tr>
        <w:trPr>
          <w:cantSplit w:val="0"/>
          <w:trHeight w:val="1205.7421875" w:hRule="atLeast"/>
          <w:tblHeader w:val="0"/>
        </w:trPr>
        <w:tc>
          <w:tcPr>
            <w:vMerge w:val="continue"/>
            <w:tcBorders>
              <w:top w:color="8eaadb" w:space="0" w:sz="4" w:val="single"/>
              <w:left w:color="8eaadb" w:space="0" w:sz="4" w:val="single"/>
              <w:bottom w:color="8eaadb" w:space="0" w:sz="4" w:val="single"/>
              <w:right w:color="8eaadb" w:space="0" w:sz="4" w:val="single"/>
            </w:tcBorders>
            <w:tcMar>
              <w:top w:w="200.0" w:type="dxa"/>
              <w:left w:w="200.0" w:type="dxa"/>
              <w:bottom w:w="200.0" w:type="dxa"/>
              <w:right w:w="2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c14"/>
                <w:sz w:val="24"/>
                <w:szCs w:val="24"/>
              </w:rPr>
            </w:pP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tcMar>
              <w:top w:w="200.0" w:type="dxa"/>
              <w:left w:w="200.0" w:type="dxa"/>
              <w:bottom w:w="200.0" w:type="dxa"/>
              <w:right w:w="200.0" w:type="dxa"/>
            </w:tcMar>
            <w:vAlign w:val="top"/>
          </w:tcPr>
          <w:p w:rsidR="00000000" w:rsidDel="00000000" w:rsidP="00000000" w:rsidRDefault="00000000" w:rsidRPr="00000000" w14:paraId="0000006D">
            <w:pPr>
              <w:widowControl w:val="0"/>
              <w:spacing w:after="0" w:line="276" w:lineRule="auto"/>
              <w:rPr>
                <w:color w:val="000c14"/>
                <w:sz w:val="24"/>
                <w:szCs w:val="24"/>
              </w:rPr>
            </w:pPr>
            <w:r w:rsidDel="00000000" w:rsidR="00000000" w:rsidRPr="00000000">
              <w:rPr>
                <w:color w:val="000c14"/>
                <w:sz w:val="24"/>
                <w:szCs w:val="24"/>
                <w:rtl w:val="0"/>
              </w:rPr>
              <w:t xml:space="preserve">11. Regularly test security systems and processes.</w:t>
            </w:r>
          </w:p>
        </w:tc>
        <w:tc>
          <w:tcPr>
            <w:tcBorders>
              <w:top w:color="8eaadb" w:space="0" w:sz="4" w:val="single"/>
              <w:left w:color="8eaadb" w:space="0" w:sz="4" w:val="single"/>
              <w:bottom w:color="8eaadb" w:space="0" w:sz="4" w:val="single"/>
              <w:right w:color="8eaadb" w:space="0" w:sz="4" w:val="single"/>
            </w:tcBorders>
            <w:tcMar>
              <w:top w:w="200.0" w:type="dxa"/>
              <w:left w:w="200.0" w:type="dxa"/>
              <w:bottom w:w="200.0" w:type="dxa"/>
              <w:right w:w="2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c14"/>
                <w:sz w:val="29"/>
                <w:szCs w:val="29"/>
              </w:rPr>
            </w:pPr>
            <w:r w:rsidDel="00000000" w:rsidR="00000000" w:rsidRPr="00000000">
              <w:rPr>
                <w:rtl w:val="0"/>
              </w:rPr>
            </w:r>
          </w:p>
        </w:tc>
      </w:tr>
      <w:tr>
        <w:trPr>
          <w:cantSplit w:val="0"/>
          <w:trHeight w:val="1380" w:hRule="atLeast"/>
          <w:tblHeader w:val="0"/>
        </w:trPr>
        <w:tc>
          <w:tcPr>
            <w:tcBorders>
              <w:top w:color="8eaadb" w:space="0" w:sz="4" w:val="single"/>
              <w:left w:color="8eaadb" w:space="0" w:sz="4" w:val="single"/>
              <w:bottom w:color="8eaadb" w:space="0" w:sz="4" w:val="single"/>
              <w:right w:color="8eaadb" w:space="0" w:sz="4" w:val="single"/>
            </w:tcBorders>
            <w:tcMar>
              <w:top w:w="200.0" w:type="dxa"/>
              <w:left w:w="200.0" w:type="dxa"/>
              <w:bottom w:w="200.0" w:type="dxa"/>
              <w:right w:w="2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c14"/>
                <w:sz w:val="29"/>
                <w:szCs w:val="29"/>
              </w:rPr>
            </w:pPr>
            <w:r w:rsidDel="00000000" w:rsidR="00000000" w:rsidRPr="00000000">
              <w:rPr>
                <w:color w:val="000c14"/>
                <w:sz w:val="24"/>
                <w:szCs w:val="24"/>
                <w:rtl w:val="0"/>
              </w:rPr>
              <w:t xml:space="preserve">Maintain an information security policy.</w:t>
            </w: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tcMar>
              <w:top w:w="200.0" w:type="dxa"/>
              <w:left w:w="200.0" w:type="dxa"/>
              <w:bottom w:w="200.0" w:type="dxa"/>
              <w:right w:w="2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c14"/>
                <w:sz w:val="29"/>
                <w:szCs w:val="29"/>
              </w:rPr>
            </w:pPr>
            <w:r w:rsidDel="00000000" w:rsidR="00000000" w:rsidRPr="00000000">
              <w:rPr>
                <w:color w:val="000c14"/>
                <w:sz w:val="24"/>
                <w:szCs w:val="24"/>
                <w:rtl w:val="0"/>
              </w:rPr>
              <w:t xml:space="preserve">12. Maintain a policy that addresses information security for all personnel.</w:t>
            </w: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tcMar>
              <w:top w:w="200.0" w:type="dxa"/>
              <w:left w:w="200.0" w:type="dxa"/>
              <w:bottom w:w="200.0" w:type="dxa"/>
              <w:right w:w="2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c14"/>
                <w:sz w:val="29"/>
                <w:szCs w:val="29"/>
              </w:rPr>
            </w:pP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bookmarkStart w:colFirst="0" w:colLast="0" w:name="_heading=h.ghqzp8r1jdeu" w:id="9"/>
      <w:bookmarkEnd w:id="9"/>
      <w:r w:rsidDel="00000000" w:rsidR="00000000" w:rsidRPr="00000000">
        <w:rPr>
          <w:rtl w:val="0"/>
        </w:rPr>
        <w:t xml:space="preserve">NIST SP 1800-27B</w:t>
      </w:r>
    </w:p>
    <w:p w:rsidR="00000000" w:rsidDel="00000000" w:rsidP="00000000" w:rsidRDefault="00000000" w:rsidRPr="00000000" w14:paraId="00000074">
      <w:pPr>
        <w:rPr>
          <w:sz w:val="24"/>
          <w:szCs w:val="24"/>
        </w:rPr>
      </w:pPr>
      <w:r w:rsidDel="00000000" w:rsidR="00000000" w:rsidRPr="00000000">
        <w:rPr>
          <w:sz w:val="24"/>
          <w:szCs w:val="24"/>
          <w:rtl w:val="0"/>
        </w:rPr>
        <w:t xml:space="preserve">The ability to properly comply with governing standards like PCI DSS require strong frameworks set by established organizations. NIST or the </w:t>
      </w:r>
      <w:r w:rsidDel="00000000" w:rsidR="00000000" w:rsidRPr="00000000">
        <w:rPr>
          <w:sz w:val="24"/>
          <w:szCs w:val="24"/>
          <w:rtl w:val="0"/>
        </w:rPr>
        <w:t xml:space="preserve">National Institute of Standards and Technology is a non-regulatory federal agency that provides cybersecurity guidance. The NIST SP 1800 27B is a NIST special publication that outlines a cybersecurity framework specific to the hospitality industry. The use of this guide will provide The Cozy Croissant with a foundation for securing their infrastructure and complying with important standards such as PCI DSS.</w:t>
      </w:r>
    </w:p>
    <w:p w:rsidR="00000000" w:rsidDel="00000000" w:rsidP="00000000" w:rsidRDefault="00000000" w:rsidRPr="00000000" w14:paraId="00000075">
      <w:pPr>
        <w:rPr>
          <w:sz w:val="24"/>
          <w:szCs w:val="24"/>
        </w:rPr>
      </w:pPr>
      <w:r w:rsidDel="00000000" w:rsidR="00000000" w:rsidRPr="00000000">
        <w:rPr>
          <w:sz w:val="24"/>
          <w:szCs w:val="24"/>
          <w:rtl w:val="0"/>
        </w:rPr>
        <w:t xml:space="preserve">Reference: </w:t>
      </w:r>
    </w:p>
    <w:p w:rsidR="00000000" w:rsidDel="00000000" w:rsidP="00000000" w:rsidRDefault="00000000" w:rsidRPr="00000000" w14:paraId="00000076">
      <w:pPr>
        <w:rPr>
          <w:sz w:val="24"/>
          <w:szCs w:val="24"/>
        </w:rPr>
      </w:pPr>
      <w:hyperlink r:id="rId20">
        <w:r w:rsidDel="00000000" w:rsidR="00000000" w:rsidRPr="00000000">
          <w:rPr>
            <w:color w:val="1155cc"/>
            <w:sz w:val="24"/>
            <w:szCs w:val="24"/>
            <w:u w:val="single"/>
            <w:rtl w:val="0"/>
          </w:rPr>
          <w:t xml:space="preserve">https://nvlpubs.nist.gov/nistpubs/SpecialPublications/NIST.SP.1800-27.pdf</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77">
      <w:pPr>
        <w:pStyle w:val="Heading1"/>
        <w:rPr/>
      </w:pPr>
      <w:bookmarkStart w:colFirst="0" w:colLast="0" w:name="_heading=h.ky3yw1pcvygz" w:id="10"/>
      <w:bookmarkEnd w:id="10"/>
      <w:r w:rsidDel="00000000" w:rsidR="00000000" w:rsidRPr="00000000">
        <w:rPr>
          <w:rtl w:val="0"/>
        </w:rPr>
        <w:t xml:space="preserve">Finding Severity Ratings</w:t>
      </w:r>
    </w:p>
    <w:p w:rsidR="00000000" w:rsidDel="00000000" w:rsidP="00000000" w:rsidRDefault="00000000" w:rsidRPr="00000000" w14:paraId="00000078">
      <w:pPr>
        <w:spacing w:line="257" w:lineRule="auto"/>
        <w:rPr>
          <w:sz w:val="24"/>
          <w:szCs w:val="24"/>
        </w:rPr>
      </w:pPr>
      <w:r w:rsidDel="00000000" w:rsidR="00000000" w:rsidRPr="00000000">
        <w:rPr>
          <w:sz w:val="24"/>
          <w:szCs w:val="24"/>
          <w:rtl w:val="0"/>
        </w:rPr>
        <w:t xml:space="preserve">This section is used to define the severity ratings for any vulnerabilities and measure risk impact. The severity ratings will follow the corresponding CVSS score range.</w:t>
      </w:r>
    </w:p>
    <w:tbl>
      <w:tblPr>
        <w:tblStyle w:val="Table2"/>
        <w:tblW w:w="10070.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2065"/>
        <w:gridCol w:w="1530"/>
        <w:gridCol w:w="6475"/>
        <w:tblGridChange w:id="0">
          <w:tblGrid>
            <w:gridCol w:w="2065"/>
            <w:gridCol w:w="1530"/>
            <w:gridCol w:w="6475"/>
          </w:tblGrid>
        </w:tblGridChange>
      </w:tblGrid>
      <w:tr>
        <w:trPr>
          <w:cantSplit w:val="0"/>
          <w:tblHeader w:val="0"/>
        </w:trPr>
        <w:tc>
          <w:tcPr>
            <w:shd w:fill="2f5496" w:val="clear"/>
            <w:vAlign w:val="center"/>
          </w:tcPr>
          <w:p w:rsidR="00000000" w:rsidDel="00000000" w:rsidP="00000000" w:rsidRDefault="00000000" w:rsidRPr="00000000" w14:paraId="00000079">
            <w:pPr>
              <w:spacing w:line="257" w:lineRule="auto"/>
              <w:jc w:val="center"/>
              <w:rPr>
                <w:color w:val="ffffff"/>
                <w:sz w:val="24"/>
                <w:szCs w:val="24"/>
              </w:rPr>
            </w:pPr>
            <w:r w:rsidDel="00000000" w:rsidR="00000000" w:rsidRPr="00000000">
              <w:rPr>
                <w:color w:val="ffffff"/>
                <w:sz w:val="24"/>
                <w:szCs w:val="24"/>
                <w:rtl w:val="0"/>
              </w:rPr>
              <w:t xml:space="preserve">Severity</w:t>
            </w:r>
          </w:p>
        </w:tc>
        <w:tc>
          <w:tcPr>
            <w:shd w:fill="2f5496" w:val="clear"/>
            <w:vAlign w:val="center"/>
          </w:tcPr>
          <w:p w:rsidR="00000000" w:rsidDel="00000000" w:rsidP="00000000" w:rsidRDefault="00000000" w:rsidRPr="00000000" w14:paraId="0000007A">
            <w:pPr>
              <w:spacing w:line="257" w:lineRule="auto"/>
              <w:jc w:val="center"/>
              <w:rPr>
                <w:color w:val="ffffff"/>
                <w:sz w:val="24"/>
                <w:szCs w:val="24"/>
              </w:rPr>
            </w:pPr>
            <w:r w:rsidDel="00000000" w:rsidR="00000000" w:rsidRPr="00000000">
              <w:rPr>
                <w:color w:val="ffffff"/>
                <w:sz w:val="24"/>
                <w:szCs w:val="24"/>
                <w:rtl w:val="0"/>
              </w:rPr>
              <w:t xml:space="preserve">CVSS V3 Score Range</w:t>
            </w:r>
          </w:p>
        </w:tc>
        <w:tc>
          <w:tcPr>
            <w:shd w:fill="2f5496" w:val="clear"/>
            <w:vAlign w:val="center"/>
          </w:tcPr>
          <w:p w:rsidR="00000000" w:rsidDel="00000000" w:rsidP="00000000" w:rsidRDefault="00000000" w:rsidRPr="00000000" w14:paraId="0000007B">
            <w:pPr>
              <w:spacing w:line="257" w:lineRule="auto"/>
              <w:jc w:val="center"/>
              <w:rPr>
                <w:color w:val="ffffff"/>
                <w:sz w:val="24"/>
                <w:szCs w:val="24"/>
              </w:rPr>
            </w:pPr>
            <w:r w:rsidDel="00000000" w:rsidR="00000000" w:rsidRPr="00000000">
              <w:rPr>
                <w:color w:val="ffffff"/>
                <w:sz w:val="24"/>
                <w:szCs w:val="24"/>
                <w:rtl w:val="0"/>
              </w:rPr>
              <w:t xml:space="preserve">Definition</w:t>
            </w:r>
          </w:p>
        </w:tc>
      </w:tr>
      <w:tr>
        <w:trPr>
          <w:cantSplit w:val="0"/>
          <w:tblHeader w:val="0"/>
        </w:trPr>
        <w:tc>
          <w:tcPr>
            <w:shd w:fill="c00000" w:val="clear"/>
            <w:vAlign w:val="center"/>
          </w:tcPr>
          <w:p w:rsidR="00000000" w:rsidDel="00000000" w:rsidP="00000000" w:rsidRDefault="00000000" w:rsidRPr="00000000" w14:paraId="0000007C">
            <w:pPr>
              <w:spacing w:line="257" w:lineRule="auto"/>
              <w:jc w:val="center"/>
              <w:rPr>
                <w:color w:val="ffffff"/>
                <w:sz w:val="24"/>
                <w:szCs w:val="24"/>
              </w:rPr>
            </w:pPr>
            <w:r w:rsidDel="00000000" w:rsidR="00000000" w:rsidRPr="00000000">
              <w:rPr>
                <w:color w:val="ffffff"/>
                <w:sz w:val="24"/>
                <w:szCs w:val="24"/>
                <w:rtl w:val="0"/>
              </w:rPr>
              <w:t xml:space="preserve">Critical</w:t>
            </w:r>
          </w:p>
        </w:tc>
        <w:tc>
          <w:tcPr>
            <w:vAlign w:val="center"/>
          </w:tcPr>
          <w:p w:rsidR="00000000" w:rsidDel="00000000" w:rsidP="00000000" w:rsidRDefault="00000000" w:rsidRPr="00000000" w14:paraId="0000007D">
            <w:pPr>
              <w:spacing w:line="257" w:lineRule="auto"/>
              <w:jc w:val="center"/>
              <w:rPr>
                <w:sz w:val="24"/>
                <w:szCs w:val="24"/>
              </w:rPr>
            </w:pPr>
            <w:r w:rsidDel="00000000" w:rsidR="00000000" w:rsidRPr="00000000">
              <w:rPr>
                <w:sz w:val="24"/>
                <w:szCs w:val="24"/>
                <w:rtl w:val="0"/>
              </w:rPr>
              <w:t xml:space="preserve">9.0 – 10.0</w:t>
            </w:r>
          </w:p>
        </w:tc>
        <w:tc>
          <w:tcPr/>
          <w:p w:rsidR="00000000" w:rsidDel="00000000" w:rsidP="00000000" w:rsidRDefault="00000000" w:rsidRPr="00000000" w14:paraId="0000007E">
            <w:pPr>
              <w:spacing w:line="257" w:lineRule="auto"/>
              <w:rPr>
                <w:sz w:val="24"/>
                <w:szCs w:val="24"/>
              </w:rPr>
            </w:pPr>
            <w:r w:rsidDel="00000000" w:rsidR="00000000" w:rsidRPr="00000000">
              <w:rPr>
                <w:sz w:val="24"/>
                <w:szCs w:val="24"/>
                <w:rtl w:val="0"/>
              </w:rPr>
              <w:t xml:space="preserve">Straightforward exploitation typically results in high level system access. Vulnerabilities of this category should be resolved immediately </w:t>
            </w:r>
          </w:p>
        </w:tc>
      </w:tr>
      <w:tr>
        <w:trPr>
          <w:cantSplit w:val="0"/>
          <w:tblHeader w:val="0"/>
        </w:trPr>
        <w:tc>
          <w:tcPr>
            <w:shd w:fill="ff0000" w:val="clear"/>
            <w:vAlign w:val="center"/>
          </w:tcPr>
          <w:p w:rsidR="00000000" w:rsidDel="00000000" w:rsidP="00000000" w:rsidRDefault="00000000" w:rsidRPr="00000000" w14:paraId="0000007F">
            <w:pPr>
              <w:spacing w:line="257" w:lineRule="auto"/>
              <w:jc w:val="center"/>
              <w:rPr>
                <w:color w:val="ffffff"/>
                <w:sz w:val="24"/>
                <w:szCs w:val="24"/>
              </w:rPr>
            </w:pPr>
            <w:r w:rsidDel="00000000" w:rsidR="00000000" w:rsidRPr="00000000">
              <w:rPr>
                <w:color w:val="ffffff"/>
                <w:sz w:val="24"/>
                <w:szCs w:val="24"/>
                <w:rtl w:val="0"/>
              </w:rPr>
              <w:t xml:space="preserve">High</w:t>
            </w:r>
          </w:p>
        </w:tc>
        <w:tc>
          <w:tcPr>
            <w:vAlign w:val="center"/>
          </w:tcPr>
          <w:p w:rsidR="00000000" w:rsidDel="00000000" w:rsidP="00000000" w:rsidRDefault="00000000" w:rsidRPr="00000000" w14:paraId="00000080">
            <w:pPr>
              <w:spacing w:line="257" w:lineRule="auto"/>
              <w:jc w:val="center"/>
              <w:rPr>
                <w:sz w:val="24"/>
                <w:szCs w:val="24"/>
              </w:rPr>
            </w:pPr>
            <w:r w:rsidDel="00000000" w:rsidR="00000000" w:rsidRPr="00000000">
              <w:rPr>
                <w:sz w:val="24"/>
                <w:szCs w:val="24"/>
                <w:rtl w:val="0"/>
              </w:rPr>
              <w:t xml:space="preserve">7.0 – 8.9</w:t>
            </w:r>
          </w:p>
        </w:tc>
        <w:tc>
          <w:tcPr/>
          <w:p w:rsidR="00000000" w:rsidDel="00000000" w:rsidP="00000000" w:rsidRDefault="00000000" w:rsidRPr="00000000" w14:paraId="00000081">
            <w:pPr>
              <w:spacing w:line="257" w:lineRule="auto"/>
              <w:rPr>
                <w:sz w:val="24"/>
                <w:szCs w:val="24"/>
              </w:rPr>
            </w:pPr>
            <w:r w:rsidDel="00000000" w:rsidR="00000000" w:rsidRPr="00000000">
              <w:rPr>
                <w:sz w:val="24"/>
                <w:szCs w:val="24"/>
                <w:rtl w:val="0"/>
              </w:rPr>
              <w:t xml:space="preserve">Exploitation may involve more steps but could result in gaining elevated privileges and potentially significant downtime or data loss. Vulnerabilities of this category should be resolved as soon as possible.</w:t>
            </w:r>
          </w:p>
        </w:tc>
      </w:tr>
      <w:tr>
        <w:trPr>
          <w:cantSplit w:val="0"/>
          <w:tblHeader w:val="0"/>
        </w:trPr>
        <w:tc>
          <w:tcPr>
            <w:shd w:fill="ffc000" w:val="clear"/>
            <w:vAlign w:val="center"/>
          </w:tcPr>
          <w:p w:rsidR="00000000" w:rsidDel="00000000" w:rsidP="00000000" w:rsidRDefault="00000000" w:rsidRPr="00000000" w14:paraId="00000082">
            <w:pPr>
              <w:spacing w:line="257" w:lineRule="auto"/>
              <w:jc w:val="center"/>
              <w:rPr>
                <w:color w:val="ffffff"/>
                <w:sz w:val="24"/>
                <w:szCs w:val="24"/>
              </w:rPr>
            </w:pPr>
            <w:r w:rsidDel="00000000" w:rsidR="00000000" w:rsidRPr="00000000">
              <w:rPr>
                <w:color w:val="ffffff"/>
                <w:sz w:val="24"/>
                <w:szCs w:val="24"/>
                <w:rtl w:val="0"/>
              </w:rPr>
              <w:t xml:space="preserve">Medium</w:t>
            </w:r>
          </w:p>
        </w:tc>
        <w:tc>
          <w:tcPr>
            <w:vAlign w:val="center"/>
          </w:tcPr>
          <w:p w:rsidR="00000000" w:rsidDel="00000000" w:rsidP="00000000" w:rsidRDefault="00000000" w:rsidRPr="00000000" w14:paraId="00000083">
            <w:pPr>
              <w:spacing w:line="257" w:lineRule="auto"/>
              <w:jc w:val="center"/>
              <w:rPr>
                <w:sz w:val="24"/>
                <w:szCs w:val="24"/>
              </w:rPr>
            </w:pPr>
            <w:r w:rsidDel="00000000" w:rsidR="00000000" w:rsidRPr="00000000">
              <w:rPr>
                <w:sz w:val="24"/>
                <w:szCs w:val="24"/>
                <w:rtl w:val="0"/>
              </w:rPr>
              <w:t xml:space="preserve">4.0 – 6.9</w:t>
            </w:r>
          </w:p>
        </w:tc>
        <w:tc>
          <w:tcPr/>
          <w:p w:rsidR="00000000" w:rsidDel="00000000" w:rsidP="00000000" w:rsidRDefault="00000000" w:rsidRPr="00000000" w14:paraId="00000084">
            <w:pPr>
              <w:spacing w:line="257" w:lineRule="auto"/>
              <w:rPr>
                <w:sz w:val="24"/>
                <w:szCs w:val="24"/>
              </w:rPr>
            </w:pPr>
            <w:r w:rsidDel="00000000" w:rsidR="00000000" w:rsidRPr="00000000">
              <w:rPr>
                <w:sz w:val="24"/>
                <w:szCs w:val="24"/>
                <w:rtl w:val="0"/>
              </w:rPr>
              <w:t xml:space="preserve">Vulnerabilities are present but are not exploitable, involve many extra steps, and/or require social engineering. Vulnerabilities of this category should be resolved after high-priority issues are resolved.</w:t>
            </w:r>
          </w:p>
        </w:tc>
      </w:tr>
      <w:tr>
        <w:trPr>
          <w:cantSplit w:val="0"/>
          <w:tblHeader w:val="0"/>
        </w:trPr>
        <w:tc>
          <w:tcPr>
            <w:shd w:fill="00b050" w:val="clear"/>
            <w:vAlign w:val="center"/>
          </w:tcPr>
          <w:p w:rsidR="00000000" w:rsidDel="00000000" w:rsidP="00000000" w:rsidRDefault="00000000" w:rsidRPr="00000000" w14:paraId="00000085">
            <w:pPr>
              <w:spacing w:line="257" w:lineRule="auto"/>
              <w:jc w:val="center"/>
              <w:rPr>
                <w:color w:val="ffffff"/>
                <w:sz w:val="24"/>
                <w:szCs w:val="24"/>
              </w:rPr>
            </w:pPr>
            <w:r w:rsidDel="00000000" w:rsidR="00000000" w:rsidRPr="00000000">
              <w:rPr>
                <w:color w:val="ffffff"/>
                <w:sz w:val="24"/>
                <w:szCs w:val="24"/>
                <w:rtl w:val="0"/>
              </w:rPr>
              <w:t xml:space="preserve">Low</w:t>
            </w:r>
          </w:p>
        </w:tc>
        <w:tc>
          <w:tcPr>
            <w:vAlign w:val="center"/>
          </w:tcPr>
          <w:p w:rsidR="00000000" w:rsidDel="00000000" w:rsidP="00000000" w:rsidRDefault="00000000" w:rsidRPr="00000000" w14:paraId="00000086">
            <w:pPr>
              <w:spacing w:line="257" w:lineRule="auto"/>
              <w:jc w:val="center"/>
              <w:rPr>
                <w:sz w:val="24"/>
                <w:szCs w:val="24"/>
              </w:rPr>
            </w:pPr>
            <w:r w:rsidDel="00000000" w:rsidR="00000000" w:rsidRPr="00000000">
              <w:rPr>
                <w:sz w:val="24"/>
                <w:szCs w:val="24"/>
                <w:rtl w:val="0"/>
              </w:rPr>
              <w:t xml:space="preserve">0.1 – 3.9</w:t>
            </w:r>
          </w:p>
        </w:tc>
        <w:tc>
          <w:tcPr/>
          <w:p w:rsidR="00000000" w:rsidDel="00000000" w:rsidP="00000000" w:rsidRDefault="00000000" w:rsidRPr="00000000" w14:paraId="00000087">
            <w:pPr>
              <w:spacing w:line="257" w:lineRule="auto"/>
              <w:rPr>
                <w:sz w:val="24"/>
                <w:szCs w:val="24"/>
              </w:rPr>
            </w:pPr>
            <w:r w:rsidDel="00000000" w:rsidR="00000000" w:rsidRPr="00000000">
              <w:rPr>
                <w:sz w:val="24"/>
                <w:szCs w:val="24"/>
                <w:rtl w:val="0"/>
              </w:rPr>
              <w:t xml:space="preserve">Vulnerabilities may be present but are not exploitable. Resolving these vulnerabilities would help to reduce the organization’s attack surface. Vulnerabilities of this category should be resolved during the next period of planned maintenance.</w:t>
            </w:r>
          </w:p>
        </w:tc>
      </w:tr>
      <w:tr>
        <w:trPr>
          <w:cantSplit w:val="0"/>
          <w:tblHeader w:val="0"/>
        </w:trPr>
        <w:tc>
          <w:tcPr>
            <w:shd w:fill="0070c0" w:val="clear"/>
            <w:vAlign w:val="center"/>
          </w:tcPr>
          <w:p w:rsidR="00000000" w:rsidDel="00000000" w:rsidP="00000000" w:rsidRDefault="00000000" w:rsidRPr="00000000" w14:paraId="00000088">
            <w:pPr>
              <w:spacing w:line="257" w:lineRule="auto"/>
              <w:jc w:val="center"/>
              <w:rPr>
                <w:color w:val="ffffff"/>
                <w:sz w:val="24"/>
                <w:szCs w:val="24"/>
              </w:rPr>
            </w:pPr>
            <w:r w:rsidDel="00000000" w:rsidR="00000000" w:rsidRPr="00000000">
              <w:rPr>
                <w:color w:val="ffffff"/>
                <w:sz w:val="24"/>
                <w:szCs w:val="24"/>
                <w:rtl w:val="0"/>
              </w:rPr>
              <w:t xml:space="preserve">Informational</w:t>
            </w:r>
          </w:p>
        </w:tc>
        <w:tc>
          <w:tcPr>
            <w:vAlign w:val="center"/>
          </w:tcPr>
          <w:p w:rsidR="00000000" w:rsidDel="00000000" w:rsidP="00000000" w:rsidRDefault="00000000" w:rsidRPr="00000000" w14:paraId="00000089">
            <w:pPr>
              <w:spacing w:line="257" w:lineRule="auto"/>
              <w:jc w:val="center"/>
              <w:rPr>
                <w:sz w:val="24"/>
                <w:szCs w:val="24"/>
              </w:rPr>
            </w:pPr>
            <w:r w:rsidDel="00000000" w:rsidR="00000000" w:rsidRPr="00000000">
              <w:rPr>
                <w:sz w:val="24"/>
                <w:szCs w:val="24"/>
                <w:rtl w:val="0"/>
              </w:rPr>
              <w:t xml:space="preserve">N/A</w:t>
            </w:r>
          </w:p>
        </w:tc>
        <w:tc>
          <w:tcPr/>
          <w:p w:rsidR="00000000" w:rsidDel="00000000" w:rsidP="00000000" w:rsidRDefault="00000000" w:rsidRPr="00000000" w14:paraId="0000008A">
            <w:pPr>
              <w:spacing w:line="257" w:lineRule="auto"/>
              <w:rPr>
                <w:b w:val="1"/>
                <w:sz w:val="24"/>
                <w:szCs w:val="24"/>
                <w:u w:val="single"/>
              </w:rPr>
            </w:pPr>
            <w:r w:rsidDel="00000000" w:rsidR="00000000" w:rsidRPr="00000000">
              <w:rPr>
                <w:sz w:val="24"/>
                <w:szCs w:val="24"/>
                <w:rtl w:val="0"/>
              </w:rPr>
              <w:t xml:space="preserve">No vulnerability exists. This category is reserved for findings that do not directly relate to exploitation but may provide an attacker with information that would assist them in an attack.</w:t>
            </w:r>
            <w:r w:rsidDel="00000000" w:rsidR="00000000" w:rsidRPr="00000000">
              <w:rPr>
                <w:rtl w:val="0"/>
              </w:rPr>
            </w:r>
          </w:p>
        </w:tc>
      </w:tr>
    </w:tbl>
    <w:p w:rsidR="00000000" w:rsidDel="00000000" w:rsidP="00000000" w:rsidRDefault="00000000" w:rsidRPr="00000000" w14:paraId="0000008B">
      <w:pPr>
        <w:pStyle w:val="Heading1"/>
        <w:rPr/>
      </w:pPr>
      <w:bookmarkStart w:colFirst="0" w:colLast="0" w:name="_heading=h.1t3h5sf" w:id="11"/>
      <w:bookmarkEnd w:id="11"/>
      <w:r w:rsidDel="00000000" w:rsidR="00000000" w:rsidRPr="00000000">
        <w:rPr>
          <w:rtl w:val="0"/>
        </w:rPr>
        <w:t xml:space="preserve">Risk Factors</w:t>
      </w:r>
    </w:p>
    <w:p w:rsidR="00000000" w:rsidDel="00000000" w:rsidP="00000000" w:rsidRDefault="00000000" w:rsidRPr="00000000" w14:paraId="0000008C">
      <w:pPr>
        <w:spacing w:line="257" w:lineRule="auto"/>
        <w:rPr>
          <w:sz w:val="24"/>
          <w:szCs w:val="24"/>
        </w:rPr>
      </w:pPr>
      <w:r w:rsidDel="00000000" w:rsidR="00000000" w:rsidRPr="00000000">
        <w:rPr>
          <w:sz w:val="24"/>
          <w:szCs w:val="24"/>
          <w:rtl w:val="0"/>
        </w:rPr>
        <w:t xml:space="preserve">Risk is measured by two factors: Likelihood and Impact.</w:t>
      </w:r>
    </w:p>
    <w:p w:rsidR="00000000" w:rsidDel="00000000" w:rsidP="00000000" w:rsidRDefault="00000000" w:rsidRPr="00000000" w14:paraId="0000008D">
      <w:pPr>
        <w:pStyle w:val="Heading2"/>
        <w:rPr/>
      </w:pPr>
      <w:bookmarkStart w:colFirst="0" w:colLast="0" w:name="_heading=h.4d34og8" w:id="12"/>
      <w:bookmarkEnd w:id="12"/>
      <w:r w:rsidDel="00000000" w:rsidR="00000000" w:rsidRPr="00000000">
        <w:rPr>
          <w:rtl w:val="0"/>
        </w:rPr>
        <w:t xml:space="preserve">Likelihood</w:t>
      </w:r>
    </w:p>
    <w:p w:rsidR="00000000" w:rsidDel="00000000" w:rsidP="00000000" w:rsidRDefault="00000000" w:rsidRPr="00000000" w14:paraId="0000008E">
      <w:pPr>
        <w:spacing w:line="257" w:lineRule="auto"/>
        <w:rPr>
          <w:sz w:val="24"/>
          <w:szCs w:val="24"/>
        </w:rPr>
      </w:pPr>
      <w:bookmarkStart w:colFirst="0" w:colLast="0" w:name="_heading=h.2s8eyo1" w:id="13"/>
      <w:bookmarkEnd w:id="13"/>
      <w:r w:rsidDel="00000000" w:rsidR="00000000" w:rsidRPr="00000000">
        <w:rPr>
          <w:sz w:val="24"/>
          <w:szCs w:val="24"/>
          <w:rtl w:val="0"/>
        </w:rPr>
        <w:t xml:space="preserve">Likelihood measures the probability of a vulnerability being exploited. Severity ratings are used for scoring based on how difficult the attack was, the tools available, skill level of the attacker, and the environment of the client.</w:t>
      </w:r>
    </w:p>
    <w:p w:rsidR="00000000" w:rsidDel="00000000" w:rsidP="00000000" w:rsidRDefault="00000000" w:rsidRPr="00000000" w14:paraId="0000008F">
      <w:pPr>
        <w:pStyle w:val="Heading2"/>
        <w:rPr/>
      </w:pPr>
      <w:bookmarkStart w:colFirst="0" w:colLast="0" w:name="_heading=h.17dp8vu" w:id="14"/>
      <w:bookmarkEnd w:id="14"/>
      <w:r w:rsidDel="00000000" w:rsidR="00000000" w:rsidRPr="00000000">
        <w:rPr>
          <w:rtl w:val="0"/>
        </w:rPr>
        <w:t xml:space="preserve">Impact</w:t>
      </w:r>
    </w:p>
    <w:p w:rsidR="00000000" w:rsidDel="00000000" w:rsidP="00000000" w:rsidRDefault="00000000" w:rsidRPr="00000000" w14:paraId="00000090">
      <w:pPr>
        <w:spacing w:line="257" w:lineRule="auto"/>
        <w:rPr>
          <w:sz w:val="24"/>
          <w:szCs w:val="24"/>
        </w:rPr>
      </w:pPr>
      <w:r w:rsidDel="00000000" w:rsidR="00000000" w:rsidRPr="00000000">
        <w:rPr>
          <w:sz w:val="24"/>
          <w:szCs w:val="24"/>
          <w:rtl w:val="0"/>
        </w:rPr>
        <w:t xml:space="preserve">Impact measures the probability of the vulnerability having an effect on operations in the corporation. This includes the confidentiality, integrity, and availability of client-side systems and data, harm to software and/or hardware, and financial loss.</w:t>
      </w:r>
    </w:p>
    <w:p w:rsidR="00000000" w:rsidDel="00000000" w:rsidP="00000000" w:rsidRDefault="00000000" w:rsidRPr="00000000" w14:paraId="00000091">
      <w:pPr>
        <w:pStyle w:val="Heading1"/>
        <w:rPr/>
      </w:pPr>
      <w:bookmarkStart w:colFirst="0" w:colLast="0" w:name="_heading=h.3rdcrjn" w:id="15"/>
      <w:bookmarkEnd w:id="15"/>
      <w:r w:rsidDel="00000000" w:rsidR="00000000" w:rsidRPr="00000000">
        <w:rPr>
          <w:rtl w:val="0"/>
        </w:rPr>
        <w:t xml:space="preserve">Scope</w:t>
      </w:r>
    </w:p>
    <w:tbl>
      <w:tblPr>
        <w:tblStyle w:val="Table3"/>
        <w:tblW w:w="10070.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5035"/>
        <w:gridCol w:w="5035"/>
        <w:tblGridChange w:id="0">
          <w:tblGrid>
            <w:gridCol w:w="5035"/>
            <w:gridCol w:w="5035"/>
          </w:tblGrid>
        </w:tblGridChange>
      </w:tblGrid>
      <w:tr>
        <w:trPr>
          <w:cantSplit w:val="0"/>
          <w:tblHeader w:val="0"/>
        </w:trPr>
        <w:tc>
          <w:tcPr>
            <w:shd w:fill="2f5496" w:val="clear"/>
          </w:tcPr>
          <w:p w:rsidR="00000000" w:rsidDel="00000000" w:rsidP="00000000" w:rsidRDefault="00000000" w:rsidRPr="00000000" w14:paraId="00000092">
            <w:pPr>
              <w:spacing w:line="257" w:lineRule="auto"/>
              <w:jc w:val="center"/>
              <w:rPr>
                <w:sz w:val="24"/>
                <w:szCs w:val="24"/>
              </w:rPr>
            </w:pPr>
            <w:r w:rsidDel="00000000" w:rsidR="00000000" w:rsidRPr="00000000">
              <w:rPr>
                <w:color w:val="ffffff"/>
                <w:sz w:val="24"/>
                <w:szCs w:val="24"/>
                <w:rtl w:val="0"/>
              </w:rPr>
              <w:t xml:space="preserve">Assessment</w:t>
            </w:r>
            <w:r w:rsidDel="00000000" w:rsidR="00000000" w:rsidRPr="00000000">
              <w:rPr>
                <w:rtl w:val="0"/>
              </w:rPr>
            </w:r>
          </w:p>
        </w:tc>
        <w:tc>
          <w:tcPr>
            <w:shd w:fill="2f5496" w:val="clear"/>
          </w:tcPr>
          <w:p w:rsidR="00000000" w:rsidDel="00000000" w:rsidP="00000000" w:rsidRDefault="00000000" w:rsidRPr="00000000" w14:paraId="00000093">
            <w:pPr>
              <w:spacing w:line="257" w:lineRule="auto"/>
              <w:jc w:val="center"/>
              <w:rPr>
                <w:color w:val="ffffff"/>
                <w:sz w:val="24"/>
                <w:szCs w:val="24"/>
              </w:rPr>
            </w:pPr>
            <w:r w:rsidDel="00000000" w:rsidR="00000000" w:rsidRPr="00000000">
              <w:rPr>
                <w:color w:val="ffffff"/>
                <w:sz w:val="24"/>
                <w:szCs w:val="24"/>
                <w:rtl w:val="0"/>
              </w:rPr>
              <w:t xml:space="preserve">Details</w:t>
            </w:r>
          </w:p>
        </w:tc>
      </w:tr>
      <w:tr>
        <w:trPr>
          <w:cantSplit w:val="0"/>
          <w:tblHeader w:val="0"/>
        </w:trPr>
        <w:tc>
          <w:tcPr/>
          <w:p w:rsidR="00000000" w:rsidDel="00000000" w:rsidP="00000000" w:rsidRDefault="00000000" w:rsidRPr="00000000" w14:paraId="00000094">
            <w:pPr>
              <w:spacing w:line="257" w:lineRule="auto"/>
              <w:rPr>
                <w:sz w:val="24"/>
                <w:szCs w:val="24"/>
              </w:rPr>
            </w:pPr>
            <w:r w:rsidDel="00000000" w:rsidR="00000000" w:rsidRPr="00000000">
              <w:rPr>
                <w:sz w:val="24"/>
                <w:szCs w:val="24"/>
                <w:rtl w:val="0"/>
              </w:rPr>
              <w:t xml:space="preserve">Corporate Network</w:t>
            </w:r>
          </w:p>
        </w:tc>
        <w:tc>
          <w:tcPr/>
          <w:p w:rsidR="00000000" w:rsidDel="00000000" w:rsidP="00000000" w:rsidRDefault="00000000" w:rsidRPr="00000000" w14:paraId="00000095">
            <w:pPr>
              <w:spacing w:line="257" w:lineRule="auto"/>
              <w:rPr>
                <w:sz w:val="24"/>
                <w:szCs w:val="24"/>
              </w:rPr>
            </w:pPr>
            <w:r w:rsidDel="00000000" w:rsidR="00000000" w:rsidRPr="00000000">
              <w:rPr>
                <w:sz w:val="24"/>
                <w:szCs w:val="24"/>
                <w:rtl w:val="0"/>
              </w:rPr>
              <w:t xml:space="preserve">10.0.0.0/24</w:t>
            </w:r>
          </w:p>
        </w:tc>
      </w:tr>
      <w:tr>
        <w:trPr>
          <w:cantSplit w:val="0"/>
          <w:tblHeader w:val="0"/>
        </w:trPr>
        <w:tc>
          <w:tcPr/>
          <w:p w:rsidR="00000000" w:rsidDel="00000000" w:rsidP="00000000" w:rsidRDefault="00000000" w:rsidRPr="00000000" w14:paraId="00000096">
            <w:pPr>
              <w:spacing w:line="257" w:lineRule="auto"/>
              <w:rPr>
                <w:sz w:val="24"/>
                <w:szCs w:val="24"/>
              </w:rPr>
            </w:pPr>
            <w:r w:rsidDel="00000000" w:rsidR="00000000" w:rsidRPr="00000000">
              <w:rPr>
                <w:sz w:val="24"/>
                <w:szCs w:val="24"/>
                <w:rtl w:val="0"/>
              </w:rPr>
              <w:t xml:space="preserve">Guest Network</w:t>
            </w:r>
          </w:p>
        </w:tc>
        <w:tc>
          <w:tcPr/>
          <w:p w:rsidR="00000000" w:rsidDel="00000000" w:rsidP="00000000" w:rsidRDefault="00000000" w:rsidRPr="00000000" w14:paraId="00000097">
            <w:pPr>
              <w:spacing w:line="257" w:lineRule="auto"/>
              <w:rPr>
                <w:sz w:val="24"/>
                <w:szCs w:val="24"/>
              </w:rPr>
            </w:pPr>
            <w:r w:rsidDel="00000000" w:rsidR="00000000" w:rsidRPr="00000000">
              <w:rPr>
                <w:sz w:val="24"/>
                <w:szCs w:val="24"/>
                <w:rtl w:val="0"/>
              </w:rPr>
              <w:t xml:space="preserve">10.0.200.0/24</w:t>
            </w:r>
          </w:p>
        </w:tc>
      </w:tr>
    </w:tbl>
    <w:p w:rsidR="00000000" w:rsidDel="00000000" w:rsidP="00000000" w:rsidRDefault="00000000" w:rsidRPr="00000000" w14:paraId="00000098">
      <w:pPr>
        <w:spacing w:line="257" w:lineRule="auto"/>
        <w:rPr/>
      </w:pPr>
      <w:r w:rsidDel="00000000" w:rsidR="00000000" w:rsidRPr="00000000">
        <w:rPr>
          <w:rtl w:val="0"/>
        </w:rPr>
      </w:r>
    </w:p>
    <w:p w:rsidR="00000000" w:rsidDel="00000000" w:rsidP="00000000" w:rsidRDefault="00000000" w:rsidRPr="00000000" w14:paraId="00000099">
      <w:pPr>
        <w:pStyle w:val="Heading2"/>
        <w:rPr/>
      </w:pPr>
      <w:bookmarkStart w:colFirst="0" w:colLast="0" w:name="_heading=h.26in1rg" w:id="16"/>
      <w:bookmarkEnd w:id="16"/>
      <w:r w:rsidDel="00000000" w:rsidR="00000000" w:rsidRPr="00000000">
        <w:rPr>
          <w:rtl w:val="0"/>
        </w:rPr>
        <w:t xml:space="preserve">Scope Exclusions</w:t>
      </w:r>
    </w:p>
    <w:p w:rsidR="00000000" w:rsidDel="00000000" w:rsidP="00000000" w:rsidRDefault="00000000" w:rsidRPr="00000000" w14:paraId="0000009A">
      <w:pPr>
        <w:spacing w:line="276" w:lineRule="auto"/>
        <w:rPr>
          <w:sz w:val="24"/>
          <w:szCs w:val="24"/>
          <w:highlight w:val="yellow"/>
        </w:rPr>
      </w:pPr>
      <w:r w:rsidDel="00000000" w:rsidR="00000000" w:rsidRPr="00000000">
        <w:rPr>
          <w:sz w:val="24"/>
          <w:szCs w:val="24"/>
          <w:highlight w:val="yellow"/>
          <w:rtl w:val="0"/>
        </w:rPr>
        <w:t xml:space="preserve">Anything else that is explicitly out of scope</w:t>
      </w:r>
    </w:p>
    <w:p w:rsidR="00000000" w:rsidDel="00000000" w:rsidP="00000000" w:rsidRDefault="00000000" w:rsidRPr="00000000" w14:paraId="0000009B">
      <w:pPr>
        <w:spacing w:line="276" w:lineRule="auto"/>
        <w:rPr>
          <w:sz w:val="24"/>
          <w:szCs w:val="24"/>
        </w:rPr>
      </w:pPr>
      <w:r w:rsidDel="00000000" w:rsidR="00000000" w:rsidRPr="00000000">
        <w:rPr>
          <w:sz w:val="24"/>
          <w:szCs w:val="24"/>
          <w:rtl w:val="0"/>
        </w:rPr>
        <w:t xml:space="preserve">The team will not conduct any testing on any externally facing systems or IP addresses. No disruptive or destructive testing will be allowed on any systems.</w:t>
      </w:r>
    </w:p>
    <w:p w:rsidR="00000000" w:rsidDel="00000000" w:rsidP="00000000" w:rsidRDefault="00000000" w:rsidRPr="00000000" w14:paraId="0000009C">
      <w:pPr>
        <w:spacing w:line="276" w:lineRule="auto"/>
        <w:rPr>
          <w:sz w:val="24"/>
          <w:szCs w:val="24"/>
        </w:rPr>
      </w:pPr>
      <w:r w:rsidDel="00000000" w:rsidR="00000000" w:rsidRPr="00000000">
        <w:rPr>
          <w:sz w:val="24"/>
          <w:szCs w:val="24"/>
          <w:rtl w:val="0"/>
        </w:rPr>
        <w:t xml:space="preserve">Testing will be limited to the assigned subnets; the VPN and Pentest box(es) are out of scope.</w:t>
      </w:r>
    </w:p>
    <w:p w:rsidR="00000000" w:rsidDel="00000000" w:rsidP="00000000" w:rsidRDefault="00000000" w:rsidRPr="00000000" w14:paraId="0000009D">
      <w:pPr>
        <w:pStyle w:val="Heading2"/>
        <w:rPr/>
      </w:pPr>
      <w:bookmarkStart w:colFirst="0" w:colLast="0" w:name="_heading=h.lnxbz9" w:id="17"/>
      <w:bookmarkEnd w:id="17"/>
      <w:r w:rsidDel="00000000" w:rsidR="00000000" w:rsidRPr="00000000">
        <w:rPr>
          <w:rtl w:val="0"/>
        </w:rPr>
        <w:t xml:space="preserve">Client Allowances</w:t>
      </w:r>
    </w:p>
    <w:p w:rsidR="00000000" w:rsidDel="00000000" w:rsidP="00000000" w:rsidRDefault="00000000" w:rsidRPr="00000000" w14:paraId="0000009E">
      <w:pPr>
        <w:spacing w:line="257" w:lineRule="auto"/>
        <w:rPr>
          <w:sz w:val="24"/>
          <w:szCs w:val="24"/>
          <w:highlight w:val="yellow"/>
        </w:rPr>
      </w:pPr>
      <w:r w:rsidDel="00000000" w:rsidR="00000000" w:rsidRPr="00000000">
        <w:rPr>
          <w:sz w:val="24"/>
          <w:szCs w:val="24"/>
          <w:highlight w:val="yellow"/>
          <w:rtl w:val="0"/>
        </w:rPr>
        <w:t xml:space="preserve">Anything else that the client gives us for access</w:t>
      </w:r>
    </w:p>
    <w:p w:rsidR="00000000" w:rsidDel="00000000" w:rsidP="00000000" w:rsidRDefault="00000000" w:rsidRPr="00000000" w14:paraId="0000009F">
      <w:pPr>
        <w:spacing w:line="257" w:lineRule="auto"/>
        <w:rPr>
          <w:sz w:val="24"/>
          <w:szCs w:val="24"/>
        </w:rPr>
      </w:pPr>
      <w:r w:rsidDel="00000000" w:rsidR="00000000" w:rsidRPr="00000000">
        <w:rPr>
          <w:sz w:val="24"/>
          <w:szCs w:val="24"/>
          <w:rtl w:val="0"/>
        </w:rPr>
        <w:t xml:space="preserve">The client will provide a Windows and Kali system for each tester; these will be used as an entry point to other systems.</w:t>
      </w:r>
    </w:p>
    <w:p w:rsidR="00000000" w:rsidDel="00000000" w:rsidP="00000000" w:rsidRDefault="00000000" w:rsidRPr="00000000" w14:paraId="000000A0">
      <w:pPr>
        <w:spacing w:line="257" w:lineRule="auto"/>
        <w:rPr/>
      </w:pPr>
      <w:r w:rsidDel="00000000" w:rsidR="00000000" w:rsidRPr="00000000">
        <w:rPr>
          <w:rtl w:val="0"/>
        </w:rPr>
      </w:r>
    </w:p>
    <w:p w:rsidR="00000000" w:rsidDel="00000000" w:rsidP="00000000" w:rsidRDefault="00000000" w:rsidRPr="00000000" w14:paraId="000000A1">
      <w:pPr>
        <w:pStyle w:val="Heading1"/>
        <w:rPr/>
      </w:pPr>
      <w:bookmarkStart w:colFirst="0" w:colLast="0" w:name="_heading=h.1ksv4uv" w:id="18"/>
      <w:bookmarkEnd w:id="18"/>
      <w:r w:rsidDel="00000000" w:rsidR="00000000" w:rsidRPr="00000000">
        <w:rPr>
          <w:rtl w:val="0"/>
        </w:rPr>
        <w:t xml:space="preserve">Reassessment Summary</w:t>
      </w:r>
    </w:p>
    <w:p w:rsidR="00000000" w:rsidDel="00000000" w:rsidP="00000000" w:rsidRDefault="00000000" w:rsidRPr="00000000" w14:paraId="000000A2">
      <w:pPr>
        <w:rPr>
          <w:sz w:val="24"/>
          <w:szCs w:val="24"/>
        </w:rPr>
      </w:pPr>
      <w:r w:rsidDel="00000000" w:rsidR="00000000" w:rsidRPr="00000000">
        <w:rPr>
          <w:sz w:val="24"/>
          <w:szCs w:val="24"/>
          <w:rtl w:val="0"/>
        </w:rPr>
        <w:t xml:space="preserve">During the team’s previous assessment, several vulnerabilities were found. These vulnerabilities have been reassessed to test any remediation attempted. This table shows a summary of the status of each previously discovered vulnerability.</w:t>
      </w:r>
      <w:r w:rsidDel="00000000" w:rsidR="00000000" w:rsidRPr="00000000">
        <w:rPr>
          <w:rtl w:val="0"/>
        </w:rPr>
      </w:r>
    </w:p>
    <w:tbl>
      <w:tblPr>
        <w:tblStyle w:val="Table4"/>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cantSplit w:val="0"/>
          <w:trHeight w:val="412.96875" w:hRule="atLeast"/>
          <w:tblHeader w:val="0"/>
        </w:trPr>
        <w:tc>
          <w:tcPr>
            <w:tcBorders>
              <w:top w:color="8eaadb" w:space="0" w:sz="8" w:val="single"/>
              <w:left w:color="8eaadb" w:space="0" w:sz="8" w:val="single"/>
              <w:bottom w:color="8eaadb" w:space="0" w:sz="8" w:val="single"/>
              <w:right w:color="8eaadb" w:space="0" w:sz="8" w:val="single"/>
            </w:tcBorders>
            <w:shd w:fill="2f5496"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4"/>
                <w:szCs w:val="24"/>
              </w:rPr>
            </w:pPr>
            <w:r w:rsidDel="00000000" w:rsidR="00000000" w:rsidRPr="00000000">
              <w:rPr>
                <w:color w:val="ffffff"/>
                <w:sz w:val="24"/>
                <w:szCs w:val="24"/>
                <w:rtl w:val="0"/>
              </w:rPr>
              <w:t xml:space="preserve">Vulnerability Name</w:t>
            </w:r>
          </w:p>
        </w:tc>
        <w:tc>
          <w:tcPr>
            <w:tcBorders>
              <w:top w:color="8eaadb" w:space="0" w:sz="8" w:val="single"/>
              <w:left w:color="8eaadb" w:space="0" w:sz="8" w:val="single"/>
              <w:bottom w:color="8eaadb" w:space="0" w:sz="8" w:val="single"/>
              <w:right w:color="8eaadb" w:space="0" w:sz="8" w:val="single"/>
            </w:tcBorders>
            <w:shd w:fill="2f5496"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4"/>
                <w:szCs w:val="24"/>
              </w:rPr>
            </w:pPr>
            <w:r w:rsidDel="00000000" w:rsidR="00000000" w:rsidRPr="00000000">
              <w:rPr>
                <w:color w:val="ffffff"/>
                <w:sz w:val="24"/>
                <w:szCs w:val="24"/>
                <w:rtl w:val="0"/>
              </w:rPr>
              <w:t xml:space="preserve">Severity</w:t>
            </w:r>
          </w:p>
        </w:tc>
        <w:tc>
          <w:tcPr>
            <w:tcBorders>
              <w:top w:color="8eaadb" w:space="0" w:sz="8" w:val="single"/>
              <w:left w:color="8eaadb" w:space="0" w:sz="8" w:val="single"/>
              <w:bottom w:color="8eaadb" w:space="0" w:sz="8" w:val="single"/>
              <w:right w:color="8eaadb" w:space="0" w:sz="8" w:val="single"/>
            </w:tcBorders>
            <w:shd w:fill="2f5496"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4"/>
                <w:szCs w:val="24"/>
              </w:rPr>
            </w:pPr>
            <w:r w:rsidDel="00000000" w:rsidR="00000000" w:rsidRPr="00000000">
              <w:rPr>
                <w:color w:val="ffffff"/>
                <w:sz w:val="24"/>
                <w:szCs w:val="24"/>
                <w:rtl w:val="0"/>
              </w:rPr>
              <w:t xml:space="preserve">Remediation Status</w:t>
            </w:r>
          </w:p>
        </w:tc>
      </w:tr>
      <w:tr>
        <w:trPr>
          <w:cantSplit w:val="0"/>
          <w:tblHeader w:val="0"/>
        </w:trPr>
        <w:tc>
          <w:tcPr>
            <w:tcBorders>
              <w:top w:color="8eaadb" w:space="0" w:sz="8" w:val="single"/>
              <w:left w:color="8eaadb" w:space="0" w:sz="8" w:val="single"/>
              <w:bottom w:color="8eaadb" w:space="0" w:sz="8" w:val="single"/>
              <w:right w:color="8eaad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sz w:val="24"/>
                <w:szCs w:val="24"/>
                <w:highlight w:val="yellow"/>
                <w:rtl w:val="0"/>
              </w:rPr>
              <w:t xml:space="preserve">Name of something or other</w:t>
            </w:r>
          </w:p>
        </w:tc>
        <w:tc>
          <w:tcPr>
            <w:tcBorders>
              <w:top w:color="8eaadb" w:space="0" w:sz="8" w:val="single"/>
              <w:left w:color="8eaadb" w:space="0" w:sz="8" w:val="single"/>
              <w:bottom w:color="8eaadb" w:space="0" w:sz="8" w:val="single"/>
              <w:right w:color="8eaadb" w:space="0" w:sz="8" w:val="single"/>
            </w:tcBorders>
            <w:shd w:fill="c00000"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4"/>
                <w:szCs w:val="24"/>
              </w:rPr>
            </w:pPr>
            <w:r w:rsidDel="00000000" w:rsidR="00000000" w:rsidRPr="00000000">
              <w:rPr>
                <w:color w:val="ffffff"/>
                <w:sz w:val="24"/>
                <w:szCs w:val="24"/>
                <w:rtl w:val="0"/>
              </w:rPr>
              <w:t xml:space="preserve">Critical</w:t>
            </w:r>
          </w:p>
        </w:tc>
        <w:tc>
          <w:tcPr>
            <w:tcBorders>
              <w:top w:color="8eaadb" w:space="0" w:sz="8" w:val="single"/>
              <w:left w:color="8eaadb" w:space="0" w:sz="8" w:val="single"/>
              <w:bottom w:color="8eaadb" w:space="0" w:sz="8" w:val="single"/>
              <w:right w:color="8eaadb"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4"/>
                <w:szCs w:val="24"/>
              </w:rPr>
            </w:pPr>
            <w:r w:rsidDel="00000000" w:rsidR="00000000" w:rsidRPr="00000000">
              <w:rPr>
                <w:color w:val="ffffff"/>
                <w:sz w:val="24"/>
                <w:szCs w:val="24"/>
                <w:rtl w:val="0"/>
              </w:rPr>
              <w:t xml:space="preserve">Remediated</w:t>
            </w:r>
          </w:p>
        </w:tc>
      </w:tr>
      <w:tr>
        <w:trPr>
          <w:cantSplit w:val="0"/>
          <w:tblHeader w:val="0"/>
        </w:trPr>
        <w:tc>
          <w:tcPr>
            <w:tcBorders>
              <w:top w:color="8eaadb" w:space="0" w:sz="8" w:val="single"/>
              <w:left w:color="8eaadb" w:space="0" w:sz="8" w:val="single"/>
              <w:bottom w:color="8eaadb" w:space="0" w:sz="8" w:val="single"/>
              <w:right w:color="8eaad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sz w:val="24"/>
                <w:szCs w:val="24"/>
                <w:highlight w:val="yellow"/>
                <w:rtl w:val="0"/>
              </w:rPr>
              <w:t xml:space="preserve">YUHHHHHHHH</w:t>
            </w:r>
          </w:p>
        </w:tc>
        <w:tc>
          <w:tcPr>
            <w:tcBorders>
              <w:top w:color="8eaadb" w:space="0" w:sz="8" w:val="single"/>
              <w:left w:color="8eaadb" w:space="0" w:sz="8" w:val="single"/>
              <w:bottom w:color="8eaadb" w:space="0" w:sz="8" w:val="single"/>
              <w:right w:color="8eaadb"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4"/>
                <w:szCs w:val="24"/>
              </w:rPr>
            </w:pPr>
            <w:r w:rsidDel="00000000" w:rsidR="00000000" w:rsidRPr="00000000">
              <w:rPr>
                <w:color w:val="ffffff"/>
                <w:sz w:val="24"/>
                <w:szCs w:val="24"/>
                <w:rtl w:val="0"/>
              </w:rPr>
              <w:t xml:space="preserve">Medium</w:t>
            </w:r>
          </w:p>
        </w:tc>
        <w:tc>
          <w:tcPr>
            <w:tcBorders>
              <w:top w:color="8eaadb" w:space="0" w:sz="8" w:val="single"/>
              <w:left w:color="8eaadb" w:space="0" w:sz="8" w:val="single"/>
              <w:bottom w:color="8eaadb" w:space="0" w:sz="8" w:val="single"/>
              <w:right w:color="8eaadb" w:space="0" w:sz="8" w:val="single"/>
            </w:tcBorders>
            <w:shd w:fill="e06666"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4"/>
                <w:szCs w:val="24"/>
              </w:rPr>
            </w:pPr>
            <w:r w:rsidDel="00000000" w:rsidR="00000000" w:rsidRPr="00000000">
              <w:rPr>
                <w:color w:val="ffffff"/>
                <w:sz w:val="24"/>
                <w:szCs w:val="24"/>
                <w:rtl w:val="0"/>
              </w:rPr>
              <w:t xml:space="preserve">Not Remediated</w:t>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1"/>
        <w:rPr/>
      </w:pPr>
      <w:bookmarkStart w:colFirst="0" w:colLast="0" w:name="_heading=h.gbpt2wt26w60" w:id="19"/>
      <w:bookmarkEnd w:id="19"/>
      <w:r w:rsidDel="00000000" w:rsidR="00000000" w:rsidRPr="00000000">
        <w:rPr>
          <w:rtl w:val="0"/>
        </w:rPr>
        <w:t xml:space="preserve">Vulnerability Report Card</w:t>
      </w:r>
    </w:p>
    <w:tbl>
      <w:tblPr>
        <w:tblStyle w:val="Table5"/>
        <w:tblW w:w="10070.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2014"/>
        <w:gridCol w:w="2014"/>
        <w:gridCol w:w="2014"/>
        <w:gridCol w:w="2014"/>
        <w:gridCol w:w="2014"/>
        <w:tblGridChange w:id="0">
          <w:tblGrid>
            <w:gridCol w:w="2014"/>
            <w:gridCol w:w="2014"/>
            <w:gridCol w:w="2014"/>
            <w:gridCol w:w="2014"/>
            <w:gridCol w:w="2014"/>
          </w:tblGrid>
        </w:tblGridChange>
      </w:tblGrid>
      <w:tr>
        <w:trPr>
          <w:cantSplit w:val="0"/>
          <w:trHeight w:val="576" w:hRule="atLeast"/>
          <w:tblHeader w:val="0"/>
        </w:trPr>
        <w:tc>
          <w:tcPr>
            <w:shd w:fill="c00000" w:val="clear"/>
            <w:vAlign w:val="center"/>
          </w:tcPr>
          <w:p w:rsidR="00000000" w:rsidDel="00000000" w:rsidP="00000000" w:rsidRDefault="00000000" w:rsidRPr="00000000" w14:paraId="000000AE">
            <w:pPr>
              <w:jc w:val="center"/>
              <w:rPr>
                <w:color w:val="ffffff"/>
                <w:sz w:val="24"/>
                <w:szCs w:val="24"/>
              </w:rPr>
            </w:pPr>
            <w:r w:rsidDel="00000000" w:rsidR="00000000" w:rsidRPr="00000000">
              <w:rPr>
                <w:color w:val="ffffff"/>
                <w:sz w:val="24"/>
                <w:szCs w:val="24"/>
                <w:rtl w:val="0"/>
              </w:rPr>
              <w:t xml:space="preserve">Critical</w:t>
            </w:r>
          </w:p>
        </w:tc>
        <w:tc>
          <w:tcPr>
            <w:shd w:fill="ff0000" w:val="clear"/>
            <w:vAlign w:val="center"/>
          </w:tcPr>
          <w:p w:rsidR="00000000" w:rsidDel="00000000" w:rsidP="00000000" w:rsidRDefault="00000000" w:rsidRPr="00000000" w14:paraId="000000AF">
            <w:pPr>
              <w:jc w:val="center"/>
              <w:rPr>
                <w:sz w:val="24"/>
                <w:szCs w:val="24"/>
              </w:rPr>
            </w:pPr>
            <w:r w:rsidDel="00000000" w:rsidR="00000000" w:rsidRPr="00000000">
              <w:rPr>
                <w:color w:val="ffffff"/>
                <w:sz w:val="24"/>
                <w:szCs w:val="24"/>
                <w:rtl w:val="0"/>
              </w:rPr>
              <w:t xml:space="preserve">High</w:t>
            </w:r>
            <w:r w:rsidDel="00000000" w:rsidR="00000000" w:rsidRPr="00000000">
              <w:rPr>
                <w:rtl w:val="0"/>
              </w:rPr>
            </w:r>
          </w:p>
        </w:tc>
        <w:tc>
          <w:tcPr>
            <w:shd w:fill="ffc000" w:val="clear"/>
            <w:vAlign w:val="center"/>
          </w:tcPr>
          <w:p w:rsidR="00000000" w:rsidDel="00000000" w:rsidP="00000000" w:rsidRDefault="00000000" w:rsidRPr="00000000" w14:paraId="000000B0">
            <w:pPr>
              <w:jc w:val="center"/>
              <w:rPr>
                <w:color w:val="ffffff"/>
                <w:sz w:val="24"/>
                <w:szCs w:val="24"/>
              </w:rPr>
            </w:pPr>
            <w:r w:rsidDel="00000000" w:rsidR="00000000" w:rsidRPr="00000000">
              <w:rPr>
                <w:color w:val="ffffff"/>
                <w:sz w:val="24"/>
                <w:szCs w:val="24"/>
                <w:rtl w:val="0"/>
              </w:rPr>
              <w:t xml:space="preserve">Medium</w:t>
            </w:r>
          </w:p>
        </w:tc>
        <w:tc>
          <w:tcPr>
            <w:shd w:fill="00b050" w:val="clear"/>
            <w:vAlign w:val="center"/>
          </w:tcPr>
          <w:p w:rsidR="00000000" w:rsidDel="00000000" w:rsidP="00000000" w:rsidRDefault="00000000" w:rsidRPr="00000000" w14:paraId="000000B1">
            <w:pPr>
              <w:jc w:val="center"/>
              <w:rPr>
                <w:color w:val="ffffff"/>
                <w:sz w:val="24"/>
                <w:szCs w:val="24"/>
              </w:rPr>
            </w:pPr>
            <w:r w:rsidDel="00000000" w:rsidR="00000000" w:rsidRPr="00000000">
              <w:rPr>
                <w:color w:val="ffffff"/>
                <w:sz w:val="24"/>
                <w:szCs w:val="24"/>
                <w:rtl w:val="0"/>
              </w:rPr>
              <w:t xml:space="preserve">Low</w:t>
            </w:r>
          </w:p>
        </w:tc>
        <w:tc>
          <w:tcPr>
            <w:shd w:fill="0070c0" w:val="clear"/>
            <w:vAlign w:val="center"/>
          </w:tcPr>
          <w:p w:rsidR="00000000" w:rsidDel="00000000" w:rsidP="00000000" w:rsidRDefault="00000000" w:rsidRPr="00000000" w14:paraId="000000B2">
            <w:pPr>
              <w:jc w:val="center"/>
              <w:rPr>
                <w:color w:val="ffffff"/>
                <w:sz w:val="24"/>
                <w:szCs w:val="24"/>
              </w:rPr>
            </w:pPr>
            <w:r w:rsidDel="00000000" w:rsidR="00000000" w:rsidRPr="00000000">
              <w:rPr>
                <w:color w:val="ffffff"/>
                <w:sz w:val="24"/>
                <w:szCs w:val="24"/>
                <w:rtl w:val="0"/>
              </w:rPr>
              <w:t xml:space="preserve">Informational</w:t>
            </w:r>
          </w:p>
        </w:tc>
      </w:tr>
      <w:tr>
        <w:trPr>
          <w:cantSplit w:val="0"/>
          <w:tblHeader w:val="0"/>
        </w:trPr>
        <w:tc>
          <w:tcPr/>
          <w:p w:rsidR="00000000" w:rsidDel="00000000" w:rsidP="00000000" w:rsidRDefault="00000000" w:rsidRPr="00000000" w14:paraId="000000B3">
            <w:pPr>
              <w:jc w:val="center"/>
              <w:rPr>
                <w:sz w:val="24"/>
                <w:szCs w:val="24"/>
                <w:highlight w:val="yellow"/>
              </w:rPr>
            </w:pPr>
            <w:r w:rsidDel="00000000" w:rsidR="00000000" w:rsidRPr="00000000">
              <w:rPr>
                <w:sz w:val="24"/>
                <w:szCs w:val="24"/>
                <w:highlight w:val="yellow"/>
                <w:rtl w:val="0"/>
              </w:rPr>
              <w:t xml:space="preserve">15</w:t>
            </w:r>
          </w:p>
        </w:tc>
        <w:tc>
          <w:tcPr/>
          <w:p w:rsidR="00000000" w:rsidDel="00000000" w:rsidP="00000000" w:rsidRDefault="00000000" w:rsidRPr="00000000" w14:paraId="000000B4">
            <w:pPr>
              <w:jc w:val="center"/>
              <w:rPr>
                <w:sz w:val="24"/>
                <w:szCs w:val="24"/>
                <w:highlight w:val="yellow"/>
              </w:rPr>
            </w:pPr>
            <w:r w:rsidDel="00000000" w:rsidR="00000000" w:rsidRPr="00000000">
              <w:rPr>
                <w:sz w:val="24"/>
                <w:szCs w:val="24"/>
                <w:highlight w:val="yellow"/>
                <w:rtl w:val="0"/>
              </w:rPr>
              <w:t xml:space="preserve">32</w:t>
            </w:r>
          </w:p>
        </w:tc>
        <w:tc>
          <w:tcPr/>
          <w:p w:rsidR="00000000" w:rsidDel="00000000" w:rsidP="00000000" w:rsidRDefault="00000000" w:rsidRPr="00000000" w14:paraId="000000B5">
            <w:pPr>
              <w:jc w:val="center"/>
              <w:rPr>
                <w:sz w:val="24"/>
                <w:szCs w:val="24"/>
                <w:highlight w:val="yellow"/>
              </w:rPr>
            </w:pPr>
            <w:r w:rsidDel="00000000" w:rsidR="00000000" w:rsidRPr="00000000">
              <w:rPr>
                <w:sz w:val="24"/>
                <w:szCs w:val="24"/>
                <w:highlight w:val="yellow"/>
                <w:rtl w:val="0"/>
              </w:rPr>
              <w:t xml:space="preserve">5</w:t>
            </w:r>
          </w:p>
        </w:tc>
        <w:tc>
          <w:tcPr/>
          <w:p w:rsidR="00000000" w:rsidDel="00000000" w:rsidP="00000000" w:rsidRDefault="00000000" w:rsidRPr="00000000" w14:paraId="000000B6">
            <w:pPr>
              <w:jc w:val="center"/>
              <w:rPr>
                <w:sz w:val="24"/>
                <w:szCs w:val="24"/>
                <w:highlight w:val="yellow"/>
              </w:rPr>
            </w:pPr>
            <w:r w:rsidDel="00000000" w:rsidR="00000000" w:rsidRPr="00000000">
              <w:rPr>
                <w:sz w:val="24"/>
                <w:szCs w:val="24"/>
                <w:highlight w:val="yellow"/>
                <w:rtl w:val="0"/>
              </w:rPr>
              <w:t xml:space="preserve">55</w:t>
            </w:r>
          </w:p>
        </w:tc>
        <w:tc>
          <w:tcPr/>
          <w:p w:rsidR="00000000" w:rsidDel="00000000" w:rsidP="00000000" w:rsidRDefault="00000000" w:rsidRPr="00000000" w14:paraId="000000B7">
            <w:pPr>
              <w:jc w:val="center"/>
              <w:rPr>
                <w:sz w:val="24"/>
                <w:szCs w:val="24"/>
                <w:highlight w:val="yellow"/>
              </w:rPr>
            </w:pPr>
            <w:r w:rsidDel="00000000" w:rsidR="00000000" w:rsidRPr="00000000">
              <w:rPr>
                <w:sz w:val="24"/>
                <w:szCs w:val="24"/>
                <w:highlight w:val="yellow"/>
                <w:rtl w:val="0"/>
              </w:rPr>
              <w:t xml:space="preserve">21</w:t>
            </w:r>
          </w:p>
        </w:tc>
      </w:tr>
    </w:tb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pStyle w:val="Heading1"/>
        <w:rPr/>
      </w:pPr>
      <w:bookmarkStart w:colFirst="0" w:colLast="0" w:name="_heading=h.44sinio" w:id="20"/>
      <w:bookmarkEnd w:id="20"/>
      <w:r w:rsidDel="00000000" w:rsidR="00000000" w:rsidRPr="00000000">
        <w:rPr>
          <w:rtl w:val="0"/>
        </w:rPr>
        <w:t xml:space="preserve">Vulnerability Summary</w:t>
      </w:r>
    </w:p>
    <w:tbl>
      <w:tblPr>
        <w:tblStyle w:val="Table6"/>
        <w:tblW w:w="10070.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1546"/>
        <w:gridCol w:w="3974"/>
        <w:gridCol w:w="4550"/>
        <w:tblGridChange w:id="0">
          <w:tblGrid>
            <w:gridCol w:w="1546"/>
            <w:gridCol w:w="3974"/>
            <w:gridCol w:w="4550"/>
          </w:tblGrid>
        </w:tblGridChange>
      </w:tblGrid>
      <w:tr>
        <w:trPr>
          <w:cantSplit w:val="0"/>
          <w:tblHeader w:val="0"/>
        </w:trPr>
        <w:tc>
          <w:tcPr>
            <w:shd w:fill="2f5496" w:val="clea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Severity</w:t>
            </w:r>
          </w:p>
        </w:tc>
        <w:tc>
          <w:tcPr>
            <w:shd w:fill="2f5496" w:val="clea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4"/>
                <w:szCs w:val="24"/>
                <w:u w:val="none"/>
                <w:shd w:fill="2f5496"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Vulnerability</w:t>
            </w:r>
            <w:r w:rsidDel="00000000" w:rsidR="00000000" w:rsidRPr="00000000">
              <w:rPr>
                <w:rtl w:val="0"/>
              </w:rPr>
            </w:r>
          </w:p>
        </w:tc>
        <w:tc>
          <w:tcPr>
            <w:shd w:fill="2f5496" w:val="clea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Recommendation</w:t>
            </w:r>
          </w:p>
        </w:tc>
      </w:tr>
      <w:tr>
        <w:trPr>
          <w:cantSplit w:val="0"/>
          <w:tblHeader w:val="0"/>
        </w:trPr>
        <w:tc>
          <w:tcPr>
            <w:shd w:fill="c00000" w:val="clear"/>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Critical</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b w:val="1"/>
                <w:sz w:val="24"/>
                <w:szCs w:val="24"/>
                <w:highlight w:val="yellow"/>
                <w:rtl w:val="0"/>
              </w:rPr>
              <w:t xml:space="preserve">TCC</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001</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XMLRPC Remote Code Execution</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Update CMS to latest release</w:t>
            </w:r>
          </w:p>
        </w:tc>
      </w:tr>
      <w:tr>
        <w:trPr>
          <w:cantSplit w:val="0"/>
          <w:tblHeader w:val="0"/>
        </w:trPr>
        <w:tc>
          <w:tcPr>
            <w:shd w:fill="ff0000" w:val="clea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High</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b w:val="1"/>
                <w:sz w:val="24"/>
                <w:szCs w:val="24"/>
                <w:highlight w:val="yellow"/>
                <w:rtl w:val="0"/>
              </w:rPr>
              <w:t xml:space="preserve">TCC</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002</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Cross site scripting on forum page</w:t>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Implement input sanitization against user-generated content</w:t>
            </w:r>
          </w:p>
        </w:tc>
      </w:tr>
      <w:tr>
        <w:trPr>
          <w:cantSplit w:val="0"/>
          <w:tblHeader w:val="0"/>
        </w:trPr>
        <w:tc>
          <w:tcPr>
            <w:shd w:fill="ffc000" w:val="clea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Medium</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b w:val="1"/>
                <w:sz w:val="24"/>
                <w:szCs w:val="24"/>
                <w:highlight w:val="yellow"/>
                <w:rtl w:val="0"/>
              </w:rPr>
              <w:t xml:space="preserve">TC</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C004:</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XMLRPC Denial of Service </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Update CMS to latest release</w:t>
            </w:r>
          </w:p>
        </w:tc>
      </w:tr>
      <w:tr>
        <w:trPr>
          <w:cantSplit w:val="0"/>
          <w:tblHeader w:val="0"/>
        </w:trPr>
        <w:tc>
          <w:tcPr>
            <w:shd w:fill="00b050" w:val="clear"/>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Low</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TCC006</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Clickjacking against user registration page</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Add the ‘X-Frame-Options’ header to site requests and only allow page embeds from the same origin</w:t>
            </w:r>
          </w:p>
        </w:tc>
      </w:tr>
      <w:tr>
        <w:trPr>
          <w:cantSplit w:val="0"/>
          <w:tblHeader w:val="0"/>
        </w:trPr>
        <w:tc>
          <w:tcPr>
            <w:shd w:fill="0070c0" w:val="clear"/>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Info</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TCC003</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Regex deficiency in sign up page – does not allow email addresses with capital letters</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Review the email matching regex and ensure it includes capital letter matching</w:t>
            </w:r>
          </w:p>
        </w:tc>
      </w:tr>
    </w:tb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1"/>
        <w:rPr>
          <w:b w:val="1"/>
        </w:rPr>
      </w:pPr>
      <w:bookmarkStart w:colFirst="0" w:colLast="0" w:name="_heading=h.2jxsxqh" w:id="21"/>
      <w:bookmarkEnd w:id="21"/>
      <w:r w:rsidDel="00000000" w:rsidR="00000000" w:rsidRPr="00000000">
        <w:rPr>
          <w:rtl w:val="0"/>
        </w:rPr>
        <w:t xml:space="preserve">Technical Findings</w:t>
      </w:r>
      <w:r w:rsidDel="00000000" w:rsidR="00000000" w:rsidRPr="00000000">
        <w:rPr>
          <w:rtl w:val="0"/>
        </w:rPr>
      </w:r>
    </w:p>
    <w:p w:rsidR="00000000" w:rsidDel="00000000" w:rsidP="00000000" w:rsidRDefault="00000000" w:rsidRPr="00000000" w14:paraId="000000CF">
      <w:pPr>
        <w:pStyle w:val="Heading2"/>
        <w:rPr/>
      </w:pPr>
      <w:bookmarkStart w:colFirst="0" w:colLast="0" w:name="_heading=h.z337ya" w:id="22"/>
      <w:bookmarkEnd w:id="22"/>
      <w:r w:rsidDel="00000000" w:rsidR="00000000" w:rsidRPr="00000000">
        <w:rPr>
          <w:rtl w:val="0"/>
        </w:rPr>
        <w:t xml:space="preserve">Finding </w:t>
      </w:r>
      <w:r w:rsidDel="00000000" w:rsidR="00000000" w:rsidRPr="00000000">
        <w:rPr>
          <w:rtl w:val="0"/>
        </w:rPr>
        <w:t xml:space="preserve">TCC001</w:t>
      </w:r>
      <w:r w:rsidDel="00000000" w:rsidR="00000000" w:rsidRPr="00000000">
        <w:rPr>
          <w:rtl w:val="0"/>
        </w:rPr>
        <w:t xml:space="preserve">: [CVE -] Vulnerability Name</w:t>
      </w:r>
    </w:p>
    <w:tbl>
      <w:tblPr>
        <w:tblStyle w:val="Table7"/>
        <w:tblW w:w="10070.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2515"/>
        <w:gridCol w:w="7555"/>
        <w:tblGridChange w:id="0">
          <w:tblGrid>
            <w:gridCol w:w="2515"/>
            <w:gridCol w:w="7555"/>
          </w:tblGrid>
        </w:tblGridChange>
      </w:tblGrid>
      <w:tr>
        <w:trPr>
          <w:cantSplit w:val="0"/>
          <w:tblHeader w:val="0"/>
        </w:trPr>
        <w:tc>
          <w:tcPr>
            <w:shd w:fill="d5dce4" w:val="clear"/>
          </w:tcPr>
          <w:p w:rsidR="00000000" w:rsidDel="00000000" w:rsidP="00000000" w:rsidRDefault="00000000" w:rsidRPr="00000000" w14:paraId="000000D0">
            <w:pPr>
              <w:rPr>
                <w:b w:val="1"/>
                <w:sz w:val="24"/>
                <w:szCs w:val="24"/>
                <w:highlight w:val="yellow"/>
              </w:rPr>
            </w:pPr>
            <w:r w:rsidDel="00000000" w:rsidR="00000000" w:rsidRPr="00000000">
              <w:rPr>
                <w:b w:val="1"/>
                <w:sz w:val="24"/>
                <w:szCs w:val="24"/>
                <w:rtl w:val="0"/>
              </w:rPr>
              <w:t xml:space="preserve">Affected Hosts</w:t>
            </w:r>
            <w:r w:rsidDel="00000000" w:rsidR="00000000" w:rsidRPr="00000000">
              <w:rPr>
                <w:rtl w:val="0"/>
              </w:rPr>
            </w:r>
          </w:p>
        </w:tc>
        <w:tc>
          <w:tcPr>
            <w:shd w:fill="d5dce4" w:val="clear"/>
          </w:tcPr>
          <w:p w:rsidR="00000000" w:rsidDel="00000000" w:rsidP="00000000" w:rsidRDefault="00000000" w:rsidRPr="00000000" w14:paraId="000000D1">
            <w:pPr>
              <w:rPr>
                <w:i w:val="1"/>
                <w:sz w:val="24"/>
                <w:szCs w:val="24"/>
                <w:highlight w:val="yellow"/>
              </w:rPr>
            </w:pPr>
            <w:r w:rsidDel="00000000" w:rsidR="00000000" w:rsidRPr="00000000">
              <w:rPr>
                <w:i w:val="1"/>
                <w:sz w:val="24"/>
                <w:szCs w:val="24"/>
                <w:highlight w:val="yellow"/>
                <w:rtl w:val="0"/>
              </w:rPr>
              <w:t xml:space="preserve">&lt;Targets/affected systems&gt;</w:t>
            </w:r>
          </w:p>
        </w:tc>
      </w:tr>
      <w:tr>
        <w:trPr>
          <w:cantSplit w:val="0"/>
          <w:tblHeader w:val="0"/>
        </w:trPr>
        <w:tc>
          <w:tcPr>
            <w:shd w:fill="d5dce4" w:val="clear"/>
          </w:tcPr>
          <w:p w:rsidR="00000000" w:rsidDel="00000000" w:rsidP="00000000" w:rsidRDefault="00000000" w:rsidRPr="00000000" w14:paraId="000000D2">
            <w:pPr>
              <w:rPr>
                <w:sz w:val="24"/>
                <w:szCs w:val="24"/>
              </w:rPr>
            </w:pPr>
            <w:r w:rsidDel="00000000" w:rsidR="00000000" w:rsidRPr="00000000">
              <w:rPr>
                <w:b w:val="1"/>
                <w:sz w:val="24"/>
                <w:szCs w:val="24"/>
                <w:rtl w:val="0"/>
              </w:rPr>
              <w:t xml:space="preserve">CVSS:</w:t>
            </w:r>
            <w:r w:rsidDel="00000000" w:rsidR="00000000" w:rsidRPr="00000000">
              <w:rPr>
                <w:sz w:val="24"/>
                <w:szCs w:val="24"/>
                <w:rtl w:val="0"/>
              </w:rPr>
              <w:t xml:space="preserve"> </w:t>
            </w:r>
          </w:p>
          <w:p w:rsidR="00000000" w:rsidDel="00000000" w:rsidP="00000000" w:rsidRDefault="00000000" w:rsidRPr="00000000" w14:paraId="000000D3">
            <w:pPr>
              <w:rPr>
                <w:i w:val="1"/>
                <w:sz w:val="24"/>
                <w:szCs w:val="24"/>
              </w:rPr>
            </w:pPr>
            <w:r w:rsidDel="00000000" w:rsidR="00000000" w:rsidRPr="00000000">
              <w:rPr>
                <w:i w:val="1"/>
                <w:sz w:val="24"/>
                <w:szCs w:val="24"/>
                <w:highlight w:val="yellow"/>
                <w:rtl w:val="0"/>
              </w:rPr>
              <w:t xml:space="preserve">&lt;score&gt; | &lt;rating&gt;</w:t>
            </w:r>
            <w:r w:rsidDel="00000000" w:rsidR="00000000" w:rsidRPr="00000000">
              <w:rPr>
                <w:rtl w:val="0"/>
              </w:rPr>
            </w:r>
          </w:p>
        </w:tc>
        <w:tc>
          <w:tcPr>
            <w:shd w:fill="d5dce4" w:val="clear"/>
          </w:tcPr>
          <w:p w:rsidR="00000000" w:rsidDel="00000000" w:rsidP="00000000" w:rsidRDefault="00000000" w:rsidRPr="00000000" w14:paraId="000000D4">
            <w:pPr>
              <w:rPr>
                <w:sz w:val="24"/>
                <w:szCs w:val="24"/>
              </w:rPr>
            </w:pPr>
            <w:r w:rsidDel="00000000" w:rsidR="00000000" w:rsidRPr="00000000">
              <w:rPr>
                <w:b w:val="1"/>
                <w:sz w:val="24"/>
                <w:szCs w:val="24"/>
                <w:rtl w:val="0"/>
              </w:rPr>
              <w:t xml:space="preserve">Likelihood:</w:t>
            </w:r>
            <w:r w:rsidDel="00000000" w:rsidR="00000000" w:rsidRPr="00000000">
              <w:rPr>
                <w:rtl w:val="0"/>
              </w:rPr>
            </w:r>
          </w:p>
          <w:p w:rsidR="00000000" w:rsidDel="00000000" w:rsidP="00000000" w:rsidRDefault="00000000" w:rsidRPr="00000000" w14:paraId="000000D5">
            <w:pPr>
              <w:rPr>
                <w:i w:val="1"/>
                <w:sz w:val="24"/>
                <w:szCs w:val="24"/>
                <w:highlight w:val="yellow"/>
              </w:rPr>
            </w:pPr>
            <w:r w:rsidDel="00000000" w:rsidR="00000000" w:rsidRPr="00000000">
              <w:rPr>
                <w:i w:val="1"/>
                <w:sz w:val="24"/>
                <w:szCs w:val="24"/>
                <w:highlight w:val="yellow"/>
                <w:rtl w:val="0"/>
              </w:rPr>
              <w:t xml:space="preserve">&lt;Notes about the likelihood of exploitation, including the difficulty, </w:t>
            </w:r>
            <w:r w:rsidDel="00000000" w:rsidR="00000000" w:rsidRPr="00000000">
              <w:rPr>
                <w:i w:val="1"/>
                <w:sz w:val="24"/>
                <w:szCs w:val="24"/>
                <w:highlight w:val="yellow"/>
                <w:rtl w:val="0"/>
              </w:rPr>
              <w:t xml:space="preserve">cred</w:t>
            </w:r>
            <w:r w:rsidDel="00000000" w:rsidR="00000000" w:rsidRPr="00000000">
              <w:rPr>
                <w:i w:val="1"/>
                <w:sz w:val="24"/>
                <w:szCs w:val="24"/>
                <w:highlight w:val="yellow"/>
                <w:rtl w:val="0"/>
              </w:rPr>
              <w:t xml:space="preserve">entials  needed, etc..&gt;</w:t>
            </w:r>
          </w:p>
          <w:p w:rsidR="00000000" w:rsidDel="00000000" w:rsidP="00000000" w:rsidRDefault="00000000" w:rsidRPr="00000000" w14:paraId="000000D6">
            <w:pPr>
              <w:rPr>
                <w:b w:val="1"/>
                <w:sz w:val="24"/>
                <w:szCs w:val="24"/>
              </w:rPr>
            </w:pPr>
            <w:r w:rsidDel="00000000" w:rsidR="00000000" w:rsidRPr="00000000">
              <w:rPr>
                <w:b w:val="1"/>
                <w:sz w:val="24"/>
                <w:szCs w:val="24"/>
                <w:rtl w:val="0"/>
              </w:rPr>
              <w:t xml:space="preserve">Technical Impact</w:t>
            </w:r>
            <w:r w:rsidDel="00000000" w:rsidR="00000000" w:rsidRPr="00000000">
              <w:rPr>
                <w:b w:val="1"/>
                <w:sz w:val="24"/>
                <w:szCs w:val="24"/>
                <w:rtl w:val="0"/>
              </w:rPr>
              <w:t xml:space="preserve">:</w:t>
            </w:r>
          </w:p>
          <w:p w:rsidR="00000000" w:rsidDel="00000000" w:rsidP="00000000" w:rsidRDefault="00000000" w:rsidRPr="00000000" w14:paraId="000000D7">
            <w:pPr>
              <w:rPr>
                <w:i w:val="1"/>
                <w:sz w:val="24"/>
                <w:szCs w:val="24"/>
                <w:highlight w:val="yellow"/>
              </w:rPr>
            </w:pPr>
            <w:r w:rsidDel="00000000" w:rsidR="00000000" w:rsidRPr="00000000">
              <w:rPr>
                <w:i w:val="1"/>
                <w:sz w:val="24"/>
                <w:szCs w:val="24"/>
                <w:highlight w:val="yellow"/>
                <w:rtl w:val="0"/>
              </w:rPr>
              <w:t xml:space="preserve">&lt;Notes about the effect on TCC’s systems and infrastructure if this vulnerability is exploited, including access gained, or damage to systems done (</w:t>
            </w:r>
            <w:r w:rsidDel="00000000" w:rsidR="00000000" w:rsidRPr="00000000">
              <w:rPr>
                <w:b w:val="1"/>
                <w:i w:val="1"/>
                <w:sz w:val="24"/>
                <w:szCs w:val="24"/>
                <w:highlight w:val="yellow"/>
                <w:rtl w:val="0"/>
              </w:rPr>
              <w:t xml:space="preserve">what</w:t>
            </w:r>
            <w:r w:rsidDel="00000000" w:rsidR="00000000" w:rsidRPr="00000000">
              <w:rPr>
                <w:i w:val="1"/>
                <w:sz w:val="24"/>
                <w:szCs w:val="24"/>
                <w:highlight w:val="yellow"/>
                <w:rtl w:val="0"/>
              </w:rPr>
              <w:t xml:space="preserve"> could be done)&gt;</w:t>
            </w:r>
          </w:p>
          <w:p w:rsidR="00000000" w:rsidDel="00000000" w:rsidP="00000000" w:rsidRDefault="00000000" w:rsidRPr="00000000" w14:paraId="000000D8">
            <w:pPr>
              <w:rPr>
                <w:sz w:val="24"/>
                <w:szCs w:val="24"/>
                <w:highlight w:val="yellow"/>
              </w:rPr>
            </w:pPr>
            <w:r w:rsidDel="00000000" w:rsidR="00000000" w:rsidRPr="00000000">
              <w:rPr>
                <w:rtl w:val="0"/>
              </w:rPr>
            </w:r>
          </w:p>
        </w:tc>
      </w:tr>
      <w:tr>
        <w:trPr>
          <w:cantSplit w:val="0"/>
          <w:tblHeader w:val="0"/>
        </w:trPr>
        <w:tc>
          <w:tcPr>
            <w:shd w:fill="d5dce4" w:val="clear"/>
          </w:tcPr>
          <w:p w:rsidR="00000000" w:rsidDel="00000000" w:rsidP="00000000" w:rsidRDefault="00000000" w:rsidRPr="00000000" w14:paraId="000000D9">
            <w:pPr>
              <w:rPr>
                <w:b w:val="1"/>
                <w:sz w:val="24"/>
                <w:szCs w:val="24"/>
              </w:rPr>
            </w:pPr>
            <w:r w:rsidDel="00000000" w:rsidR="00000000" w:rsidRPr="00000000">
              <w:rPr>
                <w:b w:val="1"/>
                <w:sz w:val="24"/>
                <w:szCs w:val="24"/>
                <w:rtl w:val="0"/>
              </w:rPr>
              <w:t xml:space="preserve">Vulnerability Description</w:t>
            </w:r>
          </w:p>
        </w:tc>
        <w:tc>
          <w:tcPr>
            <w:shd w:fill="d5dce4" w:val="clear"/>
          </w:tcPr>
          <w:p w:rsidR="00000000" w:rsidDel="00000000" w:rsidP="00000000" w:rsidRDefault="00000000" w:rsidRPr="00000000" w14:paraId="000000DA">
            <w:pPr>
              <w:rPr>
                <w:i w:val="1"/>
                <w:sz w:val="24"/>
                <w:szCs w:val="24"/>
                <w:highlight w:val="yellow"/>
              </w:rPr>
            </w:pPr>
            <w:r w:rsidDel="00000000" w:rsidR="00000000" w:rsidRPr="00000000">
              <w:rPr>
                <w:i w:val="1"/>
                <w:sz w:val="24"/>
                <w:szCs w:val="24"/>
                <w:highlight w:val="yellow"/>
                <w:rtl w:val="0"/>
              </w:rPr>
              <w:t xml:space="preserve">&lt;A description of how the vulnerability works and what it allows an attacker to do (</w:t>
            </w:r>
            <w:r w:rsidDel="00000000" w:rsidR="00000000" w:rsidRPr="00000000">
              <w:rPr>
                <w:b w:val="1"/>
                <w:i w:val="1"/>
                <w:sz w:val="24"/>
                <w:szCs w:val="24"/>
                <w:highlight w:val="yellow"/>
                <w:rtl w:val="0"/>
              </w:rPr>
              <w:t xml:space="preserve">how</w:t>
            </w:r>
            <w:r w:rsidDel="00000000" w:rsidR="00000000" w:rsidRPr="00000000">
              <w:rPr>
                <w:i w:val="1"/>
                <w:sz w:val="24"/>
                <w:szCs w:val="24"/>
                <w:highlight w:val="yellow"/>
                <w:rtl w:val="0"/>
              </w:rPr>
              <w:t xml:space="preserve"> it could be done)&gt;</w:t>
            </w:r>
          </w:p>
        </w:tc>
      </w:tr>
      <w:tr>
        <w:trPr>
          <w:cantSplit w:val="0"/>
          <w:tblHeader w:val="0"/>
        </w:trPr>
        <w:tc>
          <w:tcPr>
            <w:shd w:fill="d5dce4" w:val="clear"/>
          </w:tcPr>
          <w:p w:rsidR="00000000" w:rsidDel="00000000" w:rsidP="00000000" w:rsidRDefault="00000000" w:rsidRPr="00000000" w14:paraId="000000DB">
            <w:pPr>
              <w:rPr>
                <w:b w:val="1"/>
                <w:sz w:val="24"/>
                <w:szCs w:val="24"/>
              </w:rPr>
            </w:pPr>
            <w:r w:rsidDel="00000000" w:rsidR="00000000" w:rsidRPr="00000000">
              <w:rPr>
                <w:b w:val="1"/>
                <w:sz w:val="24"/>
                <w:szCs w:val="24"/>
                <w:rtl w:val="0"/>
              </w:rPr>
              <w:t xml:space="preserve">Business Impact</w:t>
            </w:r>
          </w:p>
        </w:tc>
        <w:tc>
          <w:tcPr>
            <w:shd w:fill="d5dce4" w:val="clear"/>
          </w:tcPr>
          <w:p w:rsidR="00000000" w:rsidDel="00000000" w:rsidP="00000000" w:rsidRDefault="00000000" w:rsidRPr="00000000" w14:paraId="000000DC">
            <w:pPr>
              <w:rPr>
                <w:i w:val="1"/>
                <w:sz w:val="24"/>
                <w:szCs w:val="24"/>
                <w:highlight w:val="yellow"/>
              </w:rPr>
            </w:pPr>
            <w:r w:rsidDel="00000000" w:rsidR="00000000" w:rsidRPr="00000000">
              <w:rPr>
                <w:i w:val="1"/>
                <w:sz w:val="24"/>
                <w:szCs w:val="24"/>
                <w:highlight w:val="yellow"/>
                <w:rtl w:val="0"/>
              </w:rPr>
              <w:t xml:space="preserve">&lt;A description of the negative effects to TCC from a business standpoint&gt;</w:t>
            </w:r>
          </w:p>
        </w:tc>
      </w:tr>
      <w:tr>
        <w:trPr>
          <w:cantSplit w:val="0"/>
          <w:tblHeader w:val="0"/>
        </w:trPr>
        <w:tc>
          <w:tcPr>
            <w:shd w:fill="d5dce4" w:val="clear"/>
          </w:tcPr>
          <w:p w:rsidR="00000000" w:rsidDel="00000000" w:rsidP="00000000" w:rsidRDefault="00000000" w:rsidRPr="00000000" w14:paraId="000000DD">
            <w:pPr>
              <w:rPr>
                <w:b w:val="1"/>
                <w:sz w:val="24"/>
                <w:szCs w:val="24"/>
              </w:rPr>
            </w:pPr>
            <w:r w:rsidDel="00000000" w:rsidR="00000000" w:rsidRPr="00000000">
              <w:rPr>
                <w:b w:val="1"/>
                <w:sz w:val="24"/>
                <w:szCs w:val="24"/>
                <w:rtl w:val="0"/>
              </w:rPr>
              <w:t xml:space="preserve">Requirements to exploit</w:t>
            </w:r>
          </w:p>
        </w:tc>
        <w:tc>
          <w:tcPr>
            <w:shd w:fill="d5dce4" w:val="clear"/>
          </w:tcPr>
          <w:p w:rsidR="00000000" w:rsidDel="00000000" w:rsidP="00000000" w:rsidRDefault="00000000" w:rsidRPr="00000000" w14:paraId="000000DE">
            <w:pPr>
              <w:rPr>
                <w:i w:val="1"/>
                <w:sz w:val="24"/>
                <w:szCs w:val="24"/>
                <w:highlight w:val="yellow"/>
              </w:rPr>
            </w:pPr>
            <w:r w:rsidDel="00000000" w:rsidR="00000000" w:rsidRPr="00000000">
              <w:rPr>
                <w:i w:val="1"/>
                <w:sz w:val="24"/>
                <w:szCs w:val="24"/>
                <w:highlight w:val="yellow"/>
                <w:rtl w:val="0"/>
              </w:rPr>
              <w:t xml:space="preserve">&lt;A list of requirements that may include tools, credentials needed, internal access, etc.&gt;</w:t>
            </w:r>
          </w:p>
        </w:tc>
      </w:tr>
      <w:tr>
        <w:trPr>
          <w:cantSplit w:val="0"/>
          <w:tblHeader w:val="0"/>
        </w:trPr>
        <w:tc>
          <w:tcPr>
            <w:shd w:fill="d5dce4" w:val="clear"/>
          </w:tcPr>
          <w:p w:rsidR="00000000" w:rsidDel="00000000" w:rsidP="00000000" w:rsidRDefault="00000000" w:rsidRPr="00000000" w14:paraId="000000DF">
            <w:pPr>
              <w:spacing w:line="276" w:lineRule="auto"/>
              <w:rPr>
                <w:b w:val="1"/>
                <w:sz w:val="24"/>
                <w:szCs w:val="24"/>
              </w:rPr>
            </w:pPr>
            <w:r w:rsidDel="00000000" w:rsidR="00000000" w:rsidRPr="00000000">
              <w:rPr>
                <w:b w:val="1"/>
                <w:sz w:val="24"/>
                <w:szCs w:val="24"/>
                <w:rtl w:val="0"/>
              </w:rPr>
              <w:t xml:space="preserve">Remediation</w:t>
            </w:r>
          </w:p>
        </w:tc>
        <w:tc>
          <w:tcPr>
            <w:shd w:fill="d5dce4" w:val="clear"/>
          </w:tcPr>
          <w:p w:rsidR="00000000" w:rsidDel="00000000" w:rsidP="00000000" w:rsidRDefault="00000000" w:rsidRPr="00000000" w14:paraId="000000E0">
            <w:pPr>
              <w:spacing w:line="276" w:lineRule="auto"/>
              <w:rPr>
                <w:i w:val="1"/>
                <w:sz w:val="24"/>
                <w:szCs w:val="24"/>
                <w:highlight w:val="yellow"/>
              </w:rPr>
            </w:pPr>
            <w:r w:rsidDel="00000000" w:rsidR="00000000" w:rsidRPr="00000000">
              <w:rPr>
                <w:i w:val="1"/>
                <w:sz w:val="24"/>
                <w:szCs w:val="24"/>
                <w:highlight w:val="yellow"/>
                <w:rtl w:val="0"/>
              </w:rPr>
              <w:t xml:space="preserve">&lt;General steps to correct any deficiencies specific to this instance of the exploit (don’t do IT’s job for them though.)&gt;</w:t>
            </w:r>
          </w:p>
        </w:tc>
      </w:tr>
      <w:tr>
        <w:trPr>
          <w:cantSplit w:val="0"/>
          <w:tblHeader w:val="0"/>
        </w:trPr>
        <w:tc>
          <w:tcPr>
            <w:shd w:fill="d5dce4" w:val="clear"/>
          </w:tcPr>
          <w:p w:rsidR="00000000" w:rsidDel="00000000" w:rsidP="00000000" w:rsidRDefault="00000000" w:rsidRPr="00000000" w14:paraId="000000E1">
            <w:pPr>
              <w:spacing w:line="276" w:lineRule="auto"/>
              <w:rPr>
                <w:b w:val="1"/>
                <w:sz w:val="24"/>
                <w:szCs w:val="24"/>
              </w:rPr>
            </w:pPr>
            <w:r w:rsidDel="00000000" w:rsidR="00000000" w:rsidRPr="00000000">
              <w:rPr>
                <w:b w:val="1"/>
                <w:sz w:val="24"/>
                <w:szCs w:val="24"/>
                <w:rtl w:val="0"/>
              </w:rPr>
              <w:t xml:space="preserve">References</w:t>
            </w:r>
          </w:p>
        </w:tc>
        <w:tc>
          <w:tcPr>
            <w:shd w:fill="d5dce4" w:val="clear"/>
          </w:tcPr>
          <w:p w:rsidR="00000000" w:rsidDel="00000000" w:rsidP="00000000" w:rsidRDefault="00000000" w:rsidRPr="00000000" w14:paraId="000000E2">
            <w:pPr>
              <w:spacing w:line="276" w:lineRule="auto"/>
              <w:rPr>
                <w:sz w:val="24"/>
                <w:szCs w:val="24"/>
                <w:highlight w:val="yellow"/>
              </w:rPr>
            </w:pPr>
            <w:r w:rsidDel="00000000" w:rsidR="00000000" w:rsidRPr="00000000">
              <w:rPr>
                <w:i w:val="1"/>
                <w:sz w:val="24"/>
                <w:szCs w:val="24"/>
                <w:highlight w:val="yellow"/>
                <w:rtl w:val="0"/>
              </w:rPr>
              <w:t xml:space="preserve">&lt;Optional materials for additional reading&gt;</w:t>
            </w:r>
            <w:r w:rsidDel="00000000" w:rsidR="00000000" w:rsidRPr="00000000">
              <w:rPr>
                <w:rtl w:val="0"/>
              </w:rPr>
            </w:r>
          </w:p>
        </w:tc>
      </w:tr>
    </w:tbl>
    <w:p w:rsidR="00000000" w:rsidDel="00000000" w:rsidP="00000000" w:rsidRDefault="00000000" w:rsidRPr="00000000" w14:paraId="000000E3">
      <w:pPr>
        <w:spacing w:before="120" w:line="276" w:lineRule="auto"/>
        <w:rPr>
          <w:sz w:val="24"/>
          <w:szCs w:val="24"/>
        </w:rPr>
      </w:pPr>
      <w:r w:rsidDel="00000000" w:rsidR="00000000" w:rsidRPr="00000000">
        <w:rPr>
          <w:sz w:val="24"/>
          <w:szCs w:val="24"/>
          <w:rtl w:val="0"/>
        </w:rPr>
        <w:t xml:space="preserve">Proof of Concept:</w:t>
      </w:r>
    </w:p>
    <w:p w:rsidR="00000000" w:rsidDel="00000000" w:rsidP="00000000" w:rsidRDefault="00000000" w:rsidRPr="00000000" w14:paraId="000000E4">
      <w:pPr>
        <w:spacing w:before="120" w:line="276" w:lineRule="auto"/>
        <w:jc w:val="center"/>
        <w:rPr>
          <w:sz w:val="20"/>
          <w:szCs w:val="20"/>
        </w:rPr>
      </w:pPr>
      <w:r w:rsidDel="00000000" w:rsidR="00000000" w:rsidRPr="00000000">
        <w:rPr/>
        <w:drawing>
          <wp:inline distB="0" distT="0" distL="0" distR="0">
            <wp:extent cx="5023078" cy="1745501"/>
            <wp:effectExtent b="50800" l="50800" r="50800" t="50800"/>
            <wp:docPr descr="Text&#10;&#10;Description automatically generated" id="43" name="image1.png"/>
            <a:graphic>
              <a:graphicData uri="http://schemas.openxmlformats.org/drawingml/2006/picture">
                <pic:pic>
                  <pic:nvPicPr>
                    <pic:cNvPr descr="Text&#10;&#10;Description automatically generated" id="0" name="image1.png"/>
                    <pic:cNvPicPr preferRelativeResize="0"/>
                  </pic:nvPicPr>
                  <pic:blipFill>
                    <a:blip r:embed="rId21"/>
                    <a:srcRect b="0" l="0" r="0" t="0"/>
                    <a:stretch>
                      <a:fillRect/>
                    </a:stretch>
                  </pic:blipFill>
                  <pic:spPr>
                    <a:xfrm>
                      <a:off x="0" y="0"/>
                      <a:ext cx="5023078" cy="1745501"/>
                    </a:xfrm>
                    <a:prstGeom prst="rect"/>
                    <a:ln w="50800">
                      <a:solidFill>
                        <a:srgbClr val="4472C4"/>
                      </a:solidFill>
                      <a:prstDash val="solid"/>
                    </a:ln>
                  </pic:spPr>
                </pic:pic>
              </a:graphicData>
            </a:graphic>
          </wp:inline>
        </w:drawing>
      </w:r>
      <w:r w:rsidDel="00000000" w:rsidR="00000000" w:rsidRPr="00000000">
        <w:rPr>
          <w:rtl w:val="0"/>
        </w:rPr>
      </w:r>
    </w:p>
    <w:p w:rsidR="00000000" w:rsidDel="00000000" w:rsidP="00000000" w:rsidRDefault="00000000" w:rsidRPr="00000000" w14:paraId="000000E5">
      <w:pPr>
        <w:spacing w:line="276"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E6">
      <w:pPr>
        <w:pStyle w:val="Heading1"/>
        <w:spacing w:line="276" w:lineRule="auto"/>
        <w:rPr/>
      </w:pPr>
      <w:bookmarkStart w:colFirst="0" w:colLast="0" w:name="_heading=h.ujp53937wkd8" w:id="23"/>
      <w:bookmarkEnd w:id="23"/>
      <w:r w:rsidDel="00000000" w:rsidR="00000000" w:rsidRPr="00000000">
        <w:rPr>
          <w:rtl w:val="0"/>
        </w:rPr>
        <w:t xml:space="preserve">Appendix A: Network Diagram</w:t>
      </w:r>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1"/>
        <w:spacing w:line="276" w:lineRule="auto"/>
        <w:rPr/>
      </w:pPr>
      <w:bookmarkStart w:colFirst="0" w:colLast="0" w:name="_heading=h.3fbt71l3ksex" w:id="24"/>
      <w:bookmarkEnd w:id="24"/>
      <w:r w:rsidDel="00000000" w:rsidR="00000000" w:rsidRPr="00000000">
        <w:rPr>
          <w:rtl w:val="0"/>
        </w:rPr>
        <w:t xml:space="preserve">Appendix B: Methodologies </w:t>
      </w:r>
    </w:p>
    <w:p w:rsidR="00000000" w:rsidDel="00000000" w:rsidP="00000000" w:rsidRDefault="00000000" w:rsidRPr="00000000" w14:paraId="000000E8">
      <w:pPr>
        <w:pStyle w:val="Heading2"/>
        <w:spacing w:line="276" w:lineRule="auto"/>
        <w:rPr/>
      </w:pPr>
      <w:bookmarkStart w:colFirst="0" w:colLast="0" w:name="_heading=h.ec4cdm4kyn09" w:id="25"/>
      <w:bookmarkEnd w:id="25"/>
      <w:r w:rsidDel="00000000" w:rsidR="00000000" w:rsidRPr="00000000">
        <w:rPr>
          <w:rtl w:val="0"/>
        </w:rPr>
        <w:t xml:space="preserve">Penetration Testing Phases</w:t>
      </w:r>
    </w:p>
    <w:p w:rsidR="00000000" w:rsidDel="00000000" w:rsidP="00000000" w:rsidRDefault="00000000" w:rsidRPr="00000000" w14:paraId="000000E9">
      <w:pPr>
        <w:rPr/>
      </w:pPr>
      <w:r w:rsidDel="00000000" w:rsidR="00000000" w:rsidRPr="00000000">
        <w:rPr/>
        <w:drawing>
          <wp:inline distB="114300" distT="114300" distL="114300" distR="114300">
            <wp:extent cx="6400800" cy="2501900"/>
            <wp:effectExtent b="0" l="0" r="0" t="0"/>
            <wp:docPr id="46"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64008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2"/>
        <w:rPr/>
      </w:pPr>
      <w:bookmarkStart w:colFirst="0" w:colLast="0" w:name="_heading=h.o2tlufnclgm" w:id="26"/>
      <w:bookmarkEnd w:id="26"/>
      <w:r w:rsidDel="00000000" w:rsidR="00000000" w:rsidRPr="00000000">
        <w:rPr>
          <w:rtl w:val="0"/>
        </w:rPr>
        <w:t xml:space="preserve">OWASP Top 10</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tbl>
      <w:tblPr>
        <w:tblStyle w:val="Table8"/>
        <w:tblW w:w="10080.0" w:type="dxa"/>
        <w:jc w:val="left"/>
        <w:tblBorders>
          <w:top w:color="8eaadb" w:space="0" w:sz="8" w:val="single"/>
          <w:left w:color="8eaadb" w:space="0" w:sz="8" w:val="single"/>
          <w:bottom w:color="8eaadb" w:space="0" w:sz="8" w:val="single"/>
          <w:right w:color="8eaadb" w:space="0" w:sz="8" w:val="single"/>
          <w:insideH w:color="8eaadb" w:space="0" w:sz="8" w:val="single"/>
          <w:insideV w:color="8eaadb" w:space="0" w:sz="8" w:val="single"/>
        </w:tblBorders>
        <w:tblLayout w:type="fixed"/>
        <w:tblLook w:val="0600"/>
      </w:tblPr>
      <w:tblGrid>
        <w:gridCol w:w="5040"/>
        <w:gridCol w:w="5040"/>
        <w:tblGridChange w:id="0">
          <w:tblGrid>
            <w:gridCol w:w="5040"/>
            <w:gridCol w:w="5040"/>
          </w:tblGrid>
        </w:tblGridChange>
      </w:tblGrid>
      <w:tr>
        <w:trPr>
          <w:cantSplit w:val="0"/>
          <w:trHeight w:val="440" w:hRule="atLeast"/>
          <w:tblHeader w:val="0"/>
        </w:trPr>
        <w:tc>
          <w:tcPr>
            <w:gridSpan w:val="2"/>
            <w:shd w:fill="2f5496"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4"/>
                <w:szCs w:val="24"/>
              </w:rPr>
            </w:pPr>
            <w:r w:rsidDel="00000000" w:rsidR="00000000" w:rsidRPr="00000000">
              <w:rPr>
                <w:color w:val="ffffff"/>
                <w:sz w:val="24"/>
                <w:szCs w:val="24"/>
                <w:rtl w:val="0"/>
              </w:rPr>
              <w:t xml:space="preserve">OWASP Top 10 - 2022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1. Broken Access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Cryptographic Failures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Injection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Insecure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Security Misconfiguration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Vulnerable and Outdated Components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Identification and Authentication Failures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Software and Data Integrity Failures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Security Logging and Monitoring Failures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Server-Side Request Forgery (SSRF)</w:t>
            </w:r>
          </w:p>
        </w:tc>
      </w:tr>
    </w:tbl>
    <w:p w:rsidR="00000000" w:rsidDel="00000000" w:rsidP="00000000" w:rsidRDefault="00000000" w:rsidRPr="00000000" w14:paraId="000000FA">
      <w:pPr>
        <w:rPr/>
      </w:pPr>
      <w:r w:rsidDel="00000000" w:rsidR="00000000" w:rsidRPr="00000000">
        <w:br w:type="page"/>
      </w:r>
      <w:r w:rsidDel="00000000" w:rsidR="00000000" w:rsidRPr="00000000">
        <w:rPr>
          <w:rtl w:val="0"/>
        </w:rPr>
      </w:r>
    </w:p>
    <w:p w:rsidR="00000000" w:rsidDel="00000000" w:rsidP="00000000" w:rsidRDefault="00000000" w:rsidRPr="00000000" w14:paraId="000000FB">
      <w:pPr>
        <w:pStyle w:val="Heading1"/>
        <w:spacing w:line="276" w:lineRule="auto"/>
        <w:rPr/>
      </w:pPr>
      <w:bookmarkStart w:colFirst="0" w:colLast="0" w:name="_heading=h.kcoh3crtzwuq" w:id="27"/>
      <w:bookmarkEnd w:id="27"/>
      <w:r w:rsidDel="00000000" w:rsidR="00000000" w:rsidRPr="00000000">
        <w:rPr>
          <w:rtl w:val="0"/>
        </w:rPr>
        <w:t xml:space="preserve">Appendix C: Attack Paths </w:t>
      </w:r>
      <w:r w:rsidDel="00000000" w:rsidR="00000000" w:rsidRPr="00000000">
        <w:br w:type="page"/>
      </w:r>
      <w:r w:rsidDel="00000000" w:rsidR="00000000" w:rsidRPr="00000000">
        <w:rPr>
          <w:rtl w:val="0"/>
        </w:rPr>
      </w:r>
    </w:p>
    <w:p w:rsidR="00000000" w:rsidDel="00000000" w:rsidP="00000000" w:rsidRDefault="00000000" w:rsidRPr="00000000" w14:paraId="000000FC">
      <w:pPr>
        <w:pStyle w:val="Heading1"/>
        <w:spacing w:line="276" w:lineRule="auto"/>
        <w:rPr/>
      </w:pPr>
      <w:bookmarkStart w:colFirst="0" w:colLast="0" w:name="_heading=h.e5veagrke1ww" w:id="28"/>
      <w:bookmarkEnd w:id="28"/>
      <w:r w:rsidDel="00000000" w:rsidR="00000000" w:rsidRPr="00000000">
        <w:rPr>
          <w:rtl w:val="0"/>
        </w:rPr>
        <w:t xml:space="preserve">Appendix D: Technical Findings Legend</w:t>
      </w:r>
    </w:p>
    <w:p w:rsidR="00000000" w:rsidDel="00000000" w:rsidP="00000000" w:rsidRDefault="00000000" w:rsidRPr="00000000" w14:paraId="000000FD">
      <w:pPr>
        <w:pStyle w:val="Heading2"/>
        <w:rPr>
          <w:i w:val="1"/>
        </w:rPr>
      </w:pPr>
      <w:bookmarkStart w:colFirst="0" w:colLast="0" w:name="_heading=h.6caswhuwudew" w:id="29"/>
      <w:bookmarkEnd w:id="29"/>
      <w:r w:rsidDel="00000000" w:rsidR="00000000" w:rsidRPr="00000000">
        <w:rPr>
          <w:rtl w:val="0"/>
        </w:rPr>
        <w:t xml:space="preserve">Finding </w:t>
      </w:r>
      <w:r w:rsidDel="00000000" w:rsidR="00000000" w:rsidRPr="00000000">
        <w:rPr>
          <w:i w:val="1"/>
          <w:rtl w:val="0"/>
        </w:rPr>
        <w:t xml:space="preserve">TCC</w:t>
      </w:r>
      <w:r w:rsidDel="00000000" w:rsidR="00000000" w:rsidRPr="00000000">
        <w:rPr>
          <w:i w:val="1"/>
          <w:rtl w:val="0"/>
        </w:rPr>
        <w:t xml:space="preserve">###: [CVE -] Vulnerability Name</w:t>
      </w:r>
    </w:p>
    <w:tbl>
      <w:tblPr>
        <w:tblStyle w:val="Table9"/>
        <w:tblW w:w="10070.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2515"/>
        <w:gridCol w:w="7555"/>
        <w:tblGridChange w:id="0">
          <w:tblGrid>
            <w:gridCol w:w="2515"/>
            <w:gridCol w:w="7555"/>
          </w:tblGrid>
        </w:tblGridChange>
      </w:tblGrid>
      <w:tr>
        <w:trPr>
          <w:cantSplit w:val="0"/>
          <w:tblHeader w:val="0"/>
        </w:trPr>
        <w:tc>
          <w:tcPr>
            <w:shd w:fill="d5dce4" w:val="clear"/>
          </w:tcPr>
          <w:p w:rsidR="00000000" w:rsidDel="00000000" w:rsidP="00000000" w:rsidRDefault="00000000" w:rsidRPr="00000000" w14:paraId="000000FE">
            <w:pPr>
              <w:spacing w:after="0" w:line="240" w:lineRule="auto"/>
              <w:rPr>
                <w:b w:val="1"/>
                <w:sz w:val="24"/>
                <w:szCs w:val="24"/>
              </w:rPr>
            </w:pPr>
            <w:r w:rsidDel="00000000" w:rsidR="00000000" w:rsidRPr="00000000">
              <w:rPr>
                <w:b w:val="1"/>
                <w:sz w:val="24"/>
                <w:szCs w:val="24"/>
                <w:rtl w:val="0"/>
              </w:rPr>
              <w:t xml:space="preserve">Affected Hosts</w:t>
            </w:r>
          </w:p>
        </w:tc>
        <w:tc>
          <w:tcPr>
            <w:shd w:fill="d5dce4" w:val="clear"/>
          </w:tcPr>
          <w:p w:rsidR="00000000" w:rsidDel="00000000" w:rsidP="00000000" w:rsidRDefault="00000000" w:rsidRPr="00000000" w14:paraId="000000FF">
            <w:pPr>
              <w:spacing w:after="0" w:line="240" w:lineRule="auto"/>
              <w:rPr>
                <w:i w:val="1"/>
                <w:sz w:val="24"/>
                <w:szCs w:val="24"/>
              </w:rPr>
            </w:pPr>
            <w:r w:rsidDel="00000000" w:rsidR="00000000" w:rsidRPr="00000000">
              <w:rPr>
                <w:i w:val="1"/>
                <w:sz w:val="24"/>
                <w:szCs w:val="24"/>
                <w:rtl w:val="0"/>
              </w:rPr>
              <w:t xml:space="preserve">Targets/affected systems</w:t>
            </w:r>
          </w:p>
        </w:tc>
      </w:tr>
      <w:tr>
        <w:trPr>
          <w:cantSplit w:val="0"/>
          <w:tblHeader w:val="0"/>
        </w:trPr>
        <w:tc>
          <w:tcPr>
            <w:shd w:fill="d5dce4" w:val="clear"/>
          </w:tcPr>
          <w:p w:rsidR="00000000" w:rsidDel="00000000" w:rsidP="00000000" w:rsidRDefault="00000000" w:rsidRPr="00000000" w14:paraId="00000100">
            <w:pPr>
              <w:spacing w:after="0" w:line="240" w:lineRule="auto"/>
              <w:rPr>
                <w:sz w:val="24"/>
                <w:szCs w:val="24"/>
              </w:rPr>
            </w:pPr>
            <w:r w:rsidDel="00000000" w:rsidR="00000000" w:rsidRPr="00000000">
              <w:rPr>
                <w:b w:val="1"/>
                <w:sz w:val="24"/>
                <w:szCs w:val="24"/>
                <w:rtl w:val="0"/>
              </w:rPr>
              <w:t xml:space="preserve">CVSS:</w:t>
            </w:r>
            <w:r w:rsidDel="00000000" w:rsidR="00000000" w:rsidRPr="00000000">
              <w:rPr>
                <w:sz w:val="24"/>
                <w:szCs w:val="24"/>
                <w:rtl w:val="0"/>
              </w:rPr>
              <w:t xml:space="preserve"> </w:t>
            </w:r>
          </w:p>
          <w:p w:rsidR="00000000" w:rsidDel="00000000" w:rsidP="00000000" w:rsidRDefault="00000000" w:rsidRPr="00000000" w14:paraId="00000101">
            <w:pPr>
              <w:spacing w:after="0" w:line="240" w:lineRule="auto"/>
              <w:rPr>
                <w:i w:val="1"/>
                <w:sz w:val="24"/>
                <w:szCs w:val="24"/>
              </w:rPr>
            </w:pPr>
            <w:r w:rsidDel="00000000" w:rsidR="00000000" w:rsidRPr="00000000">
              <w:rPr>
                <w:i w:val="1"/>
                <w:sz w:val="24"/>
                <w:szCs w:val="24"/>
                <w:rtl w:val="0"/>
              </w:rPr>
              <w:t xml:space="preserve">score | rating</w:t>
            </w:r>
          </w:p>
        </w:tc>
        <w:tc>
          <w:tcPr>
            <w:shd w:fill="d5dce4" w:val="clear"/>
          </w:tcPr>
          <w:p w:rsidR="00000000" w:rsidDel="00000000" w:rsidP="00000000" w:rsidRDefault="00000000" w:rsidRPr="00000000" w14:paraId="00000102">
            <w:pPr>
              <w:spacing w:after="0" w:line="240" w:lineRule="auto"/>
              <w:rPr>
                <w:sz w:val="24"/>
                <w:szCs w:val="24"/>
              </w:rPr>
            </w:pPr>
            <w:r w:rsidDel="00000000" w:rsidR="00000000" w:rsidRPr="00000000">
              <w:rPr>
                <w:b w:val="1"/>
                <w:sz w:val="24"/>
                <w:szCs w:val="24"/>
                <w:rtl w:val="0"/>
              </w:rPr>
              <w:t xml:space="preserve">Likelihood:</w:t>
            </w:r>
            <w:r w:rsidDel="00000000" w:rsidR="00000000" w:rsidRPr="00000000">
              <w:rPr>
                <w:rtl w:val="0"/>
              </w:rPr>
            </w:r>
          </w:p>
          <w:p w:rsidR="00000000" w:rsidDel="00000000" w:rsidP="00000000" w:rsidRDefault="00000000" w:rsidRPr="00000000" w14:paraId="00000103">
            <w:pPr>
              <w:spacing w:after="0" w:line="240" w:lineRule="auto"/>
              <w:rPr>
                <w:i w:val="1"/>
                <w:sz w:val="24"/>
                <w:szCs w:val="24"/>
              </w:rPr>
            </w:pPr>
            <w:r w:rsidDel="00000000" w:rsidR="00000000" w:rsidRPr="00000000">
              <w:rPr>
                <w:i w:val="1"/>
                <w:sz w:val="24"/>
                <w:szCs w:val="24"/>
                <w:rtl w:val="0"/>
              </w:rPr>
              <w:t xml:space="preserve">Notes about the likelihood of exploitation, including the difficulty, </w:t>
            </w:r>
            <w:r w:rsidDel="00000000" w:rsidR="00000000" w:rsidRPr="00000000">
              <w:rPr>
                <w:i w:val="1"/>
                <w:sz w:val="24"/>
                <w:szCs w:val="24"/>
                <w:rtl w:val="0"/>
              </w:rPr>
              <w:t xml:space="preserve">cred</w:t>
            </w:r>
            <w:r w:rsidDel="00000000" w:rsidR="00000000" w:rsidRPr="00000000">
              <w:rPr>
                <w:i w:val="1"/>
                <w:sz w:val="24"/>
                <w:szCs w:val="24"/>
                <w:rtl w:val="0"/>
              </w:rPr>
              <w:t xml:space="preserve">entials  needed, etc.</w:t>
            </w:r>
          </w:p>
          <w:p w:rsidR="00000000" w:rsidDel="00000000" w:rsidP="00000000" w:rsidRDefault="00000000" w:rsidRPr="00000000" w14:paraId="00000104">
            <w:pPr>
              <w:spacing w:after="0" w:line="240" w:lineRule="auto"/>
              <w:rPr>
                <w:b w:val="1"/>
                <w:sz w:val="24"/>
                <w:szCs w:val="24"/>
              </w:rPr>
            </w:pPr>
            <w:r w:rsidDel="00000000" w:rsidR="00000000" w:rsidRPr="00000000">
              <w:rPr>
                <w:b w:val="1"/>
                <w:sz w:val="24"/>
                <w:szCs w:val="24"/>
                <w:rtl w:val="0"/>
              </w:rPr>
              <w:t xml:space="preserve">Technical Impact</w:t>
            </w:r>
            <w:r w:rsidDel="00000000" w:rsidR="00000000" w:rsidRPr="00000000">
              <w:rPr>
                <w:b w:val="1"/>
                <w:sz w:val="24"/>
                <w:szCs w:val="24"/>
                <w:rtl w:val="0"/>
              </w:rPr>
              <w:t xml:space="preserve">:</w:t>
            </w:r>
          </w:p>
          <w:p w:rsidR="00000000" w:rsidDel="00000000" w:rsidP="00000000" w:rsidRDefault="00000000" w:rsidRPr="00000000" w14:paraId="00000105">
            <w:pPr>
              <w:spacing w:after="0" w:line="240" w:lineRule="auto"/>
              <w:rPr>
                <w:i w:val="1"/>
                <w:sz w:val="24"/>
                <w:szCs w:val="24"/>
              </w:rPr>
            </w:pPr>
            <w:r w:rsidDel="00000000" w:rsidR="00000000" w:rsidRPr="00000000">
              <w:rPr>
                <w:i w:val="1"/>
                <w:sz w:val="24"/>
                <w:szCs w:val="24"/>
                <w:rtl w:val="0"/>
              </w:rPr>
              <w:t xml:space="preserve">Notes about the effect on TCC’s systems and infrastructure if this vulnerability is exploited, including access gained, or damage to systems done</w:t>
            </w:r>
          </w:p>
        </w:tc>
      </w:tr>
      <w:tr>
        <w:trPr>
          <w:cantSplit w:val="0"/>
          <w:tblHeader w:val="0"/>
        </w:trPr>
        <w:tc>
          <w:tcPr>
            <w:shd w:fill="d5dce4" w:val="clear"/>
          </w:tcPr>
          <w:p w:rsidR="00000000" w:rsidDel="00000000" w:rsidP="00000000" w:rsidRDefault="00000000" w:rsidRPr="00000000" w14:paraId="00000106">
            <w:pPr>
              <w:spacing w:after="0" w:line="240" w:lineRule="auto"/>
              <w:rPr>
                <w:b w:val="1"/>
                <w:sz w:val="24"/>
                <w:szCs w:val="24"/>
              </w:rPr>
            </w:pPr>
            <w:r w:rsidDel="00000000" w:rsidR="00000000" w:rsidRPr="00000000">
              <w:rPr>
                <w:b w:val="1"/>
                <w:sz w:val="24"/>
                <w:szCs w:val="24"/>
                <w:rtl w:val="0"/>
              </w:rPr>
              <w:t xml:space="preserve">Vulnerability Description</w:t>
            </w:r>
          </w:p>
        </w:tc>
        <w:tc>
          <w:tcPr>
            <w:shd w:fill="d5dce4" w:val="clear"/>
          </w:tcPr>
          <w:p w:rsidR="00000000" w:rsidDel="00000000" w:rsidP="00000000" w:rsidRDefault="00000000" w:rsidRPr="00000000" w14:paraId="00000107">
            <w:pPr>
              <w:spacing w:after="0" w:line="240" w:lineRule="auto"/>
              <w:rPr>
                <w:i w:val="1"/>
                <w:sz w:val="24"/>
                <w:szCs w:val="24"/>
              </w:rPr>
            </w:pPr>
            <w:r w:rsidDel="00000000" w:rsidR="00000000" w:rsidRPr="00000000">
              <w:rPr>
                <w:i w:val="1"/>
                <w:sz w:val="24"/>
                <w:szCs w:val="24"/>
                <w:rtl w:val="0"/>
              </w:rPr>
              <w:t xml:space="preserve">A description of how the vulnerability works and what it allows an attacker to do</w:t>
            </w:r>
          </w:p>
        </w:tc>
      </w:tr>
      <w:tr>
        <w:trPr>
          <w:cantSplit w:val="0"/>
          <w:tblHeader w:val="0"/>
        </w:trPr>
        <w:tc>
          <w:tcPr>
            <w:shd w:fill="d5dce4" w:val="clear"/>
          </w:tcPr>
          <w:p w:rsidR="00000000" w:rsidDel="00000000" w:rsidP="00000000" w:rsidRDefault="00000000" w:rsidRPr="00000000" w14:paraId="00000108">
            <w:pPr>
              <w:spacing w:after="0" w:line="240" w:lineRule="auto"/>
              <w:rPr>
                <w:b w:val="1"/>
                <w:sz w:val="24"/>
                <w:szCs w:val="24"/>
              </w:rPr>
            </w:pPr>
            <w:r w:rsidDel="00000000" w:rsidR="00000000" w:rsidRPr="00000000">
              <w:rPr>
                <w:b w:val="1"/>
                <w:sz w:val="24"/>
                <w:szCs w:val="24"/>
                <w:rtl w:val="0"/>
              </w:rPr>
              <w:t xml:space="preserve">Business Impact</w:t>
            </w:r>
          </w:p>
        </w:tc>
        <w:tc>
          <w:tcPr>
            <w:shd w:fill="d5dce4" w:val="clear"/>
          </w:tcPr>
          <w:p w:rsidR="00000000" w:rsidDel="00000000" w:rsidP="00000000" w:rsidRDefault="00000000" w:rsidRPr="00000000" w14:paraId="00000109">
            <w:pPr>
              <w:spacing w:after="0" w:line="240" w:lineRule="auto"/>
              <w:rPr>
                <w:i w:val="1"/>
                <w:sz w:val="24"/>
                <w:szCs w:val="24"/>
              </w:rPr>
            </w:pPr>
            <w:r w:rsidDel="00000000" w:rsidR="00000000" w:rsidRPr="00000000">
              <w:rPr>
                <w:i w:val="1"/>
                <w:sz w:val="24"/>
                <w:szCs w:val="24"/>
                <w:rtl w:val="0"/>
              </w:rPr>
              <w:t xml:space="preserve">A description of the negative effects to TCC from a business standpoint</w:t>
            </w:r>
          </w:p>
        </w:tc>
      </w:tr>
      <w:tr>
        <w:trPr>
          <w:cantSplit w:val="0"/>
          <w:tblHeader w:val="0"/>
        </w:trPr>
        <w:tc>
          <w:tcPr>
            <w:shd w:fill="d5dce4" w:val="clear"/>
          </w:tcPr>
          <w:p w:rsidR="00000000" w:rsidDel="00000000" w:rsidP="00000000" w:rsidRDefault="00000000" w:rsidRPr="00000000" w14:paraId="0000010A">
            <w:pPr>
              <w:spacing w:after="0" w:line="240" w:lineRule="auto"/>
              <w:rPr>
                <w:b w:val="1"/>
                <w:sz w:val="24"/>
                <w:szCs w:val="24"/>
              </w:rPr>
            </w:pPr>
            <w:r w:rsidDel="00000000" w:rsidR="00000000" w:rsidRPr="00000000">
              <w:rPr>
                <w:b w:val="1"/>
                <w:sz w:val="24"/>
                <w:szCs w:val="24"/>
                <w:rtl w:val="0"/>
              </w:rPr>
              <w:t xml:space="preserve">Requirements to Exploit</w:t>
            </w:r>
          </w:p>
        </w:tc>
        <w:tc>
          <w:tcPr>
            <w:shd w:fill="d5dce4" w:val="clear"/>
          </w:tcPr>
          <w:p w:rsidR="00000000" w:rsidDel="00000000" w:rsidP="00000000" w:rsidRDefault="00000000" w:rsidRPr="00000000" w14:paraId="0000010B">
            <w:pPr>
              <w:spacing w:after="0" w:line="240" w:lineRule="auto"/>
              <w:rPr>
                <w:i w:val="1"/>
                <w:sz w:val="24"/>
                <w:szCs w:val="24"/>
              </w:rPr>
            </w:pPr>
            <w:r w:rsidDel="00000000" w:rsidR="00000000" w:rsidRPr="00000000">
              <w:rPr>
                <w:i w:val="1"/>
                <w:sz w:val="24"/>
                <w:szCs w:val="24"/>
                <w:rtl w:val="0"/>
              </w:rPr>
              <w:t xml:space="preserve">A list of requirements that may include tools, credentials needed, internal access, etc.</w:t>
            </w:r>
          </w:p>
        </w:tc>
      </w:tr>
      <w:tr>
        <w:trPr>
          <w:cantSplit w:val="0"/>
          <w:tblHeader w:val="0"/>
        </w:trPr>
        <w:tc>
          <w:tcPr>
            <w:shd w:fill="d5dce4" w:val="clear"/>
          </w:tcPr>
          <w:p w:rsidR="00000000" w:rsidDel="00000000" w:rsidP="00000000" w:rsidRDefault="00000000" w:rsidRPr="00000000" w14:paraId="0000010C">
            <w:pPr>
              <w:spacing w:after="0" w:line="276" w:lineRule="auto"/>
              <w:rPr>
                <w:b w:val="1"/>
                <w:sz w:val="24"/>
                <w:szCs w:val="24"/>
              </w:rPr>
            </w:pPr>
            <w:r w:rsidDel="00000000" w:rsidR="00000000" w:rsidRPr="00000000">
              <w:rPr>
                <w:b w:val="1"/>
                <w:sz w:val="24"/>
                <w:szCs w:val="24"/>
                <w:rtl w:val="0"/>
              </w:rPr>
              <w:t xml:space="preserve">Remediation</w:t>
            </w:r>
          </w:p>
        </w:tc>
        <w:tc>
          <w:tcPr>
            <w:shd w:fill="d5dce4" w:val="clear"/>
          </w:tcPr>
          <w:p w:rsidR="00000000" w:rsidDel="00000000" w:rsidP="00000000" w:rsidRDefault="00000000" w:rsidRPr="00000000" w14:paraId="0000010D">
            <w:pPr>
              <w:spacing w:after="0" w:line="276" w:lineRule="auto"/>
              <w:rPr>
                <w:i w:val="1"/>
                <w:sz w:val="24"/>
                <w:szCs w:val="24"/>
              </w:rPr>
            </w:pPr>
            <w:r w:rsidDel="00000000" w:rsidR="00000000" w:rsidRPr="00000000">
              <w:rPr>
                <w:i w:val="1"/>
                <w:sz w:val="24"/>
                <w:szCs w:val="24"/>
                <w:rtl w:val="0"/>
              </w:rPr>
              <w:t xml:space="preserve">General steps to correct any deficiencies specific to this instance of the exploit</w:t>
            </w:r>
          </w:p>
        </w:tc>
      </w:tr>
      <w:tr>
        <w:trPr>
          <w:cantSplit w:val="0"/>
          <w:tblHeader w:val="0"/>
        </w:trPr>
        <w:tc>
          <w:tcPr>
            <w:shd w:fill="d5dce4" w:val="clear"/>
          </w:tcPr>
          <w:p w:rsidR="00000000" w:rsidDel="00000000" w:rsidP="00000000" w:rsidRDefault="00000000" w:rsidRPr="00000000" w14:paraId="0000010E">
            <w:pPr>
              <w:spacing w:after="0" w:line="276" w:lineRule="auto"/>
              <w:rPr>
                <w:b w:val="1"/>
                <w:sz w:val="24"/>
                <w:szCs w:val="24"/>
              </w:rPr>
            </w:pPr>
            <w:r w:rsidDel="00000000" w:rsidR="00000000" w:rsidRPr="00000000">
              <w:rPr>
                <w:b w:val="1"/>
                <w:sz w:val="24"/>
                <w:szCs w:val="24"/>
                <w:rtl w:val="0"/>
              </w:rPr>
              <w:t xml:space="preserve">References</w:t>
            </w:r>
          </w:p>
        </w:tc>
        <w:tc>
          <w:tcPr>
            <w:shd w:fill="d5dce4" w:val="clear"/>
          </w:tcPr>
          <w:p w:rsidR="00000000" w:rsidDel="00000000" w:rsidP="00000000" w:rsidRDefault="00000000" w:rsidRPr="00000000" w14:paraId="0000010F">
            <w:pPr>
              <w:spacing w:after="0" w:line="276" w:lineRule="auto"/>
              <w:rPr>
                <w:i w:val="1"/>
                <w:sz w:val="24"/>
                <w:szCs w:val="24"/>
              </w:rPr>
            </w:pPr>
            <w:r w:rsidDel="00000000" w:rsidR="00000000" w:rsidRPr="00000000">
              <w:rPr>
                <w:i w:val="1"/>
                <w:sz w:val="24"/>
                <w:szCs w:val="24"/>
                <w:rtl w:val="0"/>
              </w:rPr>
              <w:t xml:space="preserve">Optional materials for additional reading</w:t>
            </w:r>
          </w:p>
        </w:tc>
      </w:tr>
    </w:tbl>
    <w:p w:rsidR="00000000" w:rsidDel="00000000" w:rsidP="00000000" w:rsidRDefault="00000000" w:rsidRPr="00000000" w14:paraId="00000110">
      <w:pPr>
        <w:spacing w:line="276" w:lineRule="auto"/>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11">
      <w:pPr>
        <w:spacing w:line="276" w:lineRule="auto"/>
        <w:rPr>
          <w:sz w:val="36"/>
          <w:szCs w:val="36"/>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jc w:val="center"/>
        <w:rPr/>
      </w:pPr>
      <w:r w:rsidDel="00000000" w:rsidR="00000000" w:rsidRPr="00000000">
        <w:rPr>
          <w:rtl w:val="0"/>
        </w:rPr>
        <w:br w:type="textWrapping"/>
      </w:r>
    </w:p>
    <w:p w:rsidR="00000000" w:rsidDel="00000000" w:rsidP="00000000" w:rsidRDefault="00000000" w:rsidRPr="00000000" w14:paraId="00000114">
      <w:pPr>
        <w:jc w:val="center"/>
        <w:rPr/>
      </w:pPr>
      <w:r w:rsidDel="00000000" w:rsidR="00000000" w:rsidRPr="00000000">
        <w:rPr>
          <w:rtl w:val="0"/>
        </w:rPr>
      </w:r>
    </w:p>
    <w:p w:rsidR="00000000" w:rsidDel="00000000" w:rsidP="00000000" w:rsidRDefault="00000000" w:rsidRPr="00000000" w14:paraId="00000115">
      <w:pPr>
        <w:jc w:val="center"/>
        <w:rPr/>
      </w:pPr>
      <w:r w:rsidDel="00000000" w:rsidR="00000000" w:rsidRPr="00000000">
        <w:rPr>
          <w:rtl w:val="0"/>
        </w:rPr>
      </w:r>
    </w:p>
    <w:p w:rsidR="00000000" w:rsidDel="00000000" w:rsidP="00000000" w:rsidRDefault="00000000" w:rsidRPr="00000000" w14:paraId="00000116">
      <w:pPr>
        <w:jc w:val="center"/>
        <w:rPr/>
      </w:pPr>
      <w:r w:rsidDel="00000000" w:rsidR="00000000" w:rsidRPr="00000000">
        <w:rPr/>
        <w:drawing>
          <wp:inline distB="0" distT="0" distL="0" distR="0">
            <wp:extent cx="2661894" cy="2665591"/>
            <wp:effectExtent b="0" l="0" r="0" t="0"/>
            <wp:docPr descr="A picture containing polygon&#10;&#10;Description automatically generated" id="42" name="image4.png"/>
            <a:graphic>
              <a:graphicData uri="http://schemas.openxmlformats.org/drawingml/2006/picture">
                <pic:pic>
                  <pic:nvPicPr>
                    <pic:cNvPr descr="A picture containing polygon&#10;&#10;Description automatically generated" id="0" name="image4.png"/>
                    <pic:cNvPicPr preferRelativeResize="0"/>
                  </pic:nvPicPr>
                  <pic:blipFill>
                    <a:blip r:embed="rId7"/>
                    <a:srcRect b="600" l="0" r="0" t="600"/>
                    <a:stretch>
                      <a:fillRect/>
                    </a:stretch>
                  </pic:blipFill>
                  <pic:spPr>
                    <a:xfrm>
                      <a:off x="0" y="0"/>
                      <a:ext cx="2661894" cy="2665591"/>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jc w:val="center"/>
        <w:rPr/>
      </w:pPr>
      <w:r w:rsidDel="00000000" w:rsidR="00000000" w:rsidRPr="00000000">
        <w:rPr>
          <w:rtl w:val="0"/>
        </w:rPr>
      </w:r>
    </w:p>
    <w:p w:rsidR="00000000" w:rsidDel="00000000" w:rsidP="00000000" w:rsidRDefault="00000000" w:rsidRPr="00000000" w14:paraId="00000118">
      <w:pPr>
        <w:jc w:val="center"/>
        <w:rPr/>
      </w:pPr>
      <w:r w:rsidDel="00000000" w:rsidR="00000000" w:rsidRPr="00000000">
        <w:rPr>
          <w:rtl w:val="0"/>
        </w:rPr>
      </w:r>
    </w:p>
    <w:p w:rsidR="00000000" w:rsidDel="00000000" w:rsidP="00000000" w:rsidRDefault="00000000" w:rsidRPr="00000000" w14:paraId="00000119">
      <w:pPr>
        <w:jc w:val="center"/>
        <w:rPr>
          <w:b w:val="1"/>
          <w:sz w:val="32"/>
          <w:szCs w:val="32"/>
        </w:rPr>
      </w:pPr>
      <w:r w:rsidDel="00000000" w:rsidR="00000000" w:rsidRPr="00000000">
        <w:rPr>
          <w:b w:val="1"/>
          <w:sz w:val="32"/>
          <w:szCs w:val="32"/>
          <w:rtl w:val="0"/>
        </w:rPr>
        <w:t xml:space="preserve">Last Page</w:t>
      </w:r>
    </w:p>
    <w:sectPr>
      <w:headerReference r:id="rId23" w:type="default"/>
      <w:footerReference r:id="rId24" w:type="default"/>
      <w:footerReference r:id="rId25" w:type="first"/>
      <w:pgSz w:h="15840" w:w="12240" w:orient="portrait"/>
      <w:pgMar w:bottom="1080" w:top="108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COZY CROISSANT</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-100012</wp:posOffset>
              </wp:positionH>
              <wp:positionV relativeFrom="paragraph">
                <wp:posOffset>0</wp:posOffset>
              </wp:positionV>
              <wp:extent cx="0" cy="12700"/>
              <wp:effectExtent b="0" l="0" r="0" t="0"/>
              <wp:wrapNone/>
              <wp:docPr id="36" name=""/>
              <a:graphic>
                <a:graphicData uri="http://schemas.microsoft.com/office/word/2010/wordprocessingShape">
                  <wps:wsp>
                    <wps:cNvCnPr/>
                    <wps:spPr>
                      <a:xfrm>
                        <a:off x="2045747" y="3780000"/>
                        <a:ext cx="6600507"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-100012</wp:posOffset>
              </wp:positionH>
              <wp:positionV relativeFrom="paragraph">
                <wp:posOffset>0</wp:posOffset>
              </wp:positionV>
              <wp:extent cx="0" cy="12700"/>
              <wp:effectExtent b="0" l="0" r="0" t="0"/>
              <wp:wrapNone/>
              <wp:docPr id="36"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w:t>
    </w:r>
    <w:r w:rsidDel="00000000" w:rsidR="00000000" w:rsidRPr="00000000">
      <w:rPr>
        <w:rtl w:val="0"/>
      </w:rPr>
      <w:t xml:space="preserve">SI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NESS CONFIDENTIAL</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Copyright © </w:t>
    </w:r>
    <w:r w:rsidDel="00000000" w:rsidR="00000000" w:rsidRPr="00000000">
      <w:rPr>
        <w:rtl w:val="0"/>
      </w:rPr>
      <w:t xml:space="preserve">Finals-10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0" cy="12700"/>
              <wp:effectExtent b="0" l="0" r="0" t="0"/>
              <wp:wrapNone/>
              <wp:docPr id="28" name=""/>
              <a:graphic>
                <a:graphicData uri="http://schemas.microsoft.com/office/word/2010/wordprocessingShape">
                  <wps:wsp>
                    <wps:cNvCnPr/>
                    <wps:spPr>
                      <a:xfrm>
                        <a:off x="2145600" y="3780000"/>
                        <a:ext cx="64008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0" cy="12700"/>
              <wp:effectExtent b="0" l="0" r="0" t="0"/>
              <wp:wrapNone/>
              <wp:docPr id="28"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COZY CROISSANT</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w:t>
    </w:r>
    <w:r w:rsidDel="00000000" w:rsidR="00000000" w:rsidRPr="00000000">
      <w:rPr>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NESS CONFIDENTIAL</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Copyright © </w:t>
    </w:r>
    <w:r w:rsidDel="00000000" w:rsidR="00000000" w:rsidRPr="00000000">
      <w:rPr>
        <w:rtl w:val="0"/>
      </w:rPr>
      <w:t xml:space="preserve">Finals-10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                          Page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rtl w:val="0"/>
      </w:rPr>
    </w:r>
  </w:p>
  <w:tbl>
    <w:tblPr>
      <w:tblStyle w:val="Table10"/>
      <w:tblW w:w="9585.0" w:type="dxa"/>
      <w:jc w:val="left"/>
      <w:tblInd w:w="-240.0" w:type="dxa"/>
      <w:tblLayout w:type="fixed"/>
      <w:tblLook w:val="0600"/>
    </w:tblPr>
    <w:tblGrid>
      <w:gridCol w:w="3360"/>
      <w:gridCol w:w="3120"/>
      <w:gridCol w:w="3105"/>
      <w:tblGridChange w:id="0">
        <w:tblGrid>
          <w:gridCol w:w="3360"/>
          <w:gridCol w:w="3120"/>
          <w:gridCol w:w="3105"/>
        </w:tblGrid>
      </w:tblGridChange>
    </w:tblGrid>
    <w:tr>
      <w:trPr>
        <w:cantSplit w:val="0"/>
        <w:trHeight w:val="705" w:hRule="atLeast"/>
        <w:tblHeader w:val="0"/>
      </w:trPr>
      <w:tc>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81038" cy="681038"/>
                <wp:effectExtent b="0" l="0" r="0" t="0"/>
                <wp:docPr id="45" name="image2.png"/>
                <a:graphic>
                  <a:graphicData uri="http://schemas.openxmlformats.org/drawingml/2006/picture">
                    <pic:pic>
                      <pic:nvPicPr>
                        <pic:cNvPr id="0" name="image2.png"/>
                        <pic:cNvPicPr preferRelativeResize="0"/>
                      </pic:nvPicPr>
                      <pic:blipFill>
                        <a:blip r:embed="rId1"/>
                        <a:srcRect b="669" l="0" r="0" t="669"/>
                        <a:stretch>
                          <a:fillRect/>
                        </a:stretch>
                      </pic:blipFill>
                      <pic:spPr>
                        <a:xfrm>
                          <a:off x="0" y="0"/>
                          <a:ext cx="681038" cy="681038"/>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38101</wp:posOffset>
                    </wp:positionH>
                    <wp:positionV relativeFrom="paragraph">
                      <wp:posOffset>730250</wp:posOffset>
                    </wp:positionV>
                    <wp:extent cx="0" cy="12700"/>
                    <wp:effectExtent b="0" l="0" r="0" t="0"/>
                    <wp:wrapNone/>
                    <wp:docPr id="34" name=""/>
                    <a:graphic>
                      <a:graphicData uri="http://schemas.microsoft.com/office/word/2010/wordprocessingShape">
                        <wps:wsp>
                          <wps:cNvCnPr/>
                          <wps:spPr>
                            <a:xfrm>
                              <a:off x="2034030" y="3780000"/>
                              <a:ext cx="6623941"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730250</wp:posOffset>
                    </wp:positionV>
                    <wp:extent cx="0" cy="12700"/>
                    <wp:effectExtent b="0" l="0" r="0" t="0"/>
                    <wp:wrapNone/>
                    <wp:docPr id="34" name="image12.png"/>
                    <a:graphic>
                      <a:graphicData uri="http://schemas.openxmlformats.org/drawingml/2006/picture">
                        <pic:pic>
                          <pic:nvPicPr>
                            <pic:cNvPr id="0" name="image12.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p>
      </w:tc>
      <w:tc>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885"/>
            </w:tabs>
            <w:spacing w:after="0" w:before="0" w:line="240" w:lineRule="auto"/>
            <w:ind w:left="0" w:right="-11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tc>
    </w:tr>
  </w:tbl>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sz w:val="36"/>
      <w:szCs w:val="36"/>
    </w:rPr>
  </w:style>
  <w:style w:type="paragraph" w:styleId="Heading2">
    <w:name w:val="heading 2"/>
    <w:basedOn w:val="Normal"/>
    <w:next w:val="Normal"/>
    <w:pPr>
      <w:keepNext w:val="1"/>
      <w:keepLines w:val="1"/>
      <w:spacing w:after="0" w:before="40" w:lineRule="auto"/>
    </w:pPr>
    <w:rPr>
      <w:rFonts w:ascii="Calibri" w:cs="Calibri" w:eastAsia="Calibri" w:hAnsi="Calibri"/>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47A38"/>
    <w:pPr>
      <w:keepNext w:val="1"/>
      <w:keepLines w:val="1"/>
      <w:spacing w:after="0" w:before="240"/>
      <w:outlineLvl w:val="0"/>
    </w:pPr>
    <w:rPr>
      <w:rFonts w:asciiTheme="majorHAnsi" w:cstheme="majorBidi" w:eastAsiaTheme="majorEastAsia" w:hAnsiTheme="majorHAnsi"/>
      <w:sz w:val="36"/>
      <w:szCs w:val="32"/>
    </w:rPr>
  </w:style>
  <w:style w:type="paragraph" w:styleId="Heading2">
    <w:name w:val="heading 2"/>
    <w:basedOn w:val="Normal"/>
    <w:next w:val="Normal"/>
    <w:link w:val="Heading2Char"/>
    <w:uiPriority w:val="9"/>
    <w:unhideWhenUsed w:val="1"/>
    <w:qFormat w:val="1"/>
    <w:rsid w:val="00B47A38"/>
    <w:pPr>
      <w:keepNext w:val="1"/>
      <w:keepLines w:val="1"/>
      <w:spacing w:after="0" w:before="40"/>
      <w:outlineLvl w:val="1"/>
    </w:pPr>
    <w:rPr>
      <w:rFonts w:asciiTheme="majorHAnsi" w:cstheme="majorBidi" w:eastAsiaTheme="majorEastAsia" w:hAnsiTheme="majorHAnsi"/>
      <w:sz w:val="28"/>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val="1"/>
    <w:pPr>
      <w:tabs>
        <w:tab w:val="center" w:pos="4680"/>
        <w:tab w:val="right" w:pos="9360"/>
      </w:tabs>
      <w:spacing w:after="0" w:line="240" w:lineRule="auto"/>
    </w:pPr>
  </w:style>
  <w:style w:type="paragraph" w:styleId="ListParagraph">
    <w:name w:val="List Paragraph"/>
    <w:basedOn w:val="Normal"/>
    <w:uiPriority w:val="34"/>
    <w:qFormat w:val="1"/>
    <w:rsid w:val="009B50DA"/>
    <w:pPr>
      <w:ind w:left="720"/>
      <w:contextualSpacing w:val="1"/>
    </w:pPr>
  </w:style>
  <w:style w:type="character" w:styleId="Hyperlink">
    <w:name w:val="Hyperlink"/>
    <w:basedOn w:val="DefaultParagraphFont"/>
    <w:uiPriority w:val="99"/>
    <w:unhideWhenUsed w:val="1"/>
    <w:rsid w:val="00577745"/>
    <w:rPr>
      <w:color w:val="0563c1" w:themeColor="hyperlink"/>
      <w:u w:val="single"/>
    </w:rPr>
  </w:style>
  <w:style w:type="character" w:styleId="UnresolvedMention">
    <w:name w:val="Unresolved Mention"/>
    <w:basedOn w:val="DefaultParagraphFont"/>
    <w:uiPriority w:val="99"/>
    <w:semiHidden w:val="1"/>
    <w:unhideWhenUsed w:val="1"/>
    <w:rsid w:val="00577745"/>
    <w:rPr>
      <w:color w:val="605e5c"/>
      <w:shd w:color="auto" w:fill="e1dfdd" w:val="clear"/>
    </w:rPr>
  </w:style>
  <w:style w:type="paragraph" w:styleId="NoSpacing">
    <w:name w:val="No Spacing"/>
    <w:uiPriority w:val="1"/>
    <w:qFormat w:val="1"/>
    <w:rsid w:val="008824C1"/>
    <w:pPr>
      <w:spacing w:after="0" w:line="240" w:lineRule="auto"/>
    </w:pPr>
  </w:style>
  <w:style w:type="table" w:styleId="GridTable4-Accent1">
    <w:name w:val="Grid Table 4 Accent 1"/>
    <w:basedOn w:val="TableNormal"/>
    <w:uiPriority w:val="49"/>
    <w:rsid w:val="00D26758"/>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character" w:styleId="Heading1Char" w:customStyle="1">
    <w:name w:val="Heading 1 Char"/>
    <w:basedOn w:val="DefaultParagraphFont"/>
    <w:link w:val="Heading1"/>
    <w:uiPriority w:val="9"/>
    <w:rsid w:val="00B47A38"/>
    <w:rPr>
      <w:rFonts w:asciiTheme="majorHAnsi" w:cstheme="majorBidi" w:eastAsiaTheme="majorEastAsia" w:hAnsiTheme="majorHAnsi"/>
      <w:sz w:val="36"/>
      <w:szCs w:val="32"/>
    </w:rPr>
  </w:style>
  <w:style w:type="paragraph" w:styleId="TOCHeading">
    <w:name w:val="TOC Heading"/>
    <w:basedOn w:val="Heading1"/>
    <w:next w:val="Normal"/>
    <w:uiPriority w:val="39"/>
    <w:unhideWhenUsed w:val="1"/>
    <w:qFormat w:val="1"/>
    <w:rsid w:val="00E97DCA"/>
    <w:pPr>
      <w:outlineLvl w:val="9"/>
    </w:pPr>
  </w:style>
  <w:style w:type="paragraph" w:styleId="TOC1">
    <w:name w:val="toc 1"/>
    <w:basedOn w:val="Normal"/>
    <w:next w:val="Normal"/>
    <w:autoRedefine w:val="1"/>
    <w:uiPriority w:val="39"/>
    <w:unhideWhenUsed w:val="1"/>
    <w:rsid w:val="00E50E56"/>
    <w:pPr>
      <w:spacing w:after="100"/>
    </w:pPr>
  </w:style>
  <w:style w:type="paragraph" w:styleId="Revision">
    <w:name w:val="Revision"/>
    <w:hidden w:val="1"/>
    <w:uiPriority w:val="99"/>
    <w:semiHidden w:val="1"/>
    <w:rsid w:val="00B92243"/>
    <w:pPr>
      <w:spacing w:after="0" w:line="240" w:lineRule="auto"/>
    </w:pPr>
  </w:style>
  <w:style w:type="character" w:styleId="Heading2Char" w:customStyle="1">
    <w:name w:val="Heading 2 Char"/>
    <w:basedOn w:val="DefaultParagraphFont"/>
    <w:link w:val="Heading2"/>
    <w:uiPriority w:val="9"/>
    <w:rsid w:val="00B47A38"/>
    <w:rPr>
      <w:rFonts w:asciiTheme="majorHAnsi" w:cstheme="majorBidi" w:eastAsiaTheme="majorEastAsia" w:hAnsiTheme="majorHAnsi"/>
      <w:sz w:val="28"/>
      <w:szCs w:val="26"/>
    </w:rPr>
  </w:style>
  <w:style w:type="paragraph" w:styleId="TOC2">
    <w:name w:val="toc 2"/>
    <w:basedOn w:val="Normal"/>
    <w:next w:val="Normal"/>
    <w:autoRedefine w:val="1"/>
    <w:uiPriority w:val="39"/>
    <w:unhideWhenUsed w:val="1"/>
    <w:rsid w:val="00907407"/>
    <w:pPr>
      <w:spacing w:after="100"/>
      <w:ind w:left="22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nvlpubs.nist.gov/nistpubs/SpecialPublications/NIST.SP.1800-27.pdf" TargetMode="External"/><Relationship Id="rId22" Type="http://schemas.openxmlformats.org/officeDocument/2006/relationships/image" Target="media/image3.png"/><Relationship Id="rId21" Type="http://schemas.openxmlformats.org/officeDocument/2006/relationships/image" Target="media/image1.png"/><Relationship Id="rId24" Type="http://schemas.openxmlformats.org/officeDocument/2006/relationships/footer" Target="footer1.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5.png"/><Relationship Id="rId11" Type="http://schemas.openxmlformats.org/officeDocument/2006/relationships/image" Target="media/image13.png"/><Relationship Id="rId10" Type="http://schemas.openxmlformats.org/officeDocument/2006/relationships/image" Target="media/image17.png"/><Relationship Id="rId13" Type="http://schemas.openxmlformats.org/officeDocument/2006/relationships/image" Target="media/image7.png"/><Relationship Id="rId12" Type="http://schemas.openxmlformats.org/officeDocument/2006/relationships/image" Target="media/image18.png"/><Relationship Id="rId15" Type="http://schemas.openxmlformats.org/officeDocument/2006/relationships/image" Target="media/image16.png"/><Relationship Id="rId14" Type="http://schemas.openxmlformats.org/officeDocument/2006/relationships/image" Target="media/image19.png"/><Relationship Id="rId17" Type="http://schemas.openxmlformats.org/officeDocument/2006/relationships/image" Target="media/image9.png"/><Relationship Id="rId16" Type="http://schemas.openxmlformats.org/officeDocument/2006/relationships/image" Target="media/image11.png"/><Relationship Id="rId19" Type="http://schemas.openxmlformats.org/officeDocument/2006/relationships/hyperlink" Target="https://listings.pcisecuritystandards.org/documents/PCI_DSS-QRG-v3_2_1.pdf" TargetMode="External"/><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7KIGKz3m8V/7li5M3GALYSL48w==">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2022-10-28T02:01:00Z</dcterms:created>
  <dc:creator>Mechikoff, Trevor Nathaniel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0x010100CA2BF5390C8D3E47A44B6FCFE3093333</vt:lpwstr>
  </property>
  <property fmtid="{D5CDD505-2E9C-101B-9397-08002B2CF9AE}" pid="3" name="MediaServiceImageTags">
    <vt:lpwstr/>
  </property>
</Properties>
</file>