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2D6E" w14:textId="1044BEE9" w:rsidR="00475B86" w:rsidRDefault="00E2524C">
      <w:pPr>
        <w:pStyle w:val="Title"/>
        <w:spacing w:before="320" w:after="0" w:line="240" w:lineRule="auto"/>
        <w:jc w:val="center"/>
        <w:rPr>
          <w:rFonts w:ascii="Proxima Nova" w:eastAsia="Proxima Nova" w:hAnsi="Proxima Nova" w:cs="Proxima Nova"/>
          <w:sz w:val="72"/>
          <w:szCs w:val="72"/>
        </w:rPr>
      </w:pPr>
      <w:bookmarkStart w:id="0" w:name="_cdwgfrsr3z6h" w:colFirst="0" w:colLast="0"/>
      <w:bookmarkEnd w:id="0"/>
      <w:r>
        <w:rPr>
          <w:rFonts w:ascii="Proxima Nova" w:eastAsia="Proxima Nova" w:hAnsi="Proxima Nova" w:cs="Proxima Nova"/>
          <w:sz w:val="72"/>
          <w:szCs w:val="72"/>
        </w:rPr>
        <w:softHyphen/>
      </w:r>
      <w:r w:rsidR="00922DBC">
        <w:rPr>
          <w:rFonts w:ascii="Proxima Nova" w:eastAsia="Proxima Nova" w:hAnsi="Proxima Nova" w:cs="Proxima Nova"/>
          <w:sz w:val="72"/>
          <w:szCs w:val="72"/>
        </w:rPr>
        <w:t>&lt;TEAM LOGO/NAME&gt;</w:t>
      </w:r>
    </w:p>
    <w:p w14:paraId="59889CAB" w14:textId="77777777" w:rsidR="00475B86" w:rsidRDefault="00922DBC">
      <w:pPr>
        <w:pStyle w:val="Title"/>
        <w:spacing w:before="1440" w:after="0" w:line="240" w:lineRule="auto"/>
        <w:jc w:val="center"/>
      </w:pPr>
      <w:bookmarkStart w:id="1" w:name="_8cu1o4xedxtb" w:colFirst="0" w:colLast="0"/>
      <w:bookmarkEnd w:id="1"/>
      <w:r>
        <w:rPr>
          <w:rFonts w:ascii="Proxima Nova" w:eastAsia="Proxima Nova" w:hAnsi="Proxima Nova" w:cs="Proxima Nova"/>
          <w:color w:val="009DDC"/>
          <w:sz w:val="72"/>
          <w:szCs w:val="72"/>
        </w:rPr>
        <w:t>&lt;YEAR&gt; Security Assessment Report Prepared For</w:t>
      </w:r>
      <w:r>
        <w:rPr>
          <w:rFonts w:ascii="Proxima Nova" w:eastAsia="Proxima Nova" w:hAnsi="Proxima Nova" w:cs="Proxima Nova"/>
          <w:b/>
          <w:color w:val="404040"/>
          <w:sz w:val="96"/>
          <w:szCs w:val="96"/>
        </w:rPr>
        <w:br/>
      </w:r>
      <w:r>
        <w:rPr>
          <w:rFonts w:ascii="Proxima Nova" w:eastAsia="Proxima Nova" w:hAnsi="Proxima Nova" w:cs="Proxima Nova"/>
          <w:noProof/>
          <w:sz w:val="72"/>
          <w:szCs w:val="72"/>
        </w:rPr>
        <w:drawing>
          <wp:inline distT="114300" distB="114300" distL="114300" distR="114300" wp14:anchorId="5F522856" wp14:editId="6DE263F3">
            <wp:extent cx="3419475" cy="346130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0908" r="1912" b="19061"/>
                    <a:stretch>
                      <a:fillRect/>
                    </a:stretch>
                  </pic:blipFill>
                  <pic:spPr>
                    <a:xfrm>
                      <a:off x="0" y="0"/>
                      <a:ext cx="3419475" cy="3461309"/>
                    </a:xfrm>
                    <a:prstGeom prst="rect">
                      <a:avLst/>
                    </a:prstGeom>
                    <a:ln/>
                  </pic:spPr>
                </pic:pic>
              </a:graphicData>
            </a:graphic>
          </wp:inline>
        </w:drawing>
      </w:r>
    </w:p>
    <w:p w14:paraId="68EF1F70" w14:textId="77777777" w:rsidR="00475B86" w:rsidRDefault="00922DBC">
      <w:pPr>
        <w:spacing w:line="276" w:lineRule="auto"/>
        <w:jc w:val="center"/>
        <w:rPr>
          <w:rFonts w:ascii="Roboto" w:eastAsia="Roboto" w:hAnsi="Roboto" w:cs="Roboto"/>
          <w:sz w:val="32"/>
          <w:szCs w:val="32"/>
        </w:rPr>
      </w:pPr>
      <w:r>
        <w:rPr>
          <w:rFonts w:ascii="Roboto" w:eastAsia="Roboto" w:hAnsi="Roboto" w:cs="Roboto"/>
          <w:sz w:val="32"/>
          <w:szCs w:val="32"/>
        </w:rPr>
        <w:t>&lt;REPLACE WITH CLIENT LOGO - CHANGE COLORS TOO&gt;</w:t>
      </w:r>
    </w:p>
    <w:p w14:paraId="38960B4B" w14:textId="77777777" w:rsidR="00475B86" w:rsidRDefault="00475B86">
      <w:pPr>
        <w:spacing w:line="276" w:lineRule="auto"/>
        <w:rPr>
          <w:rFonts w:ascii="Roboto" w:eastAsia="Roboto" w:hAnsi="Roboto" w:cs="Roboto"/>
          <w:sz w:val="32"/>
          <w:szCs w:val="32"/>
        </w:rPr>
      </w:pPr>
    </w:p>
    <w:p w14:paraId="6F3BFC88" w14:textId="77777777" w:rsidR="00475B86" w:rsidRDefault="00475B86">
      <w:pPr>
        <w:spacing w:line="276" w:lineRule="auto"/>
        <w:rPr>
          <w:rFonts w:ascii="Roboto" w:eastAsia="Roboto" w:hAnsi="Roboto" w:cs="Roboto"/>
          <w:sz w:val="32"/>
          <w:szCs w:val="32"/>
        </w:rPr>
      </w:pPr>
    </w:p>
    <w:p w14:paraId="6B53E7C3" w14:textId="77777777" w:rsidR="00475B86" w:rsidRDefault="00475B86">
      <w:pPr>
        <w:spacing w:line="276" w:lineRule="auto"/>
        <w:jc w:val="center"/>
        <w:rPr>
          <w:rFonts w:ascii="Roboto" w:eastAsia="Roboto" w:hAnsi="Roboto" w:cs="Roboto"/>
          <w:sz w:val="32"/>
          <w:szCs w:val="32"/>
        </w:rPr>
      </w:pPr>
    </w:p>
    <w:p w14:paraId="0CEF1582" w14:textId="77777777" w:rsidR="00475B86" w:rsidRDefault="00922DBC">
      <w:pPr>
        <w:spacing w:line="276" w:lineRule="auto"/>
        <w:jc w:val="center"/>
        <w:rPr>
          <w:rFonts w:ascii="Roboto" w:eastAsia="Roboto" w:hAnsi="Roboto" w:cs="Roboto"/>
        </w:rPr>
      </w:pPr>
      <w:r>
        <w:rPr>
          <w:rFonts w:ascii="Roboto" w:eastAsia="Roboto" w:hAnsi="Roboto" w:cs="Roboto"/>
          <w:sz w:val="32"/>
          <w:szCs w:val="32"/>
        </w:rPr>
        <w:t>Report Issued: &lt;TEST DATE&gt;</w:t>
      </w:r>
    </w:p>
    <w:p w14:paraId="4B18E4D5" w14:textId="77777777" w:rsidR="00475B86" w:rsidRDefault="00922DBC">
      <w:r>
        <w:lastRenderedPageBreak/>
        <w:br w:type="page"/>
      </w:r>
    </w:p>
    <w:p w14:paraId="150F9998" w14:textId="77777777" w:rsidR="00475B86" w:rsidRDefault="00922DBC">
      <w:pPr>
        <w:pStyle w:val="Heading2"/>
      </w:pPr>
      <w:bookmarkStart w:id="2" w:name="_6xjv2myrl730" w:colFirst="0" w:colLast="0"/>
      <w:bookmarkEnd w:id="2"/>
      <w:r>
        <w:lastRenderedPageBreak/>
        <w:t>Confidentiality Notice</w:t>
      </w:r>
    </w:p>
    <w:p w14:paraId="12842A5F" w14:textId="6CD8E9AD" w:rsidR="00475B86" w:rsidRDefault="00922DBC">
      <w:pPr>
        <w:rPr>
          <w:i/>
        </w:rPr>
      </w:pPr>
      <w:r>
        <w:rPr>
          <w:i/>
        </w:rPr>
        <w:t>This report contains sensitive, privileged, and confidential information. Precautions should be taken to protect the confidentiality of the information in this document. Publication of this report may cause reputational damage to &lt;CLIENT NAME&gt; or facilitate attacks against &lt;CLIENT NAME&gt;. &lt;TEAM NAME&gt; shall not be held liable for special, incidental, collateral or consequential damages arising out of the use of this information.</w:t>
      </w:r>
    </w:p>
    <w:p w14:paraId="735A434B" w14:textId="77777777" w:rsidR="00475B86" w:rsidRDefault="00922DBC">
      <w:pPr>
        <w:pStyle w:val="Heading2"/>
      </w:pPr>
      <w:bookmarkStart w:id="3" w:name="_3aofwon93h1i" w:colFirst="0" w:colLast="0"/>
      <w:bookmarkEnd w:id="3"/>
      <w:r>
        <w:t>Disclaimer</w:t>
      </w:r>
    </w:p>
    <w:p w14:paraId="68D48AB5" w14:textId="77777777" w:rsidR="00475B86" w:rsidRDefault="00922DBC">
      <w:pPr>
        <w:rPr>
          <w:i/>
        </w:rPr>
      </w:pPr>
      <w:r>
        <w:rPr>
          <w:i/>
        </w:rPr>
        <w:t xml:space="preserve">Note that this assessment may not disclose all vulnerabilities that are present on the systems within the scope of the engagement. This report is a summary of the findings from a “point-in-time” assessment made on &lt;CLIENT NAME&gt;’s environment. Any changes made to the environment during the period of testing may affect the results of the assessment. </w:t>
      </w:r>
    </w:p>
    <w:p w14:paraId="3CDA2256" w14:textId="77777777" w:rsidR="00475B86" w:rsidRDefault="00475B86">
      <w:pPr>
        <w:rPr>
          <w:i/>
        </w:rPr>
      </w:pPr>
    </w:p>
    <w:p w14:paraId="17641C41" w14:textId="77777777" w:rsidR="00475B86" w:rsidRDefault="00475B86"/>
    <w:p w14:paraId="0967245D" w14:textId="62FA9FE5" w:rsidR="00475B86" w:rsidRDefault="00475B86" w:rsidP="56EC1867"/>
    <w:p w14:paraId="54EAC160" w14:textId="77777777" w:rsidR="00475B86" w:rsidRDefault="00922DBC">
      <w:pPr>
        <w:pStyle w:val="Heading1"/>
      </w:pPr>
      <w:bookmarkStart w:id="4" w:name="_nfb2d0joh7yb" w:colFirst="0" w:colLast="0"/>
      <w:bookmarkEnd w:id="4"/>
      <w:r>
        <w:br w:type="page"/>
      </w:r>
    </w:p>
    <w:p w14:paraId="4D09658D" w14:textId="77777777" w:rsidR="00475B86" w:rsidRDefault="00922DBC">
      <w:pPr>
        <w:pStyle w:val="Heading1"/>
      </w:pPr>
      <w:bookmarkStart w:id="5" w:name="_ybi9gz2s4don" w:colFirst="0" w:colLast="0"/>
      <w:bookmarkEnd w:id="5"/>
      <w:r>
        <w:lastRenderedPageBreak/>
        <w:t>EXECUTIVE SUMMARY</w:t>
      </w:r>
    </w:p>
    <w:p w14:paraId="7C89BEB7" w14:textId="77777777" w:rsidR="00475B86" w:rsidRDefault="00922DBC">
      <w:r>
        <w:t xml:space="preserve">&lt;TEAM NAME&gt; </w:t>
      </w:r>
      <w:r>
        <w:rPr>
          <w:rFonts w:ascii="Roboto" w:eastAsia="Roboto" w:hAnsi="Roboto" w:cs="Roboto"/>
        </w:rPr>
        <w:t xml:space="preserve">performed a security assessment of the internal corporate network of &lt;CLIENT NAME&gt; on &lt;TEST DATE&gt;. </w:t>
      </w:r>
      <w:r>
        <w:t xml:space="preserve">&lt;TEAM NAME&gt;’s </w:t>
      </w:r>
      <w:r>
        <w:rPr>
          <w:rFonts w:ascii="Roboto" w:eastAsia="Roboto" w:hAnsi="Roboto" w:cs="Roboto"/>
        </w:rPr>
        <w:t>penetration test simulated an attack from an external threat actor attempting to gain access to systems within the &lt;CLIENT NAME&gt; corporate network. The purpose of this assessment was to discover and identify vulnerabilities in &lt;CLIENT NAME&gt;’s infrastructure and suggest methods to remediate the vulnerabilities. &lt;TEAM NAME&gt; identified a total of &lt;VULN TOTAL NUM&gt; vulnerabilities within the scope of the engagement which are broken down by severity in the table below.</w:t>
      </w:r>
    </w:p>
    <w:p w14:paraId="4B667348" w14:textId="77777777" w:rsidR="00475B86" w:rsidRDefault="00475B8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5B86" w14:paraId="133193A4"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461744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CRITICAL</w:t>
            </w:r>
          </w:p>
        </w:tc>
        <w:tc>
          <w:tcPr>
            <w:tcW w:w="2340" w:type="dxa"/>
            <w:tcBorders>
              <w:left w:val="dashed" w:sz="12" w:space="0" w:color="FFFF00"/>
            </w:tcBorders>
            <w:shd w:val="clear" w:color="auto" w:fill="980000"/>
            <w:tcMar>
              <w:top w:w="100" w:type="dxa"/>
              <w:left w:w="100" w:type="dxa"/>
              <w:bottom w:w="100" w:type="dxa"/>
              <w:right w:w="100" w:type="dxa"/>
            </w:tcMar>
          </w:tcPr>
          <w:p w14:paraId="19B6FA46"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HIGH</w:t>
            </w:r>
          </w:p>
        </w:tc>
        <w:tc>
          <w:tcPr>
            <w:tcW w:w="2340" w:type="dxa"/>
            <w:shd w:val="clear" w:color="auto" w:fill="F1C232"/>
            <w:tcMar>
              <w:top w:w="100" w:type="dxa"/>
              <w:left w:w="100" w:type="dxa"/>
              <w:bottom w:w="100" w:type="dxa"/>
              <w:right w:w="100" w:type="dxa"/>
            </w:tcMar>
          </w:tcPr>
          <w:p w14:paraId="1BAC1C8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MEDIUM</w:t>
            </w:r>
          </w:p>
        </w:tc>
        <w:tc>
          <w:tcPr>
            <w:tcW w:w="2340" w:type="dxa"/>
            <w:shd w:val="clear" w:color="auto" w:fill="38761D"/>
            <w:tcMar>
              <w:top w:w="100" w:type="dxa"/>
              <w:left w:w="100" w:type="dxa"/>
              <w:bottom w:w="100" w:type="dxa"/>
              <w:right w:w="100" w:type="dxa"/>
            </w:tcMar>
            <w:vAlign w:val="center"/>
          </w:tcPr>
          <w:p w14:paraId="34CF63B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LOW</w:t>
            </w:r>
          </w:p>
        </w:tc>
      </w:tr>
      <w:tr w:rsidR="00475B86" w14:paraId="05297008"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6FF9AF7A" w14:textId="77777777" w:rsidR="00475B86" w:rsidRDefault="00922DBC">
            <w:pPr>
              <w:widowControl w:val="0"/>
              <w:pBdr>
                <w:top w:val="nil"/>
                <w:left w:val="nil"/>
                <w:bottom w:val="nil"/>
                <w:right w:val="nil"/>
                <w:between w:val="nil"/>
              </w:pBdr>
              <w:spacing w:line="240" w:lineRule="auto"/>
              <w:jc w:val="center"/>
              <w:rPr>
                <w:b/>
              </w:rPr>
            </w:pPr>
            <w:r>
              <w:rPr>
                <w:b/>
              </w:rPr>
              <w:t>1</w:t>
            </w:r>
          </w:p>
        </w:tc>
        <w:tc>
          <w:tcPr>
            <w:tcW w:w="2340" w:type="dxa"/>
            <w:shd w:val="clear" w:color="auto" w:fill="auto"/>
            <w:tcMar>
              <w:top w:w="100" w:type="dxa"/>
              <w:left w:w="100" w:type="dxa"/>
              <w:bottom w:w="100" w:type="dxa"/>
              <w:right w:w="100" w:type="dxa"/>
            </w:tcMar>
          </w:tcPr>
          <w:p w14:paraId="58CDBE4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680A67D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723F6598" w14:textId="77777777" w:rsidR="00475B86" w:rsidRDefault="00922DBC">
            <w:pPr>
              <w:widowControl w:val="0"/>
              <w:pBdr>
                <w:top w:val="nil"/>
                <w:left w:val="nil"/>
                <w:bottom w:val="nil"/>
                <w:right w:val="nil"/>
                <w:between w:val="nil"/>
              </w:pBdr>
              <w:spacing w:line="240" w:lineRule="auto"/>
              <w:jc w:val="center"/>
              <w:rPr>
                <w:b/>
              </w:rPr>
            </w:pPr>
            <w:r>
              <w:rPr>
                <w:b/>
              </w:rPr>
              <w:t>1</w:t>
            </w:r>
          </w:p>
        </w:tc>
      </w:tr>
    </w:tbl>
    <w:p w14:paraId="21BBA778" w14:textId="77777777" w:rsidR="00475B86" w:rsidRDefault="00475B86"/>
    <w:p w14:paraId="371461CA" w14:textId="77777777" w:rsidR="00475B86" w:rsidRDefault="00922DBC">
      <w:pPr>
        <w:rPr>
          <w:rFonts w:ascii="Roboto" w:eastAsia="Roboto" w:hAnsi="Roboto" w:cs="Roboto"/>
        </w:rPr>
      </w:pPr>
      <w:r>
        <w:t xml:space="preserve">The highest severity vulnerabilities give potential attackers the opportunity to &lt;BAD ACTIONS THAT COULD OCCUR HERE - FULL PARAGRAPH WITH HIGH-LEVEL DETAIL&gt;. </w:t>
      </w:r>
      <w:proofErr w:type="gramStart"/>
      <w:r>
        <w:rPr>
          <w:rFonts w:ascii="Roboto" w:eastAsia="Roboto" w:hAnsi="Roboto" w:cs="Roboto"/>
        </w:rPr>
        <w:t>In order to</w:t>
      </w:r>
      <w:proofErr w:type="gramEnd"/>
      <w:r>
        <w:rPr>
          <w:rFonts w:ascii="Roboto" w:eastAsia="Roboto" w:hAnsi="Roboto" w:cs="Roboto"/>
        </w:rPr>
        <w:t xml:space="preserve"> ensure data confidentiality, integrity, and availability, security remediations should be implemented as described in the security assessment findings. </w:t>
      </w:r>
    </w:p>
    <w:p w14:paraId="23F848E4" w14:textId="77777777" w:rsidR="00475B86" w:rsidRDefault="00475B86"/>
    <w:p w14:paraId="071129C0" w14:textId="77777777" w:rsidR="00475B86" w:rsidRDefault="00922DBC">
      <w:pPr>
        <w:spacing w:after="200"/>
      </w:pPr>
      <w:r>
        <w:rPr>
          <w:rFonts w:ascii="Roboto" w:eastAsia="Roboto" w:hAnsi="Roboto" w:cs="Roboto"/>
        </w:rPr>
        <w:t>Note that this assessment may not disclose all vulnerabilities that are present on the systems within the scope. Any changes made to the environment during the period of testing may affect the results of the assessment.</w:t>
      </w:r>
    </w:p>
    <w:p w14:paraId="387B52D6" w14:textId="77777777" w:rsidR="00475B86" w:rsidRDefault="00475B86"/>
    <w:p w14:paraId="6E25BC66" w14:textId="77777777" w:rsidR="00475B86" w:rsidRDefault="00922DBC">
      <w:pPr>
        <w:pStyle w:val="Heading2"/>
      </w:pPr>
      <w:bookmarkStart w:id="6" w:name="_xi9pwbdo96zs" w:colFirst="0" w:colLast="0"/>
      <w:bookmarkEnd w:id="6"/>
      <w:r>
        <w:t>&lt;Optional - Big Issue&gt; Recommendation</w:t>
      </w:r>
    </w:p>
    <w:p w14:paraId="18A053F3" w14:textId="096E49C8" w:rsidR="00475B86" w:rsidRDefault="00922DBC" w:rsidP="56EC1867">
      <w:pPr>
        <w:spacing w:before="200" w:after="200" w:line="276" w:lineRule="auto"/>
      </w:pPr>
      <w:r>
        <w:t>This is an optional paragraph that discusses a very critical series of business failures (</w:t>
      </w:r>
      <w:proofErr w:type="gramStart"/>
      <w:r>
        <w:t>e.g.</w:t>
      </w:r>
      <w:proofErr w:type="gramEnd"/>
      <w:r>
        <w:t xml:space="preserve"> failure to adhere to applicable legal regulations) that isn’t a technical vulnerability but still should be brought to the attention of the executive team. </w:t>
      </w:r>
      <w:bookmarkStart w:id="7" w:name="_kfuezk755tht"/>
      <w:bookmarkEnd w:id="7"/>
    </w:p>
    <w:p w14:paraId="59C15370" w14:textId="77777777" w:rsidR="00475B86" w:rsidRDefault="00922DBC">
      <w:pPr>
        <w:pStyle w:val="Heading1"/>
        <w:spacing w:before="200" w:after="0" w:line="276" w:lineRule="auto"/>
      </w:pPr>
      <w:bookmarkStart w:id="8" w:name="_4cbm8he7gc1m" w:colFirst="0" w:colLast="0"/>
      <w:bookmarkEnd w:id="8"/>
      <w:r>
        <w:lastRenderedPageBreak/>
        <w:t>CLASSIFICATION DEFINITIONS</w:t>
      </w:r>
    </w:p>
    <w:p w14:paraId="68AAD86F" w14:textId="77777777" w:rsidR="00475B86" w:rsidRDefault="00922DBC">
      <w:pPr>
        <w:pStyle w:val="Heading2"/>
        <w:spacing w:before="320"/>
      </w:pPr>
      <w:bookmarkStart w:id="9" w:name="_s6qypp4zj5nq" w:colFirst="0" w:colLast="0"/>
      <w:bookmarkEnd w:id="9"/>
      <w:r>
        <w:t>Risk Classifications</w:t>
      </w:r>
    </w:p>
    <w:tbl>
      <w:tblPr>
        <w:tblStyle w:val="a3"/>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475B86" w14:paraId="0E3F9159" w14:textId="7777777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7D3E17FA"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Level</w:t>
            </w:r>
          </w:p>
        </w:tc>
        <w:tc>
          <w:tcPr>
            <w:tcW w:w="1410" w:type="dxa"/>
            <w:shd w:val="clear" w:color="auto" w:fill="666666"/>
            <w:tcMar>
              <w:top w:w="100" w:type="dxa"/>
              <w:left w:w="100" w:type="dxa"/>
              <w:bottom w:w="100" w:type="dxa"/>
              <w:right w:w="100" w:type="dxa"/>
            </w:tcMar>
          </w:tcPr>
          <w:p w14:paraId="522AC31C"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Score</w:t>
            </w:r>
          </w:p>
        </w:tc>
        <w:tc>
          <w:tcPr>
            <w:tcW w:w="6255" w:type="dxa"/>
            <w:shd w:val="clear" w:color="auto" w:fill="666666"/>
            <w:tcMar>
              <w:top w:w="100" w:type="dxa"/>
              <w:left w:w="100" w:type="dxa"/>
              <w:bottom w:w="100" w:type="dxa"/>
              <w:right w:w="100" w:type="dxa"/>
            </w:tcMar>
            <w:vAlign w:val="center"/>
          </w:tcPr>
          <w:p w14:paraId="4D8BFB96"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475B86" w14:paraId="6E13D633" w14:textId="77777777">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37B7AD5E"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Critical</w:t>
            </w:r>
          </w:p>
        </w:tc>
        <w:tc>
          <w:tcPr>
            <w:tcW w:w="1410" w:type="dxa"/>
            <w:tcBorders>
              <w:left w:val="dashed" w:sz="12" w:space="0" w:color="FFFF00"/>
            </w:tcBorders>
            <w:shd w:val="clear" w:color="auto" w:fill="auto"/>
            <w:tcMar>
              <w:top w:w="100" w:type="dxa"/>
              <w:left w:w="100" w:type="dxa"/>
              <w:bottom w:w="100" w:type="dxa"/>
              <w:right w:w="100" w:type="dxa"/>
            </w:tcMar>
          </w:tcPr>
          <w:p w14:paraId="1C82C52B" w14:textId="77777777" w:rsidR="00475B86" w:rsidRDefault="00475B86">
            <w:pPr>
              <w:widowControl w:val="0"/>
              <w:spacing w:line="240" w:lineRule="auto"/>
              <w:jc w:val="center"/>
              <w:rPr>
                <w:rFonts w:ascii="Roboto" w:eastAsia="Roboto" w:hAnsi="Roboto" w:cs="Roboto"/>
                <w:b/>
                <w:color w:val="674EA7"/>
              </w:rPr>
            </w:pPr>
          </w:p>
          <w:p w14:paraId="5FD2CA2D" w14:textId="77777777" w:rsidR="00475B86" w:rsidRDefault="00922DBC">
            <w:pPr>
              <w:widowControl w:val="0"/>
              <w:spacing w:line="240" w:lineRule="auto"/>
              <w:jc w:val="center"/>
              <w:rPr>
                <w:rFonts w:ascii="Roboto" w:eastAsia="Roboto" w:hAnsi="Roboto" w:cs="Roboto"/>
                <w:b/>
                <w:color w:val="A61C00"/>
              </w:rPr>
            </w:pPr>
            <w:r>
              <w:rPr>
                <w:rFonts w:ascii="Roboto" w:eastAsia="Roboto" w:hAnsi="Roboto" w:cs="Roboto"/>
                <w:b/>
                <w:color w:val="A61C00"/>
              </w:rPr>
              <w:t>10</w:t>
            </w:r>
          </w:p>
        </w:tc>
        <w:tc>
          <w:tcPr>
            <w:tcW w:w="6255" w:type="dxa"/>
            <w:shd w:val="clear" w:color="auto" w:fill="auto"/>
            <w:tcMar>
              <w:top w:w="100" w:type="dxa"/>
              <w:left w:w="100" w:type="dxa"/>
              <w:bottom w:w="100" w:type="dxa"/>
              <w:right w:w="100" w:type="dxa"/>
            </w:tcMar>
          </w:tcPr>
          <w:p w14:paraId="34A30C18"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 vulnerability poses an immediate threat to the organization. Successful exploitation may permanently affect the organization. Remediation should be immediately performed. </w:t>
            </w:r>
          </w:p>
        </w:tc>
      </w:tr>
      <w:tr w:rsidR="00475B86" w14:paraId="5E53DBD9" w14:textId="7777777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0A0D486F"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High</w:t>
            </w:r>
          </w:p>
        </w:tc>
        <w:tc>
          <w:tcPr>
            <w:tcW w:w="1410" w:type="dxa"/>
            <w:shd w:val="clear" w:color="auto" w:fill="auto"/>
            <w:tcMar>
              <w:top w:w="100" w:type="dxa"/>
              <w:left w:w="100" w:type="dxa"/>
              <w:bottom w:w="100" w:type="dxa"/>
              <w:right w:w="100" w:type="dxa"/>
            </w:tcMar>
          </w:tcPr>
          <w:p w14:paraId="3AA07F00" w14:textId="77777777" w:rsidR="00475B86" w:rsidRDefault="00475B86">
            <w:pPr>
              <w:widowControl w:val="0"/>
              <w:spacing w:line="240" w:lineRule="auto"/>
              <w:jc w:val="center"/>
              <w:rPr>
                <w:rFonts w:ascii="Roboto" w:eastAsia="Roboto" w:hAnsi="Roboto" w:cs="Roboto"/>
                <w:b/>
                <w:color w:val="E06666"/>
              </w:rPr>
            </w:pPr>
          </w:p>
          <w:p w14:paraId="3A34F113" w14:textId="77777777" w:rsidR="00475B86" w:rsidRDefault="00922DBC">
            <w:pPr>
              <w:widowControl w:val="0"/>
              <w:spacing w:line="240" w:lineRule="auto"/>
              <w:jc w:val="center"/>
              <w:rPr>
                <w:rFonts w:ascii="Roboto" w:eastAsia="Roboto" w:hAnsi="Roboto" w:cs="Roboto"/>
                <w:b/>
                <w:color w:val="980000"/>
              </w:rPr>
            </w:pPr>
            <w:r>
              <w:rPr>
                <w:rFonts w:ascii="Roboto" w:eastAsia="Roboto" w:hAnsi="Roboto" w:cs="Roboto"/>
                <w:b/>
                <w:color w:val="980000"/>
              </w:rPr>
              <w:t>7-9</w:t>
            </w:r>
          </w:p>
        </w:tc>
        <w:tc>
          <w:tcPr>
            <w:tcW w:w="6255" w:type="dxa"/>
            <w:shd w:val="clear" w:color="auto" w:fill="auto"/>
            <w:tcMar>
              <w:top w:w="100" w:type="dxa"/>
              <w:left w:w="100" w:type="dxa"/>
              <w:bottom w:w="100" w:type="dxa"/>
              <w:right w:w="100" w:type="dxa"/>
            </w:tcMar>
          </w:tcPr>
          <w:p w14:paraId="1C114A16"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an urgent threat to the organization, and remediation should be prioritized.</w:t>
            </w:r>
          </w:p>
        </w:tc>
      </w:tr>
      <w:tr w:rsidR="00475B86" w14:paraId="4C32371D" w14:textId="77777777">
        <w:trPr>
          <w:trHeight w:val="795"/>
          <w:jc w:val="center"/>
        </w:trPr>
        <w:tc>
          <w:tcPr>
            <w:tcW w:w="1605" w:type="dxa"/>
            <w:shd w:val="clear" w:color="auto" w:fill="F1C232"/>
            <w:tcMar>
              <w:top w:w="100" w:type="dxa"/>
              <w:left w:w="100" w:type="dxa"/>
              <w:bottom w:w="100" w:type="dxa"/>
              <w:right w:w="100" w:type="dxa"/>
            </w:tcMar>
            <w:vAlign w:val="center"/>
          </w:tcPr>
          <w:p w14:paraId="5225F3F7"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Medium</w:t>
            </w:r>
          </w:p>
        </w:tc>
        <w:tc>
          <w:tcPr>
            <w:tcW w:w="1410" w:type="dxa"/>
            <w:shd w:val="clear" w:color="auto" w:fill="auto"/>
            <w:tcMar>
              <w:top w:w="100" w:type="dxa"/>
              <w:left w:w="100" w:type="dxa"/>
              <w:bottom w:w="100" w:type="dxa"/>
              <w:right w:w="100" w:type="dxa"/>
            </w:tcMar>
          </w:tcPr>
          <w:p w14:paraId="150D264C" w14:textId="77777777" w:rsidR="00475B86" w:rsidRDefault="00475B86">
            <w:pPr>
              <w:widowControl w:val="0"/>
              <w:spacing w:line="240" w:lineRule="auto"/>
              <w:jc w:val="center"/>
              <w:rPr>
                <w:rFonts w:ascii="Roboto" w:eastAsia="Roboto" w:hAnsi="Roboto" w:cs="Roboto"/>
                <w:b/>
                <w:color w:val="F1C232"/>
              </w:rPr>
            </w:pPr>
          </w:p>
          <w:p w14:paraId="3482E3BD" w14:textId="77777777" w:rsidR="00475B86" w:rsidRDefault="00922DBC">
            <w:pPr>
              <w:widowControl w:val="0"/>
              <w:spacing w:line="240" w:lineRule="auto"/>
              <w:jc w:val="center"/>
              <w:rPr>
                <w:rFonts w:ascii="Roboto" w:eastAsia="Roboto" w:hAnsi="Roboto" w:cs="Roboto"/>
                <w:b/>
                <w:color w:val="F1C232"/>
              </w:rPr>
            </w:pPr>
            <w:r>
              <w:rPr>
                <w:rFonts w:ascii="Roboto" w:eastAsia="Roboto" w:hAnsi="Roboto" w:cs="Roboto"/>
                <w:b/>
                <w:color w:val="F1C232"/>
              </w:rPr>
              <w:t>4-6</w:t>
            </w:r>
          </w:p>
        </w:tc>
        <w:tc>
          <w:tcPr>
            <w:tcW w:w="6255" w:type="dxa"/>
            <w:shd w:val="clear" w:color="auto" w:fill="auto"/>
            <w:tcMar>
              <w:top w:w="100" w:type="dxa"/>
              <w:left w:w="100" w:type="dxa"/>
              <w:bottom w:w="100" w:type="dxa"/>
              <w:right w:w="100" w:type="dxa"/>
            </w:tcMar>
          </w:tcPr>
          <w:p w14:paraId="1C6790FF"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Successful exploitation is possible and may result in notable disruption of business functionality. This vulnerability should be remediated when feasible.</w:t>
            </w:r>
          </w:p>
        </w:tc>
      </w:tr>
      <w:tr w:rsidR="00475B86" w14:paraId="57449998" w14:textId="77777777">
        <w:trPr>
          <w:trHeight w:val="672"/>
          <w:jc w:val="center"/>
        </w:trPr>
        <w:tc>
          <w:tcPr>
            <w:tcW w:w="1605" w:type="dxa"/>
            <w:shd w:val="clear" w:color="auto" w:fill="38761D"/>
            <w:tcMar>
              <w:top w:w="100" w:type="dxa"/>
              <w:left w:w="100" w:type="dxa"/>
              <w:bottom w:w="100" w:type="dxa"/>
              <w:right w:w="100" w:type="dxa"/>
            </w:tcMar>
            <w:vAlign w:val="center"/>
          </w:tcPr>
          <w:p w14:paraId="3D794161"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Low</w:t>
            </w:r>
          </w:p>
        </w:tc>
        <w:tc>
          <w:tcPr>
            <w:tcW w:w="1410" w:type="dxa"/>
            <w:shd w:val="clear" w:color="auto" w:fill="auto"/>
            <w:tcMar>
              <w:top w:w="100" w:type="dxa"/>
              <w:left w:w="100" w:type="dxa"/>
              <w:bottom w:w="100" w:type="dxa"/>
              <w:right w:w="100" w:type="dxa"/>
            </w:tcMar>
          </w:tcPr>
          <w:p w14:paraId="6FCE0B04" w14:textId="77777777" w:rsidR="00475B86" w:rsidRDefault="00475B86">
            <w:pPr>
              <w:widowControl w:val="0"/>
              <w:spacing w:line="240" w:lineRule="auto"/>
              <w:jc w:val="center"/>
              <w:rPr>
                <w:rFonts w:ascii="Roboto" w:eastAsia="Roboto" w:hAnsi="Roboto" w:cs="Roboto"/>
                <w:b/>
                <w:color w:val="93C47D"/>
              </w:rPr>
            </w:pPr>
          </w:p>
          <w:p w14:paraId="4E897E0E" w14:textId="77777777" w:rsidR="00475B86" w:rsidRDefault="00922DBC">
            <w:pPr>
              <w:widowControl w:val="0"/>
              <w:spacing w:line="240" w:lineRule="auto"/>
              <w:jc w:val="center"/>
              <w:rPr>
                <w:rFonts w:ascii="Roboto" w:eastAsia="Roboto" w:hAnsi="Roboto" w:cs="Roboto"/>
                <w:b/>
                <w:color w:val="38761D"/>
              </w:rPr>
            </w:pPr>
            <w:r>
              <w:rPr>
                <w:rFonts w:ascii="Roboto" w:eastAsia="Roboto" w:hAnsi="Roboto" w:cs="Roboto"/>
                <w:b/>
                <w:color w:val="38761D"/>
              </w:rPr>
              <w:t>1-3</w:t>
            </w:r>
          </w:p>
        </w:tc>
        <w:tc>
          <w:tcPr>
            <w:tcW w:w="6255" w:type="dxa"/>
            <w:shd w:val="clear" w:color="auto" w:fill="auto"/>
            <w:tcMar>
              <w:top w:w="100" w:type="dxa"/>
              <w:left w:w="100" w:type="dxa"/>
              <w:bottom w:w="100" w:type="dxa"/>
              <w:right w:w="100" w:type="dxa"/>
            </w:tcMar>
          </w:tcPr>
          <w:p w14:paraId="0BB5C49E"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 negligible/minimal threat to the organization. The presence of this vulnerability should be noted and remediated if possible.</w:t>
            </w:r>
          </w:p>
        </w:tc>
      </w:tr>
      <w:tr w:rsidR="00475B86" w14:paraId="6698BF7C" w14:textId="77777777">
        <w:trPr>
          <w:trHeight w:val="657"/>
          <w:jc w:val="center"/>
        </w:trPr>
        <w:tc>
          <w:tcPr>
            <w:tcW w:w="1605" w:type="dxa"/>
            <w:shd w:val="clear" w:color="auto" w:fill="666666"/>
            <w:tcMar>
              <w:top w:w="100" w:type="dxa"/>
              <w:left w:w="100" w:type="dxa"/>
              <w:bottom w:w="100" w:type="dxa"/>
              <w:right w:w="100" w:type="dxa"/>
            </w:tcMar>
            <w:vAlign w:val="center"/>
          </w:tcPr>
          <w:p w14:paraId="7DC53EE5"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Informational</w:t>
            </w:r>
          </w:p>
        </w:tc>
        <w:tc>
          <w:tcPr>
            <w:tcW w:w="1410" w:type="dxa"/>
            <w:shd w:val="clear" w:color="auto" w:fill="auto"/>
            <w:tcMar>
              <w:top w:w="100" w:type="dxa"/>
              <w:left w:w="100" w:type="dxa"/>
              <w:bottom w:w="100" w:type="dxa"/>
              <w:right w:w="100" w:type="dxa"/>
            </w:tcMar>
          </w:tcPr>
          <w:p w14:paraId="130ADFDD" w14:textId="77777777" w:rsidR="00475B86" w:rsidRDefault="00475B86">
            <w:pPr>
              <w:widowControl w:val="0"/>
              <w:spacing w:line="240" w:lineRule="auto"/>
              <w:jc w:val="center"/>
              <w:rPr>
                <w:rFonts w:ascii="Roboto" w:eastAsia="Roboto" w:hAnsi="Roboto" w:cs="Roboto"/>
                <w:b/>
                <w:color w:val="404040"/>
              </w:rPr>
            </w:pPr>
          </w:p>
          <w:p w14:paraId="233AE0C0" w14:textId="77777777" w:rsidR="00475B86" w:rsidRDefault="00922DBC">
            <w:pPr>
              <w:widowControl w:val="0"/>
              <w:spacing w:line="240" w:lineRule="auto"/>
              <w:jc w:val="center"/>
              <w:rPr>
                <w:rFonts w:ascii="Roboto" w:eastAsia="Roboto" w:hAnsi="Roboto" w:cs="Roboto"/>
                <w:b/>
                <w:color w:val="404040"/>
              </w:rPr>
            </w:pPr>
            <w:r>
              <w:rPr>
                <w:rFonts w:ascii="Roboto" w:eastAsia="Roboto" w:hAnsi="Roboto" w:cs="Roboto"/>
                <w:b/>
                <w:color w:val="404040"/>
              </w:rPr>
              <w:t>0</w:t>
            </w:r>
          </w:p>
        </w:tc>
        <w:tc>
          <w:tcPr>
            <w:tcW w:w="6255" w:type="dxa"/>
            <w:shd w:val="clear" w:color="auto" w:fill="auto"/>
            <w:tcMar>
              <w:top w:w="100" w:type="dxa"/>
              <w:left w:w="100" w:type="dxa"/>
              <w:bottom w:w="100" w:type="dxa"/>
              <w:right w:w="100" w:type="dxa"/>
            </w:tcMar>
          </w:tcPr>
          <w:p w14:paraId="24CCF9D2"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These findings have no clear threat to the </w:t>
            </w:r>
            <w:proofErr w:type="gramStart"/>
            <w:r>
              <w:rPr>
                <w:rFonts w:ascii="Roboto" w:eastAsia="Roboto" w:hAnsi="Roboto" w:cs="Roboto"/>
                <w:color w:val="404040"/>
              </w:rPr>
              <w:t>organization, but</w:t>
            </w:r>
            <w:proofErr w:type="gramEnd"/>
            <w:r>
              <w:rPr>
                <w:rFonts w:ascii="Roboto" w:eastAsia="Roboto" w:hAnsi="Roboto" w:cs="Roboto"/>
                <w:color w:val="404040"/>
              </w:rPr>
              <w:t xml:space="preserve"> may cause business processes to function differently than desired or reveal sensitive information about the company.</w:t>
            </w:r>
          </w:p>
        </w:tc>
      </w:tr>
    </w:tbl>
    <w:p w14:paraId="0CF6DBDB" w14:textId="77777777" w:rsidR="00475B86" w:rsidRDefault="00922DBC">
      <w:pPr>
        <w:pStyle w:val="Heading2"/>
        <w:spacing w:before="320" w:line="276" w:lineRule="auto"/>
      </w:pPr>
      <w:bookmarkStart w:id="10" w:name="_n2vg1pp2wwur" w:colFirst="0" w:colLast="0"/>
      <w:bookmarkEnd w:id="10"/>
      <w:r>
        <w:t>Exploitation Likelihood Classifications</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475B86" w14:paraId="43B75827" w14:textId="77777777">
        <w:trPr>
          <w:jc w:val="center"/>
        </w:trPr>
        <w:tc>
          <w:tcPr>
            <w:tcW w:w="2685" w:type="dxa"/>
            <w:shd w:val="clear" w:color="auto" w:fill="666666"/>
            <w:tcMar>
              <w:top w:w="100" w:type="dxa"/>
              <w:left w:w="100" w:type="dxa"/>
              <w:bottom w:w="100" w:type="dxa"/>
              <w:right w:w="100" w:type="dxa"/>
            </w:tcMar>
            <w:vAlign w:val="center"/>
          </w:tcPr>
          <w:p w14:paraId="755D11EF" w14:textId="77777777" w:rsidR="00475B86" w:rsidRDefault="00922DBC">
            <w:pPr>
              <w:widowControl w:val="0"/>
              <w:spacing w:line="240" w:lineRule="auto"/>
              <w:jc w:val="center"/>
              <w:rPr>
                <w:b/>
                <w:color w:val="FFFFFF"/>
              </w:rPr>
            </w:pPr>
            <w:r>
              <w:rPr>
                <w:b/>
                <w:color w:val="FFFFFF"/>
              </w:rPr>
              <w:t>Likelihood</w:t>
            </w:r>
          </w:p>
        </w:tc>
        <w:tc>
          <w:tcPr>
            <w:tcW w:w="6675" w:type="dxa"/>
            <w:shd w:val="clear" w:color="auto" w:fill="666666"/>
            <w:tcMar>
              <w:top w:w="100" w:type="dxa"/>
              <w:left w:w="100" w:type="dxa"/>
              <w:bottom w:w="100" w:type="dxa"/>
              <w:right w:w="100" w:type="dxa"/>
            </w:tcMar>
          </w:tcPr>
          <w:p w14:paraId="0E85F291"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Description</w:t>
            </w:r>
          </w:p>
        </w:tc>
      </w:tr>
      <w:tr w:rsidR="00475B86" w14:paraId="61C56C6F" w14:textId="77777777">
        <w:trPr>
          <w:jc w:val="center"/>
        </w:trPr>
        <w:tc>
          <w:tcPr>
            <w:tcW w:w="2685" w:type="dxa"/>
            <w:shd w:val="clear" w:color="auto" w:fill="E06666"/>
            <w:tcMar>
              <w:top w:w="100" w:type="dxa"/>
              <w:left w:w="100" w:type="dxa"/>
              <w:bottom w:w="100" w:type="dxa"/>
              <w:right w:w="100" w:type="dxa"/>
            </w:tcMar>
            <w:vAlign w:val="center"/>
          </w:tcPr>
          <w:p w14:paraId="6BBDA1D6" w14:textId="77777777" w:rsidR="00475B86" w:rsidRDefault="00922DBC">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14:paraId="64F68E7E" w14:textId="77777777" w:rsidR="00475B86" w:rsidRDefault="00922DBC">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w:rsidR="00475B86" w14:paraId="23E9A455" w14:textId="77777777">
        <w:trPr>
          <w:jc w:val="center"/>
        </w:trPr>
        <w:tc>
          <w:tcPr>
            <w:tcW w:w="2685" w:type="dxa"/>
            <w:shd w:val="clear" w:color="auto" w:fill="FFD966"/>
            <w:tcMar>
              <w:top w:w="100" w:type="dxa"/>
              <w:left w:w="100" w:type="dxa"/>
              <w:bottom w:w="100" w:type="dxa"/>
              <w:right w:w="100" w:type="dxa"/>
            </w:tcMar>
            <w:vAlign w:val="center"/>
          </w:tcPr>
          <w:p w14:paraId="6DDDD768" w14:textId="77777777" w:rsidR="00475B86" w:rsidRDefault="00922DBC">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14:paraId="729D9EFF" w14:textId="77777777" w:rsidR="00475B86" w:rsidRDefault="00922DBC">
            <w:pPr>
              <w:widowControl w:val="0"/>
              <w:pBdr>
                <w:top w:val="nil"/>
                <w:left w:val="nil"/>
                <w:bottom w:val="nil"/>
                <w:right w:val="nil"/>
                <w:between w:val="nil"/>
              </w:pBdr>
              <w:spacing w:line="276" w:lineRule="auto"/>
            </w:pPr>
            <w:r>
              <w:t>Exploitation methods are well-known, may be performed using public tools, but require configuration. Understanding of the underlying system is required for successful exploitation.</w:t>
            </w:r>
          </w:p>
        </w:tc>
      </w:tr>
      <w:tr w:rsidR="00475B86" w14:paraId="1D9001F8" w14:textId="77777777">
        <w:trPr>
          <w:jc w:val="center"/>
        </w:trPr>
        <w:tc>
          <w:tcPr>
            <w:tcW w:w="2685" w:type="dxa"/>
            <w:shd w:val="clear" w:color="auto" w:fill="93C47D"/>
            <w:tcMar>
              <w:top w:w="100" w:type="dxa"/>
              <w:left w:w="100" w:type="dxa"/>
              <w:bottom w:w="100" w:type="dxa"/>
              <w:right w:w="100" w:type="dxa"/>
            </w:tcMar>
            <w:vAlign w:val="center"/>
          </w:tcPr>
          <w:p w14:paraId="555228EB" w14:textId="77777777" w:rsidR="00475B86" w:rsidRDefault="00922DBC">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14:paraId="4BF8A99E" w14:textId="77777777" w:rsidR="00475B86" w:rsidRDefault="00922DBC">
            <w:pPr>
              <w:widowControl w:val="0"/>
              <w:pBdr>
                <w:top w:val="nil"/>
                <w:left w:val="nil"/>
                <w:bottom w:val="nil"/>
                <w:right w:val="nil"/>
                <w:between w:val="nil"/>
              </w:pBdr>
              <w:spacing w:line="276" w:lineRule="auto"/>
            </w:pPr>
            <w:r>
              <w:t xml:space="preserve">Exploitation requires </w:t>
            </w:r>
            <w:proofErr w:type="gramStart"/>
            <w:r>
              <w:t>deep</w:t>
            </w:r>
            <w:proofErr w:type="gramEnd"/>
            <w:r>
              <w:t xml:space="preserve"> understanding of the underlying systems or advanced technical skills. Precise conditions may be required for successful exploitation.</w:t>
            </w:r>
          </w:p>
        </w:tc>
      </w:tr>
    </w:tbl>
    <w:p w14:paraId="38A84C54" w14:textId="77777777" w:rsidR="00475B86" w:rsidRDefault="00475B86">
      <w:pPr>
        <w:spacing w:before="200" w:line="276" w:lineRule="auto"/>
      </w:pPr>
    </w:p>
    <w:p w14:paraId="2B850610" w14:textId="77777777" w:rsidR="00475B86" w:rsidRDefault="00475B86">
      <w:pPr>
        <w:spacing w:before="200" w:line="276" w:lineRule="auto"/>
      </w:pPr>
    </w:p>
    <w:p w14:paraId="29465B98" w14:textId="77777777" w:rsidR="00475B86" w:rsidRDefault="00922DBC">
      <w:pPr>
        <w:pStyle w:val="Heading2"/>
        <w:spacing w:before="200" w:line="276" w:lineRule="auto"/>
      </w:pPr>
      <w:bookmarkStart w:id="11" w:name="_uqxr1e88ekga" w:colFirst="0" w:colLast="0"/>
      <w:bookmarkEnd w:id="11"/>
      <w:r>
        <w:t>Business Impact Classifications</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440556FF" w14:textId="77777777">
        <w:trPr>
          <w:jc w:val="center"/>
        </w:trPr>
        <w:tc>
          <w:tcPr>
            <w:tcW w:w="2655" w:type="dxa"/>
            <w:shd w:val="clear" w:color="auto" w:fill="666666"/>
            <w:tcMar>
              <w:top w:w="100" w:type="dxa"/>
              <w:left w:w="100" w:type="dxa"/>
              <w:bottom w:w="100" w:type="dxa"/>
              <w:right w:w="100" w:type="dxa"/>
            </w:tcMar>
            <w:vAlign w:val="center"/>
          </w:tcPr>
          <w:p w14:paraId="0B34B083" w14:textId="77777777" w:rsidR="00475B86" w:rsidRDefault="00922DBC">
            <w:pPr>
              <w:widowControl w:val="0"/>
              <w:spacing w:line="240" w:lineRule="auto"/>
              <w:jc w:val="center"/>
              <w:rPr>
                <w:b/>
                <w:color w:val="FFFFFF"/>
              </w:rPr>
            </w:pPr>
            <w:r>
              <w:rPr>
                <w:b/>
                <w:color w:val="FFFFFF"/>
              </w:rPr>
              <w:t>Impact</w:t>
            </w:r>
          </w:p>
        </w:tc>
        <w:tc>
          <w:tcPr>
            <w:tcW w:w="6705" w:type="dxa"/>
            <w:shd w:val="clear" w:color="auto" w:fill="666666"/>
            <w:tcMar>
              <w:top w:w="100" w:type="dxa"/>
              <w:left w:w="100" w:type="dxa"/>
              <w:bottom w:w="100" w:type="dxa"/>
              <w:right w:w="100" w:type="dxa"/>
            </w:tcMar>
          </w:tcPr>
          <w:p w14:paraId="7F644057" w14:textId="77777777" w:rsidR="00475B86" w:rsidRDefault="00922DBC">
            <w:pPr>
              <w:widowControl w:val="0"/>
              <w:spacing w:line="240" w:lineRule="auto"/>
              <w:jc w:val="center"/>
              <w:rPr>
                <w:b/>
                <w:color w:val="FFFFFF"/>
              </w:rPr>
            </w:pPr>
            <w:r>
              <w:rPr>
                <w:b/>
                <w:color w:val="FFFFFF"/>
              </w:rPr>
              <w:t>Description</w:t>
            </w:r>
          </w:p>
        </w:tc>
      </w:tr>
      <w:tr w:rsidR="00475B86" w14:paraId="084BF239" w14:textId="77777777">
        <w:trPr>
          <w:jc w:val="center"/>
        </w:trPr>
        <w:tc>
          <w:tcPr>
            <w:tcW w:w="2655" w:type="dxa"/>
            <w:shd w:val="clear" w:color="auto" w:fill="E06666"/>
            <w:tcMar>
              <w:top w:w="100" w:type="dxa"/>
              <w:left w:w="100" w:type="dxa"/>
              <w:bottom w:w="100" w:type="dxa"/>
              <w:right w:w="100" w:type="dxa"/>
            </w:tcMar>
            <w:vAlign w:val="center"/>
          </w:tcPr>
          <w:p w14:paraId="1BE74530" w14:textId="77777777" w:rsidR="00475B86" w:rsidRDefault="00922DBC">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14:paraId="12560008" w14:textId="77777777" w:rsidR="00475B86" w:rsidRDefault="00922DBC">
            <w:pPr>
              <w:widowControl w:val="0"/>
              <w:spacing w:line="240" w:lineRule="auto"/>
            </w:pPr>
            <w:r>
              <w:t>Successful exploitation may result in large disruptions of critical business functions across the organization and significant financial damage.</w:t>
            </w:r>
          </w:p>
        </w:tc>
      </w:tr>
      <w:tr w:rsidR="00475B86" w14:paraId="3481BF02" w14:textId="77777777">
        <w:trPr>
          <w:jc w:val="center"/>
        </w:trPr>
        <w:tc>
          <w:tcPr>
            <w:tcW w:w="2655" w:type="dxa"/>
            <w:shd w:val="clear" w:color="auto" w:fill="FFD966"/>
            <w:tcMar>
              <w:top w:w="100" w:type="dxa"/>
              <w:left w:w="100" w:type="dxa"/>
              <w:bottom w:w="100" w:type="dxa"/>
              <w:right w:w="100" w:type="dxa"/>
            </w:tcMar>
            <w:vAlign w:val="center"/>
          </w:tcPr>
          <w:p w14:paraId="64983AD7"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3F16248B" w14:textId="77777777" w:rsidR="00475B86" w:rsidRDefault="00922DBC">
            <w:pPr>
              <w:widowControl w:val="0"/>
              <w:spacing w:line="240" w:lineRule="auto"/>
            </w:pPr>
            <w:r>
              <w:t>Successful exploitation may cause significant disruptions to non-critical business functions.</w:t>
            </w:r>
          </w:p>
          <w:p w14:paraId="4F84CB8D" w14:textId="77777777" w:rsidR="00475B86" w:rsidRDefault="00475B86">
            <w:pPr>
              <w:widowControl w:val="0"/>
              <w:spacing w:line="240" w:lineRule="auto"/>
            </w:pPr>
          </w:p>
        </w:tc>
      </w:tr>
      <w:tr w:rsidR="00475B86" w14:paraId="2F940BFC" w14:textId="77777777">
        <w:trPr>
          <w:jc w:val="center"/>
        </w:trPr>
        <w:tc>
          <w:tcPr>
            <w:tcW w:w="2655" w:type="dxa"/>
            <w:shd w:val="clear" w:color="auto" w:fill="93C47D"/>
            <w:tcMar>
              <w:top w:w="100" w:type="dxa"/>
              <w:left w:w="100" w:type="dxa"/>
              <w:bottom w:w="100" w:type="dxa"/>
              <w:right w:w="100" w:type="dxa"/>
            </w:tcMar>
            <w:vAlign w:val="center"/>
          </w:tcPr>
          <w:p w14:paraId="708980F2" w14:textId="77777777" w:rsidR="00475B86" w:rsidRDefault="00922DBC">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14:paraId="6624C038" w14:textId="77777777" w:rsidR="00475B86" w:rsidRDefault="00922DBC">
            <w:pPr>
              <w:widowControl w:val="0"/>
              <w:spacing w:line="240" w:lineRule="auto"/>
            </w:pPr>
            <w:r>
              <w:t>Successful exploitation may affect few users, without causing much disruption to routine business functions.</w:t>
            </w:r>
          </w:p>
          <w:p w14:paraId="2AEF0B5F" w14:textId="77777777" w:rsidR="00475B86" w:rsidRDefault="00475B86">
            <w:pPr>
              <w:widowControl w:val="0"/>
              <w:spacing w:line="240" w:lineRule="auto"/>
            </w:pPr>
          </w:p>
        </w:tc>
      </w:tr>
    </w:tbl>
    <w:p w14:paraId="5D9C9F88" w14:textId="77777777" w:rsidR="00475B86" w:rsidRDefault="00475B86">
      <w:pPr>
        <w:spacing w:before="200" w:line="276" w:lineRule="auto"/>
      </w:pPr>
    </w:p>
    <w:p w14:paraId="5CA10E34" w14:textId="77777777" w:rsidR="00475B86" w:rsidRDefault="00475B86">
      <w:pPr>
        <w:spacing w:before="200" w:line="276" w:lineRule="auto"/>
      </w:pPr>
    </w:p>
    <w:p w14:paraId="29AACD04" w14:textId="77777777" w:rsidR="00475B86" w:rsidRDefault="00922DBC">
      <w:pPr>
        <w:pStyle w:val="Heading2"/>
        <w:spacing w:before="200" w:line="276" w:lineRule="auto"/>
      </w:pPr>
      <w:bookmarkStart w:id="12" w:name="_sm4k0lgedf14" w:colFirst="0" w:colLast="0"/>
      <w:bookmarkEnd w:id="12"/>
      <w:r>
        <w:t>Remediation Difficulty Classifications</w:t>
      </w: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59426ABA" w14:textId="77777777">
        <w:trPr>
          <w:jc w:val="center"/>
        </w:trPr>
        <w:tc>
          <w:tcPr>
            <w:tcW w:w="2655" w:type="dxa"/>
            <w:shd w:val="clear" w:color="auto" w:fill="666666"/>
            <w:tcMar>
              <w:top w:w="100" w:type="dxa"/>
              <w:left w:w="100" w:type="dxa"/>
              <w:bottom w:w="100" w:type="dxa"/>
              <w:right w:w="100" w:type="dxa"/>
            </w:tcMar>
            <w:vAlign w:val="center"/>
          </w:tcPr>
          <w:p w14:paraId="1887CA0D" w14:textId="77777777" w:rsidR="00475B86" w:rsidRDefault="00922DBC">
            <w:pPr>
              <w:widowControl w:val="0"/>
              <w:spacing w:line="240" w:lineRule="auto"/>
              <w:jc w:val="center"/>
              <w:rPr>
                <w:b/>
                <w:color w:val="FFFFFF"/>
              </w:rPr>
            </w:pPr>
            <w:r>
              <w:rPr>
                <w:b/>
                <w:color w:val="FFFFFF"/>
              </w:rPr>
              <w:t>Difficulty</w:t>
            </w:r>
          </w:p>
        </w:tc>
        <w:tc>
          <w:tcPr>
            <w:tcW w:w="6705" w:type="dxa"/>
            <w:shd w:val="clear" w:color="auto" w:fill="666666"/>
            <w:tcMar>
              <w:top w:w="100" w:type="dxa"/>
              <w:left w:w="100" w:type="dxa"/>
              <w:bottom w:w="100" w:type="dxa"/>
              <w:right w:w="100" w:type="dxa"/>
            </w:tcMar>
          </w:tcPr>
          <w:p w14:paraId="2C5F2605" w14:textId="77777777" w:rsidR="00475B86" w:rsidRDefault="00922DBC">
            <w:pPr>
              <w:widowControl w:val="0"/>
              <w:spacing w:line="240" w:lineRule="auto"/>
              <w:jc w:val="center"/>
              <w:rPr>
                <w:b/>
                <w:color w:val="FFFFFF"/>
              </w:rPr>
            </w:pPr>
            <w:r>
              <w:rPr>
                <w:b/>
                <w:color w:val="FFFFFF"/>
              </w:rPr>
              <w:t>Description</w:t>
            </w:r>
          </w:p>
        </w:tc>
      </w:tr>
      <w:tr w:rsidR="00475B86" w14:paraId="4C255A32" w14:textId="77777777">
        <w:trPr>
          <w:jc w:val="center"/>
        </w:trPr>
        <w:tc>
          <w:tcPr>
            <w:tcW w:w="2655" w:type="dxa"/>
            <w:shd w:val="clear" w:color="auto" w:fill="E06666"/>
            <w:tcMar>
              <w:top w:w="100" w:type="dxa"/>
              <w:left w:w="100" w:type="dxa"/>
              <w:bottom w:w="100" w:type="dxa"/>
              <w:right w:w="100" w:type="dxa"/>
            </w:tcMar>
            <w:vAlign w:val="center"/>
          </w:tcPr>
          <w:p w14:paraId="64054466" w14:textId="77777777" w:rsidR="00475B86" w:rsidRDefault="00922DBC">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14:paraId="391DED4C" w14:textId="77777777" w:rsidR="00475B86" w:rsidRDefault="00922DBC">
            <w:pPr>
              <w:widowControl w:val="0"/>
              <w:spacing w:line="276" w:lineRule="auto"/>
            </w:pPr>
            <w:r>
              <w:t xml:space="preserve">Remediation may require extensive reconfiguration of underlying systems that is time consuming. Remediation may require disruption of normal business functions. </w:t>
            </w:r>
          </w:p>
        </w:tc>
      </w:tr>
      <w:tr w:rsidR="00475B86" w14:paraId="6BE2382F" w14:textId="77777777">
        <w:trPr>
          <w:jc w:val="center"/>
        </w:trPr>
        <w:tc>
          <w:tcPr>
            <w:tcW w:w="2655" w:type="dxa"/>
            <w:shd w:val="clear" w:color="auto" w:fill="FFD966"/>
            <w:tcMar>
              <w:top w:w="100" w:type="dxa"/>
              <w:left w:w="100" w:type="dxa"/>
              <w:bottom w:w="100" w:type="dxa"/>
              <w:right w:w="100" w:type="dxa"/>
            </w:tcMar>
            <w:vAlign w:val="center"/>
          </w:tcPr>
          <w:p w14:paraId="500204FB"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788602B2" w14:textId="77777777" w:rsidR="00475B86" w:rsidRDefault="00922DBC">
            <w:pPr>
              <w:widowControl w:val="0"/>
              <w:spacing w:line="276" w:lineRule="auto"/>
            </w:pPr>
            <w:r>
              <w:t>Remediation may require minor reconfigurations or additions that may be time-intensive or expensive.</w:t>
            </w:r>
          </w:p>
          <w:p w14:paraId="48226DFC" w14:textId="77777777" w:rsidR="00475B86" w:rsidRDefault="00475B86">
            <w:pPr>
              <w:widowControl w:val="0"/>
              <w:spacing w:line="276" w:lineRule="auto"/>
            </w:pPr>
          </w:p>
        </w:tc>
      </w:tr>
      <w:tr w:rsidR="00475B86" w14:paraId="79658F28" w14:textId="77777777">
        <w:trPr>
          <w:jc w:val="center"/>
        </w:trPr>
        <w:tc>
          <w:tcPr>
            <w:tcW w:w="2655" w:type="dxa"/>
            <w:shd w:val="clear" w:color="auto" w:fill="93C47D"/>
            <w:tcMar>
              <w:top w:w="100" w:type="dxa"/>
              <w:left w:w="100" w:type="dxa"/>
              <w:bottom w:w="100" w:type="dxa"/>
              <w:right w:w="100" w:type="dxa"/>
            </w:tcMar>
            <w:vAlign w:val="center"/>
          </w:tcPr>
          <w:p w14:paraId="60924288" w14:textId="77777777" w:rsidR="00475B86" w:rsidRDefault="00922DBC">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14:paraId="660F4521" w14:textId="77777777" w:rsidR="00475B86" w:rsidRDefault="00922DBC">
            <w:pPr>
              <w:widowControl w:val="0"/>
              <w:spacing w:line="276" w:lineRule="auto"/>
            </w:pPr>
            <w:r>
              <w:t>Remediation can be accomplished in a short amount of time, with little difficulty.</w:t>
            </w:r>
          </w:p>
          <w:p w14:paraId="72DBE824" w14:textId="77777777" w:rsidR="00475B86" w:rsidRDefault="00475B86">
            <w:pPr>
              <w:widowControl w:val="0"/>
              <w:spacing w:line="276" w:lineRule="auto"/>
            </w:pPr>
          </w:p>
        </w:tc>
      </w:tr>
    </w:tbl>
    <w:p w14:paraId="4831E8E4" w14:textId="77777777" w:rsidR="00475B86" w:rsidRDefault="00922DBC">
      <w:pPr>
        <w:pStyle w:val="Heading2"/>
      </w:pPr>
      <w:bookmarkStart w:id="13" w:name="_r2tozm8dlceh" w:colFirst="0" w:colLast="0"/>
      <w:bookmarkEnd w:id="13"/>
      <w:r>
        <w:br w:type="page"/>
      </w:r>
    </w:p>
    <w:p w14:paraId="3DC05A4E" w14:textId="77777777" w:rsidR="00475B86" w:rsidRDefault="00922DBC">
      <w:pPr>
        <w:pStyle w:val="Heading1"/>
      </w:pPr>
      <w:bookmarkStart w:id="14" w:name="_5s0202lc8e79" w:colFirst="0" w:colLast="0"/>
      <w:bookmarkEnd w:id="14"/>
      <w:r>
        <w:lastRenderedPageBreak/>
        <w:t>ASSESSMENT FINDINGS</w:t>
      </w:r>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Number</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Finding</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 Score</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Page</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t>1</w:t>
            </w:r>
          </w:p>
        </w:tc>
        <w:tc>
          <w:tcPr>
            <w:tcW w:w="3795" w:type="dxa"/>
            <w:shd w:val="clear" w:color="auto" w:fill="auto"/>
            <w:tcMar>
              <w:top w:w="100" w:type="dxa"/>
              <w:left w:w="100" w:type="dxa"/>
              <w:bottom w:w="100" w:type="dxa"/>
              <w:right w:w="100" w:type="dxa"/>
            </w:tcMar>
          </w:tcPr>
          <w:p w14:paraId="3329A32C" w14:textId="77777777" w:rsidR="00475B86" w:rsidRDefault="00922DBC">
            <w:pPr>
              <w:widowControl w:val="0"/>
              <w:pBdr>
                <w:top w:val="nil"/>
                <w:left w:val="nil"/>
                <w:bottom w:val="nil"/>
                <w:right w:val="nil"/>
                <w:between w:val="nil"/>
              </w:pBdr>
              <w:spacing w:line="240" w:lineRule="auto"/>
            </w:pPr>
            <w:r>
              <w:t>Example Vulnerability Finding</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239738CF" w14:textId="77777777" w:rsidR="00475B86" w:rsidRDefault="00922DBC">
            <w:pPr>
              <w:widowControl w:val="0"/>
              <w:pBdr>
                <w:top w:val="nil"/>
                <w:left w:val="nil"/>
                <w:bottom w:val="nil"/>
                <w:right w:val="nil"/>
                <w:between w:val="nil"/>
              </w:pBdr>
              <w:spacing w:line="240" w:lineRule="auto"/>
              <w:jc w:val="center"/>
            </w:pPr>
            <w:r>
              <w:t>11</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t>2</w:t>
            </w:r>
          </w:p>
        </w:tc>
        <w:tc>
          <w:tcPr>
            <w:tcW w:w="3795" w:type="dxa"/>
            <w:shd w:val="clear" w:color="auto" w:fill="auto"/>
            <w:tcMar>
              <w:top w:w="100" w:type="dxa"/>
              <w:left w:w="100" w:type="dxa"/>
              <w:bottom w:w="100" w:type="dxa"/>
              <w:right w:w="100" w:type="dxa"/>
            </w:tcMar>
          </w:tcPr>
          <w:p w14:paraId="3ADABD02" w14:textId="77777777" w:rsidR="00475B86" w:rsidRDefault="00922DBC">
            <w:pPr>
              <w:widowControl w:val="0"/>
              <w:pBdr>
                <w:top w:val="nil"/>
                <w:left w:val="nil"/>
                <w:bottom w:val="nil"/>
                <w:right w:val="nil"/>
                <w:between w:val="nil"/>
              </w:pBdr>
              <w:spacing w:line="240" w:lineRule="auto"/>
            </w:pPr>
            <w:r>
              <w:t>Firewall Rule Set Not Best Practice</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52D96A25" w14:textId="77777777" w:rsidR="00475B86" w:rsidRDefault="00922DBC">
            <w:pPr>
              <w:widowControl w:val="0"/>
              <w:pBdr>
                <w:top w:val="nil"/>
                <w:left w:val="nil"/>
                <w:bottom w:val="nil"/>
                <w:right w:val="nil"/>
                <w:between w:val="nil"/>
              </w:pBdr>
              <w:spacing w:line="240" w:lineRule="auto"/>
              <w:jc w:val="center"/>
            </w:pPr>
            <w:r>
              <w:t>12</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t>Outdated Software</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rFonts w:ascii="Roboto" w:eastAsia="Roboto" w:hAnsi="Roboto" w:cs="Roboto"/>
                <w:b/>
              </w:rPr>
              <w:t>Medium</w:t>
            </w:r>
          </w:p>
        </w:tc>
        <w:tc>
          <w:tcPr>
            <w:tcW w:w="1275" w:type="dxa"/>
            <w:tcMar>
              <w:top w:w="100" w:type="dxa"/>
              <w:left w:w="100" w:type="dxa"/>
              <w:bottom w:w="100" w:type="dxa"/>
              <w:right w:w="100" w:type="dxa"/>
            </w:tcMar>
          </w:tcPr>
          <w:p w14:paraId="74FCEEA2" w14:textId="77777777" w:rsidR="00475B86" w:rsidRDefault="00922DBC">
            <w:pPr>
              <w:widowControl w:val="0"/>
              <w:pBdr>
                <w:top w:val="nil"/>
                <w:left w:val="nil"/>
                <w:bottom w:val="nil"/>
                <w:right w:val="nil"/>
                <w:between w:val="nil"/>
              </w:pBdr>
              <w:spacing w:line="240" w:lineRule="auto"/>
              <w:jc w:val="center"/>
            </w:pPr>
            <w:r>
              <w:t>69</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t>Multiple XYZ Vulnerabilities</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rPr>
              <w:t>Medium</w:t>
            </w:r>
          </w:p>
        </w:tc>
        <w:tc>
          <w:tcPr>
            <w:tcW w:w="1275" w:type="dxa"/>
            <w:tcMar>
              <w:top w:w="100" w:type="dxa"/>
              <w:left w:w="100" w:type="dxa"/>
              <w:bottom w:w="100" w:type="dxa"/>
              <w:right w:w="100" w:type="dxa"/>
            </w:tcMar>
          </w:tcPr>
          <w:p w14:paraId="21C7C96C" w14:textId="77777777" w:rsidR="00475B86" w:rsidRDefault="00922DBC">
            <w:pPr>
              <w:widowControl w:val="0"/>
              <w:pBdr>
                <w:top w:val="nil"/>
                <w:left w:val="nil"/>
                <w:bottom w:val="nil"/>
                <w:right w:val="nil"/>
                <w:between w:val="nil"/>
              </w:pBdr>
              <w:spacing w:line="240" w:lineRule="auto"/>
              <w:jc w:val="center"/>
            </w:pPr>
            <w:r>
              <w:t>420</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t>Fake Finding</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rPr>
              <w:t>Low</w:t>
            </w:r>
          </w:p>
        </w:tc>
        <w:tc>
          <w:tcPr>
            <w:tcW w:w="1275" w:type="dxa"/>
            <w:tcMar>
              <w:top w:w="100" w:type="dxa"/>
              <w:left w:w="100" w:type="dxa"/>
              <w:bottom w:w="100" w:type="dxa"/>
              <w:right w:w="100" w:type="dxa"/>
            </w:tcMar>
          </w:tcPr>
          <w:p w14:paraId="4C53DCCF" w14:textId="77777777" w:rsidR="00475B86" w:rsidRDefault="00922DBC">
            <w:pPr>
              <w:widowControl w:val="0"/>
              <w:pBdr>
                <w:top w:val="nil"/>
                <w:left w:val="nil"/>
                <w:bottom w:val="nil"/>
                <w:right w:val="nil"/>
                <w:between w:val="nil"/>
              </w:pBdr>
              <w:spacing w:line="240" w:lineRule="auto"/>
              <w:jc w:val="center"/>
            </w:pPr>
            <w:r>
              <w:t>6969</w:t>
            </w:r>
          </w:p>
        </w:tc>
      </w:tr>
    </w:tbl>
    <w:p w14:paraId="768D4520" w14:textId="77777777" w:rsidR="00475B86" w:rsidRDefault="00922DBC">
      <w:pPr>
        <w:jc w:val="center"/>
      </w:pPr>
      <w:r>
        <w:t>TEMPLATE NOTE: (Sorting by descending risk score)</w:t>
      </w:r>
    </w:p>
    <w:p w14:paraId="24A1C155" w14:textId="77777777" w:rsidR="00475B86" w:rsidRDefault="00475B86"/>
    <w:p w14:paraId="6C829226" w14:textId="77777777" w:rsidR="00475B86" w:rsidRDefault="00475B86"/>
    <w:p w14:paraId="682DA574" w14:textId="77777777" w:rsidR="00475B86" w:rsidRDefault="00475B86"/>
    <w:p w14:paraId="3A31317A" w14:textId="77777777" w:rsidR="00475B86" w:rsidRDefault="00475B86">
      <w:pPr>
        <w:rPr>
          <w:b/>
        </w:rPr>
      </w:pPr>
    </w:p>
    <w:p w14:paraId="0C43E319" w14:textId="77777777" w:rsidR="00475B86" w:rsidRDefault="00475B86">
      <w:pPr>
        <w:rPr>
          <w:b/>
        </w:rPr>
      </w:pPr>
    </w:p>
    <w:p w14:paraId="236BFE64" w14:textId="77777777" w:rsidR="00475B86" w:rsidRDefault="00475B86"/>
    <w:p w14:paraId="010B00AC" w14:textId="77777777" w:rsidR="00475B86" w:rsidRDefault="00922DBC">
      <w:pPr>
        <w:rPr>
          <w:b/>
          <w:sz w:val="36"/>
          <w:szCs w:val="36"/>
        </w:rPr>
      </w:pPr>
      <w:r>
        <w:br w:type="page"/>
      </w:r>
    </w:p>
    <w:p w14:paraId="1E257EC2" w14:textId="77777777" w:rsidR="00475B86" w:rsidRDefault="00922DBC">
      <w:pPr>
        <w:rPr>
          <w:b/>
          <w:sz w:val="32"/>
          <w:szCs w:val="32"/>
        </w:rPr>
      </w:pPr>
      <w:r>
        <w:rPr>
          <w:b/>
          <w:sz w:val="32"/>
          <w:szCs w:val="32"/>
        </w:rPr>
        <w:lastRenderedPageBreak/>
        <w:t>1 - Example Vulnerability Finding</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345"/>
      </w:tblGrid>
      <w:tr w:rsidR="00475B86" w14:paraId="0A707188" w14:textId="77777777">
        <w:trPr>
          <w:trHeight w:val="420"/>
          <w:jc w:val="center"/>
        </w:trPr>
        <w:tc>
          <w:tcPr>
            <w:tcW w:w="9360" w:type="dxa"/>
            <w:gridSpan w:val="2"/>
            <w:tcBorders>
              <w:top w:val="single" w:sz="6" w:space="0" w:color="000000"/>
              <w:left w:val="single" w:sz="6" w:space="0" w:color="000000"/>
              <w:bottom w:val="single" w:sz="6" w:space="0" w:color="000000"/>
              <w:right w:val="single" w:sz="6" w:space="0" w:color="000000"/>
            </w:tcBorders>
            <w:shd w:val="clear" w:color="auto" w:fill="A61C00"/>
            <w:tcMar>
              <w:top w:w="100" w:type="dxa"/>
              <w:left w:w="100" w:type="dxa"/>
              <w:bottom w:w="100" w:type="dxa"/>
              <w:right w:w="100" w:type="dxa"/>
            </w:tcMar>
          </w:tcPr>
          <w:p w14:paraId="1F7C9BC4" w14:textId="77777777" w:rsidR="00475B86" w:rsidRDefault="00922DBC">
            <w:pPr>
              <w:widowControl w:val="0"/>
              <w:spacing w:line="240" w:lineRule="auto"/>
              <w:jc w:val="center"/>
              <w:rPr>
                <w:b/>
                <w:color w:val="FFFFFF"/>
              </w:rPr>
            </w:pPr>
            <w:r>
              <w:rPr>
                <w:b/>
                <w:color w:val="FFFFFF"/>
              </w:rPr>
              <w:t>HIGH RISK (8/10)</w:t>
            </w:r>
          </w:p>
        </w:tc>
      </w:tr>
      <w:tr w:rsidR="00475B86" w14:paraId="7AA556E1" w14:textId="77777777">
        <w:trPr>
          <w:jc w:val="center"/>
        </w:trPr>
        <w:tc>
          <w:tcPr>
            <w:tcW w:w="3015" w:type="dxa"/>
            <w:tcBorders>
              <w:top w:val="single" w:sz="6" w:space="0" w:color="000000"/>
            </w:tcBorders>
            <w:shd w:val="clear" w:color="auto" w:fill="CCCCCC"/>
            <w:tcMar>
              <w:top w:w="100" w:type="dxa"/>
              <w:left w:w="100" w:type="dxa"/>
              <w:bottom w:w="100" w:type="dxa"/>
              <w:right w:w="100" w:type="dxa"/>
            </w:tcMar>
          </w:tcPr>
          <w:p w14:paraId="16C01688" w14:textId="77777777" w:rsidR="00475B86" w:rsidRDefault="00922DBC">
            <w:pPr>
              <w:widowControl w:val="0"/>
              <w:spacing w:line="240" w:lineRule="auto"/>
              <w:rPr>
                <w:b/>
              </w:rPr>
            </w:pPr>
            <w:r>
              <w:rPr>
                <w:b/>
              </w:rPr>
              <w:t>Exploitation Likelihood</w:t>
            </w:r>
          </w:p>
        </w:tc>
        <w:tc>
          <w:tcPr>
            <w:tcW w:w="6345" w:type="dxa"/>
            <w:tcBorders>
              <w:top w:val="single" w:sz="6" w:space="0" w:color="000000"/>
            </w:tcBorders>
            <w:shd w:val="clear" w:color="auto" w:fill="FFD966"/>
            <w:tcMar>
              <w:top w:w="100" w:type="dxa"/>
              <w:left w:w="100" w:type="dxa"/>
              <w:bottom w:w="100" w:type="dxa"/>
              <w:right w:w="100" w:type="dxa"/>
            </w:tcMar>
          </w:tcPr>
          <w:p w14:paraId="622D305D" w14:textId="77777777" w:rsidR="00475B86" w:rsidRDefault="00922DBC">
            <w:pPr>
              <w:widowControl w:val="0"/>
              <w:spacing w:line="240" w:lineRule="auto"/>
              <w:rPr>
                <w:b/>
              </w:rPr>
            </w:pPr>
            <w:r>
              <w:rPr>
                <w:b/>
              </w:rPr>
              <w:t>Possible</w:t>
            </w:r>
          </w:p>
        </w:tc>
      </w:tr>
      <w:tr w:rsidR="00475B86" w14:paraId="60173DB3" w14:textId="77777777">
        <w:trPr>
          <w:jc w:val="center"/>
        </w:trPr>
        <w:tc>
          <w:tcPr>
            <w:tcW w:w="3015" w:type="dxa"/>
            <w:shd w:val="clear" w:color="auto" w:fill="CCCCCC"/>
            <w:tcMar>
              <w:top w:w="100" w:type="dxa"/>
              <w:left w:w="100" w:type="dxa"/>
              <w:bottom w:w="100" w:type="dxa"/>
              <w:right w:w="100" w:type="dxa"/>
            </w:tcMar>
          </w:tcPr>
          <w:p w14:paraId="3402FE42" w14:textId="77777777" w:rsidR="00475B86" w:rsidRDefault="00922DBC">
            <w:pPr>
              <w:widowControl w:val="0"/>
              <w:spacing w:line="240" w:lineRule="auto"/>
              <w:rPr>
                <w:b/>
              </w:rPr>
            </w:pPr>
            <w:r>
              <w:rPr>
                <w:b/>
              </w:rPr>
              <w:t>Business Impact</w:t>
            </w:r>
          </w:p>
        </w:tc>
        <w:tc>
          <w:tcPr>
            <w:tcW w:w="6345" w:type="dxa"/>
            <w:shd w:val="clear" w:color="auto" w:fill="E06666"/>
            <w:tcMar>
              <w:top w:w="100" w:type="dxa"/>
              <w:left w:w="100" w:type="dxa"/>
              <w:bottom w:w="100" w:type="dxa"/>
              <w:right w:w="100" w:type="dxa"/>
            </w:tcMar>
          </w:tcPr>
          <w:p w14:paraId="71E10204" w14:textId="77777777" w:rsidR="00475B86" w:rsidRDefault="00922DBC">
            <w:pPr>
              <w:widowControl w:val="0"/>
              <w:spacing w:line="240" w:lineRule="auto"/>
              <w:rPr>
                <w:b/>
              </w:rPr>
            </w:pPr>
            <w:r>
              <w:rPr>
                <w:b/>
              </w:rPr>
              <w:t>Severe</w:t>
            </w:r>
          </w:p>
        </w:tc>
      </w:tr>
      <w:tr w:rsidR="00475B86" w14:paraId="59AA2667" w14:textId="77777777">
        <w:trPr>
          <w:jc w:val="center"/>
        </w:trPr>
        <w:tc>
          <w:tcPr>
            <w:tcW w:w="3015" w:type="dxa"/>
            <w:shd w:val="clear" w:color="auto" w:fill="CCCCCC"/>
            <w:tcMar>
              <w:top w:w="100" w:type="dxa"/>
              <w:left w:w="100" w:type="dxa"/>
              <w:bottom w:w="100" w:type="dxa"/>
              <w:right w:w="100" w:type="dxa"/>
            </w:tcMar>
          </w:tcPr>
          <w:p w14:paraId="76A6EBBE" w14:textId="77777777" w:rsidR="00475B86" w:rsidRDefault="00922DBC">
            <w:pPr>
              <w:widowControl w:val="0"/>
              <w:spacing w:line="240" w:lineRule="auto"/>
              <w:rPr>
                <w:b/>
              </w:rPr>
            </w:pPr>
            <w:r>
              <w:rPr>
                <w:b/>
              </w:rPr>
              <w:t>Remediation Difficulty</w:t>
            </w:r>
          </w:p>
        </w:tc>
        <w:tc>
          <w:tcPr>
            <w:tcW w:w="6345" w:type="dxa"/>
            <w:shd w:val="clear" w:color="auto" w:fill="93C47D"/>
            <w:tcMar>
              <w:top w:w="100" w:type="dxa"/>
              <w:left w:w="100" w:type="dxa"/>
              <w:bottom w:w="100" w:type="dxa"/>
              <w:right w:w="100" w:type="dxa"/>
            </w:tcMar>
          </w:tcPr>
          <w:p w14:paraId="7CAED18E" w14:textId="77777777" w:rsidR="00475B86" w:rsidRDefault="00922DBC">
            <w:pPr>
              <w:widowControl w:val="0"/>
              <w:spacing w:line="240" w:lineRule="auto"/>
              <w:rPr>
                <w:b/>
              </w:rPr>
            </w:pPr>
            <w:r>
              <w:rPr>
                <w:b/>
              </w:rPr>
              <w:t>Easy</w:t>
            </w:r>
          </w:p>
        </w:tc>
      </w:tr>
    </w:tbl>
    <w:p w14:paraId="6F9013F5" w14:textId="77777777" w:rsidR="00475B86" w:rsidRDefault="00475B86"/>
    <w:p w14:paraId="055A9658" w14:textId="77777777" w:rsidR="00475B86" w:rsidRDefault="00922DBC">
      <w:pPr>
        <w:rPr>
          <w:b/>
        </w:rPr>
      </w:pPr>
      <w:r>
        <w:rPr>
          <w:b/>
        </w:rPr>
        <w:t>Security Implications</w:t>
      </w:r>
    </w:p>
    <w:p w14:paraId="7F4656A7" w14:textId="77777777" w:rsidR="00475B86" w:rsidRDefault="00922DBC">
      <w:r>
        <w:t xml:space="preserve">This is where you give a 1-2 sentence description about the major impact of the finding. This finding is very important because it </w:t>
      </w:r>
      <w:proofErr w:type="gramStart"/>
      <w:r>
        <w:t>can</w:t>
      </w:r>
      <w:proofErr w:type="gramEnd"/>
      <w:r>
        <w:t xml:space="preserve"> destroy the entire business if left unchecked.</w:t>
      </w:r>
    </w:p>
    <w:p w14:paraId="487736B5" w14:textId="77777777" w:rsidR="00475B86" w:rsidRDefault="00475B86"/>
    <w:p w14:paraId="207AA947" w14:textId="77777777" w:rsidR="00475B86" w:rsidRDefault="00922DBC">
      <w:r>
        <w:rPr>
          <w:b/>
        </w:rPr>
        <w:t>Analysis</w:t>
      </w:r>
    </w:p>
    <w:p w14:paraId="1CBCD55F" w14:textId="77777777" w:rsidR="00475B86" w:rsidRDefault="00922DBC">
      <w:r>
        <w:t xml:space="preserve">Longer discussion of the finding. Includes screenshots.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(see Appendix 1).</w:t>
      </w:r>
    </w:p>
    <w:p w14:paraId="1352696B" w14:textId="77777777" w:rsidR="00475B86" w:rsidRDefault="00475B86"/>
    <w:p w14:paraId="5BA2E16C" w14:textId="77777777" w:rsidR="00475B86" w:rsidRDefault="00922DBC">
      <w:pPr>
        <w:jc w:val="center"/>
      </w:pPr>
      <w:r>
        <w:rPr>
          <w:noProof/>
        </w:rPr>
        <w:drawing>
          <wp:inline distT="114300" distB="114300" distL="114300" distR="114300" wp14:anchorId="7CB6D04A" wp14:editId="0C6197A7">
            <wp:extent cx="5301862" cy="27322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b="31553"/>
                    <a:stretch>
                      <a:fillRect/>
                    </a:stretch>
                  </pic:blipFill>
                  <pic:spPr>
                    <a:xfrm>
                      <a:off x="0" y="0"/>
                      <a:ext cx="5301862" cy="2732201"/>
                    </a:xfrm>
                    <a:prstGeom prst="rect">
                      <a:avLst/>
                    </a:prstGeom>
                    <a:ln/>
                  </pic:spPr>
                </pic:pic>
              </a:graphicData>
            </a:graphic>
          </wp:inline>
        </w:drawing>
      </w:r>
    </w:p>
    <w:p w14:paraId="12AEC4E1" w14:textId="77777777" w:rsidR="00475B86" w:rsidRDefault="00922DBC">
      <w:pPr>
        <w:jc w:val="center"/>
        <w:rPr>
          <w:i/>
        </w:rPr>
      </w:pPr>
      <w:r>
        <w:rPr>
          <w:b/>
          <w:i/>
        </w:rPr>
        <w:t>Figure 2.3.1</w:t>
      </w:r>
      <w:r>
        <w:rPr>
          <w:i/>
        </w:rPr>
        <w:t xml:space="preserve">: A </w:t>
      </w:r>
      <w:proofErr w:type="spellStart"/>
      <w:r>
        <w:rPr>
          <w:i/>
        </w:rPr>
        <w:t>php</w:t>
      </w:r>
      <w:proofErr w:type="spellEnd"/>
      <w:r>
        <w:rPr>
          <w:i/>
        </w:rPr>
        <w:t xml:space="preserve"> </w:t>
      </w:r>
      <w:proofErr w:type="spellStart"/>
      <w:r>
        <w:rPr>
          <w:i/>
        </w:rPr>
        <w:t>webshell</w:t>
      </w:r>
      <w:proofErr w:type="spellEnd"/>
      <w:r>
        <w:rPr>
          <w:i/>
        </w:rPr>
        <w:t xml:space="preserve"> uploaded to XYZ Application</w:t>
      </w:r>
    </w:p>
    <w:p w14:paraId="55C39AA4" w14:textId="77777777" w:rsidR="00475B86" w:rsidRDefault="00475B86"/>
    <w:p w14:paraId="4C107A8A" w14:textId="77777777" w:rsidR="00475B86" w:rsidRDefault="00922DBC">
      <w:pPr>
        <w:spacing w:line="240" w:lineRule="auto"/>
      </w:pPr>
      <w:r>
        <w:rPr>
          <w:b/>
        </w:rPr>
        <w:lastRenderedPageBreak/>
        <w:t>Recommendations</w:t>
      </w:r>
    </w:p>
    <w:p w14:paraId="2F39EEBA" w14:textId="77777777" w:rsidR="00475B86" w:rsidRDefault="00922DBC">
      <w:pPr>
        <w:numPr>
          <w:ilvl w:val="0"/>
          <w:numId w:val="1"/>
        </w:numPr>
        <w:spacing w:line="240" w:lineRule="auto"/>
      </w:pPr>
      <w:r>
        <w:t xml:space="preserve">Remove XYZ to make things more </w:t>
      </w:r>
      <w:proofErr w:type="gramStart"/>
      <w:r>
        <w:t>secure</w:t>
      </w:r>
      <w:proofErr w:type="gramEnd"/>
    </w:p>
    <w:p w14:paraId="5C88334E" w14:textId="77777777" w:rsidR="00475B86" w:rsidRDefault="00922DBC">
      <w:pPr>
        <w:numPr>
          <w:ilvl w:val="0"/>
          <w:numId w:val="1"/>
        </w:numPr>
        <w:spacing w:line="240" w:lineRule="auto"/>
      </w:pPr>
      <w:r>
        <w:t xml:space="preserve">If you </w:t>
      </w:r>
      <w:proofErr w:type="spellStart"/>
      <w:r>
        <w:t>can not</w:t>
      </w:r>
      <w:proofErr w:type="spellEnd"/>
      <w:r>
        <w:t xml:space="preserve"> remove XYZ do this…</w:t>
      </w:r>
    </w:p>
    <w:p w14:paraId="70251A17" w14:textId="77777777" w:rsidR="00475B86" w:rsidRDefault="00475B86">
      <w:pPr>
        <w:spacing w:line="240" w:lineRule="auto"/>
      </w:pPr>
    </w:p>
    <w:p w14:paraId="5A66CDA1" w14:textId="77777777" w:rsidR="00475B86" w:rsidRDefault="00922DBC">
      <w:pPr>
        <w:spacing w:line="240" w:lineRule="auto"/>
        <w:rPr>
          <w:b/>
        </w:rPr>
      </w:pPr>
      <w:proofErr w:type="gramStart"/>
      <w:r>
        <w:rPr>
          <w:b/>
        </w:rPr>
        <w:t>References  (</w:t>
      </w:r>
      <w:proofErr w:type="gramEnd"/>
      <w:r>
        <w:rPr>
          <w:b/>
        </w:rPr>
        <w:t>opt)</w:t>
      </w:r>
    </w:p>
    <w:p w14:paraId="34EB7B45" w14:textId="77777777" w:rsidR="00475B86" w:rsidRDefault="00000000">
      <w:pPr>
        <w:numPr>
          <w:ilvl w:val="0"/>
          <w:numId w:val="4"/>
        </w:numPr>
        <w:spacing w:line="240" w:lineRule="auto"/>
      </w:pPr>
      <w:hyperlink r:id="rId12">
        <w:r w:rsidR="00922DBC">
          <w:rPr>
            <w:color w:val="1155CC"/>
            <w:u w:val="single"/>
          </w:rPr>
          <w:t>https://github.com/Sevaarcen/RADAR/tree/master/radar/playbooks</w:t>
        </w:r>
      </w:hyperlink>
    </w:p>
    <w:p w14:paraId="48E4E17B" w14:textId="77777777" w:rsidR="00475B86" w:rsidRDefault="00000000">
      <w:pPr>
        <w:numPr>
          <w:ilvl w:val="0"/>
          <w:numId w:val="4"/>
        </w:numPr>
        <w:spacing w:line="240" w:lineRule="auto"/>
      </w:pPr>
      <w:hyperlink r:id="rId13">
        <w:r w:rsidR="00922DBC">
          <w:rPr>
            <w:color w:val="1155CC"/>
            <w:u w:val="single"/>
          </w:rPr>
          <w:t>https://owasp.org/www-project-top-ten/</w:t>
        </w:r>
      </w:hyperlink>
      <w:r w:rsidR="00922DBC">
        <w:t xml:space="preserve"> </w:t>
      </w:r>
    </w:p>
    <w:p w14:paraId="0FAAF63E" w14:textId="3C9A827E" w:rsidR="00475B86" w:rsidRDefault="00475B86">
      <w:pPr>
        <w:pStyle w:val="Heading1"/>
      </w:pPr>
    </w:p>
    <w:sectPr w:rsidR="00475B86">
      <w:headerReference w:type="default" r:id="rId14"/>
      <w:footerReference w:type="default" r:id="rId15"/>
      <w:footerReference w:type="first" r:id="rId16"/>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3141" w14:textId="77777777" w:rsidR="00523637" w:rsidRDefault="00523637">
      <w:pPr>
        <w:spacing w:line="240" w:lineRule="auto"/>
      </w:pPr>
      <w:r>
        <w:separator/>
      </w:r>
    </w:p>
  </w:endnote>
  <w:endnote w:type="continuationSeparator" w:id="0">
    <w:p w14:paraId="295D0440" w14:textId="77777777" w:rsidR="00523637" w:rsidRDefault="00523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542E" w14:textId="77777777" w:rsidR="00475B86" w:rsidRDefault="00922DBC">
    <w:pPr>
      <w:tabs>
        <w:tab w:val="left" w:pos="8280"/>
      </w:tabs>
      <w:spacing w:after="200" w:line="480" w:lineRule="auto"/>
      <w:jc w:val="both"/>
      <w:rPr>
        <w:color w:val="666666"/>
      </w:rPr>
    </w:pPr>
    <w:r>
      <w:rPr>
        <w:color w:val="666666"/>
      </w:rPr>
      <w:t>&lt;CLIENT NAME&gt; CONFIDENTIAL</w:t>
    </w:r>
    <w:r>
      <w:rPr>
        <w:color w:val="666666"/>
      </w:rPr>
      <w:tab/>
      <w:t xml:space="preserve">Page </w:t>
    </w:r>
    <w:r>
      <w:rPr>
        <w:color w:val="666666"/>
      </w:rPr>
      <w:fldChar w:fldCharType="begin"/>
    </w:r>
    <w:r>
      <w:rPr>
        <w:color w:val="666666"/>
      </w:rPr>
      <w:instrText>PAGE</w:instrText>
    </w:r>
    <w:r>
      <w:rPr>
        <w:color w:val="666666"/>
      </w:rPr>
      <w:fldChar w:fldCharType="separate"/>
    </w:r>
    <w:r w:rsidR="001D7723">
      <w:rPr>
        <w:noProof/>
        <w:color w:val="666666"/>
      </w:rPr>
      <w:t>2</w:t>
    </w:r>
    <w:r>
      <w:rPr>
        <w:color w:val="666666"/>
      </w:rPr>
      <w:fldChar w:fldCharType="end"/>
    </w:r>
    <w:r>
      <w:rPr>
        <w:noProof/>
      </w:rPr>
      <mc:AlternateContent>
        <mc:Choice Requires="wps">
          <w:drawing>
            <wp:anchor distT="0" distB="0" distL="0" distR="0" simplePos="0" relativeHeight="251660288"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46CFE9B2">
            <v:rect id="Rectangle 2" style="position:absolute;left:0;text-align:left;margin-left:-109.5pt;margin-top:33.25pt;width:670.5pt;height:25.25pt;z-index:251660288;visibility:visible;mso-wrap-style:square;mso-wrap-distance-left:0;mso-wrap-distance-top:0;mso-wrap-distance-right:0;mso-wrap-distance-bottom:0;mso-position-horizontal:absolute;mso-position-horizontal-relative:text;mso-position-vertical:absolute;mso-position-vertical-relative:text;v-text-anchor:middle" o:spid="_x0000_s1028" fillcolor="#009ddc" stroked="f" w14:anchorId="784A4A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">
              <v:textbox inset="2.53958mm,2.53958mm,2.53958mm,2.53958mm">
                <w:txbxContent>
                  <w:p w:rsidR="00475B86" w:rsidRDefault="00475B86" w14:paraId="672A6659" w14:textId="77777777">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1CEC" w14:textId="77777777" w:rsidR="00475B86" w:rsidRDefault="00922DBC">
    <w:pPr>
      <w:jc w:val="center"/>
      <w:rPr>
        <w:i/>
        <w:color w:val="666666"/>
        <w:sz w:val="18"/>
        <w:szCs w:val="18"/>
      </w:rPr>
    </w:pPr>
    <w:r>
      <w:rPr>
        <w:b/>
        <w:i/>
        <w:color w:val="666666"/>
        <w:sz w:val="18"/>
        <w:szCs w:val="18"/>
      </w:rPr>
      <w:t>Sensitive</w:t>
    </w:r>
    <w:r>
      <w:rPr>
        <w:i/>
        <w:color w:val="666666"/>
        <w:sz w:val="18"/>
        <w:szCs w:val="18"/>
      </w:rPr>
      <w:t>: The information in this document is strictly confidential and is intended for &lt;COMPANY NAME&gt;</w:t>
    </w:r>
  </w:p>
  <w:p w14:paraId="7E4487AF" w14:textId="77777777" w:rsidR="00475B86" w:rsidRDefault="00475B86">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0253E" w14:textId="77777777" w:rsidR="00523637" w:rsidRDefault="00523637">
      <w:pPr>
        <w:spacing w:line="240" w:lineRule="auto"/>
      </w:pPr>
      <w:r>
        <w:separator/>
      </w:r>
    </w:p>
  </w:footnote>
  <w:footnote w:type="continuationSeparator" w:id="0">
    <w:p w14:paraId="7D67C983" w14:textId="77777777" w:rsidR="00523637" w:rsidRDefault="005236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977A1" w14:textId="77777777" w:rsidR="00475B86" w:rsidRDefault="00922DBC">
    <w:pPr>
      <w:jc w:val="center"/>
      <w:rPr>
        <w:i/>
        <w:color w:val="666666"/>
        <w:sz w:val="20"/>
        <w:szCs w:val="20"/>
      </w:rPr>
    </w:pPr>
    <w:r>
      <w:rPr>
        <w:noProof/>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1F626A3C">
            <v:rect id="Rectangle 3"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spid="_x0000_s1026" fillcolor="#009ddc" stroked="f" w14:anchorId="67260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">
              <v:textbox inset="2.53958mm,2.53958mm,2.53958mm,2.53958mm">
                <w:txbxContent>
                  <w:p w:rsidR="00475B86" w:rsidRDefault="00475B86" w14:paraId="0A37501D" w14:textId="77777777">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a="http://schemas.openxmlformats.org/drawingml/2006/main">
          <w:pict w14:anchorId="23F9B0B7">
            <v:rect id="Rectangle 1" style="position:absolute;left:0;text-align:left;margin-left:-109.5pt;margin-top:-36pt;width:670.5pt;height:5.9pt;z-index:251659264;visibility:visible;mso-wrap-style:square;mso-wrap-distance-left:0;mso-wrap-distance-top:0;mso-wrap-distance-right:0;mso-wrap-distance-bottom:0;mso-position-horizontal:absolute;mso-position-horizontal-relative:text;mso-position-vertical:absolute;mso-position-vertical-relative:text;v-text-anchor:middle" o:spid="_x0000_s1027" fillcolor="#009ddc" stroked="f" w14:anchorId="4D40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">
              <v:textbox inset="2.53958mm,2.53958mm,2.53958mm,2.53958mm">
                <w:txbxContent>
                  <w:p w:rsidR="00475B86" w:rsidRDefault="00475B86" w14:paraId="5DAB6C7B" w14:textId="77777777">
                    <w:pPr>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7161927">
    <w:abstractNumId w:val="4"/>
  </w:num>
  <w:num w:numId="2" w16cid:durableId="1276861574">
    <w:abstractNumId w:val="0"/>
  </w:num>
  <w:num w:numId="3" w16cid:durableId="875194264">
    <w:abstractNumId w:val="3"/>
  </w:num>
  <w:num w:numId="4" w16cid:durableId="124546674">
    <w:abstractNumId w:val="1"/>
  </w:num>
  <w:num w:numId="5" w16cid:durableId="476454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1D7723"/>
    <w:rsid w:val="00475B86"/>
    <w:rsid w:val="00523637"/>
    <w:rsid w:val="00922DBC"/>
    <w:rsid w:val="00E2524C"/>
    <w:rsid w:val="181ADD53"/>
    <w:rsid w:val="2358A77C"/>
    <w:rsid w:val="56EC1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7D89"/>
  <w15:docId w15:val="{30E48C1C-69DD-4C54-87A2-C76E57B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customStyle="1" w:styleId="HeaderChar">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customStyle="1" w:styleId="FooterChar">
    <w:name w:val="Footer Char"/>
    <w:basedOn w:val="DefaultParagraphFont"/>
    <w:link w:val="Footer"/>
    <w:uiPriority w:val="99"/>
    <w:rsid w:val="001D7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wasp.org/www-project-top-te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evaarcen/RADAR/tree/master/radar/playbook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97680dc-95c9-4de1-9227-14187644d916">
      <Terms xmlns="http://schemas.microsoft.com/office/infopath/2007/PartnerControls"/>
    </lcf76f155ced4ddcb4097134ff3c332f>
    <TaxCatchAll xmlns="3abd812f-7777-4e58-9325-0eb5962f52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421A9D669F9444897CC5E4556E4C4E" ma:contentTypeVersion="14" ma:contentTypeDescription="Create a new document." ma:contentTypeScope="" ma:versionID="eda4254654d8dfbe55ea0f308e8a1bd6">
  <xsd:schema xmlns:xsd="http://www.w3.org/2001/XMLSchema" xmlns:xs="http://www.w3.org/2001/XMLSchema" xmlns:p="http://schemas.microsoft.com/office/2006/metadata/properties" xmlns:ns2="397680dc-95c9-4de1-9227-14187644d916" xmlns:ns3="3abd812f-7777-4e58-9325-0eb5962f5266" targetNamespace="http://schemas.microsoft.com/office/2006/metadata/properties" ma:root="true" ma:fieldsID="08c80d6e0a290453a9f57add2bf7df74" ns2:_="" ns3:_="">
    <xsd:import namespace="397680dc-95c9-4de1-9227-14187644d916"/>
    <xsd:import namespace="3abd812f-7777-4e58-9325-0eb5962f526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680dc-95c9-4de1-9227-14187644d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bd812f-7777-4e58-9325-0eb5962f526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3ecaa1-da2f-43f9-912a-a5916baeb6b4}" ma:internalName="TaxCatchAll" ma:showField="CatchAllData" ma:web="3abd812f-7777-4e58-9325-0eb5962f526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58CA2F-6FB1-4A4E-9DE7-2ECEAF68F9C9}">
  <ds:schemaRefs>
    <ds:schemaRef ds:uri="http://schemas.microsoft.com/office/2006/metadata/properties"/>
    <ds:schemaRef ds:uri="http://schemas.microsoft.com/office/infopath/2007/PartnerControls"/>
    <ds:schemaRef ds:uri="397680dc-95c9-4de1-9227-14187644d916"/>
    <ds:schemaRef ds:uri="3abd812f-7777-4e58-9325-0eb5962f5266"/>
  </ds:schemaRefs>
</ds:datastoreItem>
</file>

<file path=customXml/itemProps2.xml><?xml version="1.0" encoding="utf-8"?>
<ds:datastoreItem xmlns:ds="http://schemas.openxmlformats.org/officeDocument/2006/customXml" ds:itemID="{7388F722-C06A-4CB9-9D30-2E363D6E602E}">
  <ds:schemaRefs>
    <ds:schemaRef ds:uri="http://schemas.microsoft.com/sharepoint/v3/contenttype/forms"/>
  </ds:schemaRefs>
</ds:datastoreItem>
</file>

<file path=customXml/itemProps3.xml><?xml version="1.0" encoding="utf-8"?>
<ds:datastoreItem xmlns:ds="http://schemas.openxmlformats.org/officeDocument/2006/customXml" ds:itemID="{E2EBDC5B-6AE7-4971-A5DA-F388DEC3F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7680dc-95c9-4de1-9227-14187644d916"/>
    <ds:schemaRef ds:uri="3abd812f-7777-4e58-9325-0eb5962f5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Feliciano, Daniel</cp:lastModifiedBy>
  <cp:revision>5</cp:revision>
  <dcterms:created xsi:type="dcterms:W3CDTF">2020-11-06T02:10:00Z</dcterms:created>
  <dcterms:modified xsi:type="dcterms:W3CDTF">2023-11-11T01:20:00Z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0x010100E6421A9D669F9444897CC5E4556E4C4E</vt:lpwstr>
  </property>
  <property fmtid="{D5CDD505-2E9C-101B-9397-08002B2CF9AE}" pid="3" name="MediaServiceImageTags">
    <vt:lpwstr/>
  </property>
</Properties>
</file>