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pPr>
      <w:bookmarkStart w:colFirst="0" w:colLast="0" w:name="_nzinkqvlnko7" w:id="0"/>
      <w:bookmarkEnd w:id="0"/>
      <w:r w:rsidDel="00000000" w:rsidR="00000000" w:rsidRPr="00000000">
        <w:rPr>
          <w:rtl w:val="0"/>
        </w:rPr>
      </w:r>
    </w:p>
    <w:p w:rsidR="00000000" w:rsidDel="00000000" w:rsidP="00000000" w:rsidRDefault="00000000" w:rsidRPr="00000000" w14:paraId="00000002">
      <w:pPr>
        <w:spacing w:after="200" w:lineRule="auto"/>
        <w:jc w:val="both"/>
        <w:rPr/>
      </w:pPr>
      <w:bookmarkStart w:colFirst="0" w:colLast="0" w:name="_nk40cjhwvox8" w:id="1"/>
      <w:bookmarkEnd w:id="1"/>
      <w:r w:rsidDel="00000000" w:rsidR="00000000" w:rsidRPr="00000000">
        <w:rPr>
          <w:rtl w:val="0"/>
        </w:rPr>
      </w:r>
    </w:p>
    <w:p w:rsidR="00000000" w:rsidDel="00000000" w:rsidP="00000000" w:rsidRDefault="00000000" w:rsidRPr="00000000" w14:paraId="00000003">
      <w:pPr>
        <w:spacing w:after="200" w:lineRule="auto"/>
        <w:jc w:val="both"/>
        <w:rPr/>
      </w:pPr>
      <w:bookmarkStart w:colFirst="0" w:colLast="0" w:name="_k1rvp53hw00t" w:id="2"/>
      <w:bookmarkEnd w:id="2"/>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bookmarkStart w:colFirst="0" w:colLast="0" w:name="_w2wia1a7iwa7" w:id="3"/>
      <w:bookmarkEnd w:id="3"/>
      <w:r w:rsidDel="00000000" w:rsidR="00000000" w:rsidRPr="00000000">
        <w:rPr>
          <w:rtl w:val="0"/>
        </w:rPr>
      </w:r>
    </w:p>
    <w:p w:rsidR="00000000" w:rsidDel="00000000" w:rsidP="00000000" w:rsidRDefault="00000000" w:rsidRPr="00000000" w14:paraId="00000005">
      <w:pPr>
        <w:jc w:val="center"/>
        <w:rPr>
          <w:b w:val="1"/>
          <w:sz w:val="36"/>
          <w:szCs w:val="36"/>
        </w:rPr>
      </w:pPr>
      <w:bookmarkStart w:colFirst="0" w:colLast="0" w:name="_h7e9q09lqru0" w:id="4"/>
      <w:bookmarkEnd w:id="4"/>
      <w:r w:rsidDel="00000000" w:rsidR="00000000" w:rsidRPr="00000000">
        <w:rPr>
          <w:b w:val="1"/>
          <w:sz w:val="36"/>
          <w:szCs w:val="36"/>
          <w:rtl w:val="0"/>
        </w:rPr>
        <w:t xml:space="preserve">Penetration Test </w:t>
      </w:r>
      <w:r w:rsidDel="00000000" w:rsidR="00000000" w:rsidRPr="00000000">
        <w:rPr>
          <w:b w:val="1"/>
          <w:sz w:val="36"/>
          <w:szCs w:val="36"/>
          <w:rtl w:val="0"/>
        </w:rPr>
        <w:t xml:space="preserve">Report </w:t>
      </w:r>
    </w:p>
    <w:p w:rsidR="00000000" w:rsidDel="00000000" w:rsidP="00000000" w:rsidRDefault="00000000" w:rsidRPr="00000000" w14:paraId="00000006">
      <w:pPr>
        <w:jc w:val="center"/>
        <w:rPr>
          <w:b w:val="1"/>
          <w:sz w:val="36"/>
          <w:szCs w:val="36"/>
        </w:rPr>
      </w:pPr>
      <w:bookmarkStart w:colFirst="0" w:colLast="0" w:name="_a4foyxer4uh8" w:id="5"/>
      <w:bookmarkEnd w:id="5"/>
      <w:r w:rsidDel="00000000" w:rsidR="00000000" w:rsidRPr="00000000">
        <w:rPr>
          <w:b w:val="1"/>
          <w:sz w:val="36"/>
          <w:szCs w:val="36"/>
          <w:rtl w:val="0"/>
        </w:rPr>
        <w:t xml:space="preserve">For </w:t>
      </w:r>
    </w:p>
    <w:p w:rsidR="00000000" w:rsidDel="00000000" w:rsidP="00000000" w:rsidRDefault="00000000" w:rsidRPr="00000000" w14:paraId="00000007">
      <w:pPr>
        <w:jc w:val="center"/>
        <w:rPr>
          <w:b w:val="1"/>
          <w:sz w:val="36"/>
          <w:szCs w:val="36"/>
        </w:rPr>
      </w:pPr>
      <w:bookmarkStart w:colFirst="0" w:colLast="0" w:name="_7ml2y5f9kqcy" w:id="6"/>
      <w:bookmarkEnd w:id="6"/>
      <w:r w:rsidDel="00000000" w:rsidR="00000000" w:rsidRPr="00000000">
        <w:rPr>
          <w:b w:val="1"/>
          <w:sz w:val="36"/>
          <w:szCs w:val="36"/>
          <w:rtl w:val="0"/>
        </w:rPr>
        <w:t xml:space="preserve">All Ports Tours</w:t>
      </w:r>
    </w:p>
    <w:p w:rsidR="00000000" w:rsidDel="00000000" w:rsidP="00000000" w:rsidRDefault="00000000" w:rsidRPr="00000000" w14:paraId="00000008">
      <w:pPr>
        <w:jc w:val="center"/>
        <w:rPr>
          <w:b w:val="1"/>
          <w:sz w:val="32"/>
          <w:szCs w:val="32"/>
        </w:rPr>
      </w:pPr>
      <w:bookmarkStart w:colFirst="0" w:colLast="0" w:name="_vme7mkmvccqk" w:id="7"/>
      <w:bookmarkEnd w:id="7"/>
      <w:r w:rsidDel="00000000" w:rsidR="00000000" w:rsidRPr="00000000">
        <w:rPr>
          <w:rtl w:val="0"/>
        </w:rPr>
      </w:r>
    </w:p>
    <w:p w:rsidR="00000000" w:rsidDel="00000000" w:rsidP="00000000" w:rsidRDefault="00000000" w:rsidRPr="00000000" w14:paraId="00000009">
      <w:pPr>
        <w:jc w:val="center"/>
        <w:rPr/>
      </w:pPr>
      <w:bookmarkStart w:colFirst="0" w:colLast="0" w:name="_iaikymj9k5cf" w:id="8"/>
      <w:bookmarkEnd w:id="8"/>
      <w:r w:rsidDel="00000000" w:rsidR="00000000" w:rsidRPr="00000000">
        <w:rPr>
          <w:rtl w:val="0"/>
        </w:rPr>
        <w:t xml:space="preserve">Team XX</w:t>
      </w:r>
    </w:p>
    <w:p w:rsidR="00000000" w:rsidDel="00000000" w:rsidP="00000000" w:rsidRDefault="00000000" w:rsidRPr="00000000" w14:paraId="0000000A">
      <w:pPr>
        <w:jc w:val="center"/>
        <w:rPr/>
      </w:pPr>
      <w:bookmarkStart w:colFirst="0" w:colLast="0" w:name="_uygbwuypywhg" w:id="9"/>
      <w:bookmarkEnd w:id="9"/>
      <w:r w:rsidDel="00000000" w:rsidR="00000000" w:rsidRPr="00000000">
        <w:rPr>
          <w:rtl w:val="0"/>
        </w:rPr>
        <w:t xml:space="preserve">Region: Western</w:t>
      </w:r>
    </w:p>
    <w:p w:rsidR="00000000" w:rsidDel="00000000" w:rsidP="00000000" w:rsidRDefault="00000000" w:rsidRPr="00000000" w14:paraId="0000000B">
      <w:pPr>
        <w:spacing w:after="200" w:lineRule="auto"/>
        <w:jc w:val="center"/>
        <w:rPr/>
      </w:pPr>
      <w:bookmarkStart w:colFirst="0" w:colLast="0" w:name="_oiirke3t483h" w:id="10"/>
      <w:bookmarkEnd w:id="10"/>
      <w:r w:rsidDel="00000000" w:rsidR="00000000" w:rsidRPr="00000000">
        <w:rPr>
          <w:rtl w:val="0"/>
        </w:rPr>
      </w:r>
    </w:p>
    <w:p w:rsidR="00000000" w:rsidDel="00000000" w:rsidP="00000000" w:rsidRDefault="00000000" w:rsidRPr="00000000" w14:paraId="0000000C">
      <w:pPr>
        <w:spacing w:after="200" w:lineRule="auto"/>
        <w:jc w:val="both"/>
        <w:rPr/>
      </w:pPr>
      <w:bookmarkStart w:colFirst="0" w:colLast="0" w:name="_lwhxm8eqzs1j" w:id="11"/>
      <w:bookmarkEnd w:id="11"/>
      <w:r w:rsidDel="00000000" w:rsidR="00000000" w:rsidRPr="00000000">
        <w:rPr>
          <w:rtl w:val="0"/>
        </w:rPr>
      </w:r>
    </w:p>
    <w:p w:rsidR="00000000" w:rsidDel="00000000" w:rsidP="00000000" w:rsidRDefault="00000000" w:rsidRPr="00000000" w14:paraId="0000000D">
      <w:pPr>
        <w:spacing w:after="200" w:lineRule="auto"/>
        <w:ind w:right="0"/>
        <w:jc w:val="center"/>
        <w:rPr/>
      </w:pPr>
      <w:bookmarkStart w:colFirst="0" w:colLast="0" w:name="_oge8gb6vgrvd" w:id="12"/>
      <w:bookmarkEnd w:id="12"/>
      <w:r w:rsidDel="00000000" w:rsidR="00000000" w:rsidRPr="00000000">
        <w:rPr>
          <w:rtl w:val="0"/>
        </w:rPr>
        <w:t xml:space="preserve">{%company.logo}</w:t>
      </w:r>
    </w:p>
    <w:p w:rsidR="00000000" w:rsidDel="00000000" w:rsidP="00000000" w:rsidRDefault="00000000" w:rsidRPr="00000000" w14:paraId="0000000E">
      <w:pPr>
        <w:spacing w:after="200" w:lineRule="auto"/>
        <w:ind w:right="0"/>
        <w:jc w:val="center"/>
        <w:rPr/>
      </w:pPr>
      <w:bookmarkStart w:colFirst="0" w:colLast="0" w:name="_ss1e1f1v3h0" w:id="13"/>
      <w:bookmarkEnd w:id="13"/>
      <w:r w:rsidDel="00000000" w:rsidR="00000000" w:rsidRPr="00000000">
        <w:rPr>
          <w:rtl w:val="0"/>
        </w:rPr>
      </w:r>
    </w:p>
    <w:p w:rsidR="00000000" w:rsidDel="00000000" w:rsidP="00000000" w:rsidRDefault="00000000" w:rsidRPr="00000000" w14:paraId="0000000F">
      <w:pPr>
        <w:spacing w:after="200" w:lineRule="auto"/>
        <w:ind w:right="0"/>
        <w:jc w:val="center"/>
        <w:rPr/>
      </w:pPr>
      <w:bookmarkStart w:colFirst="0" w:colLast="0" w:name="_pteycz7hyf71" w:id="14"/>
      <w:bookmarkEnd w:id="14"/>
      <w:r w:rsidDel="00000000" w:rsidR="00000000" w:rsidRPr="00000000">
        <w:rPr>
          <w:rtl w:val="0"/>
        </w:rPr>
      </w:r>
    </w:p>
    <w:p w:rsidR="00000000" w:rsidDel="00000000" w:rsidP="00000000" w:rsidRDefault="00000000" w:rsidRPr="00000000" w14:paraId="00000010">
      <w:pPr>
        <w:spacing w:after="200" w:lineRule="auto"/>
        <w:ind w:right="0"/>
        <w:jc w:val="center"/>
        <w:rPr/>
      </w:pPr>
      <w:bookmarkStart w:colFirst="0" w:colLast="0" w:name="_j49lzcgz8trc" w:id="15"/>
      <w:bookmarkEnd w:id="15"/>
      <w:r w:rsidDel="00000000" w:rsidR="00000000" w:rsidRPr="00000000">
        <w:rPr>
          <w:rtl w:val="0"/>
        </w:rPr>
      </w:r>
    </w:p>
    <w:p w:rsidR="00000000" w:rsidDel="00000000" w:rsidP="00000000" w:rsidRDefault="00000000" w:rsidRPr="00000000" w14:paraId="00000011">
      <w:pPr>
        <w:spacing w:after="200" w:lineRule="auto"/>
        <w:ind w:right="0"/>
        <w:jc w:val="center"/>
        <w:rPr/>
      </w:pPr>
      <w:bookmarkStart w:colFirst="0" w:colLast="0" w:name="_ejc3ari5wiyf" w:id="16"/>
      <w:bookmarkEnd w:id="16"/>
      <w:r w:rsidDel="00000000" w:rsidR="00000000" w:rsidRPr="00000000">
        <w:rPr>
          <w:rtl w:val="0"/>
        </w:rPr>
      </w:r>
    </w:p>
    <w:p w:rsidR="00000000" w:rsidDel="00000000" w:rsidP="00000000" w:rsidRDefault="00000000" w:rsidRPr="00000000" w14:paraId="00000012">
      <w:pPr>
        <w:spacing w:after="200" w:lineRule="auto"/>
        <w:ind w:right="0"/>
        <w:jc w:val="center"/>
        <w:rPr/>
      </w:pPr>
      <w:bookmarkStart w:colFirst="0" w:colLast="0" w:name="_k5ei39m456p4" w:id="17"/>
      <w:bookmarkEnd w:id="17"/>
      <w:r w:rsidDel="00000000" w:rsidR="00000000" w:rsidRPr="00000000">
        <w:rPr>
          <w:rtl w:val="0"/>
        </w:rPr>
      </w:r>
    </w:p>
    <w:p w:rsidR="00000000" w:rsidDel="00000000" w:rsidP="00000000" w:rsidRDefault="00000000" w:rsidRPr="00000000" w14:paraId="00000013">
      <w:pPr>
        <w:spacing w:after="200" w:lineRule="auto"/>
        <w:ind w:right="0"/>
        <w:jc w:val="center"/>
        <w:rPr/>
      </w:pPr>
      <w:bookmarkStart w:colFirst="0" w:colLast="0" w:name="_3p63jujra9gf" w:id="18"/>
      <w:bookmarkEnd w:id="18"/>
      <w:r w:rsidDel="00000000" w:rsidR="00000000" w:rsidRPr="00000000">
        <w:rPr>
          <w:rtl w:val="0"/>
        </w:rPr>
      </w:r>
    </w:p>
    <w:p w:rsidR="00000000" w:rsidDel="00000000" w:rsidP="00000000" w:rsidRDefault="00000000" w:rsidRPr="00000000" w14:paraId="00000014">
      <w:pPr>
        <w:spacing w:after="200" w:lineRule="auto"/>
        <w:ind w:right="0"/>
        <w:jc w:val="center"/>
        <w:rPr/>
      </w:pPr>
      <w:bookmarkStart w:colFirst="0" w:colLast="0" w:name="_xwe2haegcwza" w:id="19"/>
      <w:bookmarkEnd w:id="19"/>
      <w:r w:rsidDel="00000000" w:rsidR="00000000" w:rsidRPr="00000000">
        <w:rPr>
          <w:rtl w:val="0"/>
        </w:rPr>
      </w:r>
    </w:p>
    <w:p w:rsidR="00000000" w:rsidDel="00000000" w:rsidP="00000000" w:rsidRDefault="00000000" w:rsidRPr="00000000" w14:paraId="00000015">
      <w:pPr>
        <w:spacing w:after="200" w:lineRule="auto"/>
        <w:ind w:right="0"/>
        <w:jc w:val="center"/>
        <w:rPr/>
      </w:pPr>
      <w:bookmarkStart w:colFirst="0" w:colLast="0" w:name="_s5idywpjhi1q" w:id="20"/>
      <w:bookmarkEnd w:id="20"/>
      <w:r w:rsidDel="00000000" w:rsidR="00000000" w:rsidRPr="00000000">
        <w:rPr>
          <w:rtl w:val="0"/>
        </w:rPr>
      </w:r>
    </w:p>
    <w:p w:rsidR="00000000" w:rsidDel="00000000" w:rsidP="00000000" w:rsidRDefault="00000000" w:rsidRPr="00000000" w14:paraId="00000016">
      <w:pPr>
        <w:spacing w:after="200" w:lineRule="auto"/>
        <w:ind w:right="0"/>
        <w:jc w:val="center"/>
        <w:rPr/>
      </w:pPr>
      <w:bookmarkStart w:colFirst="0" w:colLast="0" w:name="_im93tmi9nb15" w:id="21"/>
      <w:bookmarkEnd w:id="21"/>
      <w:r w:rsidDel="00000000" w:rsidR="00000000" w:rsidRPr="00000000">
        <w:rPr>
          <w:rtl w:val="0"/>
        </w:rPr>
      </w:r>
    </w:p>
    <w:p w:rsidR="00000000" w:rsidDel="00000000" w:rsidP="00000000" w:rsidRDefault="00000000" w:rsidRPr="00000000" w14:paraId="00000017">
      <w:pPr>
        <w:spacing w:after="200" w:lineRule="auto"/>
        <w:ind w:right="0"/>
        <w:jc w:val="center"/>
        <w:rPr/>
      </w:pPr>
      <w:bookmarkStart w:colFirst="0" w:colLast="0" w:name="_l9xd6s7zq5iy" w:id="22"/>
      <w:bookmarkEnd w:id="22"/>
      <w:r w:rsidDel="00000000" w:rsidR="00000000" w:rsidRPr="00000000">
        <w:rPr>
          <w:rtl w:val="0"/>
        </w:rPr>
      </w:r>
    </w:p>
    <w:p w:rsidR="00000000" w:rsidDel="00000000" w:rsidP="00000000" w:rsidRDefault="00000000" w:rsidRPr="00000000" w14:paraId="00000018">
      <w:pPr>
        <w:spacing w:after="200" w:lineRule="auto"/>
        <w:ind w:right="0"/>
        <w:jc w:val="center"/>
        <w:rPr/>
      </w:pPr>
      <w:bookmarkStart w:colFirst="0" w:colLast="0" w:name="_4gbnjioh5upx" w:id="23"/>
      <w:bookmarkEnd w:id="23"/>
      <w:r w:rsidDel="00000000" w:rsidR="00000000" w:rsidRPr="00000000">
        <w:rPr>
          <w:rtl w:val="0"/>
        </w:rPr>
      </w:r>
    </w:p>
    <w:p w:rsidR="00000000" w:rsidDel="00000000" w:rsidP="00000000" w:rsidRDefault="00000000" w:rsidRPr="00000000" w14:paraId="00000019">
      <w:pPr>
        <w:spacing w:after="200" w:lineRule="auto"/>
        <w:ind w:right="0"/>
        <w:jc w:val="center"/>
        <w:rPr/>
      </w:pPr>
      <w:bookmarkStart w:colFirst="0" w:colLast="0" w:name="_airhmv5qqtwr" w:id="24"/>
      <w:bookmarkEnd w:id="24"/>
      <w:r w:rsidDel="00000000" w:rsidR="00000000" w:rsidRPr="00000000">
        <w:rPr>
          <w:rtl w:val="0"/>
        </w:rPr>
        <w:t xml:space="preserve">{date | convertDateLocale: ‘us’: ‘full’}</w:t>
      </w:r>
      <w:r w:rsidDel="00000000" w:rsidR="00000000" w:rsidRPr="00000000">
        <w:br w:type="page"/>
      </w:r>
      <w:r w:rsidDel="00000000" w:rsidR="00000000" w:rsidRPr="00000000">
        <w:rPr>
          <w:rtl w:val="0"/>
        </w:rPr>
      </w:r>
    </w:p>
    <w:p w:rsidR="00000000" w:rsidDel="00000000" w:rsidP="00000000" w:rsidRDefault="00000000" w:rsidRPr="00000000" w14:paraId="0000001A">
      <w:pPr>
        <w:pBdr>
          <w:top w:space="0" w:sz="0" w:val="nil"/>
        </w:pBdr>
        <w:spacing w:after="0" w:lineRule="auto"/>
        <w:jc w:val="left"/>
        <w:rPr>
          <w:b w:val="1"/>
        </w:rPr>
      </w:pPr>
      <w:bookmarkStart w:colFirst="0" w:colLast="0" w:name="_jljzwvkerq8w" w:id="25"/>
      <w:bookmarkEnd w:id="25"/>
      <w:r w:rsidDel="00000000" w:rsidR="00000000" w:rsidRPr="00000000">
        <w:rPr>
          <w:b w:val="1"/>
          <w:rtl w:val="0"/>
        </w:rPr>
        <w:t xml:space="preserve">Confidentiality Notice</w:t>
      </w:r>
    </w:p>
    <w:p w:rsidR="00000000" w:rsidDel="00000000" w:rsidP="00000000" w:rsidRDefault="00000000" w:rsidRPr="00000000" w14:paraId="0000001B">
      <w:pPr>
        <w:pBdr>
          <w:top w:space="0" w:sz="0" w:val="nil"/>
        </w:pBdr>
        <w:rPr/>
      </w:pPr>
      <w:bookmarkStart w:colFirst="0" w:colLast="0" w:name="_4t2p7jhnv2fi" w:id="26"/>
      <w:bookmarkEnd w:id="26"/>
      <w:r w:rsidDel="00000000" w:rsidR="00000000" w:rsidRPr="00000000">
        <w:rPr>
          <w:rtl w:val="0"/>
        </w:rPr>
        <w:t xml:space="preserve">This report contains sensitive, privileged, and confidential information. Precautions should be taken to protect the confidentiality of the information in this document. Publication of this report may cause reputational damage to All Ports Tours or facilitate attacks against All Ports Tours. Team XX shall not be held liable for special incidental, collateral or consequential damages arising out of the use of the information.</w:t>
      </w:r>
      <w:r w:rsidDel="00000000" w:rsidR="00000000" w:rsidRPr="00000000">
        <w:rPr>
          <w:rtl w:val="0"/>
        </w:rPr>
      </w:r>
    </w:p>
    <w:p w:rsidR="00000000" w:rsidDel="00000000" w:rsidP="00000000" w:rsidRDefault="00000000" w:rsidRPr="00000000" w14:paraId="0000001C">
      <w:pPr>
        <w:pBdr>
          <w:top w:space="0" w:sz="0" w:val="nil"/>
        </w:pBdr>
        <w:spacing w:after="0" w:before="200" w:lineRule="auto"/>
        <w:jc w:val="left"/>
        <w:rPr>
          <w:b w:val="1"/>
        </w:rPr>
      </w:pPr>
      <w:bookmarkStart w:colFirst="0" w:colLast="0" w:name="_j7ms0hv1g3ll" w:id="27"/>
      <w:bookmarkEnd w:id="27"/>
      <w:r w:rsidDel="00000000" w:rsidR="00000000" w:rsidRPr="00000000">
        <w:rPr>
          <w:b w:val="1"/>
          <w:rtl w:val="0"/>
        </w:rPr>
        <w:t xml:space="preserve">Disclaimer</w:t>
      </w:r>
    </w:p>
    <w:p w:rsidR="00000000" w:rsidDel="00000000" w:rsidP="00000000" w:rsidRDefault="00000000" w:rsidRPr="00000000" w14:paraId="0000001D">
      <w:pPr>
        <w:pBdr>
          <w:top w:space="0" w:sz="0" w:val="nil"/>
        </w:pBdr>
        <w:rPr/>
      </w:pPr>
      <w:bookmarkStart w:colFirst="0" w:colLast="0" w:name="_vbxglw6ilgxk" w:id="28"/>
      <w:bookmarkEnd w:id="28"/>
      <w:r w:rsidDel="00000000" w:rsidR="00000000" w:rsidRPr="00000000">
        <w:rPr>
          <w:rtl w:val="0"/>
        </w:rPr>
        <w:t xml:space="preserve">Note that this assessment may not disclose all vulnerabilities that are present on the systems within the scope of the engagement. This report is a summary of the findings from a “point-in-time” assessment mode on All Ports Tour’s environment. Any changes made to the environment during the period of testing may affect the results of the assessment.</w:t>
      </w:r>
    </w:p>
    <w:p w:rsidR="00000000" w:rsidDel="00000000" w:rsidP="00000000" w:rsidRDefault="00000000" w:rsidRPr="00000000" w14:paraId="0000001E">
      <w:pPr>
        <w:pBdr>
          <w:top w:space="0" w:sz="0" w:val="nil"/>
        </w:pBdr>
        <w:spacing w:before="200" w:lineRule="auto"/>
        <w:rPr>
          <w:b w:val="1"/>
        </w:rPr>
      </w:pPr>
      <w:bookmarkStart w:colFirst="0" w:colLast="0" w:name="_12shaxfb9tk7" w:id="29"/>
      <w:bookmarkEnd w:id="29"/>
      <w:r w:rsidDel="00000000" w:rsidR="00000000" w:rsidRPr="00000000">
        <w:rPr>
          <w:b w:val="1"/>
          <w:rtl w:val="0"/>
        </w:rPr>
        <w:t xml:space="preserve">Report Legend:</w:t>
      </w:r>
    </w:p>
    <w:p w:rsidR="00000000" w:rsidDel="00000000" w:rsidP="00000000" w:rsidRDefault="00000000" w:rsidRPr="00000000" w14:paraId="0000001F">
      <w:pPr>
        <w:pBdr>
          <w:top w:space="0" w:sz="0" w:val="nil"/>
        </w:pBdr>
        <w:rPr/>
      </w:pPr>
      <w:bookmarkStart w:colFirst="0" w:colLast="0" w:name="_jremxfxdpn4" w:id="30"/>
      <w:bookmarkEnd w:id="30"/>
      <w:r w:rsidDel="00000000" w:rsidR="00000000" w:rsidRPr="00000000">
        <w:rPr>
          <w:color w:val="e74c3c"/>
          <w:shd w:fill="e74c3c" w:val="clear"/>
          <w:rtl w:val="0"/>
        </w:rPr>
        <w:t xml:space="preserve">report_legend_here</w:t>
      </w:r>
      <w:r w:rsidDel="00000000" w:rsidR="00000000" w:rsidRPr="00000000">
        <w:rPr>
          <w:rtl w:val="0"/>
        </w:rPr>
        <w:t xml:space="preserve"> – </w:t>
      </w:r>
      <w:r w:rsidDel="00000000" w:rsidR="00000000" w:rsidRPr="00000000">
        <w:rPr>
          <w:rtl w:val="0"/>
        </w:rPr>
        <w:t xml:space="preserve">Confidential / PII</w:t>
      </w:r>
    </w:p>
    <w:p w:rsidR="00000000" w:rsidDel="00000000" w:rsidP="00000000" w:rsidRDefault="00000000" w:rsidRPr="00000000" w14:paraId="00000020">
      <w:pPr>
        <w:pBdr>
          <w:top w:space="0" w:sz="0" w:val="nil"/>
        </w:pBdr>
        <w:rPr/>
      </w:pPr>
      <w:bookmarkStart w:colFirst="0" w:colLast="0" w:name="_y1tpz9ku2fja" w:id="31"/>
      <w:bookmarkEnd w:id="31"/>
      <w:r w:rsidDel="00000000" w:rsidR="00000000" w:rsidRPr="00000000">
        <w:rPr>
          <w:color w:val="f1c40f"/>
          <w:shd w:fill="f1c40f" w:val="clear"/>
          <w:rtl w:val="0"/>
        </w:rPr>
        <w:t xml:space="preserve">report_legend_here</w:t>
      </w:r>
      <w:r w:rsidDel="00000000" w:rsidR="00000000" w:rsidRPr="00000000">
        <w:rPr>
          <w:rtl w:val="0"/>
        </w:rPr>
        <w:t xml:space="preserve"> – Internal Use Only</w:t>
      </w:r>
    </w:p>
    <w:p w:rsidR="00000000" w:rsidDel="00000000" w:rsidP="00000000" w:rsidRDefault="00000000" w:rsidRPr="00000000" w14:paraId="00000021">
      <w:pPr>
        <w:pBdr>
          <w:top w:space="0" w:sz="0" w:val="nil"/>
        </w:pBdr>
        <w:rPr/>
      </w:pPr>
      <w:bookmarkStart w:colFirst="0" w:colLast="0" w:name="_pcjy50gvcj3m" w:id="32"/>
      <w:bookmarkEnd w:id="32"/>
      <w:r w:rsidDel="00000000" w:rsidR="00000000" w:rsidRPr="00000000">
        <w:rPr>
          <w:rtl w:val="0"/>
        </w:rPr>
        <w:t xml:space="preserve">OR?</w:t>
      </w:r>
    </w:p>
    <w:p w:rsidR="00000000" w:rsidDel="00000000" w:rsidP="00000000" w:rsidRDefault="00000000" w:rsidRPr="00000000" w14:paraId="00000022">
      <w:pPr>
        <w:pBdr>
          <w:top w:space="0" w:sz="0" w:val="nil"/>
        </w:pBdr>
        <w:rPr/>
      </w:pPr>
      <w:bookmarkStart w:colFirst="0" w:colLast="0" w:name="_8n4um5qrtt9n" w:id="33"/>
      <w:bookmarkEnd w:id="33"/>
      <w:r w:rsidDel="00000000" w:rsidR="00000000" w:rsidRPr="00000000">
        <w:rPr>
          <w:rtl w:val="0"/>
        </w:rPr>
        <w:t xml:space="preserve">[CONFIDENTIAL] Name: John Doe</w:t>
      </w:r>
    </w:p>
    <w:p w:rsidR="00000000" w:rsidDel="00000000" w:rsidP="00000000" w:rsidRDefault="00000000" w:rsidRPr="00000000" w14:paraId="00000023">
      <w:pPr>
        <w:pBdr>
          <w:top w:space="0" w:sz="0" w:val="nil"/>
        </w:pBdr>
        <w:rPr/>
      </w:pPr>
      <w:bookmarkStart w:colFirst="0" w:colLast="0" w:name="_kleh36et6di1" w:id="34"/>
      <w:bookmarkEnd w:id="34"/>
      <w:r w:rsidDel="00000000" w:rsidR="00000000" w:rsidRPr="00000000">
        <w:rPr>
          <w:rtl w:val="0"/>
        </w:rPr>
        <w:t xml:space="preserve">[INTERNAL USE ONLY] Name: John Doe</w:t>
      </w:r>
    </w:p>
    <w:p w:rsidR="00000000" w:rsidDel="00000000" w:rsidP="00000000" w:rsidRDefault="00000000" w:rsidRPr="00000000" w14:paraId="00000024">
      <w:pPr>
        <w:pBdr>
          <w:top w:space="0" w:sz="0" w:val="nil"/>
        </w:pBdr>
        <w:rPr/>
      </w:pPr>
      <w:bookmarkStart w:colFirst="0" w:colLast="0" w:name="_70m4scqukv34" w:id="35"/>
      <w:bookmarkEnd w:id="35"/>
      <w:r w:rsidDel="00000000" w:rsidR="00000000" w:rsidRPr="00000000">
        <w:rPr>
          <w:rtl w:val="0"/>
        </w:rPr>
      </w:r>
    </w:p>
    <w:p w:rsidR="00000000" w:rsidDel="00000000" w:rsidP="00000000" w:rsidRDefault="00000000" w:rsidRPr="00000000" w14:paraId="00000025">
      <w:pPr>
        <w:pBdr>
          <w:top w:space="0" w:sz="0" w:val="nil"/>
        </w:pBdr>
        <w:rPr/>
      </w:pPr>
      <w:bookmarkStart w:colFirst="0" w:colLast="0" w:name="_58s3fbrgs24x" w:id="36"/>
      <w:bookmarkEnd w:id="36"/>
      <w:r w:rsidDel="00000000" w:rsidR="00000000" w:rsidRPr="00000000">
        <w:rPr>
          <w:rtl w:val="0"/>
        </w:rPr>
        <w:t xml:space="preserve">Password Protect documents (microsoft word?)</w:t>
      </w:r>
      <w:r w:rsidDel="00000000" w:rsidR="00000000" w:rsidRPr="00000000">
        <w:rPr>
          <w:rtl w:val="0"/>
        </w:rPr>
      </w:r>
    </w:p>
    <w:p w:rsidR="00000000" w:rsidDel="00000000" w:rsidP="00000000" w:rsidRDefault="00000000" w:rsidRPr="00000000" w14:paraId="00000026">
      <w:pPr>
        <w:pageBreakBefore w:val="1"/>
        <w:pBdr>
          <w:bottom w:color="4a86e8" w:space="6" w:sz="12" w:val="single"/>
        </w:pBdr>
        <w:spacing w:after="200" w:lineRule="auto"/>
        <w:jc w:val="left"/>
        <w:rPr>
          <w:b w:val="1"/>
          <w:sz w:val="32"/>
          <w:szCs w:val="32"/>
        </w:rPr>
      </w:pPr>
      <w:bookmarkStart w:colFirst="0" w:colLast="0" w:name="_ehdydnt55h70" w:id="37"/>
      <w:bookmarkEnd w:id="37"/>
      <w:r w:rsidDel="00000000" w:rsidR="00000000" w:rsidRPr="00000000">
        <w:rPr>
          <w:b w:val="1"/>
          <w:sz w:val="32"/>
          <w:szCs w:val="32"/>
          <w:rtl w:val="0"/>
        </w:rPr>
        <w:t xml:space="preserve">Table of Contents</w:t>
      </w:r>
    </w:p>
    <w:sdt>
      <w:sdtPr>
        <w:id w:val="1668046748"/>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ownizgz13t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tn91z0n14fc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 Level Assessment Overview</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fyhg4s7rvy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ccyrrx287oe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Observed Strengths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cp2fw5gorw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Areas for Improvement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rv5gqqj702q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d2lguacxbo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7cx0ebfrf4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rg2fwtrnat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Networks Covered</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bjavmng6ufy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Testing Methodology</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hgmrfm5bot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Actions Completed by Team XX</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zfz1esvl1x1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Classification Definitions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14ljb0dmt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Risk Level</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2xwqqmm1w0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Exploitation Likelihood</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a7hwtp8hlv4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Impact</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9spacrvj41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Remediation Difficulty</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4xcatc53pze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Vulnerabilities Summary</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rbwd76607hy">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Technical Details</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rj0y74ws122g">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sten73c7dn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Summary</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ynt91gj479n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Migration to Microsoft Entra and Hybrid Identity Planning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zqpbcjwilm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Ransomware as a Major Threat and the Value of External Validation</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iim9lszhetk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ga1p9o7jc3s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 Evidence Manifest</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yg6vx0alfhf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B: Network Diagram</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x3msvsstkk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C: Communication Log</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200" w:lineRule="auto"/>
        <w:jc w:val="left"/>
        <w:rPr>
          <w:b w:val="1"/>
          <w:sz w:val="32"/>
          <w:szCs w:val="32"/>
        </w:rPr>
      </w:pPr>
      <w:bookmarkStart w:colFirst="0" w:colLast="0" w:name="_pv0u35wqosyn" w:id="38"/>
      <w:bookmarkEnd w:id="38"/>
      <w:r w:rsidDel="00000000" w:rsidR="00000000" w:rsidRPr="00000000">
        <w:rPr>
          <w:rtl w:val="0"/>
        </w:rPr>
      </w:r>
    </w:p>
    <w:p w:rsidR="00000000" w:rsidDel="00000000" w:rsidP="00000000" w:rsidRDefault="00000000" w:rsidRPr="00000000" w14:paraId="00000042">
      <w:pPr>
        <w:pStyle w:val="Heading1"/>
        <w:rPr/>
      </w:pPr>
      <w:bookmarkStart w:colFirst="0" w:colLast="0" w:name="_yownizgz13tr" w:id="39"/>
      <w:bookmarkEnd w:id="39"/>
      <w:r w:rsidDel="00000000" w:rsidR="00000000" w:rsidRPr="00000000">
        <w:rPr>
          <w:rtl w:val="0"/>
        </w:rPr>
        <w:t xml:space="preserve">Executive Summary</w:t>
      </w:r>
    </w:p>
    <w:p w:rsidR="00000000" w:rsidDel="00000000" w:rsidP="00000000" w:rsidRDefault="00000000" w:rsidRPr="00000000" w14:paraId="00000043">
      <w:pPr>
        <w:rPr/>
      </w:pPr>
      <w:r w:rsidDel="00000000" w:rsidR="00000000" w:rsidRPr="00000000">
        <w:rPr>
          <w:rtl w:val="0"/>
        </w:rPr>
        <w:t xml:space="preserve">Purpose: Summarize the engagement for a non-technical executive.</w:t>
      </w:r>
    </w:p>
    <w:p w:rsidR="00000000" w:rsidDel="00000000" w:rsidP="00000000" w:rsidRDefault="00000000" w:rsidRPr="00000000" w14:paraId="00000044">
      <w:pPr>
        <w:rPr/>
      </w:pPr>
      <w:r w:rsidDel="00000000" w:rsidR="00000000" w:rsidRPr="00000000">
        <w:rPr>
          <w:rtl w:val="0"/>
        </w:rPr>
        <w:t xml:space="preserve">- Scope: Describe what systems, applications, or networks were in scope.</w:t>
      </w:r>
    </w:p>
    <w:p w:rsidR="00000000" w:rsidDel="00000000" w:rsidP="00000000" w:rsidRDefault="00000000" w:rsidRPr="00000000" w14:paraId="00000045">
      <w:pPr>
        <w:rPr/>
      </w:pPr>
      <w:r w:rsidDel="00000000" w:rsidR="00000000" w:rsidRPr="00000000">
        <w:rPr>
          <w:rtl w:val="0"/>
        </w:rPr>
        <w:t xml:space="preserve">- Objective: State what you were tasked to assess (e.g., external perimeter, internal, web apps).</w:t>
      </w:r>
    </w:p>
    <w:p w:rsidR="00000000" w:rsidDel="00000000" w:rsidP="00000000" w:rsidRDefault="00000000" w:rsidRPr="00000000" w14:paraId="00000046">
      <w:pPr>
        <w:rPr/>
      </w:pPr>
      <w:r w:rsidDel="00000000" w:rsidR="00000000" w:rsidRPr="00000000">
        <w:rPr>
          <w:rtl w:val="0"/>
        </w:rPr>
        <w:t xml:space="preserve">- Approach Overview: “Team XX simulated an authorized penetration test… using industry-standard tools and methodologies.”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Critical</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High</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Medium</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Low</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{findings | count: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{findings | count: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pPr>
            <w:r w:rsidDel="00000000" w:rsidR="00000000" w:rsidRPr="00000000">
              <w:rPr>
                <w:rtl w:val="0"/>
              </w:rPr>
              <w:t xml:space="preserve">{findings | count: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pPr>
            <w:r w:rsidDel="00000000" w:rsidR="00000000" w:rsidRPr="00000000">
              <w:rPr>
                <w:rtl w:val="0"/>
              </w:rPr>
              <w:t xml:space="preserve">{findings | count: ‘Low’}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{findings | length}</w:t>
            </w:r>
          </w:p>
        </w:tc>
      </w:tr>
    </w:tbl>
    <w:p w:rsidR="00000000" w:rsidDel="00000000" w:rsidP="00000000" w:rsidRDefault="00000000" w:rsidRPr="00000000" w14:paraId="00000051">
      <w:pPr>
        <w:rPr/>
      </w:pPr>
      <w:r w:rsidDel="00000000" w:rsidR="00000000" w:rsidRPr="00000000">
        <w:rPr/>
        <w:drawing>
          <wp:inline distB="114300" distT="114300" distL="114300" distR="114300">
            <wp:extent cx="5943600" cy="3670300"/>
            <wp:effectExtent b="0" l="0" r="0" t="0"/>
            <wp:docPr descr="Points scored" id="1" name="image1.png"/>
            <a:graphic>
              <a:graphicData uri="http://schemas.openxmlformats.org/drawingml/2006/picture">
                <pic:pic>
                  <pic:nvPicPr>
                    <pic:cNvPr descr="Points scored" id="0" name="image1.png"/>
                    <pic:cNvPicPr preferRelativeResize="0"/>
                  </pic:nvPicPr>
                  <pic:blipFill>
                    <a:blip r:embed="rId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-Key Takeaways:</w:t>
      </w:r>
    </w:p>
    <w:p w:rsidR="00000000" w:rsidDel="00000000" w:rsidP="00000000" w:rsidRDefault="00000000" w:rsidRPr="00000000" w14:paraId="00000053">
      <w:pPr>
        <w:rPr/>
      </w:pPr>
      <w:r w:rsidDel="00000000" w:rsidR="00000000" w:rsidRPr="00000000">
        <w:rPr>
          <w:rtl w:val="0"/>
        </w:rPr>
        <w:t xml:space="preserve">  - Critical vulnerabilities found (list 3–5 highlights).</w:t>
      </w:r>
    </w:p>
    <w:p w:rsidR="00000000" w:rsidDel="00000000" w:rsidP="00000000" w:rsidRDefault="00000000" w:rsidRPr="00000000" w14:paraId="00000054">
      <w:pPr>
        <w:rPr/>
      </w:pPr>
      <w:r w:rsidDel="00000000" w:rsidR="00000000" w:rsidRPr="00000000">
        <w:rPr>
          <w:rtl w:val="0"/>
        </w:rPr>
        <w:t xml:space="preserve">  - Business impact (e.g., “Potential compromise of payroll records through weak credential reuse”).</w:t>
      </w:r>
    </w:p>
    <w:p w:rsidR="00000000" w:rsidDel="00000000" w:rsidP="00000000" w:rsidRDefault="00000000" w:rsidRPr="00000000" w14:paraId="00000055">
      <w:pPr>
        <w:rPr/>
      </w:pPr>
      <w:r w:rsidDel="00000000" w:rsidR="00000000" w:rsidRPr="00000000">
        <w:rPr>
          <w:rtl w:val="0"/>
        </w:rPr>
        <w:t xml:space="preserve">- Recommended immediate actions.</w:t>
      </w:r>
    </w:p>
    <w:p w:rsidR="00000000" w:rsidDel="00000000" w:rsidP="00000000" w:rsidRDefault="00000000" w:rsidRPr="00000000" w14:paraId="00000056">
      <w:pPr>
        <w:pStyle w:val="Heading1"/>
        <w:jc w:val="left"/>
        <w:rPr/>
      </w:pPr>
      <w:bookmarkStart w:colFirst="0" w:colLast="0" w:name="_tn91z0n14fcd" w:id="40"/>
      <w:bookmarkEnd w:id="40"/>
      <w:r w:rsidDel="00000000" w:rsidR="00000000" w:rsidRPr="00000000">
        <w:rPr>
          <w:rtl w:val="0"/>
        </w:rPr>
        <w:t xml:space="preserve">High Level Assessment Overview</w:t>
      </w:r>
    </w:p>
    <w:p w:rsidR="00000000" w:rsidDel="00000000" w:rsidP="00000000" w:rsidRDefault="00000000" w:rsidRPr="00000000" w14:paraId="00000057">
      <w:pPr>
        <w:pStyle w:val="Heading2"/>
        <w:spacing w:after="200" w:before="200" w:lineRule="auto"/>
        <w:rPr/>
      </w:pPr>
      <w:bookmarkStart w:colFirst="0" w:colLast="0" w:name="_8fyhg4s7rvy3" w:id="41"/>
      <w:bookmarkEnd w:id="41"/>
      <w:r w:rsidDel="00000000" w:rsidR="00000000" w:rsidRPr="00000000">
        <w:rPr>
          <w:rtl w:val="0"/>
        </w:rPr>
        <w:t xml:space="preserve">Background</w:t>
      </w:r>
    </w:p>
    <w:p w:rsidR="00000000" w:rsidDel="00000000" w:rsidP="00000000" w:rsidRDefault="00000000" w:rsidRPr="00000000" w14:paraId="00000058">
      <w:pPr>
        <w:spacing w:after="200" w:before="200" w:lineRule="auto"/>
        <w:rPr/>
      </w:pPr>
      <w:r w:rsidDel="00000000" w:rsidR="00000000" w:rsidRPr="00000000">
        <w:rPr>
          <w:rtl w:val="0"/>
        </w:rPr>
        <w:t xml:space="preserve">placeholder text</w:t>
      </w:r>
    </w:p>
    <w:p w:rsidR="00000000" w:rsidDel="00000000" w:rsidP="00000000" w:rsidRDefault="00000000" w:rsidRPr="00000000" w14:paraId="00000059">
      <w:pPr>
        <w:pStyle w:val="Heading2"/>
        <w:spacing w:after="200" w:before="200" w:lineRule="auto"/>
        <w:rPr/>
      </w:pPr>
      <w:bookmarkStart w:colFirst="0" w:colLast="0" w:name="_ccyrrx287oe1" w:id="42"/>
      <w:bookmarkEnd w:id="42"/>
      <w:r w:rsidDel="00000000" w:rsidR="00000000" w:rsidRPr="00000000">
        <w:rPr>
          <w:rtl w:val="0"/>
        </w:rPr>
        <w:t xml:space="preserve">Observed Strengths</w:t>
      </w:r>
    </w:p>
    <w:p w:rsidR="00000000" w:rsidDel="00000000" w:rsidP="00000000" w:rsidRDefault="00000000" w:rsidRPr="00000000" w14:paraId="0000005A">
      <w:pPr>
        <w:spacing w:after="200" w:before="200" w:lineRule="auto"/>
        <w:rPr/>
      </w:pPr>
      <w:r w:rsidDel="00000000" w:rsidR="00000000" w:rsidRPr="00000000">
        <w:rPr>
          <w:rtl w:val="0"/>
        </w:rPr>
        <w:t xml:space="preserve">placeholder text</w:t>
      </w:r>
    </w:p>
    <w:p w:rsidR="00000000" w:rsidDel="00000000" w:rsidP="00000000" w:rsidRDefault="00000000" w:rsidRPr="00000000" w14:paraId="0000005B">
      <w:pPr>
        <w:pStyle w:val="Heading2"/>
        <w:spacing w:after="200" w:before="200" w:lineRule="auto"/>
        <w:rPr/>
      </w:pPr>
      <w:bookmarkStart w:colFirst="0" w:colLast="0" w:name="_xcp2fw5gorwv" w:id="43"/>
      <w:bookmarkEnd w:id="43"/>
      <w:r w:rsidDel="00000000" w:rsidR="00000000" w:rsidRPr="00000000">
        <w:rPr>
          <w:rtl w:val="0"/>
        </w:rPr>
        <w:t xml:space="preserve">Areas for Improvement</w:t>
      </w:r>
    </w:p>
    <w:p w:rsidR="00000000" w:rsidDel="00000000" w:rsidP="00000000" w:rsidRDefault="00000000" w:rsidRPr="00000000" w14:paraId="0000005C">
      <w:pPr>
        <w:spacing w:after="200" w:before="200" w:lineRule="auto"/>
        <w:rPr/>
      </w:pPr>
      <w:r w:rsidDel="00000000" w:rsidR="00000000" w:rsidRPr="00000000">
        <w:rPr>
          <w:rtl w:val="0"/>
        </w:rPr>
        <w:t xml:space="preserve">placeholder text</w:t>
      </w:r>
    </w:p>
    <w:p w:rsidR="00000000" w:rsidDel="00000000" w:rsidP="00000000" w:rsidRDefault="00000000" w:rsidRPr="00000000" w14:paraId="0000005D">
      <w:pPr>
        <w:pStyle w:val="Heading2"/>
        <w:spacing w:after="200" w:before="200" w:lineRule="auto"/>
        <w:rPr/>
      </w:pPr>
      <w:bookmarkStart w:colFirst="0" w:colLast="0" w:name="_rv5gqqj702qx" w:id="44"/>
      <w:bookmarkEnd w:id="44"/>
      <w:r w:rsidDel="00000000" w:rsidR="00000000" w:rsidRPr="00000000">
        <w:rPr>
          <w:rtl w:val="0"/>
        </w:rPr>
        <w:t xml:space="preserve">Business Impact</w:t>
      </w:r>
    </w:p>
    <w:p w:rsidR="00000000" w:rsidDel="00000000" w:rsidP="00000000" w:rsidRDefault="00000000" w:rsidRPr="00000000" w14:paraId="0000005E">
      <w:pPr>
        <w:spacing w:after="200" w:before="200" w:lineRule="auto"/>
        <w:rPr/>
      </w:pPr>
      <w:r w:rsidDel="00000000" w:rsidR="00000000" w:rsidRPr="00000000">
        <w:rPr>
          <w:rtl w:val="0"/>
        </w:rPr>
        <w:t xml:space="preserve">placeholder text</w:t>
      </w:r>
    </w:p>
    <w:p w:rsidR="00000000" w:rsidDel="00000000" w:rsidP="00000000" w:rsidRDefault="00000000" w:rsidRPr="00000000" w14:paraId="0000005F">
      <w:pPr>
        <w:pStyle w:val="Heading2"/>
        <w:spacing w:after="200" w:before="200" w:lineRule="auto"/>
        <w:rPr/>
      </w:pPr>
      <w:bookmarkStart w:colFirst="0" w:colLast="0" w:name="_vd2lguacxboe" w:id="45"/>
      <w:bookmarkEnd w:id="45"/>
      <w:r w:rsidDel="00000000" w:rsidR="00000000" w:rsidRPr="00000000">
        <w:rPr>
          <w:rtl w:val="0"/>
        </w:rPr>
        <w:t xml:space="preserve">Recommendations</w:t>
      </w:r>
    </w:p>
    <w:p w:rsidR="00000000" w:rsidDel="00000000" w:rsidP="00000000" w:rsidRDefault="00000000" w:rsidRPr="00000000" w14:paraId="00000060">
      <w:pPr>
        <w:spacing w:after="200" w:before="200" w:lineRule="auto"/>
        <w:rPr/>
      </w:pPr>
      <w:r w:rsidDel="00000000" w:rsidR="00000000" w:rsidRPr="00000000">
        <w:rPr>
          <w:rtl w:val="0"/>
        </w:rPr>
        <w:t xml:space="preserve">short term / long term overall / high priority recommendations</w:t>
      </w:r>
    </w:p>
    <w:p w:rsidR="00000000" w:rsidDel="00000000" w:rsidP="00000000" w:rsidRDefault="00000000" w:rsidRPr="00000000" w14:paraId="00000061">
      <w:pPr>
        <w:pStyle w:val="Heading1"/>
        <w:jc w:val="left"/>
        <w:rPr/>
      </w:pPr>
      <w:bookmarkStart w:colFirst="0" w:colLast="0" w:name="_7cx0ebfrf41" w:id="46"/>
      <w:bookmarkEnd w:id="46"/>
      <w:r w:rsidDel="00000000" w:rsidR="00000000" w:rsidRPr="00000000">
        <w:rPr>
          <w:rtl w:val="0"/>
        </w:rPr>
        <w:t xml:space="preserve">Scope</w:t>
      </w:r>
    </w:p>
    <w:p w:rsidR="00000000" w:rsidDel="00000000" w:rsidP="00000000" w:rsidRDefault="00000000" w:rsidRPr="00000000" w14:paraId="00000062">
      <w:pPr>
        <w:rPr/>
      </w:pPr>
      <w:r w:rsidDel="00000000" w:rsidR="00000000" w:rsidRPr="00000000">
        <w:rPr>
          <w:rtl w:val="0"/>
        </w:rPr>
        <w:t xml:space="preserve">Asset inventory / attack surface list — IPs, hostnames, services, public URLs, exposed ports.</w:t>
      </w:r>
    </w:p>
    <w:p w:rsidR="00000000" w:rsidDel="00000000" w:rsidP="00000000" w:rsidRDefault="00000000" w:rsidRPr="00000000" w14:paraId="00000063">
      <w:pPr>
        <w:pStyle w:val="Heading2"/>
        <w:rPr/>
      </w:pPr>
      <w:bookmarkStart w:colFirst="0" w:colLast="0" w:name="_rg2fwtrnatuw" w:id="47"/>
      <w:bookmarkEnd w:id="47"/>
      <w:r w:rsidDel="00000000" w:rsidR="00000000" w:rsidRPr="00000000">
        <w:rPr>
          <w:rtl w:val="0"/>
        </w:rPr>
        <w:t xml:space="preserve">Networks Covered</w:t>
      </w:r>
    </w:p>
    <w:p w:rsidR="00000000" w:rsidDel="00000000" w:rsidP="00000000" w:rsidRDefault="00000000" w:rsidRPr="00000000" w14:paraId="00000064">
      <w:pPr>
        <w:rPr/>
      </w:pPr>
      <w:r w:rsidDel="00000000" w:rsidR="00000000" w:rsidRPr="00000000">
        <w:rPr>
          <w:rtl w:val="0"/>
        </w:rPr>
        <w:t xml:space="preserve">●</w:t>
        <w:tab/>
        <w:t xml:space="preserve">{-w:p scope}{name}{/scope}</w:t>
      </w:r>
    </w:p>
    <w:p w:rsidR="00000000" w:rsidDel="00000000" w:rsidP="00000000" w:rsidRDefault="00000000" w:rsidRPr="00000000" w14:paraId="00000065">
      <w:pPr>
        <w:pStyle w:val="Heading1"/>
        <w:jc w:val="left"/>
        <w:rPr/>
      </w:pPr>
      <w:bookmarkStart w:colFirst="0" w:colLast="0" w:name="_bjavmng6ufyw" w:id="48"/>
      <w:bookmarkEnd w:id="48"/>
      <w:r w:rsidDel="00000000" w:rsidR="00000000" w:rsidRPr="00000000">
        <w:rPr>
          <w:rtl w:val="0"/>
        </w:rPr>
        <w:t xml:space="preserve">Testing Methodology</w:t>
      </w:r>
    </w:p>
    <w:p w:rsidR="00000000" w:rsidDel="00000000" w:rsidP="00000000" w:rsidRDefault="00000000" w:rsidRPr="00000000" w14:paraId="00000066">
      <w:pPr>
        <w:pStyle w:val="Heading2"/>
        <w:rPr/>
      </w:pPr>
      <w:bookmarkStart w:colFirst="0" w:colLast="0" w:name="_vhgmrfm5bot5" w:id="49"/>
      <w:bookmarkEnd w:id="49"/>
      <w:r w:rsidDel="00000000" w:rsidR="00000000" w:rsidRPr="00000000">
        <w:rPr>
          <w:rtl w:val="0"/>
        </w:rPr>
        <w:t xml:space="preserve">A</w:t>
      </w:r>
      <w:r w:rsidDel="00000000" w:rsidR="00000000" w:rsidRPr="00000000">
        <w:rPr>
          <w:rtl w:val="0"/>
        </w:rPr>
        <w:t xml:space="preserve">ctions Completed by Team XX</w:t>
      </w:r>
    </w:p>
    <w:p w:rsidR="00000000" w:rsidDel="00000000" w:rsidP="00000000" w:rsidRDefault="00000000" w:rsidRPr="00000000" w14:paraId="00000067">
      <w:pPr>
        <w:rPr/>
      </w:pPr>
      <w:r w:rsidDel="00000000" w:rsidR="00000000" w:rsidRPr="00000000">
        <w:rPr>
          <w:rtl w:val="0"/>
        </w:rPr>
        <w:t xml:space="preserve">Test timeline / engagement log — dates &amp; times of tests, windows used, and who ran each test.</w:t>
      </w:r>
    </w:p>
    <w:p w:rsidR="00000000" w:rsidDel="00000000" w:rsidP="00000000" w:rsidRDefault="00000000" w:rsidRPr="00000000" w14:paraId="00000068">
      <w:pPr>
        <w:pStyle w:val="Heading1"/>
        <w:jc w:val="left"/>
        <w:rPr/>
      </w:pPr>
      <w:bookmarkStart w:colFirst="0" w:colLast="0" w:name="_zfz1esvl1x12" w:id="50"/>
      <w:bookmarkEnd w:id="50"/>
      <w:r w:rsidDel="00000000" w:rsidR="00000000" w:rsidRPr="00000000">
        <w:rPr>
          <w:rtl w:val="0"/>
        </w:rPr>
        <w:t xml:space="preserve">Classification Definitions</w:t>
      </w:r>
    </w:p>
    <w:p w:rsidR="00000000" w:rsidDel="00000000" w:rsidP="00000000" w:rsidRDefault="00000000" w:rsidRPr="00000000" w14:paraId="00000069">
      <w:pPr>
        <w:pStyle w:val="Heading2"/>
        <w:rPr/>
      </w:pPr>
      <w:bookmarkStart w:colFirst="0" w:colLast="0" w:name="_714ljb0dmt4" w:id="51"/>
      <w:bookmarkEnd w:id="51"/>
      <w:r w:rsidDel="00000000" w:rsidR="00000000" w:rsidRPr="00000000">
        <w:rPr>
          <w:rtl w:val="0"/>
        </w:rPr>
        <w:t xml:space="preserve">Risk Level</w:t>
      </w:r>
    </w:p>
    <w:tbl>
      <w:tblPr>
        <w:tblStyle w:val="Table2"/>
        <w:tblW w:w="9359.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530"/>
        <w:gridCol w:w="5669.28"/>
        <w:tblGridChange w:id="0">
          <w:tblGrid>
            <w:gridCol w:w="2160"/>
            <w:gridCol w:w="1530"/>
            <w:gridCol w:w="5669.28"/>
          </w:tblGrid>
        </w:tblGridChange>
      </w:tblGrid>
      <w:tr>
        <w:trPr>
          <w:cantSplit w:val="0"/>
          <w:trHeight w:val="14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rPr>
            </w:pPr>
            <w:r w:rsidDel="00000000" w:rsidR="00000000" w:rsidRPr="00000000">
              <w:rPr>
                <w:b w:val="1"/>
                <w:rtl w:val="0"/>
              </w:rPr>
              <w:t xml:space="preserve">Severity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rPr>
            </w:pPr>
            <w:r w:rsidDel="00000000" w:rsidR="00000000" w:rsidRPr="00000000">
              <w:rPr>
                <w:b w:val="1"/>
                <w:rtl w:val="0"/>
              </w:rPr>
              <w:t xml:space="preserve">CVSS Score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jc w:val="center"/>
              <w:rPr>
                <w:b w:val="1"/>
              </w:rPr>
            </w:pPr>
            <w:r w:rsidDel="00000000" w:rsidR="00000000" w:rsidRPr="00000000">
              <w:rPr>
                <w:b w:val="1"/>
                <w:rtl w:val="0"/>
              </w:rPr>
              <w:t xml:space="preserve">Description</w:t>
            </w:r>
          </w:p>
        </w:tc>
      </w:tr>
      <w:tr>
        <w:trPr>
          <w:cantSplit w:val="0"/>
          <w:trHeight w:val="825" w:hRule="atLeast"/>
          <w:tblHeader w:val="0"/>
        </w:trPr>
        <w:tc>
          <w:tcPr>
            <w:shd w:fill="e74c3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sz w:val="26"/>
                <w:szCs w:val="26"/>
              </w:rPr>
            </w:pPr>
            <w:r w:rsidDel="00000000" w:rsidR="00000000" w:rsidRPr="00000000">
              <w:rPr>
                <w:b w:val="1"/>
                <w:sz w:val="26"/>
                <w:szCs w:val="26"/>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b w:val="1"/>
              </w:rPr>
            </w:pPr>
            <w:r w:rsidDel="00000000" w:rsidR="00000000" w:rsidRPr="00000000">
              <w:rPr>
                <w:b w:val="1"/>
                <w:rtl w:val="0"/>
              </w:rPr>
              <w:t xml:space="preserve">9.0 - 10.0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left"/>
              <w:rPr/>
            </w:pPr>
            <w:r w:rsidDel="00000000" w:rsidR="00000000" w:rsidRPr="00000000">
              <w:rPr>
                <w:rtl w:val="0"/>
              </w:rPr>
              <w:t xml:space="preserve">The vulnerability is critical and poses an immediate threat. These vulnerabilities may compromise the entire system and should be remediated immediately.</w:t>
            </w:r>
          </w:p>
        </w:tc>
      </w:tr>
      <w:tr>
        <w:trPr>
          <w:cantSplit w:val="0"/>
          <w:trHeight w:val="825" w:hRule="atLeast"/>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sz w:val="26"/>
                <w:szCs w:val="26"/>
              </w:rPr>
            </w:pPr>
            <w:r w:rsidDel="00000000" w:rsidR="00000000" w:rsidRPr="00000000">
              <w:rPr>
                <w:b w:val="1"/>
                <w:sz w:val="26"/>
                <w:szCs w:val="26"/>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rPr>
            </w:pPr>
            <w:r w:rsidDel="00000000" w:rsidR="00000000" w:rsidRPr="00000000">
              <w:rPr>
                <w:b w:val="1"/>
                <w:rtl w:val="0"/>
              </w:rPr>
              <w:t xml:space="preserve">7.0 - 8.9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left"/>
              <w:rPr/>
            </w:pPr>
            <w:r w:rsidDel="00000000" w:rsidR="00000000" w:rsidRPr="00000000">
              <w:rPr>
                <w:rtl w:val="0"/>
              </w:rPr>
              <w:t xml:space="preserve">The vulnerability poses a severe threat to the system  and should be prioritized for remediation.</w:t>
            </w:r>
          </w:p>
        </w:tc>
      </w:tr>
      <w:tr>
        <w:trPr>
          <w:cantSplit w:val="0"/>
          <w:trHeight w:val="825" w:hRule="atLeast"/>
          <w:tblHeader w:val="0"/>
        </w:trPr>
        <w:tc>
          <w:tcPr>
            <w:shd w:fill="f1c40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sz w:val="26"/>
                <w:szCs w:val="26"/>
              </w:rPr>
            </w:pPr>
            <w:r w:rsidDel="00000000" w:rsidR="00000000" w:rsidRPr="00000000">
              <w:rPr>
                <w:b w:val="1"/>
                <w:sz w:val="26"/>
                <w:szCs w:val="26"/>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rPr>
            </w:pPr>
            <w:r w:rsidDel="00000000" w:rsidR="00000000" w:rsidRPr="00000000">
              <w:rPr>
                <w:b w:val="1"/>
                <w:rtl w:val="0"/>
              </w:rPr>
              <w:t xml:space="preserve">4.0 - 6.9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left"/>
              <w:rPr/>
            </w:pPr>
            <w:r w:rsidDel="00000000" w:rsidR="00000000" w:rsidRPr="00000000">
              <w:rPr>
                <w:rtl w:val="0"/>
              </w:rPr>
              <w:t xml:space="preserve">The vulnerability poses a moderate threat to the system and should be remediated as soon as possible, after higher priority issues are resolved.</w:t>
            </w:r>
          </w:p>
        </w:tc>
      </w:tr>
      <w:tr>
        <w:trPr>
          <w:cantSplit w:val="0"/>
          <w:trHeight w:val="825" w:hRule="atLeast"/>
          <w:tblHeader w:val="0"/>
        </w:trPr>
        <w:tc>
          <w:tcPr>
            <w:shd w:fill="21cc69"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sz w:val="26"/>
                <w:szCs w:val="26"/>
              </w:rPr>
            </w:pPr>
            <w:r w:rsidDel="00000000" w:rsidR="00000000" w:rsidRPr="00000000">
              <w:rPr>
                <w:b w:val="1"/>
                <w:sz w:val="26"/>
                <w:szCs w:val="26"/>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b w:val="1"/>
              </w:rPr>
            </w:pPr>
            <w:r w:rsidDel="00000000" w:rsidR="00000000" w:rsidRPr="00000000">
              <w:rPr>
                <w:b w:val="1"/>
                <w:rtl w:val="0"/>
              </w:rPr>
              <w:t xml:space="preserve">0.1 - 3.9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left"/>
              <w:rPr/>
            </w:pPr>
            <w:r w:rsidDel="00000000" w:rsidR="00000000" w:rsidRPr="00000000">
              <w:rPr>
                <w:rtl w:val="0"/>
              </w:rPr>
              <w:t xml:space="preserve">The vulnerability poses minimal threat to the system and should be remediated if possible during routine maintenance.</w:t>
            </w:r>
          </w:p>
        </w:tc>
      </w:tr>
      <w:tr>
        <w:trPr>
          <w:cantSplit w:val="0"/>
          <w:trHeight w:val="825" w:hRule="atLeast"/>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b w:val="1"/>
                <w:sz w:val="26"/>
                <w:szCs w:val="26"/>
              </w:rPr>
            </w:pPr>
            <w:r w:rsidDel="00000000" w:rsidR="00000000" w:rsidRPr="00000000">
              <w:rPr>
                <w:b w:val="1"/>
                <w:sz w:val="26"/>
                <w:szCs w:val="26"/>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rPr>
            </w:pPr>
            <w:r w:rsidDel="00000000" w:rsidR="00000000" w:rsidRPr="00000000">
              <w:rPr>
                <w:b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left"/>
              <w:rPr/>
            </w:pPr>
            <w:r w:rsidDel="00000000" w:rsidR="00000000" w:rsidRPr="00000000">
              <w:rPr>
                <w:rtl w:val="0"/>
              </w:rPr>
              <w:t xml:space="preserve">The vulnerability does not pose a direct threat to the system but should be monitored by the company as they may provide information that would assist in an attack. </w:t>
            </w:r>
          </w:p>
        </w:tc>
      </w:tr>
    </w:tbl>
    <w:p w:rsidR="00000000" w:rsidDel="00000000" w:rsidP="00000000" w:rsidRDefault="00000000" w:rsidRPr="00000000" w14:paraId="0000007C">
      <w:pPr>
        <w:pStyle w:val="Heading2"/>
        <w:spacing w:before="200" w:lineRule="auto"/>
        <w:rPr/>
      </w:pPr>
      <w:bookmarkStart w:colFirst="0" w:colLast="0" w:name="_n2xwqqmm1w0p" w:id="52"/>
      <w:bookmarkEnd w:id="52"/>
      <w:r w:rsidDel="00000000" w:rsidR="00000000" w:rsidRPr="00000000">
        <w:rPr>
          <w:rtl w:val="0"/>
        </w:rPr>
        <w:t xml:space="preserve">Exploitation Likelihood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rHeight w:val="14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b w:val="1"/>
              </w:rPr>
            </w:pPr>
            <w:r w:rsidDel="00000000" w:rsidR="00000000" w:rsidRPr="00000000">
              <w:rPr>
                <w:b w:val="1"/>
                <w:rtl w:val="0"/>
              </w:rPr>
              <w:t xml:space="preserve">Likelihood Level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center"/>
              <w:rPr>
                <w:b w:val="1"/>
              </w:rPr>
            </w:pPr>
            <w:r w:rsidDel="00000000" w:rsidR="00000000" w:rsidRPr="00000000">
              <w:rPr>
                <w:b w:val="1"/>
                <w:rtl w:val="0"/>
              </w:rPr>
              <w:t xml:space="preserve">Description</w:t>
            </w:r>
          </w:p>
        </w:tc>
      </w:tr>
      <w:tr>
        <w:trPr>
          <w:cantSplit w:val="0"/>
          <w:trHeight w:val="825" w:hRule="atLeast"/>
          <w:tblHeader w:val="0"/>
        </w:trPr>
        <w:tc>
          <w:tcPr>
            <w:shd w:fill="e74c3c"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b w:val="1"/>
                <w:sz w:val="26"/>
                <w:szCs w:val="26"/>
              </w:rPr>
            </w:pPr>
            <w:r w:rsidDel="00000000" w:rsidR="00000000" w:rsidRPr="00000000">
              <w:rPr>
                <w:b w:val="1"/>
                <w:sz w:val="26"/>
                <w:szCs w:val="26"/>
                <w:rtl w:val="0"/>
              </w:rPr>
              <w:t xml:space="preserve">Almost 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left"/>
              <w:rPr/>
            </w:pPr>
            <w:r w:rsidDel="00000000" w:rsidR="00000000" w:rsidRPr="00000000">
              <w:rPr>
                <w:rtl w:val="0"/>
              </w:rPr>
              <w:t xml:space="preserve">Exploitation of this vulnerability is almost certain. There are significant security vulnerabilities and methods of exploitation are publicly available and can be easily performed. </w:t>
            </w:r>
          </w:p>
        </w:tc>
      </w:tr>
      <w:tr>
        <w:trPr>
          <w:cantSplit w:val="0"/>
          <w:trHeight w:val="1022.9296875" w:hRule="atLeast"/>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b w:val="1"/>
                <w:sz w:val="26"/>
                <w:szCs w:val="26"/>
              </w:rPr>
            </w:pPr>
            <w:r w:rsidDel="00000000" w:rsidR="00000000" w:rsidRPr="00000000">
              <w:rPr>
                <w:b w:val="1"/>
                <w:sz w:val="26"/>
                <w:szCs w:val="26"/>
                <w:rtl w:val="0"/>
              </w:rPr>
              <w:t xml:space="preserve">Likely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left"/>
              <w:rPr/>
            </w:pPr>
            <w:r w:rsidDel="00000000" w:rsidR="00000000" w:rsidRPr="00000000">
              <w:rPr>
                <w:rtl w:val="0"/>
              </w:rPr>
              <w:t xml:space="preserve">Exploitation of this vulnerability is likely. The vulnerabilities are present and the methods of exploitation can be performed by attackers with moderate skill.</w:t>
            </w:r>
          </w:p>
        </w:tc>
      </w:tr>
      <w:tr>
        <w:trPr>
          <w:cantSplit w:val="0"/>
          <w:trHeight w:val="825" w:hRule="atLeast"/>
          <w:tblHeader w:val="0"/>
        </w:trPr>
        <w:tc>
          <w:tcPr>
            <w:shd w:fill="f1c40f"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b w:val="1"/>
                <w:sz w:val="26"/>
                <w:szCs w:val="26"/>
              </w:rPr>
            </w:pPr>
            <w:r w:rsidDel="00000000" w:rsidR="00000000" w:rsidRPr="00000000">
              <w:rPr>
                <w:b w:val="1"/>
                <w:sz w:val="26"/>
                <w:szCs w:val="26"/>
                <w:rtl w:val="0"/>
              </w:rPr>
              <w:t xml:space="preserve">Possible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left"/>
              <w:rPr/>
            </w:pPr>
            <w:r w:rsidDel="00000000" w:rsidR="00000000" w:rsidRPr="00000000">
              <w:rPr>
                <w:rtl w:val="0"/>
              </w:rPr>
              <w:t xml:space="preserve">Exploitation of this vulnerability is possible but there are significant barriers in place that reduce the chance of exploitation. The vulnerabilities and methods of exploitation may be less known publicly.</w:t>
            </w:r>
          </w:p>
        </w:tc>
      </w:tr>
      <w:tr>
        <w:trPr>
          <w:cantSplit w:val="0"/>
          <w:trHeight w:val="825" w:hRule="atLeast"/>
          <w:tblHeader w:val="0"/>
        </w:trPr>
        <w:tc>
          <w:tcPr>
            <w:shd w:fill="21cc69"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b w:val="1"/>
                <w:sz w:val="26"/>
                <w:szCs w:val="26"/>
              </w:rPr>
            </w:pPr>
            <w:r w:rsidDel="00000000" w:rsidR="00000000" w:rsidRPr="00000000">
              <w:rPr>
                <w:b w:val="1"/>
                <w:sz w:val="26"/>
                <w:szCs w:val="26"/>
                <w:rtl w:val="0"/>
              </w:rPr>
              <w:t xml:space="preserve">Unlikely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left"/>
              <w:rPr/>
            </w:pPr>
            <w:r w:rsidDel="00000000" w:rsidR="00000000" w:rsidRPr="00000000">
              <w:rPr>
                <w:rtl w:val="0"/>
              </w:rPr>
              <w:t xml:space="preserve">Exploitation of this vulnerability is unlikely.The vulnerabilities are difficult to exploit and would require an experienced attacker with a deep understanding of the system in place.</w:t>
            </w:r>
          </w:p>
        </w:tc>
      </w:tr>
    </w:tbl>
    <w:p w:rsidR="00000000" w:rsidDel="00000000" w:rsidP="00000000" w:rsidRDefault="00000000" w:rsidRPr="00000000" w14:paraId="00000087">
      <w:pPr>
        <w:pStyle w:val="Heading2"/>
        <w:keepNext w:val="1"/>
        <w:spacing w:before="200" w:lineRule="auto"/>
        <w:rPr/>
      </w:pPr>
      <w:bookmarkStart w:colFirst="0" w:colLast="0" w:name="_a7hwtp8hlv4u" w:id="53"/>
      <w:bookmarkEnd w:id="53"/>
      <w:r w:rsidDel="00000000" w:rsidR="00000000" w:rsidRPr="00000000">
        <w:rPr>
          <w:rtl w:val="0"/>
        </w:rPr>
        <w:t xml:space="preserve">Business Impact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rHeight w:val="14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b w:val="1"/>
              </w:rPr>
            </w:pPr>
            <w:r w:rsidDel="00000000" w:rsidR="00000000" w:rsidRPr="00000000">
              <w:rPr>
                <w:b w:val="1"/>
                <w:rtl w:val="0"/>
              </w:rPr>
              <w:t xml:space="preserve">Impact Level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360" w:lineRule="auto"/>
              <w:jc w:val="center"/>
              <w:rPr>
                <w:b w:val="1"/>
              </w:rPr>
            </w:pPr>
            <w:r w:rsidDel="00000000" w:rsidR="00000000" w:rsidRPr="00000000">
              <w:rPr>
                <w:b w:val="1"/>
                <w:rtl w:val="0"/>
              </w:rPr>
              <w:t xml:space="preserve">Description</w:t>
            </w:r>
          </w:p>
        </w:tc>
      </w:tr>
      <w:tr>
        <w:trPr>
          <w:cantSplit w:val="0"/>
          <w:trHeight w:val="825" w:hRule="atLeast"/>
          <w:tblHeader w:val="0"/>
        </w:trPr>
        <w:tc>
          <w:tcPr>
            <w:shd w:fill="e74c3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b w:val="1"/>
                <w:sz w:val="26"/>
                <w:szCs w:val="26"/>
              </w:rPr>
            </w:pPr>
            <w:r w:rsidDel="00000000" w:rsidR="00000000" w:rsidRPr="00000000">
              <w:rPr>
                <w:b w:val="1"/>
                <w:sz w:val="26"/>
                <w:szCs w:val="26"/>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left"/>
              <w:rPr/>
            </w:pPr>
            <w:r w:rsidDel="00000000" w:rsidR="00000000" w:rsidRPr="00000000">
              <w:rPr>
                <w:rtl w:val="0"/>
              </w:rPr>
              <w:t xml:space="preserve">Exploitation of this vulnerability would cause a severe or catastrophic disruption to the business’s operations or exposure of sensitive assets and/or confidential information.</w:t>
            </w:r>
          </w:p>
        </w:tc>
      </w:tr>
      <w:tr>
        <w:trPr>
          <w:cantSplit w:val="0"/>
          <w:trHeight w:val="825" w:hRule="atLeast"/>
          <w:tblHeader w:val="0"/>
        </w:trPr>
        <w:tc>
          <w:tcPr>
            <w:shd w:fill="f1c40f"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b w:val="1"/>
                <w:sz w:val="26"/>
                <w:szCs w:val="26"/>
              </w:rPr>
            </w:pPr>
            <w:r w:rsidDel="00000000" w:rsidR="00000000" w:rsidRPr="00000000">
              <w:rPr>
                <w:b w:val="1"/>
                <w:sz w:val="26"/>
                <w:szCs w:val="26"/>
                <w:rtl w:val="0"/>
              </w:rPr>
              <w:t xml:space="preserve">Moderate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left"/>
              <w:rPr/>
            </w:pPr>
            <w:r w:rsidDel="00000000" w:rsidR="00000000" w:rsidRPr="00000000">
              <w:rPr>
                <w:rtl w:val="0"/>
              </w:rPr>
              <w:t xml:space="preserve">Exploitation of this vulnerability would moderately disrupt the business’s operations, with temporary but manageable defects if they are remediated appropriately.</w:t>
            </w:r>
          </w:p>
        </w:tc>
      </w:tr>
      <w:tr>
        <w:trPr>
          <w:cantSplit w:val="0"/>
          <w:trHeight w:val="825" w:hRule="atLeast"/>
          <w:tblHeader w:val="0"/>
        </w:trPr>
        <w:tc>
          <w:tcPr>
            <w:shd w:fill="21cc69"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b w:val="1"/>
                <w:sz w:val="26"/>
                <w:szCs w:val="26"/>
              </w:rPr>
            </w:pPr>
            <w:r w:rsidDel="00000000" w:rsidR="00000000" w:rsidRPr="00000000">
              <w:rPr>
                <w:b w:val="1"/>
                <w:sz w:val="26"/>
                <w:szCs w:val="26"/>
                <w:rtl w:val="0"/>
              </w:rPr>
              <w:t xml:space="preserve">Minor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left"/>
              <w:rPr/>
            </w:pPr>
            <w:r w:rsidDel="00000000" w:rsidR="00000000" w:rsidRPr="00000000">
              <w:rPr>
                <w:rtl w:val="0"/>
              </w:rPr>
              <w:t xml:space="preserve">Exploitation of this vulnerability would have minimal impact on business operations. This vulnerability would not disrupt daily routines, and most likely only affect a few users.</w:t>
            </w:r>
          </w:p>
        </w:tc>
      </w:tr>
    </w:tbl>
    <w:p w:rsidR="00000000" w:rsidDel="00000000" w:rsidP="00000000" w:rsidRDefault="00000000" w:rsidRPr="00000000" w14:paraId="00000090">
      <w:pPr>
        <w:pStyle w:val="Heading2"/>
        <w:spacing w:before="200" w:lineRule="auto"/>
        <w:rPr/>
      </w:pPr>
      <w:bookmarkStart w:colFirst="0" w:colLast="0" w:name="_s9spacrvj41v" w:id="54"/>
      <w:bookmarkEnd w:id="54"/>
      <w:r w:rsidDel="00000000" w:rsidR="00000000" w:rsidRPr="00000000">
        <w:rPr>
          <w:rtl w:val="0"/>
        </w:rPr>
        <w:t xml:space="preserve">Remediation Difficulty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rHeight w:val="144"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b w:val="1"/>
              </w:rPr>
            </w:pPr>
            <w:r w:rsidDel="00000000" w:rsidR="00000000" w:rsidRPr="00000000">
              <w:rPr>
                <w:b w:val="1"/>
                <w:rtl w:val="0"/>
              </w:rPr>
              <w:t xml:space="preserve">Difficulty Level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jc w:val="center"/>
              <w:rPr>
                <w:b w:val="1"/>
              </w:rPr>
            </w:pPr>
            <w:r w:rsidDel="00000000" w:rsidR="00000000" w:rsidRPr="00000000">
              <w:rPr>
                <w:b w:val="1"/>
                <w:rtl w:val="0"/>
              </w:rPr>
              <w:t xml:space="preserve">Description</w:t>
            </w:r>
          </w:p>
        </w:tc>
      </w:tr>
      <w:tr>
        <w:trPr>
          <w:cantSplit w:val="0"/>
          <w:trHeight w:val="825" w:hRule="atLeast"/>
          <w:tblHeader w:val="0"/>
        </w:trPr>
        <w:tc>
          <w:tcPr>
            <w:shd w:fill="e74c3c"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b w:val="1"/>
                <w:sz w:val="26"/>
                <w:szCs w:val="26"/>
              </w:rPr>
            </w:pPr>
            <w:r w:rsidDel="00000000" w:rsidR="00000000" w:rsidRPr="00000000">
              <w:rPr>
                <w:b w:val="1"/>
                <w:sz w:val="26"/>
                <w:szCs w:val="26"/>
                <w:rtl w:val="0"/>
              </w:rPr>
              <w:t xml:space="preserve">Complex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left"/>
              <w:rPr/>
            </w:pPr>
            <w:r w:rsidDel="00000000" w:rsidR="00000000" w:rsidRPr="00000000">
              <w:rPr>
                <w:rtl w:val="0"/>
              </w:rPr>
              <w:t xml:space="preserve">Fixing this issue may require major system reconfiguration and significant time investment. It could also disrupt normal business operations.</w:t>
            </w:r>
          </w:p>
        </w:tc>
      </w:tr>
      <w:tr>
        <w:trPr>
          <w:cantSplit w:val="0"/>
          <w:trHeight w:val="825" w:hRule="atLeast"/>
          <w:tblHeader w:val="0"/>
        </w:trPr>
        <w:tc>
          <w:tcPr>
            <w:shd w:fill="f1c40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b w:val="1"/>
                <w:sz w:val="26"/>
                <w:szCs w:val="26"/>
              </w:rPr>
            </w:pPr>
            <w:r w:rsidDel="00000000" w:rsidR="00000000" w:rsidRPr="00000000">
              <w:rPr>
                <w:b w:val="1"/>
                <w:sz w:val="26"/>
                <w:szCs w:val="26"/>
                <w:rtl w:val="0"/>
              </w:rPr>
              <w:t xml:space="preserve">Medium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left"/>
              <w:rPr/>
            </w:pPr>
            <w:r w:rsidDel="00000000" w:rsidR="00000000" w:rsidRPr="00000000">
              <w:rPr>
                <w:rtl w:val="0"/>
              </w:rPr>
              <w:t xml:space="preserve">Fixing this issue may involve minor system changes or additionals that take some time or incur moderate cost.</w:t>
            </w:r>
          </w:p>
        </w:tc>
      </w:tr>
      <w:tr>
        <w:trPr>
          <w:cantSplit w:val="0"/>
          <w:trHeight w:val="825" w:hRule="atLeast"/>
          <w:tblHeader w:val="0"/>
        </w:trPr>
        <w:tc>
          <w:tcPr>
            <w:shd w:fill="21cc69"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sz w:val="26"/>
                <w:szCs w:val="26"/>
              </w:rPr>
            </w:pPr>
            <w:r w:rsidDel="00000000" w:rsidR="00000000" w:rsidRPr="00000000">
              <w:rPr>
                <w:b w:val="1"/>
                <w:sz w:val="26"/>
                <w:szCs w:val="26"/>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left"/>
              <w:rPr/>
            </w:pPr>
            <w:r w:rsidDel="00000000" w:rsidR="00000000" w:rsidRPr="00000000">
              <w:rPr>
                <w:rtl w:val="0"/>
              </w:rPr>
              <w:t xml:space="preserve">Fixing this issue can be done quickly with minimal effort or impact.</w:t>
            </w:r>
          </w:p>
        </w:tc>
      </w:tr>
    </w:tbl>
    <w:p w:rsidR="00000000" w:rsidDel="00000000" w:rsidP="00000000" w:rsidRDefault="00000000" w:rsidRPr="00000000" w14:paraId="00000099">
      <w:pPr>
        <w:pStyle w:val="Heading2"/>
        <w:rPr/>
      </w:pPr>
      <w:bookmarkStart w:colFirst="0" w:colLast="0" w:name="_g0kofwy2h0b8" w:id="55"/>
      <w:bookmarkEnd w:id="55"/>
      <w:r w:rsidDel="00000000" w:rsidR="00000000" w:rsidRPr="00000000">
        <w:rPr>
          <w:rtl w:val="0"/>
        </w:rPr>
      </w:r>
    </w:p>
    <w:p w:rsidR="00000000" w:rsidDel="00000000" w:rsidP="00000000" w:rsidRDefault="00000000" w:rsidRPr="00000000" w14:paraId="0000009A">
      <w:pPr>
        <w:pStyle w:val="Heading1"/>
        <w:ind w:left="0" w:right="0" w:firstLine="0"/>
        <w:jc w:val="left"/>
        <w:rPr/>
      </w:pPr>
      <w:bookmarkStart w:colFirst="0" w:colLast="0" w:name="_4xcatc53pzeq" w:id="56"/>
      <w:bookmarkEnd w:id="56"/>
      <w:r w:rsidDel="00000000" w:rsidR="00000000" w:rsidRPr="00000000">
        <w:rPr>
          <w:rtl w:val="0"/>
        </w:rPr>
        <w:t xml:space="preserve">Vulnerabilities Summary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
        <w:gridCol w:w="2160"/>
        <w:gridCol w:w="863.9999999999999"/>
        <w:gridCol w:w="1440"/>
        <w:gridCol w:w="1584"/>
        <w:gridCol w:w="1584"/>
        <w:gridCol w:w="1152"/>
        <w:tblGridChange w:id="0">
          <w:tblGrid>
            <w:gridCol w:w="576"/>
            <w:gridCol w:w="2160"/>
            <w:gridCol w:w="863.9999999999999"/>
            <w:gridCol w:w="1440"/>
            <w:gridCol w:w="1584"/>
            <w:gridCol w:w="1584"/>
            <w:gridCol w:w="115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ID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Vulnerability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CVSS Score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Likelihood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Business Impact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Remediation Difficulty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{#findings}{#cvss.baseSeverity == 'Critical'}{identifier | changeID: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{@cvss.cellColor}{cvss.baseMetricScore}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6"/>
                <w:szCs w:val="26"/>
              </w:rPr>
            </w:pPr>
            <w:r w:rsidDel="00000000" w:rsidR="00000000" w:rsidRPr="00000000">
              <w:rPr>
                <w:rtl w:val="0"/>
              </w:rPr>
              <w:t xml:space="preserve">{likelihood}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left"/>
              <w:rPr/>
            </w:pPr>
            <w:r w:rsidDel="00000000" w:rsidR="00000000" w:rsidRPr="00000000">
              <w:rPr>
                <w:rtl w:val="0"/>
              </w:rPr>
              <w:t xml:space="preserve">{#remediationComplexity == '0'}Easy{/remediationComplexity == '0'}</w:t>
            </w:r>
          </w:p>
          <w:p w:rsidR="00000000" w:rsidDel="00000000" w:rsidP="00000000" w:rsidRDefault="00000000" w:rsidRPr="00000000" w14:paraId="000000A8">
            <w:pPr>
              <w:widowControl w:val="0"/>
              <w:spacing w:line="240" w:lineRule="auto"/>
              <w:jc w:val="left"/>
              <w:rPr/>
            </w:pPr>
            <w:r w:rsidDel="00000000" w:rsidR="00000000" w:rsidRPr="00000000">
              <w:rPr>
                <w:rtl w:val="0"/>
              </w:rPr>
              <w:t xml:space="preserve">{#remediationComplexity == '1'}Medium{/remediationComplexity == '1'}</w:t>
            </w:r>
          </w:p>
          <w:p w:rsidR="00000000" w:rsidDel="00000000" w:rsidP="00000000" w:rsidRDefault="00000000" w:rsidRPr="00000000" w14:paraId="000000A9">
            <w:pPr>
              <w:widowControl w:val="0"/>
              <w:spacing w:line="240" w:lineRule="auto"/>
              <w:jc w:val="left"/>
              <w:rPr/>
            </w:pPr>
            <w:r w:rsidDel="00000000" w:rsidR="00000000" w:rsidRPr="00000000">
              <w:rPr>
                <w:rtl w:val="0"/>
              </w:rPr>
              <w:t xml:space="preserve">{#remediationComplexity == '2'}Complex{/remediationComplexity == '2'}</w:t>
            </w:r>
          </w:p>
        </w:tc>
        <w:tc>
          <w:tcPr>
            <w:shd w:fill="e74c3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{cvss.baseSeverity}{/cvss.baseSeverity == 'Critical'}{/findings}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left"/>
              <w:rPr/>
            </w:pPr>
            <w:r w:rsidDel="00000000" w:rsidR="00000000" w:rsidRPr="00000000">
              <w:rPr>
                <w:rtl w:val="0"/>
              </w:rPr>
              <w:t xml:space="preserve">{#findings}{#cvss.baseSeverity == 'High'}{identifier | changeID: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pPr>
            <w:r w:rsidDel="00000000" w:rsidR="00000000" w:rsidRPr="00000000">
              <w:rPr>
                <w:rtl w:val="0"/>
              </w:rPr>
              <w:t xml:space="preserve">{@cvss.cellColor}{cvss.baseMetricScore}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pPr>
            <w:r w:rsidDel="00000000" w:rsidR="00000000" w:rsidRPr="00000000">
              <w:rPr>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left"/>
              <w:rPr/>
            </w:pPr>
            <w:r w:rsidDel="00000000" w:rsidR="00000000" w:rsidRPr="00000000">
              <w:rPr>
                <w:rtl w:val="0"/>
              </w:rPr>
              <w:t xml:space="preserve">{#remediationComplexity == '0'}Easy{/remediationComplexity == '0'}</w:t>
            </w:r>
          </w:p>
          <w:p w:rsidR="00000000" w:rsidDel="00000000" w:rsidP="00000000" w:rsidRDefault="00000000" w:rsidRPr="00000000" w14:paraId="000000B1">
            <w:pPr>
              <w:widowControl w:val="0"/>
              <w:spacing w:line="240" w:lineRule="auto"/>
              <w:jc w:val="left"/>
              <w:rPr/>
            </w:pPr>
            <w:r w:rsidDel="00000000" w:rsidR="00000000" w:rsidRPr="00000000">
              <w:rPr>
                <w:rtl w:val="0"/>
              </w:rPr>
              <w:t xml:space="preserve">{#remediationComplexity == '1'}Medium{/remediationComplexity == '1'}</w:t>
            </w:r>
          </w:p>
          <w:p w:rsidR="00000000" w:rsidDel="00000000" w:rsidP="00000000" w:rsidRDefault="00000000" w:rsidRPr="00000000" w14:paraId="000000B2">
            <w:pPr>
              <w:widowControl w:val="0"/>
              <w:spacing w:line="240" w:lineRule="auto"/>
              <w:jc w:val="left"/>
              <w:rPr/>
            </w:pPr>
            <w:r w:rsidDel="00000000" w:rsidR="00000000" w:rsidRPr="00000000">
              <w:rPr>
                <w:rtl w:val="0"/>
              </w:rPr>
              <w:t xml:space="preserve">{#remediationComplexity == '2'}Complex{/remediationComplexity == '2'}</w:t>
            </w:r>
          </w:p>
        </w:tc>
        <w:tc>
          <w:tcPr>
            <w:shd w:fill="ff9900"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{cvss.baseSeverity}{/cvss.baseSeverity == 'High'}{/findings}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left"/>
              <w:rPr/>
            </w:pPr>
            <w:r w:rsidDel="00000000" w:rsidR="00000000" w:rsidRPr="00000000">
              <w:rPr>
                <w:rtl w:val="0"/>
              </w:rPr>
              <w:t xml:space="preserve">{#findings}{#cvss.baseSeverity == 'Medium'}{identifier | changeID: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{@cvss.cellColor}{cvss.baseMetricScore}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left"/>
              <w:rPr/>
            </w:pPr>
            <w:r w:rsidDel="00000000" w:rsidR="00000000" w:rsidRPr="00000000">
              <w:rPr>
                <w:rtl w:val="0"/>
              </w:rPr>
              <w:t xml:space="preserve">{#remediationComplexity == '0'}Easy{/remediationComplexity == '0'}</w:t>
            </w:r>
          </w:p>
          <w:p w:rsidR="00000000" w:rsidDel="00000000" w:rsidP="00000000" w:rsidRDefault="00000000" w:rsidRPr="00000000" w14:paraId="000000BA">
            <w:pPr>
              <w:widowControl w:val="0"/>
              <w:spacing w:line="240" w:lineRule="auto"/>
              <w:jc w:val="left"/>
              <w:rPr/>
            </w:pPr>
            <w:r w:rsidDel="00000000" w:rsidR="00000000" w:rsidRPr="00000000">
              <w:rPr>
                <w:rtl w:val="0"/>
              </w:rPr>
              <w:t xml:space="preserve">{#remediationComplexity == '1'}Medium{/remediationComplexity == '1'}</w:t>
            </w:r>
          </w:p>
          <w:p w:rsidR="00000000" w:rsidDel="00000000" w:rsidP="00000000" w:rsidRDefault="00000000" w:rsidRPr="00000000" w14:paraId="000000BB">
            <w:pPr>
              <w:widowControl w:val="0"/>
              <w:spacing w:line="240" w:lineRule="auto"/>
              <w:jc w:val="left"/>
              <w:rPr/>
            </w:pPr>
            <w:r w:rsidDel="00000000" w:rsidR="00000000" w:rsidRPr="00000000">
              <w:rPr>
                <w:rtl w:val="0"/>
              </w:rPr>
              <w:t xml:space="preserve">{#remediationComplexity == '2'}Complex{/remediationComplexity == '2'}</w:t>
            </w:r>
          </w:p>
        </w:tc>
        <w:tc>
          <w:tcPr>
            <w:shd w:fill="f1c40f"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{cvss.baseSeverity}{/cvss.baseSeverity == 'Medium'}{/findings}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left"/>
              <w:rPr/>
            </w:pPr>
            <w:r w:rsidDel="00000000" w:rsidR="00000000" w:rsidRPr="00000000">
              <w:rPr>
                <w:rtl w:val="0"/>
              </w:rPr>
              <w:t xml:space="preserve">{#findings}{#cvss.baseSeverity == 'Low'}{identifier | changeID: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{@cvss.cellColor}{cvss.baseMetricScore}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left"/>
              <w:rPr/>
            </w:pPr>
            <w:r w:rsidDel="00000000" w:rsidR="00000000" w:rsidRPr="00000000">
              <w:rPr>
                <w:rtl w:val="0"/>
              </w:rPr>
              <w:t xml:space="preserve">{remediationComplexity}{#remediationComplexity == '0'}Easy{/remediationComplexity == '0'}</w:t>
            </w:r>
          </w:p>
          <w:p w:rsidR="00000000" w:rsidDel="00000000" w:rsidP="00000000" w:rsidRDefault="00000000" w:rsidRPr="00000000" w14:paraId="000000C3">
            <w:pPr>
              <w:widowControl w:val="0"/>
              <w:spacing w:line="240" w:lineRule="auto"/>
              <w:jc w:val="left"/>
              <w:rPr/>
            </w:pPr>
            <w:r w:rsidDel="00000000" w:rsidR="00000000" w:rsidRPr="00000000">
              <w:rPr>
                <w:rtl w:val="0"/>
              </w:rPr>
              <w:t xml:space="preserve">{#remediationComplexity == '1'}Medium{/remediationComplexity == '1'}</w:t>
            </w:r>
          </w:p>
          <w:p w:rsidR="00000000" w:rsidDel="00000000" w:rsidP="00000000" w:rsidRDefault="00000000" w:rsidRPr="00000000" w14:paraId="000000C4">
            <w:pPr>
              <w:widowControl w:val="0"/>
              <w:spacing w:line="240" w:lineRule="auto"/>
              <w:jc w:val="left"/>
              <w:rPr/>
            </w:pPr>
            <w:r w:rsidDel="00000000" w:rsidR="00000000" w:rsidRPr="00000000">
              <w:rPr>
                <w:rtl w:val="0"/>
              </w:rPr>
              <w:t xml:space="preserve">{#remediationComplexity == '2'}Complex{/remediationComplexity == '2'}</w:t>
            </w:r>
          </w:p>
        </w:tc>
        <w:tc>
          <w:tcPr>
            <w:shd w:fill="21cc69"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{cvss.baseSeverity}{/cvss.baseSeverity == 'Low'}{/findings}</w:t>
            </w:r>
          </w:p>
        </w:tc>
      </w:tr>
    </w:tbl>
    <w:p w:rsidR="00000000" w:rsidDel="00000000" w:rsidP="00000000" w:rsidRDefault="00000000" w:rsidRPr="00000000" w14:paraId="000000C6">
      <w:pPr>
        <w:pStyle w:val="Heading1"/>
        <w:keepNext w:val="1"/>
        <w:rPr/>
      </w:pPr>
      <w:bookmarkStart w:colFirst="0" w:colLast="0" w:name="_irbwd76607hy" w:id="57"/>
      <w:bookmarkEnd w:id="57"/>
      <w:r w:rsidDel="00000000" w:rsidR="00000000" w:rsidRPr="00000000">
        <w:rPr>
          <w:rtl w:val="0"/>
        </w:rPr>
        <w:t xml:space="preserve">Technical Details</w:t>
      </w:r>
    </w:p>
    <w:p w:rsidR="00000000" w:rsidDel="00000000" w:rsidP="00000000" w:rsidRDefault="00000000" w:rsidRPr="00000000" w14:paraId="000000C7">
      <w:pPr>
        <w:pageBreakBefore w:val="0"/>
        <w:rPr/>
      </w:pPr>
      <w:r w:rsidDel="00000000" w:rsidR="00000000" w:rsidRPr="00000000">
        <w:rPr>
          <w:rtl w:val="0"/>
        </w:rPr>
        <w:t xml:space="preserve">{#findings}</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rPr>
          <w:b w:val="1"/>
          <w:sz w:val="32"/>
          <w:szCs w:val="32"/>
        </w:rPr>
      </w:pPr>
      <w:r w:rsidDel="00000000" w:rsidR="00000000" w:rsidRPr="00000000">
        <w:rPr>
          <w:b w:val="1"/>
          <w:sz w:val="32"/>
          <w:szCs w:val="32"/>
          <w:rtl w:val="0"/>
        </w:rPr>
        <w:t xml:space="preserve">{identifier | changeID: ''} {title}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76" w:hRule="atLeast"/>
          <w:tblHeader w:val="1"/>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line="240" w:lineRule="auto"/>
              <w:jc w:val="center"/>
              <w:rPr/>
            </w:pPr>
            <w:r w:rsidDel="00000000" w:rsidR="00000000" w:rsidRPr="00000000">
              <w:rPr>
                <w:rtl w:val="0"/>
              </w:rPr>
              <w:t xml:space="preserve">CVSS Severity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line="240" w:lineRule="auto"/>
              <w:jc w:val="center"/>
              <w:rPr/>
            </w:pPr>
            <w:r w:rsidDel="00000000" w:rsidR="00000000" w:rsidRPr="00000000">
              <w:rPr>
                <w:rtl w:val="0"/>
              </w:rPr>
              <w:t xml:space="preserve">{@cvss.cellColor}</w:t>
            </w:r>
          </w:p>
          <w:p w:rsidR="00000000" w:rsidDel="00000000" w:rsidP="00000000" w:rsidRDefault="00000000" w:rsidRPr="00000000" w14:paraId="000000CC">
            <w:pPr>
              <w:spacing w:line="240" w:lineRule="auto"/>
              <w:jc w:val="center"/>
              <w:rPr/>
            </w:pPr>
            <w:r w:rsidDel="00000000" w:rsidR="00000000" w:rsidRPr="00000000">
              <w:rPr>
                <w:rtl w:val="0"/>
              </w:rPr>
              <w:t xml:space="preserve">{cvss.baseSeverity}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line="240" w:lineRule="auto"/>
              <w:jc w:val="center"/>
              <w:rPr/>
            </w:pPr>
            <w:r w:rsidDel="00000000" w:rsidR="00000000" w:rsidRPr="00000000">
              <w:rPr>
                <w:rtl w:val="0"/>
              </w:rPr>
              <w:t xml:space="preserve">CVSS Score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line="240" w:lineRule="auto"/>
              <w:jc w:val="center"/>
              <w:rPr/>
            </w:pPr>
            <w:r w:rsidDel="00000000" w:rsidR="00000000" w:rsidRPr="00000000">
              <w:rPr>
                <w:rtl w:val="0"/>
              </w:rPr>
              <w:t xml:space="preserve">{@cvss.cellColor}</w:t>
            </w:r>
          </w:p>
          <w:p w:rsidR="00000000" w:rsidDel="00000000" w:rsidP="00000000" w:rsidRDefault="00000000" w:rsidRPr="00000000" w14:paraId="000000CF">
            <w:pPr>
              <w:spacing w:line="240" w:lineRule="auto"/>
              <w:jc w:val="center"/>
              <w:rPr/>
            </w:pPr>
            <w:r w:rsidDel="00000000" w:rsidR="00000000" w:rsidRPr="00000000">
              <w:rPr>
                <w:rtl w:val="0"/>
              </w:rPr>
              <w:t xml:space="preserve">{cvss.baseMetricScore}</w:t>
            </w:r>
          </w:p>
        </w:tc>
      </w:tr>
      <w:tr>
        <w:trPr>
          <w:cantSplit w:val="0"/>
          <w:trHeight w:val="576" w:hRule="atLeast"/>
          <w:tblHeader w:val="1"/>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line="240" w:lineRule="auto"/>
              <w:jc w:val="center"/>
              <w:rPr/>
            </w:pPr>
            <w:r w:rsidDel="00000000" w:rsidR="00000000" w:rsidRPr="00000000">
              <w:rPr>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line="240" w:lineRule="auto"/>
              <w:jc w:val="center"/>
              <w:rPr/>
            </w:pPr>
            <w:r w:rsidDel="00000000" w:rsidR="00000000" w:rsidRPr="00000000">
              <w:rPr>
                <w:rtl w:val="0"/>
              </w:rPr>
              <w:t xml:space="preserve">{vulnType}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line="240" w:lineRule="auto"/>
              <w:jc w:val="center"/>
              <w:rPr/>
            </w:pPr>
            <w:r w:rsidDel="00000000" w:rsidR="00000000" w:rsidRPr="00000000">
              <w:rPr>
                <w:rtl w:val="0"/>
              </w:rPr>
              <w:t xml:space="preserve">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line="240" w:lineRule="auto"/>
              <w:jc w:val="center"/>
              <w:rPr/>
            </w:pPr>
            <w:r w:rsidDel="00000000" w:rsidR="00000000" w:rsidRPr="00000000">
              <w:rPr>
                <w:rtl w:val="0"/>
              </w:rPr>
              <w:t xml:space="preserve">{category}</w:t>
            </w:r>
          </w:p>
        </w:tc>
      </w:tr>
      <w:tr>
        <w:trPr>
          <w:cantSplit w:val="0"/>
          <w:trHeight w:val="576"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Attack Vector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{cvss.vectorString}</w:t>
            </w:r>
          </w:p>
        </w:tc>
      </w:tr>
      <w:tr>
        <w:trPr>
          <w:cantSplit w:val="0"/>
          <w:trHeight w:val="7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Impact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left"/>
              <w:rPr/>
            </w:pPr>
            <w:r w:rsidDel="00000000" w:rsidR="00000000" w:rsidRPr="00000000">
              <w:rPr>
                <w:rtl w:val="0"/>
              </w:rPr>
              <w:t xml:space="preserve">{impact}</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Exploitation Likelihood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{likelihood}</w:t>
            </w:r>
          </w:p>
        </w:tc>
      </w:tr>
      <w:tr>
        <w:trPr>
          <w:cantSplit w:val="0"/>
          <w:trHeight w:val="5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Remediation Difficulty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left"/>
              <w:rPr/>
            </w:pPr>
            <w:r w:rsidDel="00000000" w:rsidR="00000000" w:rsidRPr="00000000">
              <w:rPr>
                <w:rtl w:val="0"/>
              </w:rPr>
              <w:t xml:space="preserve">{#remediationComplexity == '0'}Easy{/remediationComplexity == '0'}</w:t>
            </w:r>
          </w:p>
          <w:p w:rsidR="00000000" w:rsidDel="00000000" w:rsidP="00000000" w:rsidRDefault="00000000" w:rsidRPr="00000000" w14:paraId="000000E2">
            <w:pPr>
              <w:widowControl w:val="0"/>
              <w:spacing w:line="240" w:lineRule="auto"/>
              <w:jc w:val="left"/>
              <w:rPr/>
            </w:pPr>
            <w:r w:rsidDel="00000000" w:rsidR="00000000" w:rsidRPr="00000000">
              <w:rPr>
                <w:rtl w:val="0"/>
              </w:rPr>
              <w:t xml:space="preserve">{#remediationComplexity == '1'}Medium{/remediationComplexity == '1'}</w:t>
            </w:r>
          </w:p>
          <w:p w:rsidR="00000000" w:rsidDel="00000000" w:rsidP="00000000" w:rsidRDefault="00000000" w:rsidRPr="00000000" w14:paraId="000000E3">
            <w:pPr>
              <w:widowControl w:val="0"/>
              <w:spacing w:line="240" w:lineRule="auto"/>
              <w:jc w:val="left"/>
              <w:rPr/>
            </w:pPr>
            <w:r w:rsidDel="00000000" w:rsidR="00000000" w:rsidRPr="00000000">
              <w:rPr>
                <w:rtl w:val="0"/>
              </w:rPr>
              <w:t xml:space="preserve">{#remediationComplexity == '2'}Complex{/remediationComplexity == '2'}</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keepNext w:val="1"/>
        <w:rPr>
          <w:b w:val="1"/>
        </w:rPr>
      </w:pPr>
      <w:r w:rsidDel="00000000" w:rsidR="00000000" w:rsidRPr="00000000">
        <w:rPr>
          <w:b w:val="1"/>
          <w:rtl w:val="0"/>
        </w:rPr>
        <w:t xml:space="preserve">Description</w:t>
      </w:r>
    </w:p>
    <w:p w:rsidR="00000000" w:rsidDel="00000000" w:rsidP="00000000" w:rsidRDefault="00000000" w:rsidRPr="00000000" w14:paraId="000000E8">
      <w:pPr>
        <w:rPr/>
      </w:pPr>
      <w:r w:rsidDel="00000000" w:rsidR="00000000" w:rsidRPr="00000000">
        <w:rPr>
          <w:rtl w:val="0"/>
        </w:rPr>
        <w:t xml:space="preserve">{#description}</w:t>
      </w:r>
    </w:p>
    <w:p w:rsidR="00000000" w:rsidDel="00000000" w:rsidP="00000000" w:rsidRDefault="00000000" w:rsidRPr="00000000" w14:paraId="000000E9">
      <w:pPr>
        <w:rPr/>
      </w:pPr>
      <w:r w:rsidDel="00000000" w:rsidR="00000000" w:rsidRPr="00000000">
        <w:rPr>
          <w:rtl w:val="0"/>
        </w:rPr>
        <w:t xml:space="preserve">{@text | convertHTML}</w:t>
      </w:r>
    </w:p>
    <w:p w:rsidR="00000000" w:rsidDel="00000000" w:rsidP="00000000" w:rsidRDefault="00000000" w:rsidRPr="00000000" w14:paraId="000000EA">
      <w:pPr>
        <w:jc w:val="center"/>
        <w:rPr/>
      </w:pPr>
      <w:r w:rsidDel="00000000" w:rsidR="00000000" w:rsidRPr="00000000">
        <w:rPr>
          <w:rtl w:val="0"/>
        </w:rPr>
        <w:t xml:space="preserve">{#images}</w:t>
      </w:r>
    </w:p>
    <w:p w:rsidR="00000000" w:rsidDel="00000000" w:rsidP="00000000" w:rsidRDefault="00000000" w:rsidRPr="00000000" w14:paraId="000000EB">
      <w:pPr>
        <w:jc w:val="center"/>
        <w:rPr/>
      </w:pPr>
      <w:r w:rsidDel="00000000" w:rsidR="00000000" w:rsidRPr="00000000">
        <w:rPr>
          <w:rtl w:val="0"/>
        </w:rPr>
        <w:t xml:space="preserve">{%image}</w:t>
      </w:r>
    </w:p>
    <w:p w:rsidR="00000000" w:rsidDel="00000000" w:rsidP="00000000" w:rsidRDefault="00000000" w:rsidRPr="00000000" w14:paraId="000000EC">
      <w:pPr>
        <w:jc w:val="center"/>
        <w:rPr/>
      </w:pPr>
      <w:r w:rsidDel="00000000" w:rsidR="00000000" w:rsidRPr="00000000">
        <w:rPr>
          <w:rtl w:val="0"/>
        </w:rPr>
        <w:t xml:space="preserve">Image 1 – {caption}</w:t>
      </w:r>
    </w:p>
    <w:p w:rsidR="00000000" w:rsidDel="00000000" w:rsidP="00000000" w:rsidRDefault="00000000" w:rsidRPr="00000000" w14:paraId="000000ED">
      <w:pPr>
        <w:jc w:val="center"/>
        <w:rPr/>
      </w:pPr>
      <w:r w:rsidDel="00000000" w:rsidR="00000000" w:rsidRPr="00000000">
        <w:rPr>
          <w:rtl w:val="0"/>
        </w:rPr>
        <w:t xml:space="preserve">{/images}</w:t>
      </w:r>
    </w:p>
    <w:p w:rsidR="00000000" w:rsidDel="00000000" w:rsidP="00000000" w:rsidRDefault="00000000" w:rsidRPr="00000000" w14:paraId="000000EE">
      <w:pPr>
        <w:rPr/>
      </w:pPr>
      <w:r w:rsidDel="00000000" w:rsidR="00000000" w:rsidRPr="00000000">
        <w:rPr>
          <w:rtl w:val="0"/>
        </w:rPr>
        <w:t xml:space="preserve">{/description}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keepNext w:val="1"/>
        <w:rPr>
          <w:b w:val="1"/>
        </w:rPr>
      </w:pPr>
      <w:r w:rsidDel="00000000" w:rsidR="00000000" w:rsidRPr="00000000">
        <w:rPr>
          <w:b w:val="1"/>
          <w:rtl w:val="0"/>
        </w:rPr>
        <w:t xml:space="preserve">Observation</w:t>
      </w:r>
    </w:p>
    <w:p w:rsidR="00000000" w:rsidDel="00000000" w:rsidP="00000000" w:rsidRDefault="00000000" w:rsidRPr="00000000" w14:paraId="000000F1">
      <w:pPr>
        <w:rPr/>
      </w:pPr>
      <w:r w:rsidDel="00000000" w:rsidR="00000000" w:rsidRPr="00000000">
        <w:rPr>
          <w:rtl w:val="0"/>
        </w:rPr>
        <w:t xml:space="preserve">{#observation}</w:t>
      </w:r>
    </w:p>
    <w:p w:rsidR="00000000" w:rsidDel="00000000" w:rsidP="00000000" w:rsidRDefault="00000000" w:rsidRPr="00000000" w14:paraId="000000F2">
      <w:pPr>
        <w:rPr/>
      </w:pPr>
      <w:r w:rsidDel="00000000" w:rsidR="00000000" w:rsidRPr="00000000">
        <w:rPr>
          <w:rtl w:val="0"/>
        </w:rPr>
        <w:t xml:space="preserve">{@text | convertHTML}</w:t>
      </w:r>
    </w:p>
    <w:p w:rsidR="00000000" w:rsidDel="00000000" w:rsidP="00000000" w:rsidRDefault="00000000" w:rsidRPr="00000000" w14:paraId="000000F3">
      <w:pPr>
        <w:jc w:val="center"/>
        <w:rPr/>
      </w:pPr>
      <w:r w:rsidDel="00000000" w:rsidR="00000000" w:rsidRPr="00000000">
        <w:rPr>
          <w:rtl w:val="0"/>
        </w:rPr>
        <w:t xml:space="preserve">{#images}</w:t>
      </w:r>
    </w:p>
    <w:p w:rsidR="00000000" w:rsidDel="00000000" w:rsidP="00000000" w:rsidRDefault="00000000" w:rsidRPr="00000000" w14:paraId="000000F4">
      <w:pPr>
        <w:jc w:val="center"/>
        <w:rPr/>
      </w:pPr>
      <w:r w:rsidDel="00000000" w:rsidR="00000000" w:rsidRPr="00000000">
        <w:rPr>
          <w:rtl w:val="0"/>
        </w:rPr>
        <w:t xml:space="preserve">{%image}</w:t>
      </w:r>
    </w:p>
    <w:p w:rsidR="00000000" w:rsidDel="00000000" w:rsidP="00000000" w:rsidRDefault="00000000" w:rsidRPr="00000000" w14:paraId="000000F5">
      <w:pPr>
        <w:jc w:val="center"/>
        <w:rPr/>
      </w:pPr>
      <w:r w:rsidDel="00000000" w:rsidR="00000000" w:rsidRPr="00000000">
        <w:rPr>
          <w:rtl w:val="0"/>
        </w:rPr>
        <w:t xml:space="preserve">Image 1 – {caption}</w:t>
      </w:r>
    </w:p>
    <w:p w:rsidR="00000000" w:rsidDel="00000000" w:rsidP="00000000" w:rsidRDefault="00000000" w:rsidRPr="00000000" w14:paraId="000000F6">
      <w:pPr>
        <w:jc w:val="center"/>
        <w:rPr/>
      </w:pPr>
      <w:r w:rsidDel="00000000" w:rsidR="00000000" w:rsidRPr="00000000">
        <w:rPr>
          <w:rtl w:val="0"/>
        </w:rPr>
        <w:t xml:space="preserve">{/images}</w:t>
      </w:r>
    </w:p>
    <w:p w:rsidR="00000000" w:rsidDel="00000000" w:rsidP="00000000" w:rsidRDefault="00000000" w:rsidRPr="00000000" w14:paraId="000000F7">
      <w:pPr>
        <w:rPr/>
      </w:pPr>
      <w:r w:rsidDel="00000000" w:rsidR="00000000" w:rsidRPr="00000000">
        <w:rPr>
          <w:rtl w:val="0"/>
        </w:rPr>
        <w:t xml:space="preserve">{/observation}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keepNext w:val="1"/>
        <w:rPr>
          <w:b w:val="1"/>
        </w:rPr>
      </w:pPr>
      <w:r w:rsidDel="00000000" w:rsidR="00000000" w:rsidRPr="00000000">
        <w:rPr>
          <w:b w:val="1"/>
          <w:rtl w:val="0"/>
        </w:rPr>
        <w:t xml:space="preserve">Impact</w:t>
      </w:r>
    </w:p>
    <w:p w:rsidR="00000000" w:rsidDel="00000000" w:rsidP="00000000" w:rsidRDefault="00000000" w:rsidRPr="00000000" w14:paraId="000000FA">
      <w:pPr>
        <w:rPr/>
      </w:pPr>
      <w:r w:rsidDel="00000000" w:rsidR="00000000" w:rsidRPr="00000000">
        <w:rPr>
          <w:rtl w:val="0"/>
        </w:rPr>
        <w:t xml:space="preserve">placeholder text</w:t>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keepNext w:val="1"/>
        <w:rPr>
          <w:b w:val="1"/>
        </w:rPr>
      </w:pPr>
      <w:r w:rsidDel="00000000" w:rsidR="00000000" w:rsidRPr="00000000">
        <w:rPr>
          <w:b w:val="1"/>
          <w:rtl w:val="0"/>
        </w:rPr>
        <w:t xml:space="preserve">Evidence</w:t>
      </w:r>
    </w:p>
    <w:p w:rsidR="00000000" w:rsidDel="00000000" w:rsidP="00000000" w:rsidRDefault="00000000" w:rsidRPr="00000000" w14:paraId="000000FD">
      <w:pPr>
        <w:rPr/>
      </w:pPr>
      <w:r w:rsidDel="00000000" w:rsidR="00000000" w:rsidRPr="00000000">
        <w:rPr>
          <w:rtl w:val="0"/>
        </w:rPr>
        <w:t xml:space="preserve">{#poc}</w:t>
      </w:r>
    </w:p>
    <w:p w:rsidR="00000000" w:rsidDel="00000000" w:rsidP="00000000" w:rsidRDefault="00000000" w:rsidRPr="00000000" w14:paraId="000000FE">
      <w:pPr>
        <w:rPr/>
      </w:pPr>
      <w:r w:rsidDel="00000000" w:rsidR="00000000" w:rsidRPr="00000000">
        <w:rPr>
          <w:rtl w:val="0"/>
        </w:rPr>
        <w:t xml:space="preserve">{@text | convertHTML}</w:t>
      </w:r>
    </w:p>
    <w:p w:rsidR="00000000" w:rsidDel="00000000" w:rsidP="00000000" w:rsidRDefault="00000000" w:rsidRPr="00000000" w14:paraId="000000FF">
      <w:pPr>
        <w:jc w:val="center"/>
        <w:rPr/>
      </w:pPr>
      <w:r w:rsidDel="00000000" w:rsidR="00000000" w:rsidRPr="00000000">
        <w:rPr>
          <w:rtl w:val="0"/>
        </w:rPr>
        <w:t xml:space="preserve">{#images}</w:t>
      </w:r>
    </w:p>
    <w:p w:rsidR="00000000" w:rsidDel="00000000" w:rsidP="00000000" w:rsidRDefault="00000000" w:rsidRPr="00000000" w14:paraId="00000100">
      <w:pPr>
        <w:jc w:val="center"/>
        <w:rPr/>
      </w:pPr>
      <w:r w:rsidDel="00000000" w:rsidR="00000000" w:rsidRPr="00000000">
        <w:rPr>
          <w:rtl w:val="0"/>
        </w:rPr>
        <w:t xml:space="preserve">{%image}</w:t>
      </w:r>
    </w:p>
    <w:p w:rsidR="00000000" w:rsidDel="00000000" w:rsidP="00000000" w:rsidRDefault="00000000" w:rsidRPr="00000000" w14:paraId="00000101">
      <w:pPr>
        <w:jc w:val="center"/>
        <w:rPr/>
      </w:pPr>
      <w:r w:rsidDel="00000000" w:rsidR="00000000" w:rsidRPr="00000000">
        <w:rPr>
          <w:rtl w:val="0"/>
        </w:rPr>
        <w:t xml:space="preserve">Image 1 – {caption}</w:t>
      </w:r>
    </w:p>
    <w:p w:rsidR="00000000" w:rsidDel="00000000" w:rsidP="00000000" w:rsidRDefault="00000000" w:rsidRPr="00000000" w14:paraId="00000102">
      <w:pPr>
        <w:jc w:val="center"/>
        <w:rPr/>
      </w:pPr>
      <w:r w:rsidDel="00000000" w:rsidR="00000000" w:rsidRPr="00000000">
        <w:rPr>
          <w:rtl w:val="0"/>
        </w:rPr>
        <w:t xml:space="preserve">{/images}</w:t>
      </w:r>
    </w:p>
    <w:p w:rsidR="00000000" w:rsidDel="00000000" w:rsidP="00000000" w:rsidRDefault="00000000" w:rsidRPr="00000000" w14:paraId="00000103">
      <w:pPr>
        <w:rPr/>
      </w:pPr>
      <w:r w:rsidDel="00000000" w:rsidR="00000000" w:rsidRPr="00000000">
        <w:rPr>
          <w:rtl w:val="0"/>
        </w:rPr>
        <w:t xml:space="preserve">{/poc}</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b w:val="1"/>
          <w:rtl w:val="0"/>
        </w:rPr>
        <w:t xml:space="preserve">Reproduction</w:t>
      </w:r>
    </w:p>
    <w:p w:rsidR="00000000" w:rsidDel="00000000" w:rsidP="00000000" w:rsidRDefault="00000000" w:rsidRPr="00000000" w14:paraId="00000106">
      <w:pPr>
        <w:rPr/>
      </w:pPr>
      <w:r w:rsidDel="00000000" w:rsidR="00000000" w:rsidRPr="00000000">
        <w:rPr>
          <w:rtl w:val="0"/>
        </w:rPr>
        <w:t xml:space="preserve">placeholder text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1"/>
        <w:rPr>
          <w:b w:val="1"/>
        </w:rPr>
      </w:pPr>
      <w:r w:rsidDel="00000000" w:rsidR="00000000" w:rsidRPr="00000000">
        <w:rPr>
          <w:b w:val="1"/>
          <w:rtl w:val="0"/>
        </w:rPr>
        <w:t xml:space="preserve">Recommendations</w:t>
      </w:r>
    </w:p>
    <w:p w:rsidR="00000000" w:rsidDel="00000000" w:rsidP="00000000" w:rsidRDefault="00000000" w:rsidRPr="00000000" w14:paraId="00000109">
      <w:pPr>
        <w:rPr/>
      </w:pPr>
      <w:r w:rsidDel="00000000" w:rsidR="00000000" w:rsidRPr="00000000">
        <w:rPr>
          <w:rtl w:val="0"/>
        </w:rPr>
        <w:t xml:space="preserve">{#remediation}</w:t>
      </w:r>
    </w:p>
    <w:p w:rsidR="00000000" w:rsidDel="00000000" w:rsidP="00000000" w:rsidRDefault="00000000" w:rsidRPr="00000000" w14:paraId="0000010A">
      <w:pPr>
        <w:rPr/>
      </w:pPr>
      <w:r w:rsidDel="00000000" w:rsidR="00000000" w:rsidRPr="00000000">
        <w:rPr>
          <w:rtl w:val="0"/>
        </w:rPr>
        <w:t xml:space="preserve">{@text | convertHTML}</w:t>
      </w:r>
    </w:p>
    <w:p w:rsidR="00000000" w:rsidDel="00000000" w:rsidP="00000000" w:rsidRDefault="00000000" w:rsidRPr="00000000" w14:paraId="0000010B">
      <w:pPr>
        <w:jc w:val="center"/>
        <w:rPr/>
      </w:pPr>
      <w:r w:rsidDel="00000000" w:rsidR="00000000" w:rsidRPr="00000000">
        <w:rPr>
          <w:rtl w:val="0"/>
        </w:rPr>
        <w:t xml:space="preserve">{#images}</w:t>
      </w:r>
    </w:p>
    <w:p w:rsidR="00000000" w:rsidDel="00000000" w:rsidP="00000000" w:rsidRDefault="00000000" w:rsidRPr="00000000" w14:paraId="0000010C">
      <w:pPr>
        <w:jc w:val="center"/>
        <w:rPr/>
      </w:pPr>
      <w:r w:rsidDel="00000000" w:rsidR="00000000" w:rsidRPr="00000000">
        <w:rPr>
          <w:rtl w:val="0"/>
        </w:rPr>
        <w:t xml:space="preserve">{%image}</w:t>
      </w:r>
    </w:p>
    <w:p w:rsidR="00000000" w:rsidDel="00000000" w:rsidP="00000000" w:rsidRDefault="00000000" w:rsidRPr="00000000" w14:paraId="0000010D">
      <w:pPr>
        <w:jc w:val="center"/>
        <w:rPr/>
      </w:pPr>
      <w:r w:rsidDel="00000000" w:rsidR="00000000" w:rsidRPr="00000000">
        <w:rPr>
          <w:rtl w:val="0"/>
        </w:rPr>
        <w:t xml:space="preserve">Image 1 – {caption}</w:t>
      </w:r>
    </w:p>
    <w:p w:rsidR="00000000" w:rsidDel="00000000" w:rsidP="00000000" w:rsidRDefault="00000000" w:rsidRPr="00000000" w14:paraId="0000010E">
      <w:pPr>
        <w:jc w:val="center"/>
        <w:rPr/>
      </w:pPr>
      <w:r w:rsidDel="00000000" w:rsidR="00000000" w:rsidRPr="00000000">
        <w:rPr>
          <w:rtl w:val="0"/>
        </w:rPr>
        <w:t xml:space="preserve">{/images}</w:t>
      </w:r>
    </w:p>
    <w:p w:rsidR="00000000" w:rsidDel="00000000" w:rsidP="00000000" w:rsidRDefault="00000000" w:rsidRPr="00000000" w14:paraId="0000010F">
      <w:pPr>
        <w:rPr/>
      </w:pPr>
      <w:r w:rsidDel="00000000" w:rsidR="00000000" w:rsidRPr="00000000">
        <w:rPr>
          <w:rtl w:val="0"/>
        </w:rPr>
        <w:t xml:space="preserve">{/remediation}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1"/>
        <w:rPr>
          <w:b w:val="1"/>
        </w:rPr>
      </w:pPr>
      <w:r w:rsidDel="00000000" w:rsidR="00000000" w:rsidRPr="00000000">
        <w:rPr>
          <w:b w:val="1"/>
          <w:rtl w:val="0"/>
        </w:rPr>
        <w:t xml:space="preserve">References</w:t>
      </w:r>
    </w:p>
    <w:p w:rsidR="00000000" w:rsidDel="00000000" w:rsidP="00000000" w:rsidRDefault="00000000" w:rsidRPr="00000000" w14:paraId="00000112">
      <w:pPr>
        <w:rPr/>
      </w:pPr>
      <w:r w:rsidDel="00000000" w:rsidR="00000000" w:rsidRPr="00000000">
        <w:rPr>
          <w:rtl w:val="0"/>
        </w:rPr>
        <w:t xml:space="preserve">{#references}</w:t>
      </w:r>
    </w:p>
    <w:p w:rsidR="00000000" w:rsidDel="00000000" w:rsidP="00000000" w:rsidRDefault="00000000" w:rsidRPr="00000000" w14:paraId="00000113">
      <w:pPr>
        <w:jc w:val="left"/>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{/references}</w:t>
      </w:r>
    </w:p>
    <w:p w:rsidR="00000000" w:rsidDel="00000000" w:rsidP="00000000" w:rsidRDefault="00000000" w:rsidRPr="00000000" w14:paraId="00000115">
      <w:pPr>
        <w:pStyle w:val="Heading2"/>
        <w:rPr/>
      </w:pPr>
      <w:bookmarkStart w:colFirst="0" w:colLast="0" w:name="_tiu7p769hkol"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ageBreakBefore w:val="1"/>
        <w:rPr/>
      </w:pPr>
      <w:r w:rsidDel="00000000" w:rsidR="00000000" w:rsidRPr="00000000">
        <w:rPr>
          <w:rtl w:val="0"/>
        </w:rPr>
        <w:t xml:space="preserve">{/findings}</w:t>
      </w: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rPr/>
      </w:pPr>
      <w:bookmarkStart w:colFirst="0" w:colLast="0" w:name="_rj0y74ws122g" w:id="59"/>
      <w:bookmarkEnd w:id="59"/>
      <w:r w:rsidDel="00000000" w:rsidR="00000000" w:rsidRPr="00000000">
        <w:rPr>
          <w:rtl w:val="0"/>
        </w:rPr>
        <w:t xml:space="preserve">Recommendations</w:t>
      </w:r>
    </w:p>
    <w:p w:rsidR="00000000" w:rsidDel="00000000" w:rsidP="00000000" w:rsidRDefault="00000000" w:rsidRPr="00000000" w14:paraId="00000118">
      <w:pPr>
        <w:pStyle w:val="Heading2"/>
        <w:rPr/>
      </w:pPr>
      <w:bookmarkStart w:colFirst="0" w:colLast="0" w:name="_3sten73c7dnr" w:id="60"/>
      <w:bookmarkEnd w:id="60"/>
      <w:r w:rsidDel="00000000" w:rsidR="00000000" w:rsidRPr="00000000">
        <w:rPr>
          <w:rtl w:val="0"/>
        </w:rPr>
        <w:t xml:space="preserve">Summary</w:t>
      </w:r>
    </w:p>
    <w:p w:rsidR="00000000" w:rsidDel="00000000" w:rsidP="00000000" w:rsidRDefault="00000000" w:rsidRPr="00000000" w14:paraId="00000119">
      <w:pPr>
        <w:numPr>
          <w:ilvl w:val="0"/>
          <w:numId w:val="2"/>
        </w:numPr>
        <w:ind w:left="720" w:hanging="360"/>
        <w:rPr>
          <w:u w:val="none"/>
        </w:rPr>
      </w:pPr>
      <w:r w:rsidDel="00000000" w:rsidR="00000000" w:rsidRPr="00000000">
        <w:rPr>
          <w:rtl w:val="0"/>
        </w:rPr>
        <w:t xml:space="preserve">Enforce strong credential and password rotation policies.</w:t>
      </w:r>
    </w:p>
    <w:p w:rsidR="00000000" w:rsidDel="00000000" w:rsidP="00000000" w:rsidRDefault="00000000" w:rsidRPr="00000000" w14:paraId="0000011A">
      <w:pPr>
        <w:numPr>
          <w:ilvl w:val="0"/>
          <w:numId w:val="2"/>
        </w:numPr>
        <w:ind w:left="720" w:hanging="360"/>
        <w:rPr>
          <w:u w:val="none"/>
        </w:rPr>
      </w:pPr>
      <w:r w:rsidDel="00000000" w:rsidR="00000000" w:rsidRPr="00000000">
        <w:rPr>
          <w:rtl w:val="0"/>
        </w:rPr>
        <w:t xml:space="preserve">Patch outdated OS and web software.</w:t>
      </w:r>
    </w:p>
    <w:p w:rsidR="00000000" w:rsidDel="00000000" w:rsidP="00000000" w:rsidRDefault="00000000" w:rsidRPr="00000000" w14:paraId="0000011B">
      <w:pPr>
        <w:numPr>
          <w:ilvl w:val="0"/>
          <w:numId w:val="2"/>
        </w:numPr>
        <w:ind w:left="720" w:hanging="360"/>
        <w:rPr>
          <w:u w:val="none"/>
        </w:rPr>
      </w:pPr>
      <w:r w:rsidDel="00000000" w:rsidR="00000000" w:rsidRPr="00000000">
        <w:rPr>
          <w:rtl w:val="0"/>
        </w:rPr>
        <w:t xml:space="preserve">Implement centralized logging and monitoring.</w:t>
      </w:r>
    </w:p>
    <w:p w:rsidR="00000000" w:rsidDel="00000000" w:rsidP="00000000" w:rsidRDefault="00000000" w:rsidRPr="00000000" w14:paraId="0000011C">
      <w:pPr>
        <w:numPr>
          <w:ilvl w:val="0"/>
          <w:numId w:val="2"/>
        </w:numPr>
        <w:ind w:left="720" w:hanging="360"/>
        <w:rPr>
          <w:u w:val="none"/>
        </w:rPr>
      </w:pPr>
      <w:r w:rsidDel="00000000" w:rsidR="00000000" w:rsidRPr="00000000">
        <w:rPr>
          <w:rtl w:val="0"/>
        </w:rPr>
        <w:t xml:space="preserve">Segment internal networks.</w:t>
      </w:r>
    </w:p>
    <w:p w:rsidR="00000000" w:rsidDel="00000000" w:rsidP="00000000" w:rsidRDefault="00000000" w:rsidRPr="00000000" w14:paraId="0000011D">
      <w:pPr>
        <w:numPr>
          <w:ilvl w:val="0"/>
          <w:numId w:val="2"/>
        </w:numPr>
        <w:ind w:left="720" w:hanging="360"/>
        <w:rPr>
          <w:u w:val="none"/>
        </w:rPr>
      </w:pPr>
      <w:r w:rsidDel="00000000" w:rsidR="00000000" w:rsidRPr="00000000">
        <w:rPr>
          <w:rtl w:val="0"/>
        </w:rPr>
        <w:t xml:space="preserve">Deploy MFA for administrative accounts.</w:t>
      </w:r>
    </w:p>
    <w:p w:rsidR="00000000" w:rsidDel="00000000" w:rsidP="00000000" w:rsidRDefault="00000000" w:rsidRPr="00000000" w14:paraId="0000011E">
      <w:pPr>
        <w:pStyle w:val="Heading2"/>
        <w:rPr/>
      </w:pPr>
      <w:bookmarkStart w:colFirst="0" w:colLast="0" w:name="_86whmoy5pluk" w:id="61"/>
      <w:bookmarkEnd w:id="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ynt91gj479no" w:id="62"/>
      <w:bookmarkEnd w:id="62"/>
      <w:r w:rsidDel="00000000" w:rsidR="00000000" w:rsidRPr="00000000">
        <w:rPr>
          <w:rtl w:val="0"/>
        </w:rPr>
        <w:t xml:space="preserve">Migration to Microsoft Entra and Hybrid Identity Planning</w:t>
      </w:r>
    </w:p>
    <w:p w:rsidR="00000000" w:rsidDel="00000000" w:rsidP="00000000" w:rsidRDefault="00000000" w:rsidRPr="00000000" w14:paraId="00000120">
      <w:pPr>
        <w:rPr/>
      </w:pPr>
      <w:r w:rsidDel="00000000" w:rsidR="00000000" w:rsidRPr="00000000">
        <w:rPr>
          <w:rtl w:val="0"/>
        </w:rPr>
        <w:t xml:space="preserve">The client is currently planning a migration from Microsoft Entra ID (Entra) — moving away from traditional Active Directory (AD) — and may adopt a hybrid identity model (on-premises + cloud). This transition represents a strategic move towards a more scalable, flexible identity and access management (IAM) structure. According to Microsoft documentation, hybrid identity “creates a common user identity for authentication and authorization to all resources, regardless of location.”</w:t>
      </w:r>
      <w:hyperlink r:id="rId7">
        <w:r w:rsidDel="00000000" w:rsidR="00000000" w:rsidRPr="00000000">
          <w:rPr>
            <w:rtl w:val="0"/>
          </w:rPr>
          <w:t xml:space="preserve"> Microsoft Learn+1</w:t>
        </w:r>
      </w:hyperlink>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By moving to Entra, the organization can strengthen its security posture through advanced capabilities such as Conditional Access, MFA, and consolidated identity governance. A recent commissioned study by Forrester Research found that organisations adopting the Entra Suite achieved a 240 % ROI and significantly reduced identity-related risks and vendor sprawl.</w:t>
      </w:r>
      <w:hyperlink r:id="rId8">
        <w:r w:rsidDel="00000000" w:rsidR="00000000" w:rsidRPr="00000000">
          <w:rPr>
            <w:rtl w:val="0"/>
          </w:rPr>
          <w:t xml:space="preserve"> Microsoft+1</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When adopting a hybrid model, the client retains on-premises infrastructure where needed (e.g., legacy apps) while leveraging Entra’s cloud-native identity services for newer applications and remote access scenarios. For this migration to be successful, it’s recommended that the team assesses existing identity footprints (users, groups, privileges, dependencies), plans synchronization strategies (e.g., Azure AD Connect), and enables security-centric features such as Entra Identity Protection and Privileged Identity Management (PIM). These steps help mitigate credential-based risks and over-privileged access.</w:t>
      </w:r>
      <w:hyperlink r:id="rId9">
        <w:r w:rsidDel="00000000" w:rsidR="00000000" w:rsidRPr="00000000">
          <w:rPr>
            <w:rtl w:val="0"/>
          </w:rPr>
          <w:t xml:space="preserve"> Kocho</w:t>
        </w:r>
      </w:hyperlink>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Modern identity platforms also tie directly into threat-monitoring and detection capabilities. For example, Entra’s integration with broader Defender tools enables real-time visibility across cloud and on-premises identity systems.</w:t>
      </w:r>
      <w:hyperlink r:id="rId10">
        <w:r w:rsidDel="00000000" w:rsidR="00000000" w:rsidRPr="00000000">
          <w:rPr>
            <w:rtl w:val="0"/>
          </w:rPr>
          <w:t xml:space="preserve"> Microsoft</w:t>
        </w:r>
      </w:hyperlink>
      <w:r w:rsidDel="00000000" w:rsidR="00000000" w:rsidRPr="00000000">
        <w:rPr>
          <w:rtl w:val="0"/>
        </w:rPr>
      </w:r>
    </w:p>
    <w:p w:rsidR="00000000" w:rsidDel="00000000" w:rsidP="00000000" w:rsidRDefault="00000000" w:rsidRPr="00000000" w14:paraId="00000124">
      <w:pPr>
        <w:pStyle w:val="Heading2"/>
        <w:rPr/>
      </w:pPr>
      <w:bookmarkStart w:colFirst="0" w:colLast="0" w:name="_8pc48opy4i6f" w:id="63"/>
      <w:bookmarkEnd w:id="6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rPr/>
      </w:pPr>
      <w:bookmarkStart w:colFirst="0" w:colLast="0" w:name="_wzqpbcjwilmx" w:id="64"/>
      <w:bookmarkEnd w:id="64"/>
      <w:r w:rsidDel="00000000" w:rsidR="00000000" w:rsidRPr="00000000">
        <w:rPr>
          <w:rtl w:val="0"/>
        </w:rPr>
        <w:t xml:space="preserve">Ransomware as a Major Threat and the Value of External Validation</w:t>
      </w:r>
    </w:p>
    <w:p w:rsidR="00000000" w:rsidDel="00000000" w:rsidP="00000000" w:rsidRDefault="00000000" w:rsidRPr="00000000" w14:paraId="00000126">
      <w:pPr>
        <w:spacing w:after="200" w:before="200" w:line="276" w:lineRule="auto"/>
        <w:rPr/>
      </w:pPr>
      <w:r w:rsidDel="00000000" w:rsidR="00000000" w:rsidRPr="00000000">
        <w:rPr>
          <w:rtl w:val="0"/>
        </w:rPr>
        <w:t xml:space="preserve">Ransomware continues to impose one of the most pervasive threats in today’s cybersecurity landscape. According to the Sophos “State of Ransomware 2025” report, the average cost to recover from a ransomware incident (excluding any ransom paid) reached approximately US $1.53 million globally.</w:t>
      </w:r>
      <w:hyperlink r:id="rId11">
        <w:r w:rsidDel="00000000" w:rsidR="00000000" w:rsidRPr="00000000">
          <w:rPr>
            <w:color w:val="1155cc"/>
            <w:u w:val="single"/>
            <w:rtl w:val="0"/>
          </w:rPr>
          <w:t xml:space="preserve"> Bright Defense+1</w:t>
        </w:r>
      </w:hyperlink>
      <w:r w:rsidDel="00000000" w:rsidR="00000000" w:rsidRPr="00000000">
        <w:rPr>
          <w:rtl w:val="0"/>
        </w:rPr>
      </w:r>
    </w:p>
    <w:p w:rsidR="00000000" w:rsidDel="00000000" w:rsidP="00000000" w:rsidRDefault="00000000" w:rsidRPr="00000000" w14:paraId="00000127">
      <w:pPr>
        <w:spacing w:after="200" w:before="200" w:line="276" w:lineRule="auto"/>
        <w:rPr/>
      </w:pPr>
      <w:r w:rsidDel="00000000" w:rsidR="00000000" w:rsidRPr="00000000">
        <w:rPr>
          <w:rtl w:val="0"/>
        </w:rPr>
        <w:t xml:space="preserve">In a separate global study by CrowdStrike, 78 % of respondent organisations reported being hit by ransomware in the past year, yet only 22 % of victims who believed they were “very well prepared” managed to recover within 24 hours.</w:t>
      </w:r>
      <w:hyperlink r:id="rId12">
        <w:r w:rsidDel="00000000" w:rsidR="00000000" w:rsidRPr="00000000">
          <w:rPr>
            <w:color w:val="1155cc"/>
            <w:u w:val="single"/>
            <w:rtl w:val="0"/>
          </w:rPr>
          <w:t xml:space="preserve"> CrowdStrike</w:t>
        </w:r>
      </w:hyperlink>
      <w:r w:rsidDel="00000000" w:rsidR="00000000" w:rsidRPr="00000000">
        <w:rPr>
          <w:rtl w:val="0"/>
        </w:rPr>
      </w:r>
    </w:p>
    <w:p w:rsidR="00000000" w:rsidDel="00000000" w:rsidP="00000000" w:rsidRDefault="00000000" w:rsidRPr="00000000" w14:paraId="00000128">
      <w:pPr>
        <w:spacing w:after="200" w:before="200" w:line="276" w:lineRule="auto"/>
        <w:rPr/>
      </w:pPr>
      <w:r w:rsidDel="00000000" w:rsidR="00000000" w:rsidRPr="00000000">
        <w:rPr>
          <w:rtl w:val="0"/>
        </w:rPr>
        <w:t xml:space="preserve">In terms of identity and access risk, a 2024 report by SpyCloud found that 91 % of organisations reported an identity-related breach in the past year—highlighting how identity remains a major attack vector.</w:t>
      </w:r>
      <w:hyperlink r:id="rId13">
        <w:r w:rsidDel="00000000" w:rsidR="00000000" w:rsidRPr="00000000">
          <w:rPr>
            <w:color w:val="1155cc"/>
            <w:u w:val="single"/>
            <w:rtl w:val="0"/>
          </w:rPr>
          <w:t xml:space="preserve"> SpyCloud</w:t>
        </w:r>
      </w:hyperlink>
      <w:r w:rsidDel="00000000" w:rsidR="00000000" w:rsidRPr="00000000">
        <w:rPr>
          <w:rtl w:val="0"/>
        </w:rPr>
      </w:r>
    </w:p>
    <w:p w:rsidR="00000000" w:rsidDel="00000000" w:rsidP="00000000" w:rsidRDefault="00000000" w:rsidRPr="00000000" w14:paraId="00000129">
      <w:pPr>
        <w:spacing w:after="200" w:before="200" w:line="276" w:lineRule="auto"/>
        <w:rPr/>
      </w:pPr>
      <w:r w:rsidDel="00000000" w:rsidR="00000000" w:rsidRPr="00000000">
        <w:rPr>
          <w:rtl w:val="0"/>
        </w:rPr>
        <w:t xml:space="preserve">Given these trends, external validation of security controls (penetration testing, red-team exercises, third-party audits) becomes critical to maintain resilience. External validation helps confirm that identity controls, detection capabilities, and recovery processes are working as intended—not just configured. This aligns with best practices for defending against highly targeted ransomware campaigns that exploit identity weaknesses, lateral movement opportunities, and mis-configured access.</w:t>
      </w:r>
    </w:p>
    <w:p w:rsidR="00000000" w:rsidDel="00000000" w:rsidP="00000000" w:rsidRDefault="00000000" w:rsidRPr="00000000" w14:paraId="0000012A">
      <w:pPr>
        <w:spacing w:after="200" w:before="200" w:line="276" w:lineRule="auto"/>
        <w:rPr/>
      </w:pPr>
      <w:r w:rsidDel="00000000" w:rsidR="00000000" w:rsidRPr="00000000">
        <w:rPr>
          <w:rtl w:val="0"/>
        </w:rPr>
        <w:t xml:space="preserve">By pairing the migration to Entra with external validation, the organisation can:</w:t>
      </w:r>
    </w:p>
    <w:p w:rsidR="00000000" w:rsidDel="00000000" w:rsidP="00000000" w:rsidRDefault="00000000" w:rsidRPr="00000000" w14:paraId="0000012B">
      <w:pPr>
        <w:numPr>
          <w:ilvl w:val="0"/>
          <w:numId w:val="1"/>
        </w:numPr>
        <w:spacing w:after="200" w:before="200" w:line="276" w:lineRule="auto"/>
        <w:ind w:left="720" w:hanging="360"/>
      </w:pPr>
      <w:r w:rsidDel="00000000" w:rsidR="00000000" w:rsidRPr="00000000">
        <w:rPr>
          <w:rtl w:val="0"/>
        </w:rPr>
        <w:t xml:space="preserve">Ensure the new hybrid identity architecture is configured securely and supports modern threat-detection.</w:t>
      </w:r>
    </w:p>
    <w:p w:rsidR="00000000" w:rsidDel="00000000" w:rsidP="00000000" w:rsidRDefault="00000000" w:rsidRPr="00000000" w14:paraId="0000012C">
      <w:pPr>
        <w:numPr>
          <w:ilvl w:val="0"/>
          <w:numId w:val="1"/>
        </w:numPr>
        <w:spacing w:after="200" w:before="200" w:line="276" w:lineRule="auto"/>
        <w:ind w:left="720" w:hanging="360"/>
      </w:pPr>
      <w:r w:rsidDel="00000000" w:rsidR="00000000" w:rsidRPr="00000000">
        <w:rPr>
          <w:rtl w:val="0"/>
        </w:rPr>
        <w:t xml:space="preserve">Confirm that identity-based access controls (MFA, least-privilege, conditional access) are enforced and effective.</w:t>
      </w:r>
    </w:p>
    <w:p w:rsidR="00000000" w:rsidDel="00000000" w:rsidP="00000000" w:rsidRDefault="00000000" w:rsidRPr="00000000" w14:paraId="0000012D">
      <w:pPr>
        <w:numPr>
          <w:ilvl w:val="0"/>
          <w:numId w:val="1"/>
        </w:numPr>
        <w:spacing w:after="200" w:before="200" w:line="276" w:lineRule="auto"/>
        <w:ind w:left="720" w:hanging="360"/>
      </w:pPr>
      <w:r w:rsidDel="00000000" w:rsidR="00000000" w:rsidRPr="00000000">
        <w:rPr>
          <w:rtl w:val="0"/>
        </w:rPr>
        <w:t xml:space="preserve">Validate recovery and incident-response capabilities in the event of a ransomware or identity-compromise incident.</w:t>
      </w:r>
    </w:p>
    <w:p w:rsidR="00000000" w:rsidDel="00000000" w:rsidP="00000000" w:rsidRDefault="00000000" w:rsidRPr="00000000" w14:paraId="0000012E">
      <w:pPr>
        <w:pStyle w:val="Heading1"/>
        <w:rPr/>
      </w:pPr>
      <w:bookmarkStart w:colFirst="0" w:colLast="0" w:name="_iim9lszhetki" w:id="65"/>
      <w:bookmarkEnd w:id="65"/>
      <w:r w:rsidDel="00000000" w:rsidR="00000000" w:rsidRPr="00000000">
        <w:rPr>
          <w:rtl w:val="0"/>
        </w:rPr>
        <w:t xml:space="preserve">Conclusion</w:t>
      </w:r>
    </w:p>
    <w:p w:rsidR="00000000" w:rsidDel="00000000" w:rsidP="00000000" w:rsidRDefault="00000000" w:rsidRPr="00000000" w14:paraId="0000012F">
      <w:pPr>
        <w:rPr/>
      </w:pPr>
      <w:r w:rsidDel="00000000" w:rsidR="00000000" w:rsidRPr="00000000">
        <w:rPr>
          <w:rtl w:val="0"/>
        </w:rPr>
        <w:t xml:space="preserve">Team XX identified multiple high-risk vulnerabilities that could lead to full system compromise. The recommended mitigations are actionable and, if implemented, will significantly improve the organization’s security posture.</w:t>
      </w:r>
    </w:p>
    <w:p w:rsidR="00000000" w:rsidDel="00000000" w:rsidP="00000000" w:rsidRDefault="00000000" w:rsidRPr="00000000" w14:paraId="00000130">
      <w:pPr>
        <w:rPr>
          <w:b w:val="1"/>
        </w:rPr>
      </w:pPr>
      <w:r w:rsidDel="00000000" w:rsidR="00000000" w:rsidRPr="00000000">
        <w:rPr>
          <w:b w:val="1"/>
          <w:rtl w:val="0"/>
        </w:rPr>
        <w:t xml:space="preserve">Sign-off</w:t>
      </w:r>
    </w:p>
    <w:p w:rsidR="00000000" w:rsidDel="00000000" w:rsidP="00000000" w:rsidRDefault="00000000" w:rsidRPr="00000000" w14:paraId="00000131">
      <w:pPr>
        <w:rPr/>
      </w:pPr>
      <w:r w:rsidDel="00000000" w:rsidR="00000000" w:rsidRPr="00000000">
        <w:rPr>
          <w:b w:val="1"/>
          <w:rtl w:val="0"/>
        </w:rPr>
        <w:t xml:space="preserve">Team Captain:</w:t>
      </w:r>
      <w:r w:rsidDel="00000000" w:rsidR="00000000" w:rsidRPr="00000000">
        <w:rPr>
          <w:rtl w:val="0"/>
        </w:rPr>
        <w:t xml:space="preserve"> ____________________</w:t>
      </w:r>
    </w:p>
    <w:p w:rsidR="00000000" w:rsidDel="00000000" w:rsidP="00000000" w:rsidRDefault="00000000" w:rsidRPr="00000000" w14:paraId="00000132">
      <w:pPr>
        <w:rPr/>
      </w:pPr>
      <w:r w:rsidDel="00000000" w:rsidR="00000000" w:rsidRPr="00000000">
        <w:rPr>
          <w:b w:val="1"/>
          <w:rtl w:val="0"/>
        </w:rPr>
        <w:t xml:space="preserve">Report Compiled By:</w:t>
      </w:r>
      <w:r w:rsidDel="00000000" w:rsidR="00000000" w:rsidRPr="00000000">
        <w:rPr>
          <w:rtl w:val="0"/>
        </w:rPr>
        <w:t xml:space="preserve"> ____________________</w:t>
      </w:r>
    </w:p>
    <w:p w:rsidR="00000000" w:rsidDel="00000000" w:rsidP="00000000" w:rsidRDefault="00000000" w:rsidRPr="00000000" w14:paraId="00000133">
      <w:pPr>
        <w:rPr/>
      </w:pPr>
      <w:r w:rsidDel="00000000" w:rsidR="00000000" w:rsidRPr="00000000">
        <w:rPr>
          <w:b w:val="1"/>
          <w:rtl w:val="0"/>
        </w:rPr>
        <w:t xml:space="preserve">Date:</w:t>
      </w:r>
      <w:r w:rsidDel="00000000" w:rsidR="00000000" w:rsidRPr="00000000">
        <w:rPr>
          <w:rtl w:val="0"/>
        </w:rPr>
        <w:t xml:space="preserve"> ____________________</w:t>
      </w:r>
    </w:p>
    <w:p w:rsidR="00000000" w:rsidDel="00000000" w:rsidP="00000000" w:rsidRDefault="00000000" w:rsidRPr="00000000" w14:paraId="00000134">
      <w:pPr>
        <w:pStyle w:val="Heading1"/>
        <w:rPr/>
      </w:pPr>
      <w:bookmarkStart w:colFirst="0" w:colLast="0" w:name="_ga1p9o7jc3sj" w:id="66"/>
      <w:bookmarkEnd w:id="66"/>
      <w:r w:rsidDel="00000000" w:rsidR="00000000" w:rsidRPr="00000000">
        <w:rPr>
          <w:rtl w:val="0"/>
        </w:rPr>
        <w:t xml:space="preserve">Appendix A: Evidence Manifest</w:t>
      </w:r>
    </w:p>
    <w:p w:rsidR="00000000" w:rsidDel="00000000" w:rsidP="00000000" w:rsidRDefault="00000000" w:rsidRPr="00000000" w14:paraId="00000135">
      <w:pPr>
        <w:rPr/>
      </w:pPr>
      <w:r w:rsidDel="00000000" w:rsidR="00000000" w:rsidRPr="00000000">
        <w:rPr>
          <w:rtl w:val="0"/>
        </w:rPr>
        <w:t xml:space="preserve">placeholder text</w:t>
      </w:r>
      <w:r w:rsidDel="00000000" w:rsidR="00000000" w:rsidRPr="00000000">
        <w:rPr>
          <w:rtl w:val="0"/>
        </w:rPr>
      </w:r>
    </w:p>
    <w:p w:rsidR="00000000" w:rsidDel="00000000" w:rsidP="00000000" w:rsidRDefault="00000000" w:rsidRPr="00000000" w14:paraId="00000136">
      <w:pPr>
        <w:pStyle w:val="Heading1"/>
        <w:rPr/>
      </w:pPr>
      <w:bookmarkStart w:colFirst="0" w:colLast="0" w:name="_yg6vx0alfhfv" w:id="67"/>
      <w:bookmarkEnd w:id="67"/>
      <w:r w:rsidDel="00000000" w:rsidR="00000000" w:rsidRPr="00000000">
        <w:rPr>
          <w:rtl w:val="0"/>
        </w:rPr>
        <w:t xml:space="preserve">Appendix B: Network Diagram</w:t>
      </w:r>
    </w:p>
    <w:p w:rsidR="00000000" w:rsidDel="00000000" w:rsidP="00000000" w:rsidRDefault="00000000" w:rsidRPr="00000000" w14:paraId="00000137">
      <w:pPr>
        <w:rPr/>
      </w:pPr>
      <w:r w:rsidDel="00000000" w:rsidR="00000000" w:rsidRPr="00000000">
        <w:rPr>
          <w:rtl w:val="0"/>
        </w:rPr>
        <w:t xml:space="preserve">(Insert diagram showing internal network, jump box, pfSense, and host relationships.)</w:t>
      </w:r>
    </w:p>
    <w:p w:rsidR="00000000" w:rsidDel="00000000" w:rsidP="00000000" w:rsidRDefault="00000000" w:rsidRPr="00000000" w14:paraId="00000138">
      <w:pPr>
        <w:pStyle w:val="Heading1"/>
        <w:rPr/>
      </w:pPr>
      <w:bookmarkStart w:colFirst="0" w:colLast="0" w:name="_x3msvsstkku" w:id="68"/>
      <w:bookmarkEnd w:id="68"/>
      <w:r w:rsidDel="00000000" w:rsidR="00000000" w:rsidRPr="00000000">
        <w:rPr>
          <w:rtl w:val="0"/>
        </w:rPr>
        <w:t xml:space="preserve">Appendix C: Communication Log</w:t>
      </w:r>
    </w:p>
    <w:p w:rsidR="00000000" w:rsidDel="00000000" w:rsidP="00000000" w:rsidRDefault="00000000" w:rsidRPr="00000000" w14:paraId="00000139">
      <w:pPr>
        <w:rPr/>
      </w:pPr>
      <w:r w:rsidDel="00000000" w:rsidR="00000000" w:rsidRPr="00000000">
        <w:rPr>
          <w:rtl w:val="0"/>
        </w:rPr>
        <w:t xml:space="preserve">Chronological list of injects, questions, and submissions.</w:t>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tabs>
        <w:tab w:val="center" w:leader="none" w:pos="4320"/>
        <w:tab w:val="right" w:leader="none" w:pos="8640"/>
      </w:tabs>
      <w:spacing w:after="200" w:lineRule="auto"/>
      <w:jc w:val="both"/>
      <w:rPr/>
    </w:pPr>
    <w:bookmarkStart w:colFirst="0" w:colLast="0" w:name="_w2wia1a7iwa7" w:id="3"/>
    <w:bookmarkEnd w:id="3"/>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tabs>
        <w:tab w:val="right" w:leader="none" w:pos="10350"/>
      </w:tabs>
      <w:ind w:left="0" w:right="15" w:firstLine="0"/>
      <w:jc w:val="left"/>
      <w:rPr>
        <w:sz w:val="20"/>
        <w:szCs w:val="20"/>
      </w:rPr>
    </w:pPr>
    <w:r w:rsidDel="00000000" w:rsidR="00000000" w:rsidRPr="00000000">
      <w:rPr>
        <w:sz w:val="20"/>
        <w:szCs w:val="20"/>
        <w:rtl w:val="0"/>
      </w:rPr>
      <w:t xml:space="preserve">{%company.logo_small}</w:t>
    </w:r>
    <w:r w:rsidDel="00000000" w:rsidR="00000000" w:rsidRPr="00000000">
      <w:rPr>
        <w:sz w:val="20"/>
        <w:szCs w:val="20"/>
        <w:rtl w:val="0"/>
      </w:rPr>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 X</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tabs>
        <w:tab w:val="right" w:leader="none" w:pos="10350"/>
      </w:tabs>
      <w:ind w:right="15"/>
      <w:jc w:val="left"/>
      <w:rPr>
        <w:b w:val="1"/>
        <w:color w:val="e06666"/>
      </w:rPr>
    </w:pPr>
    <w:r w:rsidDel="00000000" w:rsidR="00000000" w:rsidRPr="00000000">
      <w:rPr>
        <w:b w:val="1"/>
        <w:color w:val="e06666"/>
        <w:sz w:val="20"/>
        <w:szCs w:val="20"/>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pBdr>
        <w:bottom w:color="4a86e8" w:space="6" w:sz="12" w:val="single"/>
      </w:pBdr>
      <w:spacing w:after="200" w:lineRule="auto"/>
      <w:jc w:val="left"/>
    </w:pPr>
    <w:rPr>
      <w:b w:val="1"/>
      <w:sz w:val="32"/>
      <w:szCs w:val="32"/>
    </w:rPr>
  </w:style>
  <w:style w:type="paragraph" w:styleId="Heading2">
    <w:name w:val="heading 2"/>
    <w:basedOn w:val="Normal"/>
    <w:next w:val="Normal"/>
    <w:pPr>
      <w:spacing w:after="200" w:line="240" w:lineRule="auto"/>
    </w:pPr>
    <w:rPr>
      <w:b w:val="1"/>
      <w:sz w:val="28"/>
      <w:szCs w:val="28"/>
    </w:rPr>
  </w:style>
  <w:style w:type="paragraph" w:styleId="Heading3">
    <w:name w:val="heading 3"/>
    <w:basedOn w:val="Normal"/>
    <w:next w:val="Normal"/>
    <w:pPr>
      <w:keepNext w:val="1"/>
      <w:keepLines w:val="1"/>
      <w:spacing w:after="200" w:line="24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pPr>
    <w:rPr>
      <w:smallCap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rightdefense.com/resources/ransomware-statistics/?utm_source=chatgpt.com" TargetMode="External"/><Relationship Id="rId10" Type="http://schemas.openxmlformats.org/officeDocument/2006/relationships/hyperlink" Target="https://www.microsoft.com/en-us/security/blog/2025/07/31/modernize-your-identity-defense-with-microsoft-identity-threat-detection-and-response/?utm_source=chatgpt.com" TargetMode="External"/><Relationship Id="rId13" Type="http://schemas.openxmlformats.org/officeDocument/2006/relationships/hyperlink" Target="https://spycloud.com/blog/cybersecurity-industry-statistics-account-takeover-ransomware-data-breaches-bec-fraud/?utm_source=chatgpt.com" TargetMode="External"/><Relationship Id="rId12" Type="http://schemas.openxmlformats.org/officeDocument/2006/relationships/hyperlink" Target="https://www.crowdstrike.com/en-us/resources/reports/state-of-ransomware-survey/?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ocho.co.uk/blog/7-business-benefits-microsoft-entra-id/?utm_source=chatgpt.com" TargetMode="External"/><Relationship Id="rId15" Type="http://schemas.openxmlformats.org/officeDocument/2006/relationships/header" Target="header2.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hyperlink" Target="https://learn.microsoft.com/en-us/entra/identity/hybrid/whatis-hybrid-identity?utm_source=chatgpt.com" TargetMode="External"/><Relationship Id="rId8" Type="http://schemas.openxmlformats.org/officeDocument/2006/relationships/hyperlink" Target="https://www.microsoft.com/en-us/security/blog/2023/04/20/microsoft-entra-delivers-240-percent-roi-according-to-new-forrester-stud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