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D660B5" w:rsidRDefault="00D660B5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D660B5" w:rsidTr="7D48E9BD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D660B5" w:rsidTr="7D48E9BD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D660B5" w:rsidRDefault="007B4E4D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6379E4CF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D660B5" w:rsidTr="7D48E9BD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D660B5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D660B5" w:rsidTr="7D48E9BD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D660B5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D660B5" w:rsidTr="7D48E9BD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D660B5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D660B5" w:rsidTr="7D48E9BD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D660B5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D660B5" w:rsidTr="7D48E9BD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D660B5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D660B5" w:rsidTr="7D48E9BD" w14:paraId="0BDECC85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6DE36C82" wp14:textId="27D55349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SMB signing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 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 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security feature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provides 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packet integrity verification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ensuring that the data is not 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tampered with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during transit. When disabled,</w:t>
            </w:r>
            <w:r w:rsidRPr="7D48E9BD" w:rsidR="405DE9A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SMB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protocol</w:t>
            </w:r>
            <w:r w:rsidRPr="7D48E9BD" w:rsidR="15F81DF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is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susceptible to 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man-in-the-middle attacks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Th</w:t>
            </w:r>
            <w:r w:rsidRPr="7D48E9BD" w:rsidR="573D7F26">
              <w:rPr>
                <w:rFonts w:ascii="Montserrat Light" w:hAnsi="Montserrat Light" w:eastAsia="Montserrat Light" w:cs="Montserrat Light"/>
                <w:sz w:val="22"/>
                <w:szCs w:val="22"/>
              </w:rPr>
              <w:t>i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 technique </w:t>
            </w:r>
            <w:r w:rsidRPr="7D48E9BD" w:rsidR="70F58DE2">
              <w:rPr>
                <w:rFonts w:ascii="Montserrat Light" w:hAnsi="Montserrat Light" w:eastAsia="Montserrat Light" w:cs="Montserrat Light"/>
                <w:sz w:val="22"/>
                <w:szCs w:val="22"/>
              </w:rPr>
              <w:t>allows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unauthorized access to sensitive systems and data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by exploiting 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trust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relationships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between networked devices and services.</w:t>
            </w:r>
          </w:p>
        </w:tc>
      </w:tr>
      <w:tr xmlns:wp14="http://schemas.microsoft.com/office/word/2010/wordml" w:rsidR="00D660B5" w:rsidTr="7D48E9BD" w14:paraId="6896F08B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P="7D48E9BD" w:rsidRDefault="007B4E4D" w14:paraId="72903841" wp14:textId="0317B3E6">
            <w:pPr>
              <w:pStyle w:val="Normal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current configuration leaves the network vulnerable to various attacks, 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compromising data integrity and confidentiality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Attackers could exploit these vulnerabilities to gain 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unauthorized access to sensitive information, </w:t>
            </w:r>
            <w:r w:rsidRPr="7D48E9BD" w:rsidR="2601190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leading to 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data breaches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Successful exploitation could disrupt operations, leading to 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downtime and loss of productivity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Depending on what account hash is </w:t>
            </w:r>
            <w:r w:rsidRPr="7D48E9BD" w:rsidR="1DE322F4">
              <w:rPr>
                <w:rFonts w:ascii="Montserrat Light" w:hAnsi="Montserrat Light" w:eastAsia="Montserrat Light" w:cs="Montserrat Light"/>
                <w:sz w:val="22"/>
                <w:szCs w:val="22"/>
              </w:rPr>
              <w:t>captured,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this could also be used to </w:t>
            </w:r>
            <w:r w:rsidRPr="7D48E9BD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take over the domain</w:t>
            </w:r>
            <w:r w:rsidRPr="7D48E9BD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D660B5" w:rsidTr="7D48E9BD" w14:paraId="6294C8DE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P="40A24226" w:rsidRDefault="007B4E4D" w14:paraId="3A804874" wp14:textId="2743E74D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</w:t>
            </w:r>
            <w:r w:rsidRPr="40A24226" w:rsidR="1268A5F4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1557.001</w:t>
            </w:r>
            <w:r w:rsidRPr="40A24226" w:rsidR="1268A5F4">
              <w:rPr>
                <w:rFonts w:ascii="Montserrat Light" w:hAnsi="Montserrat Light" w:eastAsia="Montserrat Light" w:cs="Montserrat Light"/>
                <w:sz w:val="22"/>
                <w:szCs w:val="22"/>
              </w:rPr>
              <w:t>: LLMNR/NBT-NS Poisoning and SMB Relay</w:t>
            </w:r>
          </w:p>
          <w:p w:rsidR="00D660B5" w:rsidRDefault="007B4E4D" w14:paraId="189D25FD" wp14:textId="1E1E555B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</w:pPr>
            <w:r w:rsidRPr="0776856C" w:rsidR="5301DAD6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T1187</w:t>
            </w:r>
            <w:r w:rsidRPr="0776856C" w:rsidR="5301DAD6"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  <w:t>: Forced Authentication</w:t>
            </w:r>
          </w:p>
        </w:tc>
      </w:tr>
      <w:tr xmlns:wp14="http://schemas.microsoft.com/office/word/2010/wordml" w:rsidR="00D660B5" w:rsidTr="7D48E9BD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D660B5" w:rsidTr="7D48E9BD" w14:paraId="168E1EE3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6BEE5854" wp14:textId="5BD3B227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76B61FE5">
              <w:rPr>
                <w:rFonts w:ascii="Montserrat Light" w:hAnsi="Montserrat Light" w:eastAsia="Montserrat Light" w:cs="Montserrat Light"/>
                <w:sz w:val="22"/>
                <w:szCs w:val="22"/>
              </w:rPr>
              <w:t>{T</w:t>
            </w:r>
            <w:r w:rsidRPr="40A24226" w:rsidR="76B61FE5">
              <w:rPr>
                <w:rFonts w:ascii="Montserrat Light" w:hAnsi="Montserrat Light" w:eastAsia="Montserrat Light" w:cs="Montserrat Light"/>
                <w:sz w:val="22"/>
                <w:szCs w:val="22"/>
              </w:rPr>
              <w:t>eam</w:t>
            </w:r>
            <w:r w:rsidRPr="40A24226" w:rsidR="76B61FE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##}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ran following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command </w:t>
            </w:r>
            <w:r w:rsidRPr="40A24226" w:rsidR="6A0055BF">
              <w:rPr>
                <w:rFonts w:ascii="Montserrat Light" w:hAnsi="Montserrat Light" w:eastAsia="Montserrat Light" w:cs="Montserrat Light"/>
                <w:sz w:val="22"/>
                <w:szCs w:val="22"/>
              </w:rPr>
              <w:t>to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generate a list of target hosts with signing disabled:</w:t>
            </w:r>
          </w:p>
          <w:p w:rsidR="00D660B5" w:rsidRDefault="00D660B5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D660B5" w:rsidRDefault="007B4E4D" w14:paraId="3B53C49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netexec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smb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&lt;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ip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-range&gt; --gen-relay-list targets.txt</w:t>
            </w:r>
          </w:p>
          <w:p w:rsidR="00D660B5" w:rsidRDefault="00D660B5" w14:paraId="72A3D3EC" wp14:textId="77777777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D660B5" w:rsidRDefault="007B4E4D" w14:paraId="2D1FC535" wp14:textId="4CDE42CA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4C5771FF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then ran Responder to verify that LLMNR poisoning was possible with the following command:</w:t>
            </w:r>
          </w:p>
          <w:p w:rsidR="00D660B5" w:rsidRDefault="00D660B5" w14:paraId="0D0B940D" wp14:textId="77777777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D660B5" w:rsidRDefault="007B4E4D" w14:paraId="44F1A1F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responder -I [network interface] -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wrf</w:t>
            </w:r>
          </w:p>
          <w:p w:rsidR="00D660B5" w:rsidRDefault="00D660B5" w14:paraId="0E27B00A" wp14:textId="77777777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D660B5" w:rsidRDefault="007B4E4D" w14:paraId="60B9E66B" wp14:textId="25A1B67B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5A67EFFD">
              <w:rPr>
                <w:rFonts w:ascii="Montserrat Light" w:hAnsi="Montserrat Light" w:eastAsia="Montserrat Light" w:cs="Montserrat Light"/>
                <w:sz w:val="22"/>
                <w:szCs w:val="22"/>
              </w:rPr>
              <w:t>Running Responder</w:t>
            </w:r>
            <w:r w:rsidRPr="40A24226" w:rsidR="32FD769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{Team ##} was able to capture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a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user authentication attempt </w:t>
            </w:r>
            <w:r w:rsidRPr="40A24226" w:rsidR="7A538102">
              <w:rPr>
                <w:rFonts w:ascii="Montserrat Light" w:hAnsi="Montserrat Light" w:eastAsia="Montserrat Light" w:cs="Montserrat Light"/>
                <w:sz w:val="22"/>
                <w:szCs w:val="22"/>
              </w:rPr>
              <w:t>as shown in the screenshot below:</w:t>
            </w:r>
          </w:p>
          <w:p w:rsidR="00D660B5" w:rsidRDefault="007B4E4D" w14:paraId="60061E4C" wp14:textId="5696036E">
            <w:pPr>
              <w:ind w:left="0"/>
            </w:pPr>
          </w:p>
          <w:p w:rsidR="7A538102" w:rsidP="40A24226" w:rsidRDefault="7A538102" w14:paraId="4E559600" w14:textId="152554E9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7A538102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Screenshot}</w:t>
            </w:r>
          </w:p>
          <w:p w:rsidR="00D660B5" w:rsidRDefault="00D660B5" w14:paraId="44EAFD9C" wp14:textId="77777777">
            <w:pPr>
              <w:ind w:left="0"/>
              <w:rPr>
                <w:rFonts w:ascii="Arial" w:hAnsi="Arial" w:eastAsia="Arial" w:cs="Arial"/>
                <w:sz w:val="22"/>
                <w:szCs w:val="22"/>
              </w:rPr>
            </w:pPr>
          </w:p>
          <w:p w:rsidR="007B4E4D" w:rsidP="40A24226" w:rsidRDefault="007B4E4D" w14:paraId="2AF0865C" w14:textId="3BF37D19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Given the </w:t>
            </w:r>
            <w:r w:rsidRPr="40A24226" w:rsidR="0EE2215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ability to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relay</w:t>
            </w:r>
            <w:r w:rsidRPr="40A24226" w:rsidR="5B08A01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hashes, </w:t>
            </w:r>
            <w:r w:rsidRPr="40A24226" w:rsidR="1DB40428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0A24226" w:rsidR="55B99646">
              <w:rPr>
                <w:rFonts w:ascii="Montserrat Light" w:hAnsi="Montserrat Light" w:eastAsia="Montserrat Light" w:cs="Montserrat Light"/>
                <w:sz w:val="22"/>
                <w:szCs w:val="22"/>
              </w:rPr>
              <w:t>us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ed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impacket-ntlmrelayx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to use the relayed hashes to create sessions on the target machines:</w:t>
            </w:r>
          </w:p>
          <w:p w:rsidR="00D660B5" w:rsidRDefault="00D660B5" w14:paraId="4B94D5A5" wp14:textId="77777777">
            <w:pPr>
              <w:ind w:left="0"/>
              <w:rPr>
                <w:rFonts w:ascii="Arial" w:hAnsi="Arial" w:eastAsia="Arial" w:cs="Arial"/>
                <w:sz w:val="22"/>
                <w:szCs w:val="22"/>
              </w:rPr>
            </w:pPr>
          </w:p>
          <w:p w:rsidR="00D660B5" w:rsidP="40A24226" w:rsidRDefault="007B4E4D" w14:paraId="3B69D80F" wp14:textId="52242A03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impact-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ntlmrelayx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-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tf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relay.txt -of 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netntlm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-smb2support</w:t>
            </w:r>
            <w:r w:rsidR="6EED93C3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–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socks</w:t>
            </w:r>
          </w:p>
          <w:p w:rsidR="00D660B5" w:rsidP="40A24226" w:rsidRDefault="007B4E4D" w14:paraId="05949DDD" wp14:textId="1D54CBE0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46B78ECF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Screenshot}</w:t>
            </w:r>
          </w:p>
        </w:tc>
      </w:tr>
      <w:tr xmlns:wp14="http://schemas.microsoft.com/office/word/2010/wordml" w:rsidR="00D660B5" w:rsidTr="7D48E9BD" w14:paraId="5136D9A8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DE4CD5F" wp14:textId="77777777">
            <w:pPr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  <w:szCs w:val="22"/>
                <w:u w:val="single"/>
              </w:rPr>
              <w:t>Enable SMB Signing</w:t>
            </w:r>
            <w:r>
              <w:rPr>
                <w:rFonts w:ascii="Montserrat" w:hAnsi="Montserrat" w:eastAsia="Montserrat" w:cs="Montserrat"/>
                <w:sz w:val="22"/>
                <w:szCs w:val="22"/>
              </w:rPr>
              <w:t>:</w:t>
            </w:r>
          </w:p>
          <w:p w:rsidR="00D660B5" w:rsidRDefault="007B4E4D" w14:paraId="6A35F9C1" wp14:textId="77777777">
            <w:pPr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will mitigate the risk of man-in-the-middle attacks on SMB traffic.</w:t>
            </w:r>
          </w:p>
          <w:p w:rsidR="00D660B5" w:rsidRDefault="007B4E4D" w14:paraId="2EAFAFA5" wp14:textId="77777777">
            <w:pPr>
              <w:numPr>
                <w:ilvl w:val="0"/>
                <w:numId w:val="1"/>
              </w:numPr>
              <w:rPr>
                <w:rFonts w:ascii="Montserrat" w:hAnsi="Montserrat" w:eastAsia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  <w:szCs w:val="22"/>
                <w:u w:val="single"/>
              </w:rPr>
              <w:t>Disable NTLMv1</w:t>
            </w:r>
            <w:r>
              <w:rPr>
                <w:rFonts w:ascii="Montserrat" w:hAnsi="Montserrat" w:eastAsia="Montserrat" w:cs="Montserrat"/>
                <w:sz w:val="22"/>
                <w:szCs w:val="22"/>
              </w:rPr>
              <w:t>:</w:t>
            </w:r>
          </w:p>
          <w:p w:rsidR="00D660B5" w:rsidRDefault="007B4E4D" w14:paraId="54063BD2" wp14:textId="77777777">
            <w:pPr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Upgrade to more secure protocols like NTLMv2 or, preferably, Kerberos where possible</w:t>
            </w:r>
          </w:p>
          <w:p w:rsidR="00D660B5" w:rsidRDefault="007B4E4D" w14:paraId="3C1FF62E" wp14:textId="77777777">
            <w:pPr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If this is not possible, then you can restrict NTLM</w:t>
            </w:r>
          </w:p>
          <w:p w:rsidR="00D660B5" w:rsidRDefault="007B4E4D" w14:paraId="4C34211B" wp14:textId="77777777">
            <w:pPr>
              <w:numPr>
                <w:ilvl w:val="0"/>
                <w:numId w:val="1"/>
              </w:numPr>
              <w:rPr>
                <w:rFonts w:ascii="Montserrat" w:hAnsi="Montserrat" w:eastAsia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  <w:szCs w:val="22"/>
                <w:u w:val="single"/>
              </w:rPr>
              <w:t>Restrict NTLM</w:t>
            </w:r>
            <w:r>
              <w:rPr>
                <w:rFonts w:ascii="Montserrat" w:hAnsi="Montserrat" w:eastAsia="Montserrat" w:cs="Montserrat"/>
                <w:sz w:val="22"/>
                <w:szCs w:val="22"/>
              </w:rPr>
              <w:t>:</w:t>
            </w:r>
          </w:p>
          <w:p w:rsidR="00D660B5" w:rsidRDefault="007B4E4D" w14:paraId="5CECFCD1" wp14:textId="77777777">
            <w:pPr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Limit the use of NTLM as much as possible and transition to more secure authentication methods.</w:t>
            </w:r>
          </w:p>
        </w:tc>
      </w:tr>
    </w:tbl>
    <w:p xmlns:wp14="http://schemas.microsoft.com/office/word/2010/wordml" w:rsidR="00D660B5" w:rsidRDefault="00D660B5" w14:paraId="3DEEC669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D660B5">
      <w:headerReference w:type="default" r:id="rId10"/>
      <w:footerReference w:type="default" r:id="rId11"/>
      <w:headerReference w:type="first" r:id="rId12"/>
      <w:footerReference w:type="first" r:id="rId13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B4E4D" w:rsidRDefault="007B4E4D" w14:paraId="049F31CB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7B4E4D" w:rsidRDefault="007B4E4D" w14:paraId="5312826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38C77E05-7D3B-4043-88C2-45C15480D061}" r:id="rId1"/>
    <w:embedBold w:fontKey="{3F73F535-DD3A-44BD-B96B-4223B9AEF624}" r:id="rId2"/>
    <w:embedItalic w:fontKey="{4FD3643C-E7D5-4948-8C5E-516F39768EF5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AA630FD6-3C72-461C-B020-DFF4EC0015CB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5F3C4E42-67DA-4836-A372-AE60C5FB9C5E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4055ACAA-4F2D-4372-BDD2-74FC26EE1B84}" r:id="rId6"/>
    <w:embedBold w:fontKey="{2C5A7784-5287-440C-B9A1-7B106B0D48EB}" r:id="rId7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DD511C3-2F12-4048-A8F5-1D2391A10430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433598E-D59B-4D3C-B0D5-E7E1DDB23F67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660B5" w:rsidP="6A1013C7" w:rsidRDefault="007B4E4D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6A1013C7" w:rsidR="6A1013C7">
      <w:rPr>
        <w:rFonts w:ascii="Arial" w:hAnsi="Arial" w:eastAsia="Arial" w:cs="Arial"/>
        <w:color w:val="E41111"/>
      </w:rPr>
      <w:t>CONFIDENTIAL /</w:t>
    </w:r>
    <w:r w:rsidRPr="6A1013C7" w:rsidR="6A1013C7">
      <w:rPr>
        <w:rFonts w:ascii="Arial" w:hAnsi="Arial" w:eastAsia="Arial" w:cs="Arial"/>
        <w:color w:val="E41111"/>
      </w:rPr>
      <w:t>/  TLP</w:t>
    </w:r>
    <w:r w:rsidRPr="6A1013C7" w:rsidR="6A1013C7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660B5" w:rsidRDefault="00D660B5" w14:paraId="3656B9AB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B4E4D" w:rsidRDefault="007B4E4D" w14:paraId="62486C0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7B4E4D" w:rsidRDefault="007B4E4D" w14:paraId="4101652C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D660B5" w:rsidRDefault="007B4E4D" w14:paraId="399A5E65" wp14:textId="77777777">
    <w:pPr>
      <w:spacing w:after="27"/>
      <w:ind w:right="585"/>
      <w:jc w:val="center"/>
    </w:pPr>
  </w:p>
  <w:p w:rsidR="6A1013C7" w:rsidP="6A1013C7" w:rsidRDefault="6A1013C7" w14:paraId="68BD1B12" w14:textId="1022E53C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D660B5" w:rsidRDefault="007B4E4D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60813893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D660B5" w:rsidRDefault="00D660B5" w14:paraId="45FB0818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0B4F6D4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00223124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010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5631511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B5"/>
    <w:rsid w:val="001521E3"/>
    <w:rsid w:val="007B4E4D"/>
    <w:rsid w:val="00D660B5"/>
    <w:rsid w:val="0776856C"/>
    <w:rsid w:val="0EE22153"/>
    <w:rsid w:val="107C0CEB"/>
    <w:rsid w:val="1268A5F4"/>
    <w:rsid w:val="15F81DFF"/>
    <w:rsid w:val="18DD5A07"/>
    <w:rsid w:val="1DB40428"/>
    <w:rsid w:val="1DE322F4"/>
    <w:rsid w:val="1E6B0483"/>
    <w:rsid w:val="26011906"/>
    <w:rsid w:val="2F4E9D76"/>
    <w:rsid w:val="30B3FE79"/>
    <w:rsid w:val="32FD7693"/>
    <w:rsid w:val="3C880EFD"/>
    <w:rsid w:val="3FE3AC7B"/>
    <w:rsid w:val="405DE9A6"/>
    <w:rsid w:val="40A24226"/>
    <w:rsid w:val="41E670AE"/>
    <w:rsid w:val="46B78ECF"/>
    <w:rsid w:val="4C5771FF"/>
    <w:rsid w:val="5301DAD6"/>
    <w:rsid w:val="55B99646"/>
    <w:rsid w:val="573D7F26"/>
    <w:rsid w:val="57DD01A6"/>
    <w:rsid w:val="5A67EFFD"/>
    <w:rsid w:val="5B08A016"/>
    <w:rsid w:val="5EDE9361"/>
    <w:rsid w:val="5F8AD4BB"/>
    <w:rsid w:val="6260E7FD"/>
    <w:rsid w:val="63FFFE8A"/>
    <w:rsid w:val="65438969"/>
    <w:rsid w:val="6A0055BF"/>
    <w:rsid w:val="6A1013C7"/>
    <w:rsid w:val="6D2CC3B8"/>
    <w:rsid w:val="6EED93C3"/>
    <w:rsid w:val="70F58DE2"/>
    <w:rsid w:val="76B61FE5"/>
    <w:rsid w:val="7A538102"/>
    <w:rsid w:val="7D48E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7FB10"/>
  <w15:docId w15:val="{5ABD0C6F-BD47-44D7-9962-0F8C96ACEA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Anna Wu</lastModifiedBy>
  <revision>5</revision>
  <dcterms:created xsi:type="dcterms:W3CDTF">2025-10-22T21:32:00.0000000Z</dcterms:created>
  <dcterms:modified xsi:type="dcterms:W3CDTF">2025-11-01T00:26:34.3529510Z</dcterms:modified>
</coreProperties>
</file>