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3A181" w14:textId="77777777" w:rsidR="00B31A9F" w:rsidRPr="004F0638" w:rsidRDefault="00B31A9F" w:rsidP="00B31A9F">
      <w:pPr>
        <w:jc w:val="center"/>
      </w:pPr>
      <w:r>
        <w:rPr>
          <w:noProof/>
        </w:rPr>
        <w:drawing>
          <wp:inline distT="0" distB="0" distL="0" distR="0" wp14:anchorId="5CB43A9A" wp14:editId="093905DB">
            <wp:extent cx="4029075" cy="4029075"/>
            <wp:effectExtent l="0" t="0" r="0" b="0"/>
            <wp:docPr id="1237768307" name="Picture 123776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9075" cy="4029075"/>
                    </a:xfrm>
                    <a:prstGeom prst="rect">
                      <a:avLst/>
                    </a:prstGeom>
                  </pic:spPr>
                </pic:pic>
              </a:graphicData>
            </a:graphic>
          </wp:inline>
        </w:drawing>
      </w:r>
    </w:p>
    <w:p w14:paraId="7D3787A9" w14:textId="749491BC" w:rsidR="00B31A9F" w:rsidRDefault="00B31A9F" w:rsidP="00B31A9F">
      <w:pPr>
        <w:spacing w:line="259" w:lineRule="auto"/>
        <w:jc w:val="center"/>
        <w:rPr>
          <w:b/>
          <w:bCs/>
          <w:sz w:val="64"/>
          <w:szCs w:val="64"/>
        </w:rPr>
      </w:pPr>
      <w:r>
        <w:rPr>
          <w:b/>
          <w:bCs/>
          <w:sz w:val="64"/>
          <w:szCs w:val="64"/>
        </w:rPr>
        <w:t>{{ client.name }}</w:t>
      </w:r>
    </w:p>
    <w:p w14:paraId="565C4844" w14:textId="77777777" w:rsidR="00B31A9F" w:rsidRPr="00531B54" w:rsidRDefault="00B31A9F" w:rsidP="00B31A9F">
      <w:pPr>
        <w:jc w:val="center"/>
        <w:rPr>
          <w:b/>
          <w:bCs/>
          <w:sz w:val="48"/>
          <w:szCs w:val="48"/>
        </w:rPr>
      </w:pPr>
      <w:r>
        <w:rPr>
          <w:b/>
          <w:bCs/>
          <w:sz w:val="48"/>
          <w:szCs w:val="48"/>
        </w:rPr>
        <w:t>Security Assessment Report</w:t>
      </w:r>
    </w:p>
    <w:p w14:paraId="2D4D4BDF" w14:textId="77777777" w:rsidR="00B31A9F" w:rsidRPr="004F0638" w:rsidRDefault="00B31A9F" w:rsidP="00B31A9F">
      <w:pPr>
        <w:ind w:right="540"/>
        <w:rPr>
          <w:sz w:val="20"/>
          <w:szCs w:val="20"/>
        </w:rPr>
      </w:pPr>
    </w:p>
    <w:p w14:paraId="09646476" w14:textId="77777777" w:rsidR="00B31A9F" w:rsidRDefault="00B31A9F" w:rsidP="00B31A9F">
      <w:pPr>
        <w:ind w:right="520"/>
        <w:rPr>
          <w:rFonts w:eastAsia="Arial" w:cs="Arial"/>
          <w:sz w:val="32"/>
          <w:szCs w:val="32"/>
        </w:rPr>
      </w:pPr>
    </w:p>
    <w:p w14:paraId="6B6EAA0D" w14:textId="77777777" w:rsidR="00B31A9F" w:rsidRDefault="00B31A9F" w:rsidP="00B31A9F">
      <w:pPr>
        <w:ind w:right="520"/>
        <w:rPr>
          <w:rFonts w:eastAsia="Arial" w:cs="Arial"/>
          <w:sz w:val="32"/>
          <w:szCs w:val="32"/>
        </w:rPr>
      </w:pPr>
    </w:p>
    <w:p w14:paraId="0F7EB4DA" w14:textId="77777777" w:rsidR="00B31A9F" w:rsidRDefault="00B31A9F" w:rsidP="00B31A9F">
      <w:pPr>
        <w:ind w:right="520"/>
        <w:rPr>
          <w:rFonts w:eastAsia="Arial" w:cs="Arial"/>
          <w:sz w:val="32"/>
          <w:szCs w:val="32"/>
        </w:rPr>
      </w:pPr>
    </w:p>
    <w:p w14:paraId="0AECD9E7" w14:textId="77777777" w:rsidR="00B31A9F" w:rsidRDefault="00B31A9F" w:rsidP="00B31A9F">
      <w:pPr>
        <w:ind w:right="520"/>
        <w:rPr>
          <w:rFonts w:eastAsia="Arial" w:cs="Arial"/>
          <w:sz w:val="32"/>
          <w:szCs w:val="32"/>
        </w:rPr>
      </w:pPr>
    </w:p>
    <w:p w14:paraId="3B702A11" w14:textId="77777777" w:rsidR="00B31A9F" w:rsidRPr="008D36A1" w:rsidRDefault="00B31A9F" w:rsidP="00B31A9F">
      <w:pPr>
        <w:ind w:right="520"/>
        <w:jc w:val="center"/>
        <w:rPr>
          <w:rFonts w:eastAsia="Arial" w:cs="Arial"/>
          <w:i/>
          <w:iCs/>
          <w:szCs w:val="22"/>
        </w:rPr>
      </w:pPr>
    </w:p>
    <w:p w14:paraId="590A9C06" w14:textId="77777777" w:rsidR="00B31A9F" w:rsidRDefault="00B31A9F" w:rsidP="00B31A9F">
      <w:pPr>
        <w:ind w:right="520"/>
        <w:rPr>
          <w:rFonts w:eastAsia="Arial" w:cs="Arial"/>
          <w:sz w:val="32"/>
          <w:szCs w:val="32"/>
        </w:rPr>
      </w:pPr>
    </w:p>
    <w:p w14:paraId="071087D2" w14:textId="77777777" w:rsidR="00B31A9F" w:rsidRDefault="00B31A9F" w:rsidP="00B31A9F">
      <w:pPr>
        <w:ind w:right="520"/>
        <w:rPr>
          <w:rFonts w:eastAsia="Arial" w:cs="Arial"/>
          <w:sz w:val="32"/>
          <w:szCs w:val="32"/>
        </w:rPr>
      </w:pPr>
    </w:p>
    <w:p w14:paraId="20373D83" w14:textId="77777777" w:rsidR="00B31A9F" w:rsidRDefault="00B31A9F" w:rsidP="00B31A9F">
      <w:pPr>
        <w:ind w:right="520"/>
        <w:rPr>
          <w:rFonts w:eastAsia="Arial" w:cs="Arial"/>
          <w:sz w:val="32"/>
          <w:szCs w:val="32"/>
        </w:rPr>
      </w:pPr>
    </w:p>
    <w:p w14:paraId="023F833D" w14:textId="77777777" w:rsidR="00B31A9F" w:rsidRPr="005D60D6" w:rsidRDefault="00B31A9F" w:rsidP="00B31A9F">
      <w:pPr>
        <w:ind w:right="520"/>
        <w:rPr>
          <w:rFonts w:eastAsia="Arial" w:cs="Arial"/>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31A9F" w14:paraId="314F9656" w14:textId="77777777" w:rsidTr="005C344D">
        <w:tc>
          <w:tcPr>
            <w:tcW w:w="3116" w:type="dxa"/>
            <w:vAlign w:val="center"/>
          </w:tcPr>
          <w:p w14:paraId="599A7AEC" w14:textId="77777777" w:rsidR="00B31A9F" w:rsidRPr="008D36A1" w:rsidRDefault="00B31A9F" w:rsidP="005C344D">
            <w:pPr>
              <w:jc w:val="center"/>
              <w:rPr>
                <w:b/>
                <w:bCs/>
              </w:rPr>
            </w:pPr>
            <w:r w:rsidRPr="008D36A1">
              <w:rPr>
                <w:b/>
                <w:bCs/>
              </w:rPr>
              <w:t>PREPARED BY</w:t>
            </w:r>
          </w:p>
        </w:tc>
        <w:tc>
          <w:tcPr>
            <w:tcW w:w="3117" w:type="dxa"/>
            <w:vAlign w:val="center"/>
          </w:tcPr>
          <w:p w14:paraId="166A9FAF" w14:textId="77777777" w:rsidR="00B31A9F" w:rsidRPr="008D36A1" w:rsidRDefault="00B31A9F" w:rsidP="005C344D">
            <w:pPr>
              <w:jc w:val="center"/>
              <w:rPr>
                <w:b/>
                <w:bCs/>
              </w:rPr>
            </w:pPr>
            <w:r w:rsidRPr="008D36A1">
              <w:rPr>
                <w:b/>
                <w:bCs/>
              </w:rPr>
              <w:t>DATE</w:t>
            </w:r>
          </w:p>
        </w:tc>
        <w:tc>
          <w:tcPr>
            <w:tcW w:w="3117" w:type="dxa"/>
            <w:vAlign w:val="center"/>
          </w:tcPr>
          <w:p w14:paraId="137CAEEE" w14:textId="77777777" w:rsidR="00B31A9F" w:rsidRPr="008D36A1" w:rsidRDefault="00B31A9F" w:rsidP="005C344D">
            <w:pPr>
              <w:jc w:val="center"/>
              <w:rPr>
                <w:b/>
                <w:bCs/>
              </w:rPr>
            </w:pPr>
            <w:r w:rsidRPr="008D36A1">
              <w:rPr>
                <w:b/>
                <w:bCs/>
              </w:rPr>
              <w:t>VERSION</w:t>
            </w:r>
          </w:p>
        </w:tc>
      </w:tr>
      <w:tr w:rsidR="00B31A9F" w14:paraId="30EC9172" w14:textId="77777777" w:rsidTr="005C344D">
        <w:tc>
          <w:tcPr>
            <w:tcW w:w="3116" w:type="dxa"/>
            <w:vAlign w:val="center"/>
          </w:tcPr>
          <w:p w14:paraId="55472BB8" w14:textId="77777777" w:rsidR="00B31A9F" w:rsidRDefault="00B31A9F" w:rsidP="005C344D">
            <w:pPr>
              <w:jc w:val="center"/>
            </w:pPr>
            <w:r>
              <w:t>Central-8</w:t>
            </w:r>
          </w:p>
        </w:tc>
        <w:tc>
          <w:tcPr>
            <w:tcW w:w="3117" w:type="dxa"/>
            <w:vAlign w:val="center"/>
          </w:tcPr>
          <w:p w14:paraId="266520D0" w14:textId="0369FD5F" w:rsidR="00B31A9F" w:rsidRDefault="00B31A9F" w:rsidP="005C344D">
            <w:pPr>
              <w:jc w:val="center"/>
            </w:pPr>
            <w:r>
              <w:t>{{ project.start_date }}</w:t>
            </w:r>
          </w:p>
        </w:tc>
        <w:tc>
          <w:tcPr>
            <w:tcW w:w="3117" w:type="dxa"/>
            <w:vAlign w:val="center"/>
          </w:tcPr>
          <w:p w14:paraId="10A8A5C8" w14:textId="77777777" w:rsidR="00B31A9F" w:rsidRDefault="00B31A9F" w:rsidP="005C344D">
            <w:pPr>
              <w:jc w:val="center"/>
            </w:pPr>
            <w:r>
              <w:t>Version 1.0</w:t>
            </w:r>
          </w:p>
        </w:tc>
      </w:tr>
    </w:tbl>
    <w:p w14:paraId="7E948732" w14:textId="77777777" w:rsidR="00B31A9F" w:rsidRPr="00B0050A" w:rsidRDefault="00B31A9F" w:rsidP="00B31A9F">
      <w:pPr>
        <w:ind w:right="520"/>
        <w:rPr>
          <w:rFonts w:eastAsia="Arial" w:cs="Arial"/>
          <w:sz w:val="32"/>
          <w:szCs w:val="32"/>
        </w:rPr>
      </w:pPr>
    </w:p>
    <w:p w14:paraId="23137FA1" w14:textId="77777777" w:rsidR="00B31A9F" w:rsidRDefault="00B31A9F" w:rsidP="00B31A9F">
      <w:pPr>
        <w:rPr>
          <w:rFonts w:eastAsia="Arial" w:cs="Arial"/>
          <w:i/>
          <w:iCs/>
          <w:sz w:val="32"/>
          <w:szCs w:val="32"/>
        </w:rPr>
      </w:pPr>
      <w:r>
        <w:rPr>
          <w:rFonts w:eastAsia="Arial" w:cs="Arial"/>
          <w:i/>
          <w:iCs/>
          <w:sz w:val="32"/>
          <w:szCs w:val="32"/>
        </w:rPr>
        <w:br w:type="page"/>
      </w:r>
    </w:p>
    <w:p w14:paraId="3E13FDB5" w14:textId="77777777" w:rsidR="00B31A9F" w:rsidRDefault="00B31A9F" w:rsidP="00B31A9F">
      <w:pPr>
        <w:rPr>
          <w:rFonts w:eastAsiaTheme="minorEastAsia"/>
          <w:szCs w:val="22"/>
        </w:rPr>
      </w:pPr>
      <w:r w:rsidRPr="627465D1">
        <w:rPr>
          <w:b/>
          <w:i/>
        </w:rPr>
        <w:lastRenderedPageBreak/>
        <w:t>Notice of Confidentiality</w:t>
      </w:r>
      <w:r w:rsidRPr="1EC2860E">
        <w:rPr>
          <w:rFonts w:eastAsiaTheme="minorEastAsia"/>
          <w:szCs w:val="22"/>
        </w:rPr>
        <w:t xml:space="preserve">: This document is confidential and solely intended for </w:t>
      </w:r>
      <w:bookmarkStart w:id="0" w:name="_Hlk181462867"/>
      <w:r w:rsidRPr="1EC2860E">
        <w:rPr>
          <w:rFonts w:eastAsiaTheme="minorEastAsia"/>
          <w:szCs w:val="22"/>
        </w:rPr>
        <w:t>OuiCroissant</w:t>
      </w:r>
      <w:bookmarkEnd w:id="0"/>
      <w:r w:rsidRPr="1EC2860E">
        <w:rPr>
          <w:rFonts w:eastAsiaTheme="minorEastAsia"/>
          <w:szCs w:val="22"/>
        </w:rPr>
        <w:t>. Unauthorized access, viewing, or distribution of this document is prohibited and may be a violation of federal and state laws, including but not limited to the Defend Trade Secrets Act (DTSA) and the Computer Fraud and Abuse Act (CFAA). Unauthorized individuals found in possession of or distributing this document may be subject to legal action.</w:t>
      </w:r>
    </w:p>
    <w:p w14:paraId="1FF8E7C4" w14:textId="77777777" w:rsidR="00B31A9F" w:rsidRPr="00161140" w:rsidRDefault="00B31A9F" w:rsidP="00B31A9F"/>
    <w:p w14:paraId="2AE009F8" w14:textId="77777777" w:rsidR="00B31A9F" w:rsidRDefault="00B31A9F" w:rsidP="00B31A9F">
      <w:pPr>
        <w:rPr>
          <w:rFonts w:eastAsiaTheme="minorEastAsia"/>
          <w:szCs w:val="22"/>
        </w:rPr>
      </w:pPr>
      <w:r w:rsidRPr="627465D1">
        <w:rPr>
          <w:b/>
          <w:i/>
        </w:rPr>
        <w:t>Disclaimer of Warranty and Limitation of Liability</w:t>
      </w:r>
      <w:r w:rsidRPr="1EC2860E">
        <w:rPr>
          <w:rFonts w:eastAsiaTheme="minorEastAsia"/>
          <w:szCs w:val="22"/>
        </w:rPr>
        <w:t>: This report is intended solely for the purpose of assessing the security posture and data compliance status of OuiCroissant. The findings, recommendations, and information contained within this document are provided to assist in identifying potential vulnerabilities and risks within the current operational framework. This document is not a comprehensive guarantee of immunity from future security incidents, data breaches, or other threats. Central-8 provides no assurance, warranty, or representation that the implementation of the recommendations provided will prevent or fully mitigate any and all forms of potential losses, damages, and/or liabilities.</w:t>
      </w:r>
    </w:p>
    <w:p w14:paraId="6FEB38AC" w14:textId="77777777" w:rsidR="00B31A9F" w:rsidRDefault="00B31A9F" w:rsidP="00B31A9F">
      <w:r>
        <w:rPr>
          <w:b/>
          <w:bCs/>
        </w:rPr>
        <w:br w:type="page"/>
      </w:r>
    </w:p>
    <w:p w14:paraId="784CA6D1" w14:textId="77777777" w:rsidR="00AD3996" w:rsidRDefault="00AD3996" w:rsidP="00AD3996">
      <w:r>
        <w:lastRenderedPageBreak/>
        <w:t>TABLE OF CONTENT GOES HERE</w:t>
      </w:r>
    </w:p>
    <w:p w14:paraId="2FA8A1C7" w14:textId="77777777" w:rsidR="00AD3996" w:rsidRDefault="00AD3996" w:rsidP="00AD3996">
      <w:r>
        <w:t xml:space="preserve">WE </w:t>
      </w:r>
      <w:proofErr w:type="gramStart"/>
      <w:r>
        <w:t>CANT</w:t>
      </w:r>
      <w:proofErr w:type="gramEnd"/>
      <w:r>
        <w:t xml:space="preserve"> REALLY USE IT BECAUSE JINJA TEMPLATING BREAKS IT…</w:t>
      </w:r>
    </w:p>
    <w:p w14:paraId="735320E3" w14:textId="77777777" w:rsidR="00AD3996" w:rsidRDefault="00AD3996" w:rsidP="00AD3996">
      <w:r>
        <w:t>WE DO IT POST.</w:t>
      </w:r>
    </w:p>
    <w:p w14:paraId="379D11DF" w14:textId="77777777" w:rsidR="00AD3996" w:rsidRDefault="00AD3996">
      <w:pPr>
        <w:rPr>
          <w:rFonts w:eastAsia="Arial" w:cs="Arial"/>
          <w:b/>
          <w:bCs/>
          <w:color w:val="3195CE"/>
          <w:sz w:val="28"/>
          <w:szCs w:val="28"/>
        </w:rPr>
      </w:pPr>
      <w:r>
        <w:br w:type="page"/>
      </w:r>
    </w:p>
    <w:p w14:paraId="2DEA0690" w14:textId="372F9612" w:rsidR="00B31A9F" w:rsidRDefault="00B31A9F" w:rsidP="007B4F0D">
      <w:pPr>
        <w:pStyle w:val="Heading1"/>
      </w:pPr>
      <w:r>
        <w:lastRenderedPageBreak/>
        <w:t>Introduction</w:t>
      </w:r>
    </w:p>
    <w:p w14:paraId="060A8155" w14:textId="77777777" w:rsidR="00B31A9F" w:rsidRDefault="00B31A9F" w:rsidP="00B31A9F">
      <w:r>
        <w:t xml:space="preserve">This penetration testing report provides a comprehensive assessment of the current security posture of Flakebook’s IT infrastructure as of </w:t>
      </w:r>
      <w:r>
        <w:rPr>
          <w:b/>
          <w:bCs/>
        </w:rPr>
        <w:t>November 2</w:t>
      </w:r>
      <w:r w:rsidRPr="7B9F5BE7">
        <w:rPr>
          <w:b/>
          <w:bCs/>
        </w:rPr>
        <w:t>, 2024</w:t>
      </w:r>
      <w:r>
        <w:t xml:space="preserve">. Penetration tests are a “snapshot in time” and as such, this report offers insights into potential security and operational risks based on existing configurations, network structures, and deployed defenses during the period of this engagement. Because network environments and threat landscapes continuously evolve, this assessment reflects findings only observed at the time of testing. Regular, periodic testing is advised to maintain an up-to-date understanding of security risks. </w:t>
      </w:r>
    </w:p>
    <w:p w14:paraId="5C104423" w14:textId="77777777" w:rsidR="00B31A9F" w:rsidRDefault="00B31A9F" w:rsidP="00B31A9F"/>
    <w:p w14:paraId="7712DDA2" w14:textId="77777777" w:rsidR="00B31A9F" w:rsidRDefault="00B31A9F" w:rsidP="00B31A9F">
      <w:r>
        <w:t>This report is organized to support both executive decision-making and technical teams in understanding Flakebook and OuiCroissant’s risk profile and in prioritizing strategic remediation efforts. The key sections of this report include:</w:t>
      </w:r>
    </w:p>
    <w:p w14:paraId="29CD97C6" w14:textId="77777777" w:rsidR="00B31A9F" w:rsidRDefault="00B31A9F" w:rsidP="00B31A9F"/>
    <w:p w14:paraId="4F444D70" w14:textId="77777777" w:rsidR="00B31A9F" w:rsidRDefault="00B31A9F" w:rsidP="00B31A9F">
      <w:pPr>
        <w:pStyle w:val="ListParagraph"/>
        <w:numPr>
          <w:ilvl w:val="0"/>
          <w:numId w:val="1"/>
        </w:numPr>
        <w:spacing w:line="279" w:lineRule="auto"/>
      </w:pPr>
      <w:r w:rsidRPr="7B9F5BE7">
        <w:rPr>
          <w:b/>
          <w:bCs/>
          <w:i/>
          <w:iCs/>
        </w:rPr>
        <w:t>Executive Summary</w:t>
      </w:r>
      <w:r>
        <w:t>: Provides stakeholders with a high-level overview of the penetration test findings, highlighting critical vulnerabilities and their implications. It summarizes the organization’s current security posture and presents essential recommendations to improve defenses and align with organizational goals.</w:t>
      </w:r>
    </w:p>
    <w:p w14:paraId="0A5B989C" w14:textId="77777777" w:rsidR="00B31A9F" w:rsidRDefault="00B31A9F" w:rsidP="00B31A9F">
      <w:pPr>
        <w:pStyle w:val="ListParagraph"/>
        <w:numPr>
          <w:ilvl w:val="0"/>
          <w:numId w:val="1"/>
        </w:numPr>
        <w:spacing w:line="279" w:lineRule="auto"/>
      </w:pPr>
      <w:r w:rsidRPr="7B9F5BE7">
        <w:rPr>
          <w:b/>
          <w:bCs/>
          <w:i/>
          <w:iCs/>
        </w:rPr>
        <w:t>Strategic Plan</w:t>
      </w:r>
      <w:r>
        <w:t>: Highlights key security strengths and areas of improvements, as well as providing prioritized recommendations for addressing identified vulnerabilities and improving the organization’s security resilience. This includes both immediate, high-impact mitigations and long-term strategies for enhancing overall security posture and maturity.</w:t>
      </w:r>
    </w:p>
    <w:p w14:paraId="76FA40C1" w14:textId="77777777" w:rsidR="00B31A9F" w:rsidRDefault="00B31A9F" w:rsidP="00B31A9F">
      <w:pPr>
        <w:pStyle w:val="ListParagraph"/>
        <w:numPr>
          <w:ilvl w:val="0"/>
          <w:numId w:val="1"/>
        </w:numPr>
        <w:spacing w:line="279" w:lineRule="auto"/>
      </w:pPr>
      <w:r w:rsidRPr="7B9F5BE7">
        <w:rPr>
          <w:b/>
          <w:bCs/>
          <w:i/>
          <w:iCs/>
        </w:rPr>
        <w:t>Compliance Review</w:t>
      </w:r>
      <w:r>
        <w:t>: Evaluates the organization’s alignment with relevant regulatory standards and compliance frameworks, detailing areas where current practices meet, exceed, or fall short of specified requirements.</w:t>
      </w:r>
    </w:p>
    <w:p w14:paraId="79933322" w14:textId="77777777" w:rsidR="00B31A9F" w:rsidRDefault="00B31A9F" w:rsidP="00B31A9F">
      <w:pPr>
        <w:pStyle w:val="ListParagraph"/>
        <w:numPr>
          <w:ilvl w:val="0"/>
          <w:numId w:val="1"/>
        </w:numPr>
        <w:spacing w:line="279" w:lineRule="auto"/>
      </w:pPr>
      <w:r w:rsidRPr="7B9F5BE7">
        <w:rPr>
          <w:b/>
          <w:bCs/>
          <w:i/>
          <w:iCs/>
        </w:rPr>
        <w:t>Engagement Outline</w:t>
      </w:r>
      <w:r>
        <w:t>: Describes the overall engagement, including the methodology employed, scope of the assessment, objectives, and timelines established for the engagement.</w:t>
      </w:r>
    </w:p>
    <w:p w14:paraId="1F1D8555" w14:textId="77777777" w:rsidR="00B31A9F" w:rsidRDefault="00B31A9F" w:rsidP="00B31A9F">
      <w:pPr>
        <w:pStyle w:val="ListParagraph"/>
        <w:numPr>
          <w:ilvl w:val="0"/>
          <w:numId w:val="1"/>
        </w:numPr>
        <w:spacing w:line="279" w:lineRule="auto"/>
      </w:pPr>
      <w:r w:rsidRPr="7B9F5BE7">
        <w:rPr>
          <w:b/>
          <w:bCs/>
          <w:i/>
          <w:iCs/>
        </w:rPr>
        <w:t>Severity and Risk Level Classifications</w:t>
      </w:r>
      <w:r>
        <w:t xml:space="preserve">: Explanation of Central-8 scoring metrics used to categorize vulnerabilities based on severity and associated risk levels is provided. </w:t>
      </w:r>
    </w:p>
    <w:p w14:paraId="4A90C999" w14:textId="77777777" w:rsidR="00B31A9F" w:rsidRDefault="00B31A9F" w:rsidP="00B31A9F">
      <w:pPr>
        <w:pStyle w:val="ListParagraph"/>
        <w:numPr>
          <w:ilvl w:val="0"/>
          <w:numId w:val="1"/>
        </w:numPr>
        <w:spacing w:line="279" w:lineRule="auto"/>
      </w:pPr>
      <w:r w:rsidRPr="7B9F5BE7">
        <w:rPr>
          <w:b/>
          <w:bCs/>
          <w:i/>
          <w:iCs/>
        </w:rPr>
        <w:t>Technical Findings</w:t>
      </w:r>
      <w:r>
        <w:t>: Detailed account of the identified vulnerabilities, including their potential impact and risk ratings. Each finding includes technical details and actionable remediation steps, with vulnerabilities ranked by severity to streamline prioritization efforts.</w:t>
      </w:r>
    </w:p>
    <w:p w14:paraId="2F92C382" w14:textId="77777777" w:rsidR="00B31A9F" w:rsidRPr="004F0638" w:rsidRDefault="00B31A9F" w:rsidP="007B4F0D">
      <w:pPr>
        <w:pStyle w:val="Heading2"/>
      </w:pPr>
      <w:r w:rsidRPr="16E281A3">
        <w:t>Contact Information</w:t>
      </w: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00B31A9F" w14:paraId="56288A08" w14:textId="77777777" w:rsidTr="005C344D">
        <w:trPr>
          <w:trHeight w:val="300"/>
          <w:jc w:val="center"/>
        </w:trPr>
        <w:tc>
          <w:tcPr>
            <w:tcW w:w="3105" w:type="dxa"/>
            <w:tcBorders>
              <w:top w:val="single" w:sz="6" w:space="0" w:color="auto"/>
              <w:left w:val="single" w:sz="6" w:space="0" w:color="auto"/>
            </w:tcBorders>
            <w:shd w:val="clear" w:color="auto" w:fill="3195CE"/>
            <w:tcMar>
              <w:left w:w="105" w:type="dxa"/>
              <w:right w:w="105" w:type="dxa"/>
            </w:tcMar>
            <w:vAlign w:val="center"/>
          </w:tcPr>
          <w:p w14:paraId="2C630C4C"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Organization</w:t>
            </w:r>
          </w:p>
        </w:tc>
        <w:tc>
          <w:tcPr>
            <w:tcW w:w="3105" w:type="dxa"/>
            <w:tcBorders>
              <w:top w:val="single" w:sz="6" w:space="0" w:color="auto"/>
            </w:tcBorders>
            <w:shd w:val="clear" w:color="auto" w:fill="3195CE"/>
            <w:tcMar>
              <w:left w:w="105" w:type="dxa"/>
              <w:right w:w="105" w:type="dxa"/>
            </w:tcMar>
            <w:vAlign w:val="center"/>
          </w:tcPr>
          <w:p w14:paraId="6EDB90AE"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Point of Contact</w:t>
            </w:r>
          </w:p>
        </w:tc>
        <w:tc>
          <w:tcPr>
            <w:tcW w:w="3105" w:type="dxa"/>
            <w:tcBorders>
              <w:top w:val="single" w:sz="6" w:space="0" w:color="auto"/>
              <w:right w:val="single" w:sz="6" w:space="0" w:color="auto"/>
            </w:tcBorders>
            <w:shd w:val="clear" w:color="auto" w:fill="3195CE"/>
            <w:tcMar>
              <w:left w:w="105" w:type="dxa"/>
              <w:right w:w="105" w:type="dxa"/>
            </w:tcMar>
            <w:vAlign w:val="center"/>
          </w:tcPr>
          <w:p w14:paraId="784A5194"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Contact Information</w:t>
            </w:r>
          </w:p>
        </w:tc>
      </w:tr>
      <w:tr w:rsidR="00B31A9F" w14:paraId="5BAB531C" w14:textId="77777777" w:rsidTr="005C344D">
        <w:trPr>
          <w:trHeight w:val="300"/>
          <w:jc w:val="center"/>
        </w:trPr>
        <w:tc>
          <w:tcPr>
            <w:tcW w:w="3105" w:type="dxa"/>
            <w:tcBorders>
              <w:left w:val="single" w:sz="6" w:space="0" w:color="auto"/>
            </w:tcBorders>
            <w:tcMar>
              <w:left w:w="105" w:type="dxa"/>
              <w:right w:w="105" w:type="dxa"/>
            </w:tcMar>
            <w:vAlign w:val="center"/>
          </w:tcPr>
          <w:p w14:paraId="6C444B11" w14:textId="77777777" w:rsidR="00B31A9F" w:rsidRDefault="00B31A9F" w:rsidP="005C344D">
            <w:pPr>
              <w:rPr>
                <w:rFonts w:eastAsia="Arial" w:cs="Arial"/>
                <w:color w:val="000000" w:themeColor="text1"/>
                <w:szCs w:val="22"/>
              </w:rPr>
            </w:pPr>
            <w:r>
              <w:rPr>
                <w:rFonts w:eastAsia="Arial" w:cs="Arial"/>
                <w:color w:val="000000" w:themeColor="text1"/>
                <w:szCs w:val="22"/>
              </w:rPr>
              <w:t>OuiCroissant</w:t>
            </w:r>
          </w:p>
        </w:tc>
        <w:tc>
          <w:tcPr>
            <w:tcW w:w="3105" w:type="dxa"/>
            <w:tcMar>
              <w:left w:w="105" w:type="dxa"/>
              <w:right w:w="105" w:type="dxa"/>
            </w:tcMar>
            <w:vAlign w:val="center"/>
          </w:tcPr>
          <w:p w14:paraId="1300B62D" w14:textId="77777777" w:rsidR="00B31A9F" w:rsidRDefault="00B31A9F" w:rsidP="005C344D">
            <w:pPr>
              <w:rPr>
                <w:rFonts w:eastAsia="Arial" w:cs="Arial"/>
                <w:color w:val="000000" w:themeColor="text1"/>
                <w:szCs w:val="22"/>
              </w:rPr>
            </w:pPr>
            <w:r w:rsidRPr="16E281A3">
              <w:rPr>
                <w:rFonts w:eastAsia="Arial" w:cs="Arial"/>
                <w:color w:val="000000" w:themeColor="text1"/>
                <w:szCs w:val="22"/>
              </w:rPr>
              <w:t>Jamie Thompson</w:t>
            </w:r>
          </w:p>
        </w:tc>
        <w:tc>
          <w:tcPr>
            <w:tcW w:w="3105" w:type="dxa"/>
            <w:tcBorders>
              <w:right w:val="single" w:sz="6" w:space="0" w:color="auto"/>
            </w:tcBorders>
            <w:tcMar>
              <w:left w:w="105" w:type="dxa"/>
              <w:right w:w="105" w:type="dxa"/>
            </w:tcMar>
            <w:vAlign w:val="center"/>
          </w:tcPr>
          <w:p w14:paraId="1D599E83" w14:textId="77777777" w:rsidR="00B31A9F" w:rsidRDefault="00B31A9F" w:rsidP="005C344D">
            <w:pPr>
              <w:rPr>
                <w:rFonts w:eastAsia="Arial" w:cs="Arial"/>
                <w:color w:val="000000" w:themeColor="text1"/>
                <w:szCs w:val="22"/>
              </w:rPr>
            </w:pPr>
            <w:hyperlink r:id="rId6" w:history="1">
              <w:r w:rsidRPr="00706913">
                <w:rPr>
                  <w:rStyle w:val="Hyperlink"/>
                  <w:rFonts w:eastAsia="Arial" w:cs="Arial"/>
                  <w:szCs w:val="22"/>
                </w:rPr>
                <w:t>jthompson@ouicroissant.com</w:t>
              </w:r>
            </w:hyperlink>
          </w:p>
          <w:p w14:paraId="1222C9FB" w14:textId="77777777" w:rsidR="00B31A9F" w:rsidRDefault="00B31A9F" w:rsidP="005C344D">
            <w:pPr>
              <w:rPr>
                <w:rFonts w:eastAsia="Arial" w:cs="Arial"/>
                <w:color w:val="000000" w:themeColor="text1"/>
                <w:szCs w:val="22"/>
              </w:rPr>
            </w:pPr>
            <w:hyperlink r:id="rId7" w:history="1">
              <w:r w:rsidRPr="00706913">
                <w:rPr>
                  <w:rStyle w:val="Hyperlink"/>
                  <w:rFonts w:eastAsia="Arial" w:cs="Arial"/>
                  <w:szCs w:val="22"/>
                </w:rPr>
                <w:t>secops@ouicroissant.com</w:t>
              </w:r>
            </w:hyperlink>
            <w:r>
              <w:rPr>
                <w:rFonts w:eastAsia="Arial" w:cs="Arial"/>
                <w:color w:val="000000" w:themeColor="text1"/>
                <w:szCs w:val="22"/>
              </w:rPr>
              <w:t xml:space="preserve"> </w:t>
            </w:r>
          </w:p>
        </w:tc>
      </w:tr>
      <w:tr w:rsidR="00B31A9F" w14:paraId="66EFA21F" w14:textId="77777777" w:rsidTr="005C344D">
        <w:trPr>
          <w:trHeight w:val="300"/>
          <w:jc w:val="center"/>
        </w:trPr>
        <w:tc>
          <w:tcPr>
            <w:tcW w:w="3105" w:type="dxa"/>
            <w:tcBorders>
              <w:left w:val="single" w:sz="6" w:space="0" w:color="auto"/>
              <w:bottom w:val="single" w:sz="6" w:space="0" w:color="auto"/>
            </w:tcBorders>
            <w:tcMar>
              <w:left w:w="105" w:type="dxa"/>
              <w:right w:w="105" w:type="dxa"/>
            </w:tcMar>
            <w:vAlign w:val="center"/>
          </w:tcPr>
          <w:p w14:paraId="56A04A76" w14:textId="77777777" w:rsidR="00B31A9F" w:rsidRDefault="00B31A9F" w:rsidP="005C344D">
            <w:pPr>
              <w:rPr>
                <w:rFonts w:eastAsia="Arial" w:cs="Arial"/>
                <w:color w:val="000000" w:themeColor="text1"/>
                <w:szCs w:val="22"/>
              </w:rPr>
            </w:pPr>
            <w:r>
              <w:rPr>
                <w:rFonts w:eastAsia="Arial" w:cs="Arial"/>
                <w:color w:val="000000" w:themeColor="text1"/>
                <w:szCs w:val="22"/>
              </w:rPr>
              <w:t>Central-8</w:t>
            </w:r>
          </w:p>
        </w:tc>
        <w:tc>
          <w:tcPr>
            <w:tcW w:w="3105" w:type="dxa"/>
            <w:tcBorders>
              <w:bottom w:val="single" w:sz="6" w:space="0" w:color="auto"/>
            </w:tcBorders>
            <w:tcMar>
              <w:left w:w="105" w:type="dxa"/>
              <w:right w:w="105" w:type="dxa"/>
            </w:tcMar>
            <w:vAlign w:val="center"/>
          </w:tcPr>
          <w:p w14:paraId="5E558348" w14:textId="77777777" w:rsidR="00B31A9F" w:rsidRDefault="00B31A9F" w:rsidP="005C344D">
            <w:pPr>
              <w:rPr>
                <w:rFonts w:eastAsia="Arial" w:cs="Arial"/>
                <w:color w:val="000000" w:themeColor="text1"/>
                <w:szCs w:val="22"/>
              </w:rPr>
            </w:pPr>
            <w:r>
              <w:rPr>
                <w:rFonts w:eastAsia="Arial" w:cs="Arial"/>
                <w:color w:val="000000" w:themeColor="text1"/>
                <w:szCs w:val="22"/>
              </w:rPr>
              <w:t>Central-8</w:t>
            </w:r>
          </w:p>
        </w:tc>
        <w:bookmarkStart w:id="1" w:name="_Hlk181462985"/>
        <w:tc>
          <w:tcPr>
            <w:tcW w:w="3105" w:type="dxa"/>
            <w:tcBorders>
              <w:bottom w:val="single" w:sz="6" w:space="0" w:color="auto"/>
              <w:right w:val="single" w:sz="6" w:space="0" w:color="auto"/>
            </w:tcBorders>
            <w:tcMar>
              <w:left w:w="105" w:type="dxa"/>
              <w:right w:w="105" w:type="dxa"/>
            </w:tcMar>
            <w:vAlign w:val="center"/>
          </w:tcPr>
          <w:p w14:paraId="119A4903" w14:textId="77777777" w:rsidR="00B31A9F" w:rsidRDefault="00B31A9F" w:rsidP="005C344D">
            <w:pPr>
              <w:rPr>
                <w:rFonts w:ascii="Aptos" w:eastAsia="Aptos" w:hAnsi="Aptos" w:cs="Aptos"/>
                <w:sz w:val="24"/>
              </w:rPr>
            </w:pPr>
            <w:r>
              <w:fldChar w:fldCharType="begin"/>
            </w:r>
            <w:r>
              <w:instrText xml:space="preserve">HYPERLINK "mailto:mailto:cptc10-us-central-8@cptc.team" \h </w:instrText>
            </w:r>
            <w:r>
              <w:fldChar w:fldCharType="separate"/>
            </w:r>
            <w:r w:rsidRPr="16E281A3">
              <w:rPr>
                <w:rStyle w:val="Hyperlink"/>
                <w:rFonts w:eastAsia="Arial" w:cs="Arial"/>
                <w:color w:val="000000" w:themeColor="text1"/>
                <w:szCs w:val="22"/>
              </w:rPr>
              <w:t>cptc10-us-central-8@cptc.team</w:t>
            </w:r>
            <w:r>
              <w:rPr>
                <w:rStyle w:val="Hyperlink"/>
                <w:rFonts w:eastAsia="Arial" w:cs="Arial"/>
                <w:color w:val="000000" w:themeColor="text1"/>
                <w:szCs w:val="22"/>
              </w:rPr>
              <w:fldChar w:fldCharType="end"/>
            </w:r>
            <w:bookmarkEnd w:id="1"/>
            <w:r>
              <w:rPr>
                <w:rStyle w:val="Hyperlink"/>
                <w:rFonts w:eastAsia="Arial" w:cs="Arial"/>
                <w:color w:val="000000" w:themeColor="text1"/>
                <w:szCs w:val="22"/>
              </w:rPr>
              <w:t xml:space="preserve"> </w:t>
            </w:r>
          </w:p>
        </w:tc>
      </w:tr>
    </w:tbl>
    <w:p w14:paraId="3282DABD" w14:textId="2022000F" w:rsidR="00C56D22" w:rsidRDefault="00C56D22" w:rsidP="00B31A9F"/>
    <w:p w14:paraId="610E4F36" w14:textId="2FD5C692" w:rsidR="00B31A9F" w:rsidRDefault="00B31A9F" w:rsidP="00B31A9F">
      <w:r>
        <w:br w:type="page"/>
      </w:r>
    </w:p>
    <w:p w14:paraId="7D01C08D" w14:textId="77777777" w:rsidR="00B31A9F" w:rsidRPr="00074119" w:rsidRDefault="00B31A9F" w:rsidP="007B4F0D">
      <w:pPr>
        <w:pStyle w:val="Heading1"/>
      </w:pPr>
      <w:r>
        <w:lastRenderedPageBreak/>
        <w:t>Executive Overview</w:t>
      </w:r>
    </w:p>
    <w:p w14:paraId="4744DDAE" w14:textId="77777777" w:rsidR="00B31A9F" w:rsidRDefault="00B31A9F" w:rsidP="007B4F0D">
      <w:pPr>
        <w:pStyle w:val="Heading2"/>
      </w:pPr>
      <w:r>
        <w:t>Executive Summary</w:t>
      </w:r>
    </w:p>
    <w:p w14:paraId="37F92AD0" w14:textId="77777777" w:rsidR="00B31A9F" w:rsidRDefault="00B31A9F" w:rsidP="00B31A9F">
      <w:r w:rsidRPr="00A0047E">
        <w:t xml:space="preserve">During the limited assessment period, Central-8 identified </w:t>
      </w:r>
      <w:r>
        <w:t>30 unique</w:t>
      </w:r>
      <w:r w:rsidRPr="00A0047E">
        <w:t xml:space="preserve"> vulnerabilities across critical, high, medium, and low severity categories. Notably, several critical findings with low attack complexity posed a risk of exposing both employee and customer data from the production network. These vulnerabilities present significant risks to Flakebook and OuiCroissant, including potential data loss, erosion of consumer and employee trust, revenue impacts, and legal liabilities resulting from inadequate security measures.</w:t>
      </w:r>
    </w:p>
    <w:p w14:paraId="6CEC35CA" w14:textId="77777777" w:rsidR="00B31A9F" w:rsidRDefault="00B31A9F" w:rsidP="00B31A9F"/>
    <w:p w14:paraId="3CD88A7B" w14:textId="77777777" w:rsidR="00B31A9F" w:rsidRDefault="00B31A9F" w:rsidP="00B31A9F">
      <w:r>
        <w:t xml:space="preserve">In addition to identifying vulnerabilities, this report highlights key security strengths within the organization, as well as areas for improvement. Understanding these strengths will enable OuiCroissant and Flakebook as a platform to build upon existing security measures while addressing identified weaknesses. </w:t>
      </w:r>
      <w:r w:rsidRPr="003C3A64">
        <w:t>The "Remediation Roadmap" section outlines both short-term and long-term remediation actions aimed at enhancing the overall security posture. These actions are designed to provide a structured approach to mitigating risks and ensuring compliance with security best practices.</w:t>
      </w:r>
    </w:p>
    <w:p w14:paraId="5A457383" w14:textId="77777777" w:rsidR="00B31A9F" w:rsidRDefault="00B31A9F" w:rsidP="00B31A9F"/>
    <w:p w14:paraId="356D58D5" w14:textId="77777777" w:rsidR="00B31A9F" w:rsidRDefault="00B31A9F" w:rsidP="00B31A9F">
      <w:r w:rsidRPr="003C3A64">
        <w:t>Please note that due to the assessment's limited timeframe and the evolving nature of information security, additional vulnerabilities may exist. Ongoing assessments are essential to maintaining a robust and proactive security posture.</w:t>
      </w:r>
    </w:p>
    <w:p w14:paraId="3EF5C0F7" w14:textId="77777777" w:rsidR="00B31A9F" w:rsidRDefault="00B31A9F" w:rsidP="00B31A9F"/>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235"/>
        <w:gridCol w:w="2431"/>
        <w:gridCol w:w="2259"/>
        <w:gridCol w:w="2389"/>
      </w:tblGrid>
      <w:tr w:rsidR="007B60F9" w:rsidRPr="004F0638" w14:paraId="0420CAED" w14:textId="77777777" w:rsidTr="005C344D">
        <w:trPr>
          <w:trHeight w:val="305"/>
        </w:trPr>
        <w:tc>
          <w:tcPr>
            <w:tcW w:w="2337" w:type="dxa"/>
            <w:shd w:val="clear" w:color="auto" w:fill="4EA72E" w:themeFill="accent6"/>
            <w:vAlign w:val="center"/>
          </w:tcPr>
          <w:p w14:paraId="74F8988C" w14:textId="77777777" w:rsidR="00B31A9F" w:rsidRPr="00507EE8" w:rsidRDefault="00B31A9F" w:rsidP="005C344D">
            <w:pPr>
              <w:jc w:val="center"/>
              <w:rPr>
                <w:b/>
                <w:bCs/>
                <w:color w:val="FFFFFF" w:themeColor="background1"/>
                <w:sz w:val="24"/>
              </w:rPr>
            </w:pPr>
            <w:r>
              <w:rPr>
                <w:b/>
                <w:bCs/>
                <w:color w:val="FFFFFF" w:themeColor="background1"/>
                <w:sz w:val="24"/>
              </w:rPr>
              <w:t>LOW</w:t>
            </w:r>
          </w:p>
        </w:tc>
        <w:tc>
          <w:tcPr>
            <w:tcW w:w="2337" w:type="dxa"/>
            <w:shd w:val="clear" w:color="auto" w:fill="FFC000"/>
            <w:vAlign w:val="center"/>
          </w:tcPr>
          <w:p w14:paraId="00012461" w14:textId="77777777" w:rsidR="00B31A9F" w:rsidRPr="00507EE8" w:rsidRDefault="00B31A9F" w:rsidP="005C344D">
            <w:pPr>
              <w:jc w:val="center"/>
              <w:rPr>
                <w:b/>
                <w:bCs/>
                <w:color w:val="FFFFFF" w:themeColor="background1"/>
                <w:sz w:val="24"/>
              </w:rPr>
            </w:pPr>
            <w:r>
              <w:rPr>
                <w:b/>
                <w:bCs/>
                <w:color w:val="FFFFFF" w:themeColor="background1"/>
                <w:sz w:val="24"/>
              </w:rPr>
              <w:t>MEDIUM</w:t>
            </w:r>
          </w:p>
        </w:tc>
        <w:tc>
          <w:tcPr>
            <w:tcW w:w="2338" w:type="dxa"/>
            <w:shd w:val="clear" w:color="auto" w:fill="FF0000"/>
            <w:vAlign w:val="center"/>
          </w:tcPr>
          <w:p w14:paraId="46DD57E8" w14:textId="77777777" w:rsidR="00B31A9F" w:rsidRPr="00507EE8" w:rsidRDefault="00B31A9F" w:rsidP="005C344D">
            <w:pPr>
              <w:jc w:val="center"/>
              <w:rPr>
                <w:b/>
                <w:bCs/>
                <w:color w:val="FFFFFF" w:themeColor="background1"/>
                <w:sz w:val="24"/>
              </w:rPr>
            </w:pPr>
            <w:r>
              <w:rPr>
                <w:b/>
                <w:bCs/>
                <w:color w:val="FFFFFF" w:themeColor="background1"/>
                <w:sz w:val="24"/>
              </w:rPr>
              <w:t>HIGH</w:t>
            </w:r>
          </w:p>
        </w:tc>
        <w:tc>
          <w:tcPr>
            <w:tcW w:w="2338" w:type="dxa"/>
            <w:shd w:val="clear" w:color="auto" w:fill="7030A0"/>
            <w:vAlign w:val="center"/>
          </w:tcPr>
          <w:p w14:paraId="348241BD" w14:textId="77777777" w:rsidR="00B31A9F" w:rsidRPr="00507EE8" w:rsidRDefault="00B31A9F" w:rsidP="005C344D">
            <w:pPr>
              <w:jc w:val="center"/>
              <w:rPr>
                <w:b/>
                <w:bCs/>
                <w:color w:val="FFFFFF" w:themeColor="background1"/>
                <w:sz w:val="24"/>
              </w:rPr>
            </w:pPr>
            <w:r>
              <w:rPr>
                <w:b/>
                <w:bCs/>
                <w:color w:val="FFFFFF" w:themeColor="background1"/>
                <w:sz w:val="24"/>
              </w:rPr>
              <w:t>CRITICAL</w:t>
            </w:r>
          </w:p>
        </w:tc>
      </w:tr>
      <w:tr w:rsidR="007B60F9" w:rsidRPr="004F0638" w14:paraId="184777BB" w14:textId="77777777" w:rsidTr="005C344D">
        <w:trPr>
          <w:trHeight w:val="593"/>
        </w:trPr>
        <w:tc>
          <w:tcPr>
            <w:tcW w:w="2337" w:type="dxa"/>
            <w:shd w:val="clear" w:color="auto" w:fill="4EA72E" w:themeFill="accent6"/>
            <w:vAlign w:val="center"/>
          </w:tcPr>
          <w:p w14:paraId="7915A2B6" w14:textId="325EF4B8" w:rsidR="00B31A9F" w:rsidRPr="004F0638" w:rsidRDefault="007B60F9" w:rsidP="005C344D">
            <w:pPr>
              <w:jc w:val="center"/>
              <w:rPr>
                <w:b/>
                <w:bCs/>
                <w:color w:val="FFFFFF" w:themeColor="background1"/>
                <w:sz w:val="30"/>
                <w:szCs w:val="30"/>
              </w:rPr>
            </w:pPr>
            <w:proofErr w:type="gramStart"/>
            <w:r w:rsidRPr="00B46D5F">
              <w:rPr>
                <w:b/>
                <w:bCs/>
                <w:color w:val="FFFFFF" w:themeColor="background1"/>
                <w:sz w:val="30"/>
                <w:szCs w:val="30"/>
              </w:rPr>
              <w:t xml:space="preserve">{{ </w:t>
            </w:r>
            <w:proofErr w:type="spellStart"/>
            <w:r w:rsidRPr="00B46D5F">
              <w:rPr>
                <w:b/>
                <w:bCs/>
                <w:color w:val="FFFFFF" w:themeColor="background1"/>
                <w:sz w:val="30"/>
                <w:szCs w:val="30"/>
              </w:rPr>
              <w:t>findings</w:t>
            </w:r>
            <w:proofErr w:type="gramEnd"/>
            <w:r w:rsidRPr="00B46D5F">
              <w:rPr>
                <w:b/>
                <w:bCs/>
                <w:color w:val="FFFFFF" w:themeColor="background1"/>
                <w:sz w:val="30"/>
                <w:szCs w:val="30"/>
              </w:rPr>
              <w:t>|filter_severity</w:t>
            </w:r>
            <w:proofErr w:type="spellEnd"/>
            <w:r w:rsidRPr="00B46D5F">
              <w:rPr>
                <w:b/>
                <w:bCs/>
                <w:color w:val="FFFFFF" w:themeColor="background1"/>
                <w:sz w:val="30"/>
                <w:szCs w:val="30"/>
              </w:rPr>
              <w:t>(["</w:t>
            </w:r>
            <w:r>
              <w:rPr>
                <w:b/>
                <w:bCs/>
                <w:color w:val="FFFFFF" w:themeColor="background1"/>
                <w:sz w:val="30"/>
                <w:szCs w:val="30"/>
              </w:rPr>
              <w:t>Low</w:t>
            </w:r>
            <w:r w:rsidRPr="00B46D5F">
              <w:rPr>
                <w:b/>
                <w:bCs/>
                <w:color w:val="FFFFFF" w:themeColor="background1"/>
                <w:sz w:val="30"/>
                <w:szCs w:val="30"/>
              </w:rPr>
              <w:t>"])|length }}</w:t>
            </w:r>
          </w:p>
        </w:tc>
        <w:tc>
          <w:tcPr>
            <w:tcW w:w="2337" w:type="dxa"/>
            <w:shd w:val="clear" w:color="auto" w:fill="FFC000"/>
            <w:vAlign w:val="center"/>
          </w:tcPr>
          <w:p w14:paraId="4E101E4C" w14:textId="7A200CAE" w:rsidR="00B31A9F" w:rsidRPr="004F0638" w:rsidRDefault="007B60F9" w:rsidP="005C344D">
            <w:pPr>
              <w:jc w:val="center"/>
              <w:rPr>
                <w:b/>
                <w:bCs/>
                <w:color w:val="FFFFFF" w:themeColor="background1"/>
                <w:sz w:val="30"/>
                <w:szCs w:val="30"/>
              </w:rPr>
            </w:pPr>
            <w:proofErr w:type="gramStart"/>
            <w:r w:rsidRPr="00B46D5F">
              <w:rPr>
                <w:b/>
                <w:bCs/>
                <w:color w:val="FFFFFF" w:themeColor="background1"/>
                <w:sz w:val="30"/>
                <w:szCs w:val="30"/>
              </w:rPr>
              <w:t xml:space="preserve">{{ </w:t>
            </w:r>
            <w:proofErr w:type="spellStart"/>
            <w:r w:rsidRPr="00B46D5F">
              <w:rPr>
                <w:b/>
                <w:bCs/>
                <w:color w:val="FFFFFF" w:themeColor="background1"/>
                <w:sz w:val="30"/>
                <w:szCs w:val="30"/>
              </w:rPr>
              <w:t>findings</w:t>
            </w:r>
            <w:proofErr w:type="gramEnd"/>
            <w:r w:rsidRPr="00B46D5F">
              <w:rPr>
                <w:b/>
                <w:bCs/>
                <w:color w:val="FFFFFF" w:themeColor="background1"/>
                <w:sz w:val="30"/>
                <w:szCs w:val="30"/>
              </w:rPr>
              <w:t>|filter_severity</w:t>
            </w:r>
            <w:proofErr w:type="spellEnd"/>
            <w:r w:rsidRPr="00B46D5F">
              <w:rPr>
                <w:b/>
                <w:bCs/>
                <w:color w:val="FFFFFF" w:themeColor="background1"/>
                <w:sz w:val="30"/>
                <w:szCs w:val="30"/>
              </w:rPr>
              <w:t>(["</w:t>
            </w:r>
            <w:r>
              <w:rPr>
                <w:b/>
                <w:bCs/>
                <w:color w:val="FFFFFF" w:themeColor="background1"/>
                <w:sz w:val="30"/>
                <w:szCs w:val="30"/>
              </w:rPr>
              <w:t>Medium</w:t>
            </w:r>
            <w:r w:rsidRPr="00B46D5F">
              <w:rPr>
                <w:b/>
                <w:bCs/>
                <w:color w:val="FFFFFF" w:themeColor="background1"/>
                <w:sz w:val="30"/>
                <w:szCs w:val="30"/>
              </w:rPr>
              <w:t>"])|length }}</w:t>
            </w:r>
          </w:p>
        </w:tc>
        <w:tc>
          <w:tcPr>
            <w:tcW w:w="2338" w:type="dxa"/>
            <w:shd w:val="clear" w:color="auto" w:fill="FF0000"/>
            <w:vAlign w:val="center"/>
          </w:tcPr>
          <w:p w14:paraId="5B671EF4" w14:textId="10CC452F" w:rsidR="00B31A9F" w:rsidRPr="004F0638" w:rsidRDefault="007B60F9" w:rsidP="005C344D">
            <w:pPr>
              <w:jc w:val="center"/>
              <w:rPr>
                <w:b/>
                <w:bCs/>
                <w:color w:val="FFFFFF" w:themeColor="background1"/>
                <w:sz w:val="30"/>
                <w:szCs w:val="30"/>
              </w:rPr>
            </w:pPr>
            <w:proofErr w:type="gramStart"/>
            <w:r w:rsidRPr="00B46D5F">
              <w:rPr>
                <w:b/>
                <w:bCs/>
                <w:color w:val="FFFFFF" w:themeColor="background1"/>
                <w:sz w:val="30"/>
                <w:szCs w:val="30"/>
              </w:rPr>
              <w:t xml:space="preserve">{{ </w:t>
            </w:r>
            <w:proofErr w:type="spellStart"/>
            <w:r w:rsidRPr="00B46D5F">
              <w:rPr>
                <w:b/>
                <w:bCs/>
                <w:color w:val="FFFFFF" w:themeColor="background1"/>
                <w:sz w:val="30"/>
                <w:szCs w:val="30"/>
              </w:rPr>
              <w:t>findings</w:t>
            </w:r>
            <w:proofErr w:type="gramEnd"/>
            <w:r w:rsidRPr="00B46D5F">
              <w:rPr>
                <w:b/>
                <w:bCs/>
                <w:color w:val="FFFFFF" w:themeColor="background1"/>
                <w:sz w:val="30"/>
                <w:szCs w:val="30"/>
              </w:rPr>
              <w:t>|filter_severity</w:t>
            </w:r>
            <w:proofErr w:type="spellEnd"/>
            <w:r w:rsidRPr="00B46D5F">
              <w:rPr>
                <w:b/>
                <w:bCs/>
                <w:color w:val="FFFFFF" w:themeColor="background1"/>
                <w:sz w:val="30"/>
                <w:szCs w:val="30"/>
              </w:rPr>
              <w:t>(["</w:t>
            </w:r>
            <w:r>
              <w:rPr>
                <w:b/>
                <w:bCs/>
                <w:color w:val="FFFFFF" w:themeColor="background1"/>
                <w:sz w:val="30"/>
                <w:szCs w:val="30"/>
              </w:rPr>
              <w:t>High</w:t>
            </w:r>
            <w:r w:rsidRPr="00B46D5F">
              <w:rPr>
                <w:b/>
                <w:bCs/>
                <w:color w:val="FFFFFF" w:themeColor="background1"/>
                <w:sz w:val="30"/>
                <w:szCs w:val="30"/>
              </w:rPr>
              <w:t>"])|length }}</w:t>
            </w:r>
          </w:p>
        </w:tc>
        <w:tc>
          <w:tcPr>
            <w:tcW w:w="2338" w:type="dxa"/>
            <w:shd w:val="clear" w:color="auto" w:fill="7030A0"/>
            <w:vAlign w:val="center"/>
          </w:tcPr>
          <w:p w14:paraId="1E1B4C36" w14:textId="18B07A3D" w:rsidR="00B31A9F" w:rsidRPr="004F0638" w:rsidRDefault="00B46D5F" w:rsidP="005C344D">
            <w:pPr>
              <w:jc w:val="center"/>
              <w:rPr>
                <w:b/>
                <w:bCs/>
                <w:color w:val="FFFFFF" w:themeColor="background1"/>
                <w:sz w:val="30"/>
                <w:szCs w:val="30"/>
              </w:rPr>
            </w:pPr>
            <w:proofErr w:type="gramStart"/>
            <w:r w:rsidRPr="00B46D5F">
              <w:rPr>
                <w:b/>
                <w:bCs/>
                <w:color w:val="FFFFFF" w:themeColor="background1"/>
                <w:sz w:val="30"/>
                <w:szCs w:val="30"/>
              </w:rPr>
              <w:t xml:space="preserve">{{ </w:t>
            </w:r>
            <w:proofErr w:type="spellStart"/>
            <w:r w:rsidRPr="00B46D5F">
              <w:rPr>
                <w:b/>
                <w:bCs/>
                <w:color w:val="FFFFFF" w:themeColor="background1"/>
                <w:sz w:val="30"/>
                <w:szCs w:val="30"/>
              </w:rPr>
              <w:t>findings</w:t>
            </w:r>
            <w:proofErr w:type="gramEnd"/>
            <w:r w:rsidRPr="00B46D5F">
              <w:rPr>
                <w:b/>
                <w:bCs/>
                <w:color w:val="FFFFFF" w:themeColor="background1"/>
                <w:sz w:val="30"/>
                <w:szCs w:val="30"/>
              </w:rPr>
              <w:t>|filter_severity</w:t>
            </w:r>
            <w:proofErr w:type="spellEnd"/>
            <w:r w:rsidRPr="00B46D5F">
              <w:rPr>
                <w:b/>
                <w:bCs/>
                <w:color w:val="FFFFFF" w:themeColor="background1"/>
                <w:sz w:val="30"/>
                <w:szCs w:val="30"/>
              </w:rPr>
              <w:t>(["Critical"])|length }}</w:t>
            </w:r>
          </w:p>
        </w:tc>
      </w:tr>
    </w:tbl>
    <w:p w14:paraId="08C8F8AF" w14:textId="77777777" w:rsidR="00B31A9F" w:rsidRDefault="00B31A9F" w:rsidP="00B31A9F">
      <w:pPr>
        <w:rPr>
          <w:rFonts w:eastAsia="Arial" w:cs="Arial"/>
        </w:rPr>
      </w:pPr>
    </w:p>
    <w:p w14:paraId="7F246466" w14:textId="54477F07" w:rsidR="00CC46C1" w:rsidRDefault="00CC46C1">
      <w:r>
        <w:br w:type="page"/>
      </w:r>
    </w:p>
    <w:p w14:paraId="20F90A72" w14:textId="62D0CBB9" w:rsidR="00B31A9F" w:rsidRPr="004F0638" w:rsidRDefault="00B31A9F" w:rsidP="007B4F0D">
      <w:pPr>
        <w:pStyle w:val="Heading2"/>
      </w:pPr>
      <w:r>
        <w:lastRenderedPageBreak/>
        <w:t>Key Security Strengths</w:t>
      </w:r>
    </w:p>
    <w:p w14:paraId="0D128C16" w14:textId="77777777" w:rsidR="00B31A9F" w:rsidRDefault="00B31A9F" w:rsidP="00B31A9F">
      <w:pPr>
        <w:rPr>
          <w:rFonts w:eastAsia="Arial" w:cs="Arial"/>
          <w:szCs w:val="22"/>
        </w:rPr>
      </w:pPr>
      <w:r>
        <w:rPr>
          <w:rFonts w:eastAsia="Arial" w:cs="Arial"/>
          <w:szCs w:val="22"/>
        </w:rPr>
        <w:t>Throughout the engagement, Central-8 noticed one key strength implemented in OuiCroissant’s organization.</w:t>
      </w:r>
    </w:p>
    <w:p w14:paraId="1B94E536" w14:textId="77777777" w:rsidR="00B31A9F" w:rsidRDefault="00B31A9F" w:rsidP="00B31A9F">
      <w:pPr>
        <w:rPr>
          <w:rFonts w:eastAsia="Arial" w:cs="Arial"/>
          <w:szCs w:val="22"/>
        </w:rPr>
      </w:pPr>
    </w:p>
    <w:p w14:paraId="3A2A0B74" w14:textId="77777777" w:rsidR="00B31A9F" w:rsidRDefault="00B31A9F" w:rsidP="007B4F0D">
      <w:pPr>
        <w:pStyle w:val="Heading3"/>
      </w:pPr>
      <w:bookmarkStart w:id="2" w:name="_Hlk181480054"/>
      <w:r>
        <w:t>Security Awareness Training</w:t>
      </w:r>
    </w:p>
    <w:p w14:paraId="7A063BE0" w14:textId="77777777" w:rsidR="00B31A9F" w:rsidRDefault="00B31A9F" w:rsidP="00B31A9F">
      <w:r>
        <w:t>Central-8 performed three (3) phishing attacks against OuiCroissant employees, and the users did not appear to interact with the emails. This signifies that OuiCroissant maintains good security awareness training to teach employees about cybersecurity risks and best practices.</w:t>
      </w:r>
    </w:p>
    <w:bookmarkEnd w:id="2"/>
    <w:p w14:paraId="5C33FF4D" w14:textId="77777777" w:rsidR="00B31A9F" w:rsidRDefault="00B31A9F" w:rsidP="00B31A9F">
      <w:pPr>
        <w:rPr>
          <w:rFonts w:eastAsia="Arial" w:cs="Arial"/>
          <w:szCs w:val="22"/>
        </w:rPr>
      </w:pPr>
    </w:p>
    <w:p w14:paraId="51D621A3" w14:textId="77777777" w:rsidR="00B31A9F" w:rsidRPr="004F0638" w:rsidRDefault="00B31A9F" w:rsidP="007B4F0D">
      <w:pPr>
        <w:pStyle w:val="Heading2"/>
      </w:pPr>
      <w:r>
        <w:t>Key Security Improvements</w:t>
      </w:r>
    </w:p>
    <w:p w14:paraId="1ED53CF0" w14:textId="77777777" w:rsidR="00B31A9F" w:rsidRDefault="00B31A9F" w:rsidP="00B31A9F">
      <w:pPr>
        <w:rPr>
          <w:rFonts w:eastAsia="Arial" w:cs="Arial"/>
        </w:rPr>
      </w:pPr>
      <w:r>
        <w:rPr>
          <w:rFonts w:eastAsia="Arial" w:cs="Arial"/>
          <w:szCs w:val="22"/>
        </w:rPr>
        <w:t>Among the 30 unique vulnerabilities identified, Central-8 noticed common themes and patterns. These areas represent key security improvements and implementation of these improvements will be vital to the improving OuiCroissant and Flakebook’s current existing infrastructure, as well as helping stop future vulnerabilities from arising.</w:t>
      </w:r>
    </w:p>
    <w:p w14:paraId="758F8B0A" w14:textId="77777777" w:rsidR="00B31A9F" w:rsidRDefault="00B31A9F" w:rsidP="00B31A9F">
      <w:pPr>
        <w:rPr>
          <w:rFonts w:eastAsia="Arial" w:cs="Arial"/>
          <w:szCs w:val="22"/>
        </w:rPr>
      </w:pPr>
    </w:p>
    <w:p w14:paraId="1ED60641" w14:textId="77777777" w:rsidR="00B31A9F" w:rsidRDefault="00B31A9F" w:rsidP="007B4F0D">
      <w:pPr>
        <w:pStyle w:val="Heading3"/>
      </w:pPr>
      <w:hyperlink r:id="rId8" w:history="1">
        <w:r w:rsidRPr="007937CD">
          <w:rPr>
            <w:rStyle w:val="Hyperlink"/>
          </w:rPr>
          <w:t>CWE-653</w:t>
        </w:r>
      </w:hyperlink>
      <w:r>
        <w:t>: Improper Isolation or Compartmentalization</w:t>
      </w:r>
    </w:p>
    <w:p w14:paraId="13BABC9D" w14:textId="77777777" w:rsidR="00B31A9F" w:rsidRDefault="00B31A9F" w:rsidP="00B31A9F">
      <w:pPr>
        <w:rPr>
          <w:rFonts w:eastAsia="Arial" w:cs="Arial"/>
        </w:rPr>
      </w:pPr>
      <w:r>
        <w:t>Flakebook’s internal environment is not isolated, allowing for unnecessary communication between services. Flakebook should adopt an approach of zero-trust architecture to ensure that services can only communicate with services they are required to interact with.</w:t>
      </w:r>
    </w:p>
    <w:p w14:paraId="7DE29412" w14:textId="77777777" w:rsidR="00B31A9F" w:rsidRDefault="00B31A9F" w:rsidP="007B4F0D">
      <w:pPr>
        <w:pStyle w:val="Heading3"/>
      </w:pPr>
      <w:hyperlink r:id="rId9" w:history="1">
        <w:r w:rsidRPr="000E2176">
          <w:rPr>
            <w:rStyle w:val="Hyperlink"/>
          </w:rPr>
          <w:t>CWE-284</w:t>
        </w:r>
      </w:hyperlink>
      <w:r>
        <w:t>: Improper Access Control</w:t>
      </w:r>
    </w:p>
    <w:p w14:paraId="785769DA" w14:textId="77777777" w:rsidR="00B31A9F" w:rsidRDefault="00B31A9F" w:rsidP="00B31A9F">
      <w:pPr>
        <w:rPr>
          <w:rFonts w:eastAsia="Arial" w:cs="Arial"/>
        </w:rPr>
      </w:pPr>
      <w:r>
        <w:rPr>
          <w:rFonts w:eastAsia="Arial" w:cs="Arial"/>
        </w:rPr>
        <w:t>There were multiple vulnerabilities arising from improper authentication, such as unauthenticated MongoDB, API endpoints, and weak credentials. Strong access control should be in place for all services.</w:t>
      </w:r>
    </w:p>
    <w:p w14:paraId="4C84BF04" w14:textId="77777777" w:rsidR="00B31A9F" w:rsidRDefault="00B31A9F" w:rsidP="007B4F0D">
      <w:pPr>
        <w:pStyle w:val="Heading3"/>
      </w:pPr>
      <w:hyperlink r:id="rId10">
        <w:r w:rsidRPr="3B88007C">
          <w:rPr>
            <w:rStyle w:val="Hyperlink"/>
          </w:rPr>
          <w:t>CWE-272</w:t>
        </w:r>
      </w:hyperlink>
      <w:r>
        <w:t>: Least Privilege Violation</w:t>
      </w:r>
    </w:p>
    <w:p w14:paraId="1BA0C8CF" w14:textId="77777777" w:rsidR="00B31A9F" w:rsidRPr="008E3ECB" w:rsidRDefault="00B31A9F" w:rsidP="00B31A9F">
      <w:pPr>
        <w:rPr>
          <w:rFonts w:eastAsia="Arial" w:cs="Arial"/>
        </w:rPr>
      </w:pPr>
      <w:r>
        <w:rPr>
          <w:rFonts w:eastAsia="Arial" w:cs="Arial"/>
        </w:rPr>
        <w:t>Throughout the engagement, several privilege escalation vulnerabilities arose due to lack of implementation of the principle of least privilege. OuiCroussant should ensure that users only have the necessary permissions to perform tasks used in their day-to-day operations.</w:t>
      </w:r>
    </w:p>
    <w:p w14:paraId="02446433" w14:textId="77777777" w:rsidR="00B31A9F" w:rsidRPr="004F0638" w:rsidRDefault="00B31A9F" w:rsidP="00F42A0B">
      <w:pPr>
        <w:pStyle w:val="Heading1"/>
      </w:pPr>
      <w:r>
        <w:lastRenderedPageBreak/>
        <w:t>Remediation roadmap</w:t>
      </w:r>
    </w:p>
    <w:p w14:paraId="14C4B872" w14:textId="77777777" w:rsidR="00B31A9F" w:rsidRPr="0015099B" w:rsidRDefault="00B31A9F" w:rsidP="00B31A9F">
      <w:r w:rsidRPr="0015099B">
        <w:t>The following road map has been created by Central-8 to provide OuiCroissant with a timeline by which to plan and execute recommended remediations related to found and exploitable vulnerabilities present in Flakebook. Please note: Central-8 has a limited view into the backend of OuiCroissant and can only offer suggestions based on its prior experiences and findings during the assessment. All remediation recommendations are to be interpreted by qualified professionals with experience working with Flakebooks backend systems. Further technical details to remediation can be found in the Remediation section of each technical finding table.</w:t>
      </w:r>
    </w:p>
    <w:p w14:paraId="59E49E91" w14:textId="77777777" w:rsidR="00B31A9F" w:rsidRDefault="00B31A9F" w:rsidP="00B31A9F">
      <w:pPr>
        <w:rPr>
          <w:color w:val="FF0000"/>
        </w:rPr>
      </w:pPr>
    </w:p>
    <w:p w14:paraId="32A41783" w14:textId="77777777" w:rsidR="00B31A9F" w:rsidRDefault="00B31A9F" w:rsidP="00B31A9F">
      <w:pPr>
        <w:rPr>
          <w:color w:val="FF0000"/>
        </w:rPr>
      </w:pPr>
    </w:p>
    <w:p w14:paraId="5C26D993" w14:textId="77777777" w:rsidR="00B31A9F" w:rsidRPr="00490072" w:rsidRDefault="00B31A9F" w:rsidP="00B31A9F">
      <w:pPr>
        <w:rPr>
          <w:color w:val="FF0000"/>
        </w:rPr>
      </w:pPr>
      <w:r>
        <w:rPr>
          <w:noProof/>
          <w:color w:val="FF0000"/>
        </w:rPr>
        <mc:AlternateContent>
          <mc:Choice Requires="wps">
            <w:drawing>
              <wp:anchor distT="0" distB="0" distL="114300" distR="114300" simplePos="0" relativeHeight="251659264" behindDoc="0" locked="0" layoutInCell="1" allowOverlap="1" wp14:anchorId="6BA26937" wp14:editId="50AB47D5">
                <wp:simplePos x="0" y="0"/>
                <wp:positionH relativeFrom="column">
                  <wp:posOffset>559558</wp:posOffset>
                </wp:positionH>
                <wp:positionV relativeFrom="paragraph">
                  <wp:posOffset>128820</wp:posOffset>
                </wp:positionV>
                <wp:extent cx="361666" cy="0"/>
                <wp:effectExtent l="0" t="0" r="0" b="0"/>
                <wp:wrapNone/>
                <wp:docPr id="1240089215" name="Straight Connector 1"/>
                <wp:cNvGraphicFramePr/>
                <a:graphic xmlns:a="http://schemas.openxmlformats.org/drawingml/2006/main">
                  <a:graphicData uri="http://schemas.microsoft.com/office/word/2010/wordprocessingShape">
                    <wps:wsp>
                      <wps:cNvCnPr/>
                      <wps:spPr>
                        <a:xfrm>
                          <a:off x="0" y="0"/>
                          <a:ext cx="36166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1D40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05pt,10.15pt" to="72.55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" strokecolor="#156082 [3204]" strokeweight="1.5pt">
                <v:stroke joinstyle="miter"/>
              </v:line>
            </w:pict>
          </mc:Fallback>
        </mc:AlternateContent>
      </w:r>
    </w:p>
    <w:p w14:paraId="5975C633" w14:textId="77777777" w:rsidR="00B31A9F" w:rsidRDefault="00B31A9F" w:rsidP="00F42A0B">
      <w:r>
        <w:rPr>
          <w:noProof/>
        </w:rPr>
        <mc:AlternateContent>
          <mc:Choice Requires="wps">
            <w:drawing>
              <wp:anchor distT="0" distB="0" distL="114300" distR="114300" simplePos="0" relativeHeight="251660288" behindDoc="0" locked="0" layoutInCell="1" allowOverlap="1" wp14:anchorId="55EFA2F3" wp14:editId="654B25AF">
                <wp:simplePos x="0" y="0"/>
                <wp:positionH relativeFrom="column">
                  <wp:posOffset>551483</wp:posOffset>
                </wp:positionH>
                <wp:positionV relativeFrom="paragraph">
                  <wp:posOffset>-33020</wp:posOffset>
                </wp:positionV>
                <wp:extent cx="0" cy="5056495"/>
                <wp:effectExtent l="0" t="0" r="38100" b="30480"/>
                <wp:wrapNone/>
                <wp:docPr id="1826794000" name="Straight Connector 1"/>
                <wp:cNvGraphicFramePr/>
                <a:graphic xmlns:a="http://schemas.openxmlformats.org/drawingml/2006/main">
                  <a:graphicData uri="http://schemas.microsoft.com/office/word/2010/wordprocessingShape">
                    <wps:wsp>
                      <wps:cNvCnPr/>
                      <wps:spPr>
                        <a:xfrm>
                          <a:off x="0" y="0"/>
                          <a:ext cx="0" cy="505649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E7F9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pt,-2.6pt" to="43.4pt,39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" strokecolor="#156082 [3204]"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EF18983" wp14:editId="63351F62">
                <wp:simplePos x="0" y="0"/>
                <wp:positionH relativeFrom="column">
                  <wp:posOffset>-406400</wp:posOffset>
                </wp:positionH>
                <wp:positionV relativeFrom="paragraph">
                  <wp:posOffset>2965698</wp:posOffset>
                </wp:positionV>
                <wp:extent cx="872955" cy="300251"/>
                <wp:effectExtent l="0" t="0" r="3810" b="5080"/>
                <wp:wrapNone/>
                <wp:docPr id="1469331306" name="Text Box 2"/>
                <wp:cNvGraphicFramePr/>
                <a:graphic xmlns:a="http://schemas.openxmlformats.org/drawingml/2006/main">
                  <a:graphicData uri="http://schemas.microsoft.com/office/word/2010/wordprocessingShape">
                    <wps:wsp>
                      <wps:cNvSpPr txBox="1"/>
                      <wps:spPr>
                        <a:xfrm>
                          <a:off x="0" y="0"/>
                          <a:ext cx="872955" cy="300251"/>
                        </a:xfrm>
                        <a:prstGeom prst="rect">
                          <a:avLst/>
                        </a:prstGeom>
                        <a:solidFill>
                          <a:schemeClr val="lt1"/>
                        </a:solidFill>
                        <a:ln w="6350">
                          <a:noFill/>
                        </a:ln>
                      </wps:spPr>
                      <wps:txbx>
                        <w:txbxContent>
                          <w:p w14:paraId="2E84A7A5" w14:textId="77777777" w:rsidR="00B31A9F" w:rsidRPr="006B1155" w:rsidRDefault="00B31A9F" w:rsidP="00B31A9F">
                            <w:pPr>
                              <w:rPr>
                                <w:b/>
                                <w:bCs/>
                              </w:rPr>
                            </w:pPr>
                            <w:r w:rsidRPr="006B1155">
                              <w:rPr>
                                <w:b/>
                                <w:bCs/>
                              </w:rPr>
                              <w:t>1-2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F18983" id="_x0000_t202" coordsize="21600,21600" o:spt="202" path="m,l,21600r21600,l21600,xe">
                <v:stroke joinstyle="miter"/>
                <v:path gradientshapeok="t" o:connecttype="rect"/>
              </v:shapetype>
              <v:shape id="Text Box 2" o:spid="_x0000_s1026" type="#_x0000_t202" style="position:absolute;margin-left:-32pt;margin-top:233.5pt;width:68.75pt;height:23.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" fillcolor="white [3201]" stroked="f" strokeweight=".5pt">
                <v:textbox>
                  <w:txbxContent>
                    <w:p w14:paraId="2E84A7A5" w14:textId="77777777" w:rsidR="00B31A9F" w:rsidRPr="006B1155" w:rsidRDefault="00B31A9F" w:rsidP="00B31A9F">
                      <w:pPr>
                        <w:rPr>
                          <w:b/>
                          <w:bCs/>
                        </w:rPr>
                      </w:pPr>
                      <w:r w:rsidRPr="006B1155">
                        <w:rPr>
                          <w:b/>
                          <w:bCs/>
                        </w:rPr>
                        <w:t>1-2 Month</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801E6AB" wp14:editId="4BFAEF75">
                <wp:simplePos x="0" y="0"/>
                <wp:positionH relativeFrom="column">
                  <wp:posOffset>-462299</wp:posOffset>
                </wp:positionH>
                <wp:positionV relativeFrom="paragraph">
                  <wp:posOffset>4252065</wp:posOffset>
                </wp:positionV>
                <wp:extent cx="968991" cy="300251"/>
                <wp:effectExtent l="0" t="0" r="3175" b="5080"/>
                <wp:wrapNone/>
                <wp:docPr id="1875579229" name="Text Box 2"/>
                <wp:cNvGraphicFramePr/>
                <a:graphic xmlns:a="http://schemas.openxmlformats.org/drawingml/2006/main">
                  <a:graphicData uri="http://schemas.microsoft.com/office/word/2010/wordprocessingShape">
                    <wps:wsp>
                      <wps:cNvSpPr txBox="1"/>
                      <wps:spPr>
                        <a:xfrm>
                          <a:off x="0" y="0"/>
                          <a:ext cx="968991" cy="300251"/>
                        </a:xfrm>
                        <a:prstGeom prst="rect">
                          <a:avLst/>
                        </a:prstGeom>
                        <a:solidFill>
                          <a:schemeClr val="lt1"/>
                        </a:solidFill>
                        <a:ln w="6350">
                          <a:noFill/>
                        </a:ln>
                      </wps:spPr>
                      <wps:txbx>
                        <w:txbxContent>
                          <w:p w14:paraId="16A897C6" w14:textId="77777777" w:rsidR="00B31A9F" w:rsidRPr="006B1155" w:rsidRDefault="00B31A9F" w:rsidP="00B31A9F">
                            <w:pPr>
                              <w:rPr>
                                <w:b/>
                                <w:bCs/>
                              </w:rPr>
                            </w:pPr>
                            <w:r>
                              <w:rPr>
                                <w:b/>
                                <w:bCs/>
                              </w:rPr>
                              <w:t>6 Mo. – 1Yr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01E6AB" id="_x0000_s1027" type="#_x0000_t202" style="position:absolute;margin-left:-36.4pt;margin-top:334.8pt;width:76.3pt;height:23.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" fillcolor="white [3201]" stroked="f" strokeweight=".5pt">
                <v:textbox>
                  <w:txbxContent>
                    <w:p w14:paraId="16A897C6" w14:textId="77777777" w:rsidR="00B31A9F" w:rsidRPr="006B1155" w:rsidRDefault="00B31A9F" w:rsidP="00B31A9F">
                      <w:pPr>
                        <w:rPr>
                          <w:b/>
                          <w:bCs/>
                        </w:rPr>
                      </w:pPr>
                      <w:r>
                        <w:rPr>
                          <w:b/>
                          <w:bCs/>
                        </w:rPr>
                        <w:t>6 Mo. – 1Yr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4C14453" wp14:editId="356728C7">
                <wp:simplePos x="0" y="0"/>
                <wp:positionH relativeFrom="column">
                  <wp:posOffset>723331</wp:posOffset>
                </wp:positionH>
                <wp:positionV relativeFrom="paragraph">
                  <wp:posOffset>2437244</wp:posOffset>
                </wp:positionV>
                <wp:extent cx="4947285" cy="1392071"/>
                <wp:effectExtent l="0" t="0" r="5715" b="0"/>
                <wp:wrapNone/>
                <wp:docPr id="405910784" name="Text Box 3"/>
                <wp:cNvGraphicFramePr/>
                <a:graphic xmlns:a="http://schemas.openxmlformats.org/drawingml/2006/main">
                  <a:graphicData uri="http://schemas.microsoft.com/office/word/2010/wordprocessingShape">
                    <wps:wsp>
                      <wps:cNvSpPr txBox="1"/>
                      <wps:spPr>
                        <a:xfrm>
                          <a:off x="0" y="0"/>
                          <a:ext cx="4947285" cy="1392071"/>
                        </a:xfrm>
                        <a:prstGeom prst="rect">
                          <a:avLst/>
                        </a:prstGeom>
                        <a:solidFill>
                          <a:schemeClr val="lt1"/>
                        </a:solidFill>
                        <a:ln w="6350">
                          <a:noFill/>
                        </a:ln>
                      </wps:spPr>
                      <wps:txbx>
                        <w:txbxContent>
                          <w:p w14:paraId="32C727AA" w14:textId="77777777" w:rsidR="00B31A9F" w:rsidRPr="00812AE1" w:rsidRDefault="00B31A9F" w:rsidP="00B31A9F">
                            <w:pPr>
                              <w:pStyle w:val="ListParagraph"/>
                              <w:numPr>
                                <w:ilvl w:val="0"/>
                                <w:numId w:val="41"/>
                              </w:numPr>
                              <w:rPr>
                                <w:sz w:val="20"/>
                                <w:szCs w:val="20"/>
                              </w:rPr>
                            </w:pPr>
                            <w:r w:rsidRPr="00812AE1">
                              <w:rPr>
                                <w:b/>
                                <w:bCs/>
                                <w:sz w:val="20"/>
                                <w:szCs w:val="20"/>
                              </w:rPr>
                              <w:t>Deploy host-based endpoint defense solutions</w:t>
                            </w:r>
                            <w:r w:rsidRPr="00812AE1">
                              <w:rPr>
                                <w:sz w:val="20"/>
                                <w:szCs w:val="20"/>
                              </w:rPr>
                              <w:t>: Implement robust antivirus and endpoint detection and response (EDR) products across all hosts to proactively identify, isolate, and remediate threats, ensuring comprehensive protection against malware and advanced cyber threats.</w:t>
                            </w:r>
                          </w:p>
                          <w:p w14:paraId="1D497070" w14:textId="77777777" w:rsidR="00B31A9F" w:rsidRPr="00812AE1" w:rsidRDefault="00B31A9F" w:rsidP="00B31A9F">
                            <w:pPr>
                              <w:pStyle w:val="ListParagraph"/>
                              <w:numPr>
                                <w:ilvl w:val="0"/>
                                <w:numId w:val="41"/>
                              </w:numPr>
                              <w:rPr>
                                <w:sz w:val="20"/>
                                <w:szCs w:val="20"/>
                              </w:rPr>
                            </w:pPr>
                            <w:r w:rsidRPr="00812AE1">
                              <w:rPr>
                                <w:b/>
                                <w:bCs/>
                                <w:sz w:val="20"/>
                                <w:szCs w:val="20"/>
                              </w:rPr>
                              <w:t xml:space="preserve">Implement Multi-Factor Authentication (MFA): </w:t>
                            </w:r>
                            <w:r w:rsidRPr="00812AE1">
                              <w:rPr>
                                <w:sz w:val="20"/>
                                <w:szCs w:val="20"/>
                              </w:rPr>
                              <w:t>Enforce MFA across all user accounts and sensitive systems to enhance security, requiring users to provide multiple verification methods – such as passwords, biometrics, or one-time codes – before granting access, thereby reducing the risk of unauthorized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14453" id="Text Box 3" o:spid="_x0000_s1028" type="#_x0000_t202" style="position:absolute;margin-left:56.95pt;margin-top:191.9pt;width:389.55pt;height:10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" fillcolor="white [3201]" stroked="f" strokeweight=".5pt">
                <v:textbox>
                  <w:txbxContent>
                    <w:p w14:paraId="32C727AA" w14:textId="77777777" w:rsidR="00B31A9F" w:rsidRPr="00812AE1" w:rsidRDefault="00B31A9F" w:rsidP="00B31A9F">
                      <w:pPr>
                        <w:pStyle w:val="ListParagraph"/>
                        <w:numPr>
                          <w:ilvl w:val="0"/>
                          <w:numId w:val="41"/>
                        </w:numPr>
                        <w:rPr>
                          <w:sz w:val="20"/>
                          <w:szCs w:val="20"/>
                        </w:rPr>
                      </w:pPr>
                      <w:r w:rsidRPr="00812AE1">
                        <w:rPr>
                          <w:b/>
                          <w:bCs/>
                          <w:sz w:val="20"/>
                          <w:szCs w:val="20"/>
                        </w:rPr>
                        <w:t>Deploy host-based endpoint defense solutions</w:t>
                      </w:r>
                      <w:r w:rsidRPr="00812AE1">
                        <w:rPr>
                          <w:sz w:val="20"/>
                          <w:szCs w:val="20"/>
                        </w:rPr>
                        <w:t>: Implement robust antivirus and endpoint detection and response (EDR) products across all hosts to proactively identify, isolate, and remediate threats, ensuring comprehensive protection against malware and advanced cyber threats.</w:t>
                      </w:r>
                    </w:p>
                    <w:p w14:paraId="1D497070" w14:textId="77777777" w:rsidR="00B31A9F" w:rsidRPr="00812AE1" w:rsidRDefault="00B31A9F" w:rsidP="00B31A9F">
                      <w:pPr>
                        <w:pStyle w:val="ListParagraph"/>
                        <w:numPr>
                          <w:ilvl w:val="0"/>
                          <w:numId w:val="41"/>
                        </w:numPr>
                        <w:rPr>
                          <w:sz w:val="20"/>
                          <w:szCs w:val="20"/>
                        </w:rPr>
                      </w:pPr>
                      <w:r w:rsidRPr="00812AE1">
                        <w:rPr>
                          <w:b/>
                          <w:bCs/>
                          <w:sz w:val="20"/>
                          <w:szCs w:val="20"/>
                        </w:rPr>
                        <w:t xml:space="preserve">Implement Multi-Factor Authentication (MFA): </w:t>
                      </w:r>
                      <w:r w:rsidRPr="00812AE1">
                        <w:rPr>
                          <w:sz w:val="20"/>
                          <w:szCs w:val="20"/>
                        </w:rPr>
                        <w:t>Enforce MFA across all user accounts and sensitive systems to enhance security, requiring users to provide multiple verification methods – such as passwords, biometrics, or one-time codes – before granting access, thereby reducing the risk of unauthorized access.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942119" wp14:editId="3AC6AEDF">
                <wp:simplePos x="0" y="0"/>
                <wp:positionH relativeFrom="column">
                  <wp:posOffset>559435</wp:posOffset>
                </wp:positionH>
                <wp:positionV relativeFrom="paragraph">
                  <wp:posOffset>5021343</wp:posOffset>
                </wp:positionV>
                <wp:extent cx="361666" cy="0"/>
                <wp:effectExtent l="0" t="0" r="0" b="0"/>
                <wp:wrapNone/>
                <wp:docPr id="2068711744" name="Straight Connector 1"/>
                <wp:cNvGraphicFramePr/>
                <a:graphic xmlns:a="http://schemas.openxmlformats.org/drawingml/2006/main">
                  <a:graphicData uri="http://schemas.microsoft.com/office/word/2010/wordprocessingShape">
                    <wps:wsp>
                      <wps:cNvCnPr/>
                      <wps:spPr>
                        <a:xfrm>
                          <a:off x="0" y="0"/>
                          <a:ext cx="36166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9CBD10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05pt,395.4pt" to="72.55pt,39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" strokecolor="#156082 [3204]"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32F8557" wp14:editId="011B3CC4">
                <wp:simplePos x="0" y="0"/>
                <wp:positionH relativeFrom="column">
                  <wp:posOffset>723331</wp:posOffset>
                </wp:positionH>
                <wp:positionV relativeFrom="paragraph">
                  <wp:posOffset>4020385</wp:posOffset>
                </wp:positionV>
                <wp:extent cx="4947285" cy="907576"/>
                <wp:effectExtent l="0" t="0" r="5715" b="6985"/>
                <wp:wrapNone/>
                <wp:docPr id="11099793" name="Text Box 3"/>
                <wp:cNvGraphicFramePr/>
                <a:graphic xmlns:a="http://schemas.openxmlformats.org/drawingml/2006/main">
                  <a:graphicData uri="http://schemas.microsoft.com/office/word/2010/wordprocessingShape">
                    <wps:wsp>
                      <wps:cNvSpPr txBox="1"/>
                      <wps:spPr>
                        <a:xfrm>
                          <a:off x="0" y="0"/>
                          <a:ext cx="4947285" cy="907576"/>
                        </a:xfrm>
                        <a:prstGeom prst="rect">
                          <a:avLst/>
                        </a:prstGeom>
                        <a:solidFill>
                          <a:schemeClr val="lt1"/>
                        </a:solidFill>
                        <a:ln w="6350">
                          <a:noFill/>
                        </a:ln>
                      </wps:spPr>
                      <wps:txbx>
                        <w:txbxContent>
                          <w:p w14:paraId="1E2ABAAB" w14:textId="77777777" w:rsidR="00B31A9F" w:rsidRPr="00812AE1" w:rsidRDefault="00B31A9F" w:rsidP="00B31A9F">
                            <w:pPr>
                              <w:pStyle w:val="ListParagraph"/>
                              <w:numPr>
                                <w:ilvl w:val="0"/>
                                <w:numId w:val="45"/>
                              </w:numPr>
                              <w:ind w:left="720"/>
                              <w:rPr>
                                <w:sz w:val="20"/>
                                <w:szCs w:val="20"/>
                              </w:rPr>
                            </w:pPr>
                            <w:r>
                              <w:rPr>
                                <w:b/>
                                <w:bCs/>
                                <w:sz w:val="20"/>
                                <w:szCs w:val="20"/>
                              </w:rPr>
                              <w:t xml:space="preserve">Implement Network Segmentation: </w:t>
                            </w:r>
                            <w:r>
                              <w:rPr>
                                <w:sz w:val="20"/>
                                <w:szCs w:val="20"/>
                              </w:rPr>
                              <w:t>Implement strategic network segmentation to isolate sensitive data and critical systems, enhancing security by limiting lateral movement within the network. This approach minimizes the attack surface and helps contain potential breaches by creating distinct zones for different types of traffic and user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F8557" id="_x0000_s1029" type="#_x0000_t202" style="position:absolute;margin-left:56.95pt;margin-top:316.55pt;width:389.55pt;height:7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" fillcolor="white [3201]" stroked="f" strokeweight=".5pt">
                <v:textbox>
                  <w:txbxContent>
                    <w:p w14:paraId="1E2ABAAB" w14:textId="77777777" w:rsidR="00B31A9F" w:rsidRPr="00812AE1" w:rsidRDefault="00B31A9F" w:rsidP="00B31A9F">
                      <w:pPr>
                        <w:pStyle w:val="ListParagraph"/>
                        <w:numPr>
                          <w:ilvl w:val="0"/>
                          <w:numId w:val="45"/>
                        </w:numPr>
                        <w:ind w:left="720"/>
                        <w:rPr>
                          <w:sz w:val="20"/>
                          <w:szCs w:val="20"/>
                        </w:rPr>
                      </w:pPr>
                      <w:r>
                        <w:rPr>
                          <w:b/>
                          <w:bCs/>
                          <w:sz w:val="20"/>
                          <w:szCs w:val="20"/>
                        </w:rPr>
                        <w:t xml:space="preserve">Implement Network Segmentation: </w:t>
                      </w:r>
                      <w:r>
                        <w:rPr>
                          <w:sz w:val="20"/>
                          <w:szCs w:val="20"/>
                        </w:rPr>
                        <w:t>Implement strategic network segmentation to isolate sensitive data and critical systems, enhancing security by limiting lateral movement within the network. This approach minimizes the attack surface and helps contain potential breaches by creating distinct zones for different types of traffic and user access.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F6DCBC" wp14:editId="757ECE3E">
                <wp:simplePos x="0" y="0"/>
                <wp:positionH relativeFrom="column">
                  <wp:posOffset>559435</wp:posOffset>
                </wp:positionH>
                <wp:positionV relativeFrom="paragraph">
                  <wp:posOffset>3935598</wp:posOffset>
                </wp:positionV>
                <wp:extent cx="361666" cy="0"/>
                <wp:effectExtent l="0" t="0" r="0" b="0"/>
                <wp:wrapNone/>
                <wp:docPr id="1425803855" name="Straight Connector 1"/>
                <wp:cNvGraphicFramePr/>
                <a:graphic xmlns:a="http://schemas.openxmlformats.org/drawingml/2006/main">
                  <a:graphicData uri="http://schemas.microsoft.com/office/word/2010/wordprocessingShape">
                    <wps:wsp>
                      <wps:cNvCnPr/>
                      <wps:spPr>
                        <a:xfrm>
                          <a:off x="0" y="0"/>
                          <a:ext cx="36166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052515"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05pt,309.9pt" to="72.55pt,3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" strokecolor="#156082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CBB23D6" wp14:editId="525A9BD6">
                <wp:simplePos x="0" y="0"/>
                <wp:positionH relativeFrom="column">
                  <wp:posOffset>561340</wp:posOffset>
                </wp:positionH>
                <wp:positionV relativeFrom="paragraph">
                  <wp:posOffset>2389932</wp:posOffset>
                </wp:positionV>
                <wp:extent cx="361666" cy="0"/>
                <wp:effectExtent l="0" t="0" r="0" b="0"/>
                <wp:wrapNone/>
                <wp:docPr id="142552948" name="Straight Connector 1"/>
                <wp:cNvGraphicFramePr/>
                <a:graphic xmlns:a="http://schemas.openxmlformats.org/drawingml/2006/main">
                  <a:graphicData uri="http://schemas.microsoft.com/office/word/2010/wordprocessingShape">
                    <wps:wsp>
                      <wps:cNvCnPr/>
                      <wps:spPr>
                        <a:xfrm>
                          <a:off x="0" y="0"/>
                          <a:ext cx="36166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5678A8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2pt,188.2pt" to="72.7pt,18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" strokecolor="#156082 [3204]"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9194B70" wp14:editId="5A6FFAB3">
                <wp:simplePos x="0" y="0"/>
                <wp:positionH relativeFrom="column">
                  <wp:posOffset>723331</wp:posOffset>
                </wp:positionH>
                <wp:positionV relativeFrom="paragraph">
                  <wp:posOffset>42061</wp:posOffset>
                </wp:positionV>
                <wp:extent cx="4947285" cy="2204113"/>
                <wp:effectExtent l="0" t="0" r="5715" b="5715"/>
                <wp:wrapNone/>
                <wp:docPr id="164968252" name="Text Box 3"/>
                <wp:cNvGraphicFramePr/>
                <a:graphic xmlns:a="http://schemas.openxmlformats.org/drawingml/2006/main">
                  <a:graphicData uri="http://schemas.microsoft.com/office/word/2010/wordprocessingShape">
                    <wps:wsp>
                      <wps:cNvSpPr txBox="1"/>
                      <wps:spPr>
                        <a:xfrm>
                          <a:off x="0" y="0"/>
                          <a:ext cx="4947285" cy="2204113"/>
                        </a:xfrm>
                        <a:prstGeom prst="rect">
                          <a:avLst/>
                        </a:prstGeom>
                        <a:solidFill>
                          <a:schemeClr val="lt1"/>
                        </a:solidFill>
                        <a:ln w="6350">
                          <a:noFill/>
                        </a:ln>
                      </wps:spPr>
                      <wps:txbx>
                        <w:txbxContent>
                          <w:p w14:paraId="2E2537DF" w14:textId="77777777" w:rsidR="00B31A9F" w:rsidRPr="00812AE1" w:rsidRDefault="00B31A9F" w:rsidP="00B31A9F">
                            <w:pPr>
                              <w:pStyle w:val="ListParagraph"/>
                              <w:numPr>
                                <w:ilvl w:val="0"/>
                                <w:numId w:val="46"/>
                              </w:numPr>
                              <w:ind w:left="720"/>
                              <w:rPr>
                                <w:sz w:val="20"/>
                                <w:szCs w:val="20"/>
                              </w:rPr>
                            </w:pPr>
                            <w:r w:rsidRPr="00812AE1">
                              <w:rPr>
                                <w:b/>
                                <w:sz w:val="20"/>
                                <w:szCs w:val="20"/>
                              </w:rPr>
                              <w:t>Deploy host-based firewall solutions</w:t>
                            </w:r>
                            <w:r w:rsidRPr="00812AE1">
                              <w:rPr>
                                <w:sz w:val="20"/>
                                <w:szCs w:val="20"/>
                              </w:rPr>
                              <w:t xml:space="preserve">: Configure comprehensive inbound and outbound rules to safeguard each host in the network, ensuring robust protection against unauthorized access and malicious traffic. </w:t>
                            </w:r>
                          </w:p>
                          <w:p w14:paraId="64DD1F54" w14:textId="77777777" w:rsidR="00B31A9F" w:rsidRPr="00812AE1" w:rsidRDefault="00B31A9F" w:rsidP="00B31A9F">
                            <w:pPr>
                              <w:pStyle w:val="ListParagraph"/>
                              <w:numPr>
                                <w:ilvl w:val="0"/>
                                <w:numId w:val="46"/>
                              </w:numPr>
                              <w:ind w:left="720"/>
                              <w:rPr>
                                <w:sz w:val="20"/>
                                <w:szCs w:val="20"/>
                              </w:rPr>
                            </w:pPr>
                            <w:r w:rsidRPr="00812AE1">
                              <w:rPr>
                                <w:b/>
                                <w:sz w:val="20"/>
                                <w:szCs w:val="20"/>
                              </w:rPr>
                              <w:t>Establish secure lockout policies</w:t>
                            </w:r>
                            <w:r w:rsidRPr="00812AE1">
                              <w:rPr>
                                <w:sz w:val="20"/>
                                <w:szCs w:val="20"/>
                              </w:rPr>
                              <w:t>: Implement stringent account lockout protocols on every host within the network/domain to mitigate the risk of brute force attacks and unauthorized access.</w:t>
                            </w:r>
                          </w:p>
                          <w:p w14:paraId="1207D7FF" w14:textId="77777777" w:rsidR="00B31A9F" w:rsidRPr="00812AE1" w:rsidRDefault="00B31A9F" w:rsidP="00B31A9F">
                            <w:pPr>
                              <w:pStyle w:val="ListParagraph"/>
                              <w:numPr>
                                <w:ilvl w:val="0"/>
                                <w:numId w:val="46"/>
                              </w:numPr>
                              <w:ind w:left="720"/>
                              <w:rPr>
                                <w:sz w:val="20"/>
                                <w:szCs w:val="20"/>
                              </w:rPr>
                            </w:pPr>
                            <w:r w:rsidRPr="00812AE1">
                              <w:rPr>
                                <w:b/>
                                <w:sz w:val="20"/>
                                <w:szCs w:val="20"/>
                              </w:rPr>
                              <w:t>Enforce secure password policies</w:t>
                            </w:r>
                            <w:r w:rsidRPr="00812AE1">
                              <w:rPr>
                                <w:sz w:val="20"/>
                                <w:szCs w:val="20"/>
                              </w:rPr>
                              <w:t xml:space="preserve">: Apply strong password policies across all hosts in the network/domain, including complexity requirements and regular expiration, to enhance overall security posture. </w:t>
                            </w:r>
                          </w:p>
                          <w:p w14:paraId="51F61C7D" w14:textId="77777777" w:rsidR="00B31A9F" w:rsidRPr="00812AE1" w:rsidRDefault="00B31A9F" w:rsidP="00B31A9F">
                            <w:pPr>
                              <w:pStyle w:val="ListParagraph"/>
                              <w:numPr>
                                <w:ilvl w:val="0"/>
                                <w:numId w:val="46"/>
                              </w:numPr>
                              <w:ind w:left="720"/>
                              <w:rPr>
                                <w:sz w:val="20"/>
                                <w:szCs w:val="20"/>
                              </w:rPr>
                            </w:pPr>
                            <w:r w:rsidRPr="00812AE1">
                              <w:rPr>
                                <w:b/>
                                <w:sz w:val="20"/>
                                <w:szCs w:val="20"/>
                              </w:rPr>
                              <w:t>Regularly update and patch systems</w:t>
                            </w:r>
                            <w:r w:rsidRPr="00812AE1">
                              <w:rPr>
                                <w:sz w:val="20"/>
                                <w:szCs w:val="20"/>
                              </w:rPr>
                              <w:t>: Establish a systematic process for applying updates and security patches to all software, operating systems, and applications. This proactive measure ensures vulnerabilities are promptly addressed, reducing the risk of exploitation and maintaining the integrity of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94B70" id="_x0000_s1030" type="#_x0000_t202" style="position:absolute;margin-left:56.95pt;margin-top:3.3pt;width:389.55pt;height:17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" fillcolor="white [3201]" stroked="f" strokeweight=".5pt">
                <v:textbox>
                  <w:txbxContent>
                    <w:p w14:paraId="2E2537DF" w14:textId="77777777" w:rsidR="00B31A9F" w:rsidRPr="00812AE1" w:rsidRDefault="00B31A9F" w:rsidP="00B31A9F">
                      <w:pPr>
                        <w:pStyle w:val="ListParagraph"/>
                        <w:numPr>
                          <w:ilvl w:val="0"/>
                          <w:numId w:val="46"/>
                        </w:numPr>
                        <w:ind w:left="720"/>
                        <w:rPr>
                          <w:sz w:val="20"/>
                          <w:szCs w:val="20"/>
                        </w:rPr>
                      </w:pPr>
                      <w:r w:rsidRPr="00812AE1">
                        <w:rPr>
                          <w:b/>
                          <w:sz w:val="20"/>
                          <w:szCs w:val="20"/>
                        </w:rPr>
                        <w:t>Deploy host-based firewall solutions</w:t>
                      </w:r>
                      <w:r w:rsidRPr="00812AE1">
                        <w:rPr>
                          <w:sz w:val="20"/>
                          <w:szCs w:val="20"/>
                        </w:rPr>
                        <w:t xml:space="preserve">: Configure comprehensive inbound and outbound rules to safeguard each host in the network, ensuring robust protection against unauthorized access and malicious traffic. </w:t>
                      </w:r>
                    </w:p>
                    <w:p w14:paraId="64DD1F54" w14:textId="77777777" w:rsidR="00B31A9F" w:rsidRPr="00812AE1" w:rsidRDefault="00B31A9F" w:rsidP="00B31A9F">
                      <w:pPr>
                        <w:pStyle w:val="ListParagraph"/>
                        <w:numPr>
                          <w:ilvl w:val="0"/>
                          <w:numId w:val="46"/>
                        </w:numPr>
                        <w:ind w:left="720"/>
                        <w:rPr>
                          <w:sz w:val="20"/>
                          <w:szCs w:val="20"/>
                        </w:rPr>
                      </w:pPr>
                      <w:r w:rsidRPr="00812AE1">
                        <w:rPr>
                          <w:b/>
                          <w:sz w:val="20"/>
                          <w:szCs w:val="20"/>
                        </w:rPr>
                        <w:t>Establish secure lockout policies</w:t>
                      </w:r>
                      <w:r w:rsidRPr="00812AE1">
                        <w:rPr>
                          <w:sz w:val="20"/>
                          <w:szCs w:val="20"/>
                        </w:rPr>
                        <w:t>: Implement stringent account lockout protocols on every host within the network/domain to mitigate the risk of brute force attacks and unauthorized access.</w:t>
                      </w:r>
                    </w:p>
                    <w:p w14:paraId="1207D7FF" w14:textId="77777777" w:rsidR="00B31A9F" w:rsidRPr="00812AE1" w:rsidRDefault="00B31A9F" w:rsidP="00B31A9F">
                      <w:pPr>
                        <w:pStyle w:val="ListParagraph"/>
                        <w:numPr>
                          <w:ilvl w:val="0"/>
                          <w:numId w:val="46"/>
                        </w:numPr>
                        <w:ind w:left="720"/>
                        <w:rPr>
                          <w:sz w:val="20"/>
                          <w:szCs w:val="20"/>
                        </w:rPr>
                      </w:pPr>
                      <w:r w:rsidRPr="00812AE1">
                        <w:rPr>
                          <w:b/>
                          <w:sz w:val="20"/>
                          <w:szCs w:val="20"/>
                        </w:rPr>
                        <w:t>Enforce secure password policies</w:t>
                      </w:r>
                      <w:r w:rsidRPr="00812AE1">
                        <w:rPr>
                          <w:sz w:val="20"/>
                          <w:szCs w:val="20"/>
                        </w:rPr>
                        <w:t xml:space="preserve">: Apply strong password policies across all hosts in the network/domain, including complexity requirements and regular expiration, to enhance overall security posture. </w:t>
                      </w:r>
                    </w:p>
                    <w:p w14:paraId="51F61C7D" w14:textId="77777777" w:rsidR="00B31A9F" w:rsidRPr="00812AE1" w:rsidRDefault="00B31A9F" w:rsidP="00B31A9F">
                      <w:pPr>
                        <w:pStyle w:val="ListParagraph"/>
                        <w:numPr>
                          <w:ilvl w:val="0"/>
                          <w:numId w:val="46"/>
                        </w:numPr>
                        <w:ind w:left="720"/>
                        <w:rPr>
                          <w:sz w:val="20"/>
                          <w:szCs w:val="20"/>
                        </w:rPr>
                      </w:pPr>
                      <w:r w:rsidRPr="00812AE1">
                        <w:rPr>
                          <w:b/>
                          <w:sz w:val="20"/>
                          <w:szCs w:val="20"/>
                        </w:rPr>
                        <w:t>Regularly update and patch systems</w:t>
                      </w:r>
                      <w:r w:rsidRPr="00812AE1">
                        <w:rPr>
                          <w:sz w:val="20"/>
                          <w:szCs w:val="20"/>
                        </w:rPr>
                        <w:t>: Establish a systematic process for applying updates and security patches to all software, operating systems, and applications. This proactive measure ensures vulnerabilities are promptly addressed, reducing the risk of exploitation and maintaining the integrity of the network.</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4F19E57" wp14:editId="14542602">
                <wp:simplePos x="0" y="0"/>
                <wp:positionH relativeFrom="column">
                  <wp:posOffset>-409433</wp:posOffset>
                </wp:positionH>
                <wp:positionV relativeFrom="paragraph">
                  <wp:posOffset>608444</wp:posOffset>
                </wp:positionV>
                <wp:extent cx="914400" cy="299720"/>
                <wp:effectExtent l="0" t="0" r="0" b="5080"/>
                <wp:wrapNone/>
                <wp:docPr id="1044905213" name="Text Box 2"/>
                <wp:cNvGraphicFramePr/>
                <a:graphic xmlns:a="http://schemas.openxmlformats.org/drawingml/2006/main">
                  <a:graphicData uri="http://schemas.microsoft.com/office/word/2010/wordprocessingShape">
                    <wps:wsp>
                      <wps:cNvSpPr txBox="1"/>
                      <wps:spPr>
                        <a:xfrm>
                          <a:off x="0" y="0"/>
                          <a:ext cx="914400" cy="299720"/>
                        </a:xfrm>
                        <a:prstGeom prst="rect">
                          <a:avLst/>
                        </a:prstGeom>
                        <a:solidFill>
                          <a:schemeClr val="lt1"/>
                        </a:solidFill>
                        <a:ln w="6350">
                          <a:noFill/>
                        </a:ln>
                      </wps:spPr>
                      <wps:txbx>
                        <w:txbxContent>
                          <w:p w14:paraId="19390788" w14:textId="77777777" w:rsidR="00B31A9F" w:rsidRPr="006B1155" w:rsidRDefault="00B31A9F" w:rsidP="00B31A9F">
                            <w:pPr>
                              <w:rPr>
                                <w:b/>
                                <w:bCs/>
                              </w:rPr>
                            </w:pPr>
                            <w:r w:rsidRPr="006B1155">
                              <w:rPr>
                                <w:b/>
                                <w:bCs/>
                              </w:rPr>
                              <w:t>Immediate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19E57" id="_x0000_s1031" type="#_x0000_t202" style="position:absolute;margin-left:-32.25pt;margin-top:47.9pt;width:1in;height:2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" fillcolor="white [3201]" stroked="f" strokeweight=".5pt">
                <v:textbox>
                  <w:txbxContent>
                    <w:p w14:paraId="19390788" w14:textId="77777777" w:rsidR="00B31A9F" w:rsidRPr="006B1155" w:rsidRDefault="00B31A9F" w:rsidP="00B31A9F">
                      <w:pPr>
                        <w:rPr>
                          <w:b/>
                          <w:bCs/>
                        </w:rPr>
                      </w:pPr>
                      <w:r w:rsidRPr="006B1155">
                        <w:rPr>
                          <w:b/>
                          <w:bCs/>
                        </w:rPr>
                        <w:t>Immediate</w:t>
                      </w:r>
                    </w:p>
                  </w:txbxContent>
                </v:textbox>
              </v:shape>
            </w:pict>
          </mc:Fallback>
        </mc:AlternateContent>
      </w:r>
      <w:r>
        <w:br w:type="page"/>
      </w:r>
    </w:p>
    <w:p w14:paraId="16417EA7" w14:textId="77777777" w:rsidR="00B31A9F" w:rsidRDefault="00B31A9F" w:rsidP="007B4F0D">
      <w:pPr>
        <w:pStyle w:val="Heading1"/>
      </w:pPr>
      <w:r w:rsidRPr="6D8B6F7B">
        <w:lastRenderedPageBreak/>
        <w:t>Compliance Revie</w:t>
      </w:r>
      <w:r>
        <w:t>w</w:t>
      </w:r>
    </w:p>
    <w:p w14:paraId="69A48443" w14:textId="77777777" w:rsidR="00B31A9F" w:rsidRDefault="00B31A9F" w:rsidP="00B31A9F">
      <w:r w:rsidRPr="6D8B6F7B">
        <w:t>Flakebook will engage with various regulations in which this section highlights, to follow compliance and ensure privacy. This enforcement is crucial to protecting user data, mitigating legal risks, and safeguarding Flakebook’s reputation as a company. Central-8 brings attention to these compliance regulations from a security perspective as retrospection. In the column labelled “Y/N”, red will represent the requirements found violated, green will represent the requirements that Central-8 accepted as passing compliance, and grey will represent the requirements that were not within scope or were not found during testing. Flakebook is highly encouraged to take consultation with qualified experts, alongside comprehensive audits over company practices and policies.</w:t>
      </w:r>
    </w:p>
    <w:p w14:paraId="6772F600" w14:textId="77777777" w:rsidR="00B31A9F" w:rsidRDefault="00B31A9F" w:rsidP="007B4F0D">
      <w:pPr>
        <w:pStyle w:val="Heading2"/>
      </w:pPr>
      <w:r w:rsidRPr="6D8B6F7B">
        <w:t>General Data Protection Regulation</w:t>
      </w:r>
    </w:p>
    <w:p w14:paraId="40543AE9" w14:textId="77777777" w:rsidR="00B31A9F" w:rsidRDefault="00B31A9F" w:rsidP="00B31A9F">
      <w:r w:rsidRPr="6D8B6F7B">
        <w:t>Flakebook’s global reach as a social media platform will include citizens within the European Union. As a service provider, the company is required to follow the General Data Protection Regulation (GDPR), designed by the European Union to protect the privacy and personal data of its citizens. Any websites in which data is collected and violates compliance, can result in financial penalties, damage to customer trust, and loss of reputation.</w:t>
      </w:r>
    </w:p>
    <w:p w14:paraId="7A64DF79" w14:textId="77777777" w:rsidR="00B31A9F" w:rsidRDefault="00B31A9F" w:rsidP="007B4F0D">
      <w:pPr>
        <w:pStyle w:val="Heading3"/>
      </w:pPr>
      <w:r w:rsidRPr="6D8B6F7B">
        <w:rPr>
          <w:vertAlign w:val="superscript"/>
        </w:rPr>
        <w:t>1</w:t>
      </w:r>
      <w:r w:rsidRPr="6D8B6F7B">
        <w:t>Compliance with GDPR</w:t>
      </w:r>
    </w:p>
    <w:tbl>
      <w:tblPr>
        <w:tblStyle w:val="TableGrid"/>
        <w:tblpPr w:leftFromText="180" w:rightFromText="180" w:vertAnchor="text" w:tblpXSpec="center" w:tblpY="1"/>
        <w:tblOverlap w:val="never"/>
        <w:tblW w:w="5000" w:type="pct"/>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92"/>
        <w:gridCol w:w="1706"/>
        <w:gridCol w:w="6446"/>
      </w:tblGrid>
      <w:tr w:rsidR="00B31A9F" w14:paraId="67D84236" w14:textId="77777777" w:rsidTr="005C344D">
        <w:trPr>
          <w:trHeight w:val="300"/>
        </w:trPr>
        <w:tc>
          <w:tcPr>
            <w:tcW w:w="1192" w:type="dxa"/>
            <w:tcBorders>
              <w:top w:val="single" w:sz="6" w:space="0" w:color="auto"/>
              <w:left w:val="single" w:sz="6" w:space="0" w:color="auto"/>
            </w:tcBorders>
            <w:shd w:val="clear" w:color="auto" w:fill="3195CE"/>
            <w:tcMar>
              <w:left w:w="105" w:type="dxa"/>
              <w:right w:w="105" w:type="dxa"/>
            </w:tcMar>
            <w:vAlign w:val="center"/>
          </w:tcPr>
          <w:p w14:paraId="0ADE1534"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Y/N</w:t>
            </w:r>
          </w:p>
        </w:tc>
        <w:tc>
          <w:tcPr>
            <w:tcW w:w="1706" w:type="dxa"/>
            <w:tcBorders>
              <w:top w:val="single" w:sz="6" w:space="0" w:color="auto"/>
            </w:tcBorders>
            <w:shd w:val="clear" w:color="auto" w:fill="3195CE"/>
            <w:tcMar>
              <w:left w:w="105" w:type="dxa"/>
              <w:right w:w="105" w:type="dxa"/>
            </w:tcMar>
            <w:vAlign w:val="center"/>
          </w:tcPr>
          <w:p w14:paraId="04E0231E"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Reference</w:t>
            </w:r>
          </w:p>
        </w:tc>
        <w:tc>
          <w:tcPr>
            <w:tcW w:w="6446" w:type="dxa"/>
            <w:tcBorders>
              <w:top w:val="single" w:sz="6" w:space="0" w:color="auto"/>
              <w:right w:val="single" w:sz="6" w:space="0" w:color="auto"/>
            </w:tcBorders>
            <w:shd w:val="clear" w:color="auto" w:fill="3195CE"/>
            <w:tcMar>
              <w:left w:w="105" w:type="dxa"/>
              <w:right w:w="105" w:type="dxa"/>
            </w:tcMar>
            <w:vAlign w:val="center"/>
          </w:tcPr>
          <w:p w14:paraId="25AFE45B"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Requirement</w:t>
            </w:r>
          </w:p>
        </w:tc>
      </w:tr>
      <w:tr w:rsidR="00B31A9F" w14:paraId="7D18E017" w14:textId="77777777" w:rsidTr="005C344D">
        <w:trPr>
          <w:trHeight w:val="300"/>
        </w:trPr>
        <w:tc>
          <w:tcPr>
            <w:tcW w:w="1192" w:type="dxa"/>
            <w:tcBorders>
              <w:left w:val="single" w:sz="6" w:space="0" w:color="auto"/>
            </w:tcBorders>
            <w:shd w:val="clear" w:color="auto" w:fill="FF0000"/>
            <w:tcMar>
              <w:left w:w="105" w:type="dxa"/>
              <w:right w:w="105" w:type="dxa"/>
            </w:tcMar>
            <w:vAlign w:val="center"/>
          </w:tcPr>
          <w:p w14:paraId="6E70F292"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706" w:type="dxa"/>
            <w:tcMar>
              <w:left w:w="105" w:type="dxa"/>
              <w:right w:w="105" w:type="dxa"/>
            </w:tcMar>
          </w:tcPr>
          <w:p w14:paraId="7E16CCE3"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25.1</w:t>
            </w:r>
          </w:p>
        </w:tc>
        <w:tc>
          <w:tcPr>
            <w:tcW w:w="6446" w:type="dxa"/>
            <w:tcBorders>
              <w:right w:val="single" w:sz="6" w:space="0" w:color="auto"/>
            </w:tcBorders>
            <w:tcMar>
              <w:left w:w="105" w:type="dxa"/>
              <w:right w:w="105" w:type="dxa"/>
            </w:tcMar>
          </w:tcPr>
          <w:p w14:paraId="4BBF186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Data protection by design: Implementation of appropriate technical and organizational measures (such as pseudonymization) designed to implement data-protection principles (data minimization) in an effective manner</w:t>
            </w:r>
          </w:p>
        </w:tc>
      </w:tr>
      <w:tr w:rsidR="00B31A9F" w14:paraId="6334DEF9" w14:textId="77777777" w:rsidTr="005C344D">
        <w:trPr>
          <w:trHeight w:val="360"/>
        </w:trPr>
        <w:tc>
          <w:tcPr>
            <w:tcW w:w="1192" w:type="dxa"/>
            <w:tcBorders>
              <w:left w:val="single" w:sz="6" w:space="0" w:color="auto"/>
            </w:tcBorders>
            <w:shd w:val="clear" w:color="auto" w:fill="FF0000"/>
            <w:tcMar>
              <w:left w:w="105" w:type="dxa"/>
              <w:right w:w="105" w:type="dxa"/>
            </w:tcMar>
            <w:vAlign w:val="center"/>
          </w:tcPr>
          <w:p w14:paraId="3E59D209"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706" w:type="dxa"/>
            <w:tcMar>
              <w:left w:w="105" w:type="dxa"/>
              <w:right w:w="105" w:type="dxa"/>
            </w:tcMar>
          </w:tcPr>
          <w:p w14:paraId="16DB6A87"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25.2</w:t>
            </w:r>
          </w:p>
        </w:tc>
        <w:tc>
          <w:tcPr>
            <w:tcW w:w="6446" w:type="dxa"/>
            <w:tcBorders>
              <w:right w:val="single" w:sz="6" w:space="0" w:color="auto"/>
            </w:tcBorders>
            <w:tcMar>
              <w:left w:w="105" w:type="dxa"/>
              <w:right w:w="105" w:type="dxa"/>
            </w:tcMar>
          </w:tcPr>
          <w:p w14:paraId="7A928CEA"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Data protection by default: Implementation of appropriate technical and organizational measures for ensuring that, by default, only personal data which are necessary for each specific purpose of the processing are processed</w:t>
            </w:r>
          </w:p>
        </w:tc>
      </w:tr>
      <w:tr w:rsidR="00B31A9F" w14:paraId="53A729F4" w14:textId="77777777" w:rsidTr="005C344D">
        <w:trPr>
          <w:trHeight w:val="360"/>
        </w:trPr>
        <w:tc>
          <w:tcPr>
            <w:tcW w:w="1192" w:type="dxa"/>
            <w:tcBorders>
              <w:left w:val="single" w:sz="6" w:space="0" w:color="auto"/>
            </w:tcBorders>
            <w:shd w:val="clear" w:color="auto" w:fill="FF0000"/>
            <w:tcMar>
              <w:left w:w="105" w:type="dxa"/>
              <w:right w:w="105" w:type="dxa"/>
            </w:tcMar>
            <w:vAlign w:val="center"/>
          </w:tcPr>
          <w:p w14:paraId="7E5ADAEF"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706" w:type="dxa"/>
            <w:tcMar>
              <w:left w:w="105" w:type="dxa"/>
              <w:right w:w="105" w:type="dxa"/>
            </w:tcMar>
          </w:tcPr>
          <w:p w14:paraId="7E8DF2EA"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28.3(c)</w:t>
            </w:r>
          </w:p>
        </w:tc>
        <w:tc>
          <w:tcPr>
            <w:tcW w:w="6446" w:type="dxa"/>
            <w:tcBorders>
              <w:right w:val="single" w:sz="6" w:space="0" w:color="auto"/>
            </w:tcBorders>
            <w:tcMar>
              <w:left w:w="105" w:type="dxa"/>
              <w:right w:w="105" w:type="dxa"/>
            </w:tcMar>
          </w:tcPr>
          <w:p w14:paraId="26ACF106"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When engaging a processor, ensure they take all security measures required pursuant to Article 32</w:t>
            </w:r>
          </w:p>
        </w:tc>
      </w:tr>
      <w:tr w:rsidR="00B31A9F" w14:paraId="38FD7A17"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4F014703"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Unfound</w:t>
            </w:r>
          </w:p>
        </w:tc>
        <w:tc>
          <w:tcPr>
            <w:tcW w:w="1706" w:type="dxa"/>
            <w:tcMar>
              <w:left w:w="105" w:type="dxa"/>
              <w:right w:w="105" w:type="dxa"/>
            </w:tcMar>
          </w:tcPr>
          <w:p w14:paraId="7F0E21F7"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29</w:t>
            </w:r>
          </w:p>
        </w:tc>
        <w:tc>
          <w:tcPr>
            <w:tcW w:w="6446" w:type="dxa"/>
            <w:tcBorders>
              <w:right w:val="single" w:sz="6" w:space="0" w:color="auto"/>
            </w:tcBorders>
            <w:tcMar>
              <w:left w:w="105" w:type="dxa"/>
              <w:right w:w="105" w:type="dxa"/>
            </w:tcMar>
          </w:tcPr>
          <w:p w14:paraId="5C3A05C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Ensure that any person acting under the authority of the controller or processor who has access to personal data processes those data only on instructions from the controller</w:t>
            </w:r>
          </w:p>
        </w:tc>
      </w:tr>
      <w:tr w:rsidR="00B31A9F" w14:paraId="0B2A330F"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6F419E6B"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Unfound</w:t>
            </w:r>
          </w:p>
        </w:tc>
        <w:tc>
          <w:tcPr>
            <w:tcW w:w="1706" w:type="dxa"/>
            <w:tcMar>
              <w:left w:w="105" w:type="dxa"/>
              <w:right w:w="105" w:type="dxa"/>
            </w:tcMar>
          </w:tcPr>
          <w:p w14:paraId="43675573"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30.1(g)</w:t>
            </w:r>
          </w:p>
        </w:tc>
        <w:tc>
          <w:tcPr>
            <w:tcW w:w="6446" w:type="dxa"/>
            <w:tcBorders>
              <w:right w:val="single" w:sz="6" w:space="0" w:color="auto"/>
            </w:tcBorders>
            <w:tcMar>
              <w:left w:w="105" w:type="dxa"/>
              <w:right w:w="105" w:type="dxa"/>
            </w:tcMar>
          </w:tcPr>
          <w:p w14:paraId="6E45E9E0"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Where possible, include a general description of the technical and organizational security measures referred to in Article 32(1)</w:t>
            </w:r>
          </w:p>
        </w:tc>
      </w:tr>
      <w:tr w:rsidR="00B31A9F" w14:paraId="7EB8DF2E" w14:textId="77777777" w:rsidTr="005C344D">
        <w:trPr>
          <w:trHeight w:val="360"/>
        </w:trPr>
        <w:tc>
          <w:tcPr>
            <w:tcW w:w="1192" w:type="dxa"/>
            <w:tcBorders>
              <w:left w:val="single" w:sz="6" w:space="0" w:color="auto"/>
            </w:tcBorders>
            <w:shd w:val="clear" w:color="auto" w:fill="FF0000"/>
            <w:tcMar>
              <w:left w:w="105" w:type="dxa"/>
              <w:right w:w="105" w:type="dxa"/>
            </w:tcMar>
            <w:vAlign w:val="center"/>
          </w:tcPr>
          <w:p w14:paraId="6CF58383"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706" w:type="dxa"/>
            <w:tcMar>
              <w:left w:w="105" w:type="dxa"/>
              <w:right w:w="105" w:type="dxa"/>
            </w:tcMar>
          </w:tcPr>
          <w:p w14:paraId="21C33A38"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32.1(a)</w:t>
            </w:r>
          </w:p>
        </w:tc>
        <w:tc>
          <w:tcPr>
            <w:tcW w:w="6446" w:type="dxa"/>
            <w:tcBorders>
              <w:right w:val="single" w:sz="6" w:space="0" w:color="auto"/>
            </w:tcBorders>
            <w:tcMar>
              <w:left w:w="105" w:type="dxa"/>
              <w:right w:w="105" w:type="dxa"/>
            </w:tcMar>
          </w:tcPr>
          <w:p w14:paraId="599D32F6"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The controller and processor shall implement appropriate technical and organizational measures to ensure a level of security appropriate to the risk, including pseudonymization and encryption of personal data</w:t>
            </w:r>
          </w:p>
        </w:tc>
      </w:tr>
      <w:tr w:rsidR="00B31A9F" w14:paraId="6C5030E5" w14:textId="77777777" w:rsidTr="005C344D">
        <w:trPr>
          <w:trHeight w:val="360"/>
        </w:trPr>
        <w:tc>
          <w:tcPr>
            <w:tcW w:w="1192" w:type="dxa"/>
            <w:tcBorders>
              <w:left w:val="single" w:sz="6" w:space="0" w:color="auto"/>
            </w:tcBorders>
            <w:shd w:val="clear" w:color="auto" w:fill="FF0000"/>
            <w:tcMar>
              <w:left w:w="105" w:type="dxa"/>
              <w:right w:w="105" w:type="dxa"/>
            </w:tcMar>
            <w:vAlign w:val="center"/>
          </w:tcPr>
          <w:p w14:paraId="1556E36C"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706" w:type="dxa"/>
            <w:tcMar>
              <w:left w:w="105" w:type="dxa"/>
              <w:right w:w="105" w:type="dxa"/>
            </w:tcMar>
          </w:tcPr>
          <w:p w14:paraId="415F558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32.1(b)</w:t>
            </w:r>
          </w:p>
        </w:tc>
        <w:tc>
          <w:tcPr>
            <w:tcW w:w="6446" w:type="dxa"/>
            <w:tcBorders>
              <w:right w:val="single" w:sz="6" w:space="0" w:color="auto"/>
            </w:tcBorders>
            <w:tcMar>
              <w:left w:w="105" w:type="dxa"/>
              <w:right w:w="105" w:type="dxa"/>
            </w:tcMar>
          </w:tcPr>
          <w:p w14:paraId="01607409"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The ability to ensure the ongoing confidentiality, integrity, availability and resilience of processing systems and services</w:t>
            </w:r>
          </w:p>
        </w:tc>
      </w:tr>
      <w:tr w:rsidR="00B31A9F" w14:paraId="14665589"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5B70A0CD"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Unfound</w:t>
            </w:r>
          </w:p>
        </w:tc>
        <w:tc>
          <w:tcPr>
            <w:tcW w:w="1706" w:type="dxa"/>
            <w:tcMar>
              <w:left w:w="105" w:type="dxa"/>
              <w:right w:w="105" w:type="dxa"/>
            </w:tcMar>
          </w:tcPr>
          <w:p w14:paraId="0AD5B52A"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32.1(c)</w:t>
            </w:r>
          </w:p>
        </w:tc>
        <w:tc>
          <w:tcPr>
            <w:tcW w:w="6446" w:type="dxa"/>
            <w:tcBorders>
              <w:right w:val="single" w:sz="6" w:space="0" w:color="auto"/>
            </w:tcBorders>
            <w:tcMar>
              <w:left w:w="105" w:type="dxa"/>
              <w:right w:w="105" w:type="dxa"/>
            </w:tcMar>
          </w:tcPr>
          <w:p w14:paraId="4393B3D2"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The ability to restore the availability and access to personal data in a timely manner in the event of a physical or technical incident</w:t>
            </w:r>
          </w:p>
        </w:tc>
      </w:tr>
      <w:tr w:rsidR="00B31A9F" w14:paraId="0436F7EE" w14:textId="77777777" w:rsidTr="005C344D">
        <w:trPr>
          <w:trHeight w:val="360"/>
        </w:trPr>
        <w:tc>
          <w:tcPr>
            <w:tcW w:w="1192" w:type="dxa"/>
            <w:tcBorders>
              <w:left w:val="single" w:sz="6" w:space="0" w:color="auto"/>
            </w:tcBorders>
            <w:shd w:val="clear" w:color="auto" w:fill="00B050"/>
            <w:tcMar>
              <w:left w:w="105" w:type="dxa"/>
              <w:right w:w="105" w:type="dxa"/>
            </w:tcMar>
            <w:vAlign w:val="center"/>
          </w:tcPr>
          <w:p w14:paraId="34EC1EDE"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Yes</w:t>
            </w:r>
          </w:p>
        </w:tc>
        <w:tc>
          <w:tcPr>
            <w:tcW w:w="1706" w:type="dxa"/>
            <w:tcMar>
              <w:left w:w="105" w:type="dxa"/>
              <w:right w:w="105" w:type="dxa"/>
            </w:tcMar>
          </w:tcPr>
          <w:p w14:paraId="61690A08"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32.1(d)</w:t>
            </w:r>
          </w:p>
        </w:tc>
        <w:tc>
          <w:tcPr>
            <w:tcW w:w="6446" w:type="dxa"/>
            <w:tcBorders>
              <w:right w:val="single" w:sz="6" w:space="0" w:color="auto"/>
            </w:tcBorders>
            <w:tcMar>
              <w:left w:w="105" w:type="dxa"/>
              <w:right w:w="105" w:type="dxa"/>
            </w:tcMar>
          </w:tcPr>
          <w:p w14:paraId="15B2B78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A process for regularly testing, assessing and evaluating the effectiveness of technical and organizational measures for ensuring the security of the processing</w:t>
            </w:r>
          </w:p>
        </w:tc>
      </w:tr>
      <w:tr w:rsidR="00B31A9F" w14:paraId="07AA93E3" w14:textId="77777777" w:rsidTr="005C344D">
        <w:trPr>
          <w:trHeight w:val="360"/>
        </w:trPr>
        <w:tc>
          <w:tcPr>
            <w:tcW w:w="1192" w:type="dxa"/>
            <w:tcBorders>
              <w:left w:val="single" w:sz="6" w:space="0" w:color="auto"/>
            </w:tcBorders>
            <w:shd w:val="clear" w:color="auto" w:fill="FF0000"/>
            <w:tcMar>
              <w:left w:w="105" w:type="dxa"/>
              <w:right w:w="105" w:type="dxa"/>
            </w:tcMar>
            <w:vAlign w:val="center"/>
          </w:tcPr>
          <w:p w14:paraId="4BD2290C"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706" w:type="dxa"/>
            <w:tcMar>
              <w:left w:w="105" w:type="dxa"/>
              <w:right w:w="105" w:type="dxa"/>
            </w:tcMar>
          </w:tcPr>
          <w:p w14:paraId="587D850E"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32.2</w:t>
            </w:r>
          </w:p>
        </w:tc>
        <w:tc>
          <w:tcPr>
            <w:tcW w:w="6446" w:type="dxa"/>
            <w:tcBorders>
              <w:right w:val="single" w:sz="6" w:space="0" w:color="auto"/>
            </w:tcBorders>
            <w:tcMar>
              <w:left w:w="105" w:type="dxa"/>
              <w:right w:w="105" w:type="dxa"/>
            </w:tcMar>
          </w:tcPr>
          <w:p w14:paraId="62663FC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 xml:space="preserve">In assessing the appropriate level of security, account shall be taken in particular of the risks presented by the processing, </w:t>
            </w:r>
            <w:r w:rsidRPr="6D8B6F7B">
              <w:rPr>
                <w:rFonts w:eastAsia="Arial" w:cs="Arial"/>
                <w:color w:val="000000" w:themeColor="text1"/>
                <w:szCs w:val="22"/>
              </w:rPr>
              <w:lastRenderedPageBreak/>
              <w:t>particularly from accidental or unlawful destruction, loss, alteration, unauthorized disclosure of, or access to personal data</w:t>
            </w:r>
          </w:p>
        </w:tc>
      </w:tr>
      <w:tr w:rsidR="00B31A9F" w14:paraId="5A08838F"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35F81AF8"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lastRenderedPageBreak/>
              <w:t>Unfound</w:t>
            </w:r>
          </w:p>
        </w:tc>
        <w:tc>
          <w:tcPr>
            <w:tcW w:w="1706" w:type="dxa"/>
            <w:tcMar>
              <w:left w:w="105" w:type="dxa"/>
              <w:right w:w="105" w:type="dxa"/>
            </w:tcMar>
          </w:tcPr>
          <w:p w14:paraId="0A2F7C15"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32.4</w:t>
            </w:r>
          </w:p>
        </w:tc>
        <w:tc>
          <w:tcPr>
            <w:tcW w:w="6446" w:type="dxa"/>
            <w:tcBorders>
              <w:right w:val="single" w:sz="6" w:space="0" w:color="auto"/>
            </w:tcBorders>
            <w:tcMar>
              <w:left w:w="105" w:type="dxa"/>
              <w:right w:w="105" w:type="dxa"/>
            </w:tcMar>
          </w:tcPr>
          <w:p w14:paraId="5AB7D8E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Take steps to ensure that any natural person acting under the authority of the controller or processor who has access to personal data does not process them except on instructions from the controller</w:t>
            </w:r>
          </w:p>
        </w:tc>
      </w:tr>
      <w:tr w:rsidR="00B31A9F" w14:paraId="60184940"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13ABF1E6"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Does Not Apply</w:t>
            </w:r>
          </w:p>
        </w:tc>
        <w:tc>
          <w:tcPr>
            <w:tcW w:w="1706" w:type="dxa"/>
            <w:tcMar>
              <w:left w:w="105" w:type="dxa"/>
              <w:right w:w="105" w:type="dxa"/>
            </w:tcMar>
          </w:tcPr>
          <w:p w14:paraId="466BBC1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33.1</w:t>
            </w:r>
          </w:p>
        </w:tc>
        <w:tc>
          <w:tcPr>
            <w:tcW w:w="6446" w:type="dxa"/>
            <w:tcBorders>
              <w:right w:val="single" w:sz="6" w:space="0" w:color="auto"/>
            </w:tcBorders>
            <w:tcMar>
              <w:left w:w="105" w:type="dxa"/>
              <w:right w:w="105" w:type="dxa"/>
            </w:tcMar>
          </w:tcPr>
          <w:p w14:paraId="2E1B1599"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In the case of a personal data breach, notify the supervisory authority not later than 72 hours after having become aware of it</w:t>
            </w:r>
          </w:p>
        </w:tc>
      </w:tr>
      <w:tr w:rsidR="00B31A9F" w14:paraId="0467095F"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1EBEFEB5"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DNA</w:t>
            </w:r>
          </w:p>
        </w:tc>
        <w:tc>
          <w:tcPr>
            <w:tcW w:w="1706" w:type="dxa"/>
            <w:tcMar>
              <w:left w:w="105" w:type="dxa"/>
              <w:right w:w="105" w:type="dxa"/>
            </w:tcMar>
          </w:tcPr>
          <w:p w14:paraId="203E3328"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33.2</w:t>
            </w:r>
          </w:p>
        </w:tc>
        <w:tc>
          <w:tcPr>
            <w:tcW w:w="6446" w:type="dxa"/>
            <w:tcBorders>
              <w:right w:val="single" w:sz="6" w:space="0" w:color="auto"/>
            </w:tcBorders>
            <w:tcMar>
              <w:left w:w="105" w:type="dxa"/>
              <w:right w:w="105" w:type="dxa"/>
            </w:tcMar>
          </w:tcPr>
          <w:p w14:paraId="0D3D515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Processor shall notify the controller without undue delay after becoming aware of a personal data breach</w:t>
            </w:r>
          </w:p>
        </w:tc>
      </w:tr>
      <w:tr w:rsidR="00B31A9F" w14:paraId="40190452"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7FDF37E8"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DNA</w:t>
            </w:r>
          </w:p>
        </w:tc>
        <w:tc>
          <w:tcPr>
            <w:tcW w:w="1706" w:type="dxa"/>
            <w:tcMar>
              <w:left w:w="105" w:type="dxa"/>
              <w:right w:w="105" w:type="dxa"/>
            </w:tcMar>
          </w:tcPr>
          <w:p w14:paraId="3170BA8A"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33.3</w:t>
            </w:r>
          </w:p>
        </w:tc>
        <w:tc>
          <w:tcPr>
            <w:tcW w:w="6446" w:type="dxa"/>
            <w:tcBorders>
              <w:right w:val="single" w:sz="6" w:space="0" w:color="auto"/>
            </w:tcBorders>
            <w:tcMar>
              <w:left w:w="105" w:type="dxa"/>
              <w:right w:w="105" w:type="dxa"/>
            </w:tcMar>
          </w:tcPr>
          <w:p w14:paraId="4CB1125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Document any personal data breaches, including the facts relating to the breach, its effects and the remedial action taken</w:t>
            </w:r>
          </w:p>
        </w:tc>
      </w:tr>
      <w:tr w:rsidR="00B31A9F" w14:paraId="73E33424" w14:textId="77777777" w:rsidTr="005C344D">
        <w:trPr>
          <w:trHeight w:val="360"/>
        </w:trPr>
        <w:tc>
          <w:tcPr>
            <w:tcW w:w="1192" w:type="dxa"/>
            <w:tcBorders>
              <w:left w:val="single" w:sz="6" w:space="0" w:color="auto"/>
            </w:tcBorders>
            <w:shd w:val="clear" w:color="auto" w:fill="F2F2F2" w:themeFill="background1" w:themeFillShade="F2"/>
            <w:tcMar>
              <w:left w:w="105" w:type="dxa"/>
              <w:right w:w="105" w:type="dxa"/>
            </w:tcMar>
            <w:vAlign w:val="center"/>
          </w:tcPr>
          <w:p w14:paraId="1AC79588"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DNA</w:t>
            </w:r>
          </w:p>
        </w:tc>
        <w:tc>
          <w:tcPr>
            <w:tcW w:w="1706" w:type="dxa"/>
            <w:tcMar>
              <w:left w:w="105" w:type="dxa"/>
              <w:right w:w="105" w:type="dxa"/>
            </w:tcMar>
          </w:tcPr>
          <w:p w14:paraId="75C050C7"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35.1</w:t>
            </w:r>
          </w:p>
        </w:tc>
        <w:tc>
          <w:tcPr>
            <w:tcW w:w="6446" w:type="dxa"/>
            <w:tcBorders>
              <w:right w:val="single" w:sz="6" w:space="0" w:color="auto"/>
            </w:tcBorders>
            <w:tcMar>
              <w:left w:w="105" w:type="dxa"/>
              <w:right w:w="105" w:type="dxa"/>
            </w:tcMar>
          </w:tcPr>
          <w:p w14:paraId="6DE7E258"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Where processing is likely to result in a high risk, carry out an assessment of the impact of the envisaged processing operations on the protection of personal data</w:t>
            </w:r>
          </w:p>
        </w:tc>
      </w:tr>
      <w:tr w:rsidR="00B31A9F" w14:paraId="0019D41A" w14:textId="77777777" w:rsidTr="005C344D">
        <w:trPr>
          <w:trHeight w:val="360"/>
        </w:trPr>
        <w:tc>
          <w:tcPr>
            <w:tcW w:w="1192" w:type="dxa"/>
            <w:tcBorders>
              <w:left w:val="single" w:sz="6" w:space="0" w:color="auto"/>
              <w:bottom w:val="single" w:sz="6" w:space="0" w:color="auto"/>
            </w:tcBorders>
            <w:shd w:val="clear" w:color="auto" w:fill="F2F2F2" w:themeFill="background1" w:themeFillShade="F2"/>
            <w:tcMar>
              <w:left w:w="105" w:type="dxa"/>
              <w:right w:w="105" w:type="dxa"/>
            </w:tcMar>
            <w:vAlign w:val="center"/>
          </w:tcPr>
          <w:p w14:paraId="6E5431C0"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DNA</w:t>
            </w:r>
          </w:p>
        </w:tc>
        <w:tc>
          <w:tcPr>
            <w:tcW w:w="1706" w:type="dxa"/>
            <w:tcBorders>
              <w:bottom w:val="single" w:sz="6" w:space="0" w:color="auto"/>
            </w:tcBorders>
            <w:tcMar>
              <w:left w:w="105" w:type="dxa"/>
              <w:right w:w="105" w:type="dxa"/>
            </w:tcMar>
          </w:tcPr>
          <w:p w14:paraId="2F058983"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35.7(d)</w:t>
            </w:r>
          </w:p>
        </w:tc>
        <w:tc>
          <w:tcPr>
            <w:tcW w:w="6446" w:type="dxa"/>
            <w:tcBorders>
              <w:bottom w:val="single" w:sz="6" w:space="0" w:color="auto"/>
              <w:right w:val="single" w:sz="6" w:space="0" w:color="auto"/>
            </w:tcBorders>
            <w:tcMar>
              <w:left w:w="105" w:type="dxa"/>
              <w:right w:w="105" w:type="dxa"/>
            </w:tcMar>
          </w:tcPr>
          <w:p w14:paraId="02793CB0" w14:textId="77777777" w:rsidR="00B31A9F" w:rsidRDefault="00B31A9F" w:rsidP="005C344D">
            <w:pPr>
              <w:rPr>
                <w:rFonts w:eastAsia="Arial" w:cs="Arial"/>
                <w:color w:val="000000" w:themeColor="text1"/>
              </w:rPr>
            </w:pPr>
            <w:r w:rsidRPr="5B50F764">
              <w:rPr>
                <w:rFonts w:eastAsia="Arial" w:cs="Arial"/>
                <w:color w:val="000000" w:themeColor="text1"/>
              </w:rPr>
              <w:t>Include in the Data Protection Impact Assessment (DPIA) the measures envisaged to address the risks, including safeguards, security measures and mechanisms to ensure the protection of personal data</w:t>
            </w:r>
          </w:p>
        </w:tc>
      </w:tr>
    </w:tbl>
    <w:p w14:paraId="79EAAAB5" w14:textId="77777777" w:rsidR="00B31A9F" w:rsidRPr="00191877" w:rsidRDefault="00B31A9F" w:rsidP="00845614">
      <w:pPr>
        <w:pStyle w:val="Caption"/>
      </w:pPr>
      <w:r w:rsidRPr="00191877">
        <w:rPr>
          <w:vertAlign w:val="superscript"/>
        </w:rPr>
        <w:t>1</w:t>
      </w:r>
      <w:r w:rsidRPr="00191877">
        <w:t>https://gdpr-info.eu/</w:t>
      </w:r>
    </w:p>
    <w:p w14:paraId="3AA3DA9C" w14:textId="77777777" w:rsidR="00B31A9F" w:rsidRDefault="00B31A9F" w:rsidP="007B4F0D">
      <w:pPr>
        <w:pStyle w:val="Heading2"/>
      </w:pPr>
      <w:r w:rsidRPr="6D8B6F7B">
        <w:t>California Consumer Privacy Act</w:t>
      </w:r>
    </w:p>
    <w:p w14:paraId="3B065AFA" w14:textId="77777777" w:rsidR="00B31A9F" w:rsidRDefault="00B31A9F" w:rsidP="00B31A9F">
      <w:r w:rsidRPr="6D8B6F7B">
        <w:t>Flakebook’s user base also requires compliance to the California Consumer Privacy Act (CCPA), where residents of the state are given rights regarding personal information. Businesses are to be transparent about data collection under the CCPA and must provide users the ability to access and delete their personal data as well as deny the selling of their information. Non-compliance can result in fines, legal repercussions, damaged reputation, and loss in user trust.</w:t>
      </w:r>
    </w:p>
    <w:p w14:paraId="7DDD0D85" w14:textId="77777777" w:rsidR="00B31A9F" w:rsidRDefault="00B31A9F" w:rsidP="007B4F0D">
      <w:pPr>
        <w:pStyle w:val="Heading3"/>
      </w:pPr>
      <w:r w:rsidRPr="33C70FBD">
        <w:rPr>
          <w:vertAlign w:val="superscript"/>
        </w:rPr>
        <w:t>2</w:t>
      </w:r>
      <w:r w:rsidRPr="33C70FBD">
        <w:t>Compliance</w:t>
      </w:r>
      <w:r w:rsidRPr="6D8B6F7B">
        <w:t xml:space="preserve"> with CCPA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85"/>
        <w:gridCol w:w="1695"/>
        <w:gridCol w:w="6405"/>
      </w:tblGrid>
      <w:tr w:rsidR="00B31A9F" w14:paraId="7ED5E010" w14:textId="77777777" w:rsidTr="005C344D">
        <w:trPr>
          <w:trHeight w:val="300"/>
        </w:trPr>
        <w:tc>
          <w:tcPr>
            <w:tcW w:w="1185" w:type="dxa"/>
            <w:tcBorders>
              <w:top w:val="single" w:sz="6" w:space="0" w:color="auto"/>
              <w:left w:val="single" w:sz="6" w:space="0" w:color="auto"/>
            </w:tcBorders>
            <w:shd w:val="clear" w:color="auto" w:fill="3195CE"/>
            <w:tcMar>
              <w:left w:w="105" w:type="dxa"/>
              <w:right w:w="105" w:type="dxa"/>
            </w:tcMar>
            <w:vAlign w:val="center"/>
          </w:tcPr>
          <w:p w14:paraId="245CAC51"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Y/N</w:t>
            </w:r>
          </w:p>
        </w:tc>
        <w:tc>
          <w:tcPr>
            <w:tcW w:w="1695" w:type="dxa"/>
            <w:tcBorders>
              <w:top w:val="single" w:sz="6" w:space="0" w:color="auto"/>
            </w:tcBorders>
            <w:shd w:val="clear" w:color="auto" w:fill="3195CE"/>
            <w:tcMar>
              <w:left w:w="105" w:type="dxa"/>
              <w:right w:w="105" w:type="dxa"/>
            </w:tcMar>
            <w:vAlign w:val="center"/>
          </w:tcPr>
          <w:p w14:paraId="124B62CA"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Reference</w:t>
            </w:r>
          </w:p>
        </w:tc>
        <w:tc>
          <w:tcPr>
            <w:tcW w:w="6405" w:type="dxa"/>
            <w:tcBorders>
              <w:top w:val="single" w:sz="6" w:space="0" w:color="auto"/>
              <w:right w:val="single" w:sz="6" w:space="0" w:color="auto"/>
            </w:tcBorders>
            <w:shd w:val="clear" w:color="auto" w:fill="3195CE"/>
            <w:tcMar>
              <w:left w:w="105" w:type="dxa"/>
              <w:right w:w="105" w:type="dxa"/>
            </w:tcMar>
            <w:vAlign w:val="center"/>
          </w:tcPr>
          <w:p w14:paraId="71199E2C"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Requirement</w:t>
            </w:r>
          </w:p>
        </w:tc>
      </w:tr>
      <w:tr w:rsidR="00B31A9F" w14:paraId="2D518B84" w14:textId="77777777" w:rsidTr="005C344D">
        <w:trPr>
          <w:trHeight w:val="615"/>
        </w:trPr>
        <w:tc>
          <w:tcPr>
            <w:tcW w:w="1185" w:type="dxa"/>
            <w:tcBorders>
              <w:left w:val="single" w:sz="6" w:space="0" w:color="auto"/>
            </w:tcBorders>
            <w:shd w:val="clear" w:color="auto" w:fill="FF0000"/>
            <w:tcMar>
              <w:left w:w="105" w:type="dxa"/>
              <w:right w:w="105" w:type="dxa"/>
            </w:tcMar>
            <w:vAlign w:val="center"/>
          </w:tcPr>
          <w:p w14:paraId="6E01BD2C"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53C32876"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1798.81.5(a)</w:t>
            </w:r>
          </w:p>
        </w:tc>
        <w:tc>
          <w:tcPr>
            <w:tcW w:w="6405" w:type="dxa"/>
            <w:tcBorders>
              <w:right w:val="single" w:sz="6" w:space="0" w:color="auto"/>
            </w:tcBorders>
            <w:tcMar>
              <w:left w:w="105" w:type="dxa"/>
              <w:right w:w="105" w:type="dxa"/>
            </w:tcMar>
          </w:tcPr>
          <w:p w14:paraId="00F40ADE"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Implement and maintain reasonable security procedures and practices in protecting personal information from unauthorized access, destruction, use, modification, or disclosure</w:t>
            </w:r>
          </w:p>
        </w:tc>
      </w:tr>
      <w:tr w:rsidR="00B31A9F" w14:paraId="5BAA741F" w14:textId="77777777" w:rsidTr="005C344D">
        <w:trPr>
          <w:trHeight w:val="615"/>
        </w:trPr>
        <w:tc>
          <w:tcPr>
            <w:tcW w:w="1185" w:type="dxa"/>
            <w:tcBorders>
              <w:left w:val="single" w:sz="6" w:space="0" w:color="auto"/>
            </w:tcBorders>
            <w:shd w:val="clear" w:color="auto" w:fill="FF0000"/>
            <w:tcMar>
              <w:left w:w="105" w:type="dxa"/>
              <w:right w:w="105" w:type="dxa"/>
            </w:tcMar>
            <w:vAlign w:val="center"/>
          </w:tcPr>
          <w:p w14:paraId="2C620885"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47ED92D2"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1798.81.5(b)</w:t>
            </w:r>
          </w:p>
        </w:tc>
        <w:tc>
          <w:tcPr>
            <w:tcW w:w="6405" w:type="dxa"/>
            <w:tcBorders>
              <w:right w:val="single" w:sz="6" w:space="0" w:color="auto"/>
            </w:tcBorders>
            <w:tcMar>
              <w:left w:w="105" w:type="dxa"/>
              <w:right w:w="105" w:type="dxa"/>
            </w:tcMar>
          </w:tcPr>
          <w:p w14:paraId="002662D7"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A business that owns, licenses, or maintains personal information about a California resident shall implement and maintain reasonable security procedures and practices appropriate to the nature of the information</w:t>
            </w:r>
          </w:p>
        </w:tc>
      </w:tr>
      <w:tr w:rsidR="00B31A9F" w14:paraId="33D5B660" w14:textId="77777777" w:rsidTr="005C344D">
        <w:trPr>
          <w:trHeight w:val="360"/>
        </w:trPr>
        <w:tc>
          <w:tcPr>
            <w:tcW w:w="1185" w:type="dxa"/>
            <w:tcBorders>
              <w:left w:val="single" w:sz="6" w:space="0" w:color="auto"/>
            </w:tcBorders>
            <w:shd w:val="clear" w:color="auto" w:fill="00B050"/>
            <w:tcMar>
              <w:left w:w="105" w:type="dxa"/>
              <w:right w:w="105" w:type="dxa"/>
            </w:tcMar>
            <w:vAlign w:val="center"/>
          </w:tcPr>
          <w:p w14:paraId="3535B4F0" w14:textId="77777777" w:rsidR="00B31A9F" w:rsidRDefault="00B31A9F" w:rsidP="005C344D">
            <w:pPr>
              <w:jc w:val="center"/>
              <w:rPr>
                <w:rFonts w:eastAsia="Arial" w:cs="Arial"/>
                <w:szCs w:val="22"/>
              </w:rPr>
            </w:pPr>
            <w:r w:rsidRPr="6D8B6F7B">
              <w:rPr>
                <w:rFonts w:eastAsia="Arial" w:cs="Arial"/>
                <w:b/>
                <w:bCs/>
                <w:szCs w:val="22"/>
              </w:rPr>
              <w:t>Yes</w:t>
            </w:r>
          </w:p>
        </w:tc>
        <w:tc>
          <w:tcPr>
            <w:tcW w:w="1695" w:type="dxa"/>
            <w:tcMar>
              <w:left w:w="105" w:type="dxa"/>
              <w:right w:w="105" w:type="dxa"/>
            </w:tcMar>
          </w:tcPr>
          <w:p w14:paraId="686B1DB9"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1798.81.5(c)</w:t>
            </w:r>
          </w:p>
        </w:tc>
        <w:tc>
          <w:tcPr>
            <w:tcW w:w="6405" w:type="dxa"/>
            <w:tcBorders>
              <w:right w:val="single" w:sz="6" w:space="0" w:color="auto"/>
            </w:tcBorders>
            <w:tcMar>
              <w:left w:w="105" w:type="dxa"/>
              <w:right w:w="105" w:type="dxa"/>
            </w:tcMar>
          </w:tcPr>
          <w:p w14:paraId="7060276F"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Contractually require third parties with access to personal information to implement and maintain reasonable security procedures</w:t>
            </w:r>
          </w:p>
        </w:tc>
      </w:tr>
      <w:tr w:rsidR="00B31A9F" w14:paraId="13CE75E5" w14:textId="77777777" w:rsidTr="005C344D">
        <w:trPr>
          <w:trHeight w:val="360"/>
        </w:trPr>
        <w:tc>
          <w:tcPr>
            <w:tcW w:w="1185" w:type="dxa"/>
            <w:tcBorders>
              <w:left w:val="single" w:sz="6" w:space="0" w:color="auto"/>
            </w:tcBorders>
            <w:shd w:val="clear" w:color="auto" w:fill="FF0000"/>
            <w:tcMar>
              <w:left w:w="105" w:type="dxa"/>
              <w:right w:w="105" w:type="dxa"/>
            </w:tcMar>
            <w:vAlign w:val="center"/>
          </w:tcPr>
          <w:p w14:paraId="28C24DAE"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412AC6A8"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1798.100(e)</w:t>
            </w:r>
          </w:p>
        </w:tc>
        <w:tc>
          <w:tcPr>
            <w:tcW w:w="6405" w:type="dxa"/>
            <w:tcBorders>
              <w:right w:val="single" w:sz="6" w:space="0" w:color="auto"/>
            </w:tcBorders>
            <w:tcMar>
              <w:left w:w="105" w:type="dxa"/>
              <w:right w:w="105" w:type="dxa"/>
            </w:tcMar>
          </w:tcPr>
          <w:p w14:paraId="2113E896"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Implement reasonable security procedures and practices appropriate to the nature of the personal information to protect the personal information from unauthorized or illegal access, destruction, use, modification, or disclosure</w:t>
            </w:r>
          </w:p>
        </w:tc>
      </w:tr>
      <w:tr w:rsidR="00B31A9F" w14:paraId="51B88ECC" w14:textId="77777777" w:rsidTr="005C344D">
        <w:trPr>
          <w:trHeight w:val="360"/>
        </w:trPr>
        <w:tc>
          <w:tcPr>
            <w:tcW w:w="1185" w:type="dxa"/>
            <w:tcBorders>
              <w:left w:val="single" w:sz="6" w:space="0" w:color="auto"/>
            </w:tcBorders>
            <w:shd w:val="clear" w:color="auto" w:fill="F2F2F2" w:themeFill="background1" w:themeFillShade="F2"/>
            <w:tcMar>
              <w:left w:w="105" w:type="dxa"/>
              <w:right w:w="105" w:type="dxa"/>
            </w:tcMar>
            <w:vAlign w:val="center"/>
          </w:tcPr>
          <w:p w14:paraId="728D9CE4"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Unfound</w:t>
            </w:r>
          </w:p>
        </w:tc>
        <w:tc>
          <w:tcPr>
            <w:tcW w:w="1695" w:type="dxa"/>
            <w:tcMar>
              <w:left w:w="105" w:type="dxa"/>
              <w:right w:w="105" w:type="dxa"/>
            </w:tcMar>
          </w:tcPr>
          <w:p w14:paraId="3DC8DAB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1798.130(a)(5)</w:t>
            </w:r>
          </w:p>
        </w:tc>
        <w:tc>
          <w:tcPr>
            <w:tcW w:w="6405" w:type="dxa"/>
            <w:tcBorders>
              <w:right w:val="single" w:sz="6" w:space="0" w:color="auto"/>
            </w:tcBorders>
            <w:tcMar>
              <w:left w:w="105" w:type="dxa"/>
              <w:right w:w="105" w:type="dxa"/>
            </w:tcMar>
          </w:tcPr>
          <w:p w14:paraId="5D7AF93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Use reasonable security measures when transmitting personal information to the consumer</w:t>
            </w:r>
          </w:p>
        </w:tc>
      </w:tr>
      <w:tr w:rsidR="00B31A9F" w14:paraId="09474F99" w14:textId="77777777" w:rsidTr="005C344D">
        <w:trPr>
          <w:trHeight w:val="360"/>
        </w:trPr>
        <w:tc>
          <w:tcPr>
            <w:tcW w:w="1185" w:type="dxa"/>
            <w:tcBorders>
              <w:left w:val="single" w:sz="6" w:space="0" w:color="auto"/>
            </w:tcBorders>
            <w:shd w:val="clear" w:color="auto" w:fill="F2F2F2" w:themeFill="background1" w:themeFillShade="F2"/>
            <w:tcMar>
              <w:left w:w="105" w:type="dxa"/>
              <w:right w:w="105" w:type="dxa"/>
            </w:tcMar>
            <w:vAlign w:val="center"/>
          </w:tcPr>
          <w:p w14:paraId="304B08B1"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lastRenderedPageBreak/>
              <w:t>Unfound</w:t>
            </w:r>
          </w:p>
        </w:tc>
        <w:tc>
          <w:tcPr>
            <w:tcW w:w="1695" w:type="dxa"/>
            <w:tcMar>
              <w:left w:w="105" w:type="dxa"/>
              <w:right w:w="105" w:type="dxa"/>
            </w:tcMar>
          </w:tcPr>
          <w:p w14:paraId="49994D4F"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1798.140(ag)</w:t>
            </w:r>
          </w:p>
        </w:tc>
        <w:tc>
          <w:tcPr>
            <w:tcW w:w="6405" w:type="dxa"/>
            <w:tcBorders>
              <w:right w:val="single" w:sz="6" w:space="0" w:color="auto"/>
            </w:tcBorders>
            <w:tcMar>
              <w:left w:w="105" w:type="dxa"/>
              <w:right w:w="105" w:type="dxa"/>
            </w:tcMar>
          </w:tcPr>
          <w:p w14:paraId="1937B5D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If sharing personal information with a third party or service provider, enter into a contractual agreement that obligates them to provide the same level of privacy protection as required by CCPA</w:t>
            </w:r>
          </w:p>
        </w:tc>
      </w:tr>
      <w:tr w:rsidR="00B31A9F" w14:paraId="3DB41E6B" w14:textId="77777777" w:rsidTr="005C344D">
        <w:trPr>
          <w:trHeight w:val="360"/>
        </w:trPr>
        <w:tc>
          <w:tcPr>
            <w:tcW w:w="1185" w:type="dxa"/>
            <w:tcBorders>
              <w:left w:val="single" w:sz="6" w:space="0" w:color="auto"/>
            </w:tcBorders>
            <w:shd w:val="clear" w:color="auto" w:fill="F2F2F2" w:themeFill="background1" w:themeFillShade="F2"/>
            <w:tcMar>
              <w:left w:w="105" w:type="dxa"/>
              <w:right w:w="105" w:type="dxa"/>
            </w:tcMar>
            <w:vAlign w:val="center"/>
          </w:tcPr>
          <w:p w14:paraId="0FC5624C"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Unfound</w:t>
            </w:r>
          </w:p>
        </w:tc>
        <w:tc>
          <w:tcPr>
            <w:tcW w:w="1695" w:type="dxa"/>
            <w:tcMar>
              <w:left w:w="105" w:type="dxa"/>
              <w:right w:w="105" w:type="dxa"/>
            </w:tcMar>
          </w:tcPr>
          <w:p w14:paraId="2258BC8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1798.145(m)</w:t>
            </w:r>
          </w:p>
        </w:tc>
        <w:tc>
          <w:tcPr>
            <w:tcW w:w="6405" w:type="dxa"/>
            <w:tcBorders>
              <w:right w:val="single" w:sz="6" w:space="0" w:color="auto"/>
            </w:tcBorders>
            <w:tcMar>
              <w:left w:w="105" w:type="dxa"/>
              <w:right w:w="105" w:type="dxa"/>
            </w:tcMar>
          </w:tcPr>
          <w:p w14:paraId="414636E1"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Cooperate with law enforcement regarding data breaches or other security incidents</w:t>
            </w:r>
          </w:p>
        </w:tc>
      </w:tr>
      <w:tr w:rsidR="00B31A9F" w14:paraId="2E330B07" w14:textId="77777777" w:rsidTr="005C344D">
        <w:trPr>
          <w:trHeight w:val="360"/>
        </w:trPr>
        <w:tc>
          <w:tcPr>
            <w:tcW w:w="1185" w:type="dxa"/>
            <w:tcBorders>
              <w:left w:val="single" w:sz="6" w:space="0" w:color="auto"/>
            </w:tcBorders>
            <w:shd w:val="clear" w:color="auto" w:fill="FF0000"/>
            <w:tcMar>
              <w:left w:w="105" w:type="dxa"/>
              <w:right w:w="105" w:type="dxa"/>
            </w:tcMar>
            <w:vAlign w:val="center"/>
          </w:tcPr>
          <w:p w14:paraId="41FFD00E"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0DDD731E"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1798.150(a)(1)</w:t>
            </w:r>
          </w:p>
        </w:tc>
        <w:tc>
          <w:tcPr>
            <w:tcW w:w="6405" w:type="dxa"/>
            <w:tcBorders>
              <w:right w:val="single" w:sz="6" w:space="0" w:color="auto"/>
            </w:tcBorders>
            <w:tcMar>
              <w:left w:w="105" w:type="dxa"/>
              <w:right w:w="105" w:type="dxa"/>
            </w:tcMar>
          </w:tcPr>
          <w:p w14:paraId="03960B10"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Implement and maintain reasonable security procedures and practices to protect consumer's nonencrypted and nonredacted personal information from unauthorized access, exfiltration, theft, or disclosure</w:t>
            </w:r>
          </w:p>
        </w:tc>
      </w:tr>
      <w:tr w:rsidR="00B31A9F" w14:paraId="6FDC00CC" w14:textId="77777777" w:rsidTr="005C344D">
        <w:trPr>
          <w:trHeight w:val="360"/>
        </w:trPr>
        <w:tc>
          <w:tcPr>
            <w:tcW w:w="1185" w:type="dxa"/>
            <w:tcBorders>
              <w:left w:val="single" w:sz="6" w:space="0" w:color="auto"/>
            </w:tcBorders>
            <w:shd w:val="clear" w:color="auto" w:fill="00B050"/>
            <w:tcMar>
              <w:left w:w="105" w:type="dxa"/>
              <w:right w:w="105" w:type="dxa"/>
            </w:tcMar>
            <w:vAlign w:val="center"/>
          </w:tcPr>
          <w:p w14:paraId="773AD771"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Yes</w:t>
            </w:r>
          </w:p>
        </w:tc>
        <w:tc>
          <w:tcPr>
            <w:tcW w:w="1695" w:type="dxa"/>
            <w:tcMar>
              <w:left w:w="105" w:type="dxa"/>
              <w:right w:w="105" w:type="dxa"/>
            </w:tcMar>
          </w:tcPr>
          <w:p w14:paraId="27680A5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1798.185(a)(15)(A)</w:t>
            </w:r>
          </w:p>
        </w:tc>
        <w:tc>
          <w:tcPr>
            <w:tcW w:w="6405" w:type="dxa"/>
            <w:tcBorders>
              <w:right w:val="single" w:sz="6" w:space="0" w:color="auto"/>
            </w:tcBorders>
            <w:tcMar>
              <w:left w:w="105" w:type="dxa"/>
              <w:right w:w="105" w:type="dxa"/>
            </w:tcMar>
          </w:tcPr>
          <w:p w14:paraId="5D611128"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Perform annual cybersecurity audits if processing presents significant risk to consumers' privacy or security</w:t>
            </w:r>
          </w:p>
        </w:tc>
      </w:tr>
      <w:tr w:rsidR="00B31A9F" w14:paraId="167102A4" w14:textId="77777777" w:rsidTr="005C344D">
        <w:trPr>
          <w:trHeight w:val="360"/>
        </w:trPr>
        <w:tc>
          <w:tcPr>
            <w:tcW w:w="1185" w:type="dxa"/>
            <w:tcBorders>
              <w:left w:val="single" w:sz="6" w:space="0" w:color="auto"/>
              <w:bottom w:val="single" w:sz="6" w:space="0" w:color="auto"/>
            </w:tcBorders>
            <w:shd w:val="clear" w:color="auto" w:fill="F2F2F2" w:themeFill="background1" w:themeFillShade="F2"/>
            <w:tcMar>
              <w:left w:w="105" w:type="dxa"/>
              <w:right w:w="105" w:type="dxa"/>
            </w:tcMar>
            <w:vAlign w:val="center"/>
          </w:tcPr>
          <w:p w14:paraId="66178712"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DNA</w:t>
            </w:r>
          </w:p>
        </w:tc>
        <w:tc>
          <w:tcPr>
            <w:tcW w:w="1695" w:type="dxa"/>
            <w:tcBorders>
              <w:bottom w:val="single" w:sz="6" w:space="0" w:color="auto"/>
            </w:tcBorders>
            <w:tcMar>
              <w:left w:w="105" w:type="dxa"/>
              <w:right w:w="105" w:type="dxa"/>
            </w:tcMar>
          </w:tcPr>
          <w:p w14:paraId="2FA5AC36"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1798.185(a)(15)(B)</w:t>
            </w:r>
          </w:p>
        </w:tc>
        <w:tc>
          <w:tcPr>
            <w:tcW w:w="6405" w:type="dxa"/>
            <w:tcBorders>
              <w:bottom w:val="single" w:sz="6" w:space="0" w:color="auto"/>
              <w:right w:val="single" w:sz="6" w:space="0" w:color="auto"/>
            </w:tcBorders>
            <w:tcMar>
              <w:left w:w="105" w:type="dxa"/>
              <w:right w:w="105" w:type="dxa"/>
            </w:tcMar>
          </w:tcPr>
          <w:p w14:paraId="01CC51F6"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Submit regular risk assessments to the California Privacy Protection Agency of processing activities that present significant risk to consumers' privacy or security</w:t>
            </w:r>
          </w:p>
        </w:tc>
      </w:tr>
    </w:tbl>
    <w:p w14:paraId="087F10DF" w14:textId="77777777" w:rsidR="00B31A9F" w:rsidRPr="00191877" w:rsidRDefault="00B31A9F" w:rsidP="00845614">
      <w:pPr>
        <w:pStyle w:val="Caption"/>
      </w:pPr>
      <w:r w:rsidRPr="00191877">
        <w:rPr>
          <w:vertAlign w:val="superscript"/>
        </w:rPr>
        <w:t>2</w:t>
      </w:r>
      <w:r w:rsidRPr="00191877">
        <w:t>https://oag.ca.gov/privacy/ccpa</w:t>
      </w:r>
    </w:p>
    <w:p w14:paraId="0DB6E37A" w14:textId="77777777" w:rsidR="00B31A9F" w:rsidRDefault="00B31A9F" w:rsidP="007B4F0D">
      <w:pPr>
        <w:pStyle w:val="Heading2"/>
      </w:pPr>
      <w:r w:rsidRPr="6D8B6F7B">
        <w:t>Children’s Online Privacy Protection Act</w:t>
      </w:r>
    </w:p>
    <w:p w14:paraId="3C417618" w14:textId="77777777" w:rsidR="00B31A9F" w:rsidRDefault="00B31A9F" w:rsidP="00B31A9F">
      <w:r w:rsidRPr="6D8B6F7B">
        <w:t>Due to Flakebook not containing age validation, the company is subject to the Children’s Online Privacy Protection Act (COPPA), created to protect users under the age of 13. COPPA imposes specific requirements regarding the collection, use, and disclosure of children’s personal information. Violations of the federal law can result in significant financial penalties, varying legal action, critical damage to the credibility of the platform, and the loss of parental trust.</w:t>
      </w:r>
    </w:p>
    <w:p w14:paraId="365C4817" w14:textId="77777777" w:rsidR="00B31A9F" w:rsidRDefault="00B31A9F" w:rsidP="007B4F0D">
      <w:pPr>
        <w:pStyle w:val="Heading3"/>
      </w:pPr>
      <w:r w:rsidRPr="33C70FBD">
        <w:rPr>
          <w:vertAlign w:val="superscript"/>
        </w:rPr>
        <w:t>3</w:t>
      </w:r>
      <w:r w:rsidRPr="33C70FBD">
        <w:t>Compliance</w:t>
      </w:r>
      <w:r w:rsidRPr="6D8B6F7B">
        <w:t xml:space="preserve"> with COPPA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85"/>
        <w:gridCol w:w="1695"/>
        <w:gridCol w:w="6405"/>
      </w:tblGrid>
      <w:tr w:rsidR="00B31A9F" w14:paraId="7A7C8BBF" w14:textId="77777777" w:rsidTr="005C344D">
        <w:trPr>
          <w:trHeight w:val="300"/>
        </w:trPr>
        <w:tc>
          <w:tcPr>
            <w:tcW w:w="1185" w:type="dxa"/>
            <w:tcBorders>
              <w:top w:val="single" w:sz="6" w:space="0" w:color="auto"/>
              <w:left w:val="single" w:sz="6" w:space="0" w:color="auto"/>
            </w:tcBorders>
            <w:shd w:val="clear" w:color="auto" w:fill="3195CE"/>
            <w:tcMar>
              <w:left w:w="105" w:type="dxa"/>
              <w:right w:w="105" w:type="dxa"/>
            </w:tcMar>
            <w:vAlign w:val="center"/>
          </w:tcPr>
          <w:p w14:paraId="0D467E3D"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Y/N</w:t>
            </w:r>
          </w:p>
        </w:tc>
        <w:tc>
          <w:tcPr>
            <w:tcW w:w="1695" w:type="dxa"/>
            <w:tcBorders>
              <w:top w:val="single" w:sz="6" w:space="0" w:color="auto"/>
            </w:tcBorders>
            <w:shd w:val="clear" w:color="auto" w:fill="3195CE"/>
            <w:tcMar>
              <w:left w:w="105" w:type="dxa"/>
              <w:right w:w="105" w:type="dxa"/>
            </w:tcMar>
            <w:vAlign w:val="center"/>
          </w:tcPr>
          <w:p w14:paraId="6465A281"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Reference</w:t>
            </w:r>
          </w:p>
        </w:tc>
        <w:tc>
          <w:tcPr>
            <w:tcW w:w="6405" w:type="dxa"/>
            <w:tcBorders>
              <w:top w:val="single" w:sz="6" w:space="0" w:color="auto"/>
              <w:right w:val="single" w:sz="6" w:space="0" w:color="auto"/>
            </w:tcBorders>
            <w:shd w:val="clear" w:color="auto" w:fill="3195CE"/>
            <w:tcMar>
              <w:left w:w="105" w:type="dxa"/>
              <w:right w:w="105" w:type="dxa"/>
            </w:tcMar>
            <w:vAlign w:val="center"/>
          </w:tcPr>
          <w:p w14:paraId="2A181F7B" w14:textId="77777777" w:rsidR="00B31A9F" w:rsidRDefault="00B31A9F" w:rsidP="005C344D">
            <w:pPr>
              <w:jc w:val="center"/>
              <w:rPr>
                <w:rFonts w:eastAsia="Arial" w:cs="Arial"/>
                <w:color w:val="FFFFFF" w:themeColor="background1"/>
                <w:sz w:val="24"/>
              </w:rPr>
            </w:pPr>
            <w:r w:rsidRPr="6D8B6F7B">
              <w:rPr>
                <w:rFonts w:eastAsia="Arial" w:cs="Arial"/>
                <w:b/>
                <w:bCs/>
                <w:color w:val="FFFFFF" w:themeColor="background1"/>
                <w:sz w:val="24"/>
              </w:rPr>
              <w:t>Requirement</w:t>
            </w:r>
          </w:p>
        </w:tc>
      </w:tr>
      <w:tr w:rsidR="00B31A9F" w14:paraId="020E1119" w14:textId="77777777" w:rsidTr="005C344D">
        <w:trPr>
          <w:trHeight w:val="300"/>
        </w:trPr>
        <w:tc>
          <w:tcPr>
            <w:tcW w:w="1185" w:type="dxa"/>
            <w:tcBorders>
              <w:left w:val="single" w:sz="6" w:space="0" w:color="auto"/>
            </w:tcBorders>
            <w:shd w:val="clear" w:color="auto" w:fill="FF0000"/>
            <w:tcMar>
              <w:left w:w="105" w:type="dxa"/>
              <w:right w:w="105" w:type="dxa"/>
            </w:tcMar>
            <w:vAlign w:val="center"/>
          </w:tcPr>
          <w:p w14:paraId="170A04F7"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766D44D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312.3(e)</w:t>
            </w:r>
          </w:p>
        </w:tc>
        <w:tc>
          <w:tcPr>
            <w:tcW w:w="6405" w:type="dxa"/>
            <w:tcBorders>
              <w:right w:val="single" w:sz="6" w:space="0" w:color="auto"/>
            </w:tcBorders>
            <w:tcMar>
              <w:left w:w="105" w:type="dxa"/>
              <w:right w:w="105" w:type="dxa"/>
            </w:tcMar>
          </w:tcPr>
          <w:p w14:paraId="58F675B2"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Establish and maintain reasonable procedures to protect the confidentiality, security, and integrity of personal information collected from children</w:t>
            </w:r>
          </w:p>
        </w:tc>
      </w:tr>
      <w:tr w:rsidR="00B31A9F" w14:paraId="0F4B7D8C" w14:textId="77777777" w:rsidTr="005C344D">
        <w:trPr>
          <w:trHeight w:val="360"/>
        </w:trPr>
        <w:tc>
          <w:tcPr>
            <w:tcW w:w="1185" w:type="dxa"/>
            <w:tcBorders>
              <w:left w:val="single" w:sz="6" w:space="0" w:color="auto"/>
            </w:tcBorders>
            <w:shd w:val="clear" w:color="auto" w:fill="FF0000"/>
            <w:tcMar>
              <w:left w:w="105" w:type="dxa"/>
              <w:right w:w="105" w:type="dxa"/>
            </w:tcMar>
            <w:vAlign w:val="center"/>
          </w:tcPr>
          <w:p w14:paraId="70B2A0FB"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0FD6A02B"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312.4(d)</w:t>
            </w:r>
          </w:p>
        </w:tc>
        <w:tc>
          <w:tcPr>
            <w:tcW w:w="6405" w:type="dxa"/>
            <w:tcBorders>
              <w:right w:val="single" w:sz="6" w:space="0" w:color="auto"/>
            </w:tcBorders>
            <w:tcMar>
              <w:left w:w="105" w:type="dxa"/>
              <w:right w:w="105" w:type="dxa"/>
            </w:tcMar>
          </w:tcPr>
          <w:p w14:paraId="37CB5A14"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Implement reasonable technical measures to maintain security of direct notices to parents</w:t>
            </w:r>
          </w:p>
        </w:tc>
      </w:tr>
      <w:tr w:rsidR="00B31A9F" w14:paraId="4B207707" w14:textId="77777777" w:rsidTr="005C344D">
        <w:trPr>
          <w:trHeight w:val="360"/>
        </w:trPr>
        <w:tc>
          <w:tcPr>
            <w:tcW w:w="1185" w:type="dxa"/>
            <w:tcBorders>
              <w:left w:val="single" w:sz="6" w:space="0" w:color="auto"/>
            </w:tcBorders>
            <w:shd w:val="clear" w:color="auto" w:fill="FF0000"/>
            <w:tcMar>
              <w:left w:w="105" w:type="dxa"/>
              <w:right w:w="105" w:type="dxa"/>
            </w:tcMar>
            <w:vAlign w:val="center"/>
          </w:tcPr>
          <w:p w14:paraId="5E1C13E3"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Mar>
              <w:left w:w="105" w:type="dxa"/>
              <w:right w:w="105" w:type="dxa"/>
            </w:tcMar>
          </w:tcPr>
          <w:p w14:paraId="7633D5DC"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312.5(c)(1)</w:t>
            </w:r>
          </w:p>
        </w:tc>
        <w:tc>
          <w:tcPr>
            <w:tcW w:w="6405" w:type="dxa"/>
            <w:tcBorders>
              <w:right w:val="single" w:sz="6" w:space="0" w:color="auto"/>
            </w:tcBorders>
            <w:tcMar>
              <w:left w:w="105" w:type="dxa"/>
              <w:right w:w="105" w:type="dxa"/>
            </w:tcMar>
          </w:tcPr>
          <w:p w14:paraId="3DA0566D"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Use reasonable technical measures to ensure that the person providing consent is the child's parent when using email-plus verification</w:t>
            </w:r>
          </w:p>
        </w:tc>
      </w:tr>
      <w:tr w:rsidR="00B31A9F" w14:paraId="3841665E" w14:textId="77777777" w:rsidTr="005C344D">
        <w:trPr>
          <w:trHeight w:val="360"/>
        </w:trPr>
        <w:tc>
          <w:tcPr>
            <w:tcW w:w="1185" w:type="dxa"/>
            <w:tcBorders>
              <w:left w:val="single" w:sz="6" w:space="0" w:color="auto"/>
              <w:bottom w:val="single" w:sz="6" w:space="0" w:color="auto"/>
            </w:tcBorders>
            <w:shd w:val="clear" w:color="auto" w:fill="FF0000"/>
            <w:tcMar>
              <w:left w:w="105" w:type="dxa"/>
              <w:right w:w="105" w:type="dxa"/>
            </w:tcMar>
            <w:vAlign w:val="center"/>
          </w:tcPr>
          <w:p w14:paraId="378322CE" w14:textId="77777777" w:rsidR="00B31A9F" w:rsidRDefault="00B31A9F" w:rsidP="005C344D">
            <w:pPr>
              <w:jc w:val="center"/>
              <w:rPr>
                <w:rFonts w:eastAsia="Arial" w:cs="Arial"/>
                <w:color w:val="000000" w:themeColor="text1"/>
                <w:szCs w:val="22"/>
              </w:rPr>
            </w:pPr>
            <w:r w:rsidRPr="6D8B6F7B">
              <w:rPr>
                <w:rFonts w:eastAsia="Arial" w:cs="Arial"/>
                <w:b/>
                <w:bCs/>
                <w:color w:val="000000" w:themeColor="text1"/>
                <w:szCs w:val="22"/>
              </w:rPr>
              <w:t>No</w:t>
            </w:r>
          </w:p>
        </w:tc>
        <w:tc>
          <w:tcPr>
            <w:tcW w:w="1695" w:type="dxa"/>
            <w:tcBorders>
              <w:bottom w:val="single" w:sz="6" w:space="0" w:color="auto"/>
            </w:tcBorders>
            <w:tcMar>
              <w:left w:w="105" w:type="dxa"/>
              <w:right w:w="105" w:type="dxa"/>
            </w:tcMar>
          </w:tcPr>
          <w:p w14:paraId="3CDB1BD1"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312.8</w:t>
            </w:r>
          </w:p>
        </w:tc>
        <w:tc>
          <w:tcPr>
            <w:tcW w:w="6405" w:type="dxa"/>
            <w:tcBorders>
              <w:bottom w:val="single" w:sz="6" w:space="0" w:color="auto"/>
              <w:right w:val="single" w:sz="6" w:space="0" w:color="auto"/>
            </w:tcBorders>
            <w:tcMar>
              <w:left w:w="105" w:type="dxa"/>
              <w:right w:w="105" w:type="dxa"/>
            </w:tcMar>
          </w:tcPr>
          <w:p w14:paraId="3CC6F8BE" w14:textId="77777777" w:rsidR="00B31A9F" w:rsidRDefault="00B31A9F" w:rsidP="005C344D">
            <w:pPr>
              <w:rPr>
                <w:rFonts w:eastAsia="Arial" w:cs="Arial"/>
                <w:color w:val="000000" w:themeColor="text1"/>
                <w:szCs w:val="22"/>
              </w:rPr>
            </w:pPr>
            <w:r w:rsidRPr="6D8B6F7B">
              <w:rPr>
                <w:rFonts w:eastAsia="Arial" w:cs="Arial"/>
                <w:color w:val="000000" w:themeColor="text1"/>
                <w:szCs w:val="22"/>
              </w:rPr>
              <w:t>Operators must establish and maintain reasonable procedures to protect the confidentiality, security, and integrity of personal information collected from children. The operator must also take reasonable steps to release children's personal information only to service providers and third parties who are capable of maintaining the confidentiality, security, and integrity of such information, and who provide assurances that they will maintain the information in such a manner</w:t>
            </w:r>
          </w:p>
        </w:tc>
      </w:tr>
    </w:tbl>
    <w:p w14:paraId="4000F9B8" w14:textId="044998F0" w:rsidR="00B31A9F" w:rsidRPr="00191877" w:rsidRDefault="00B31A9F" w:rsidP="00845614">
      <w:pPr>
        <w:pStyle w:val="Caption"/>
      </w:pPr>
      <w:r w:rsidRPr="00191877">
        <w:rPr>
          <w:vertAlign w:val="superscript"/>
        </w:rPr>
        <w:t>3</w:t>
      </w:r>
      <w:r w:rsidRPr="00191877">
        <w:t>https://www.ftc.gov/legal-library/browse/rules/childrens-online-privacy-protection-rule-coppa</w:t>
      </w:r>
    </w:p>
    <w:p w14:paraId="0078CBF5" w14:textId="77777777" w:rsidR="00B31A9F" w:rsidRDefault="00B31A9F" w:rsidP="007B4F0D">
      <w:pPr>
        <w:pStyle w:val="Heading1"/>
      </w:pPr>
      <w:r w:rsidRPr="16E281A3">
        <w:lastRenderedPageBreak/>
        <w:t>Engagement Outline</w:t>
      </w:r>
    </w:p>
    <w:p w14:paraId="35352DC0" w14:textId="77777777" w:rsidR="00B31A9F" w:rsidRDefault="00B31A9F" w:rsidP="007B4F0D">
      <w:pPr>
        <w:pStyle w:val="Heading2"/>
      </w:pPr>
      <w:r w:rsidRPr="16E281A3">
        <w:t>Methodology</w:t>
      </w:r>
    </w:p>
    <w:p w14:paraId="5428FDFC" w14:textId="77777777" w:rsidR="00B31A9F" w:rsidRDefault="00B31A9F" w:rsidP="00B31A9F">
      <w:r w:rsidRPr="16E281A3">
        <w:t xml:space="preserve">To ensure consistent and standardized results, the Penetration Testing Execution Standard (PTES), is used by </w:t>
      </w:r>
      <w:r>
        <w:t>Central</w:t>
      </w:r>
      <w:r w:rsidRPr="16E281A3">
        <w:t>-8. This approach not only facilitates transparent communication during the pre-engagement phase but also ensures a thorough and all-encompassing assessment. Many regulatory frameworks and industry standards require or recommend penetration tests and using a standardized framework like PTES can help organizations demonstrate compliance with these requirements. Additionally, following standardized approaches allows future and past tests to be benchmarked, to see improvements or regressions, if any.</w:t>
      </w:r>
    </w:p>
    <w:p w14:paraId="43A48CB8" w14:textId="77777777" w:rsidR="00B31A9F" w:rsidRDefault="00B31A9F" w:rsidP="00B31A9F"/>
    <w:p w14:paraId="1AB73AC0" w14:textId="77777777" w:rsidR="00B31A9F" w:rsidRPr="002A1CD3" w:rsidRDefault="00B31A9F" w:rsidP="00B31A9F">
      <w:pPr>
        <w:pStyle w:val="ListParagraph"/>
        <w:numPr>
          <w:ilvl w:val="0"/>
          <w:numId w:val="2"/>
        </w:numPr>
      </w:pPr>
      <w:r w:rsidRPr="002A1CD3">
        <w:rPr>
          <w:b/>
          <w:i/>
        </w:rPr>
        <w:t>Pre-Engagement Interactions</w:t>
      </w:r>
      <w:r w:rsidRPr="002A1CD3">
        <w:rPr>
          <w:b/>
        </w:rPr>
        <w:t>:</w:t>
      </w:r>
      <w:r w:rsidRPr="002A1CD3">
        <w:t xml:space="preserve"> Scoping, Rules of Engagement, etc.</w:t>
      </w:r>
    </w:p>
    <w:p w14:paraId="02558B4E" w14:textId="77777777" w:rsidR="00B31A9F" w:rsidRPr="002A1CD3" w:rsidRDefault="00B31A9F" w:rsidP="00B31A9F">
      <w:pPr>
        <w:pStyle w:val="ListParagraph"/>
        <w:numPr>
          <w:ilvl w:val="0"/>
          <w:numId w:val="2"/>
        </w:numPr>
      </w:pPr>
      <w:r w:rsidRPr="002A1CD3">
        <w:rPr>
          <w:b/>
          <w:i/>
        </w:rPr>
        <w:t>Intelligence Gathering</w:t>
      </w:r>
      <w:r w:rsidRPr="002A1CD3">
        <w:rPr>
          <w:b/>
        </w:rPr>
        <w:t>:</w:t>
      </w:r>
      <w:r w:rsidRPr="002A1CD3">
        <w:t xml:space="preserve"> Aims to gain information about </w:t>
      </w:r>
      <w:r>
        <w:t>Flakebook.</w:t>
      </w:r>
    </w:p>
    <w:p w14:paraId="26CDE19D" w14:textId="77777777" w:rsidR="00B31A9F" w:rsidRPr="002A1CD3" w:rsidRDefault="00B31A9F" w:rsidP="00B31A9F">
      <w:pPr>
        <w:pStyle w:val="ListParagraph"/>
        <w:numPr>
          <w:ilvl w:val="0"/>
          <w:numId w:val="2"/>
        </w:numPr>
      </w:pPr>
      <w:r w:rsidRPr="002A1CD3">
        <w:rPr>
          <w:b/>
          <w:i/>
        </w:rPr>
        <w:t>Threat Modeling</w:t>
      </w:r>
      <w:r w:rsidRPr="002A1CD3">
        <w:rPr>
          <w:b/>
        </w:rPr>
        <w:t>:</w:t>
      </w:r>
      <w:r w:rsidRPr="002A1CD3">
        <w:t xml:space="preserve"> Models potential threats and vulnerabilities specific to </w:t>
      </w:r>
      <w:r>
        <w:t>Flakebook.</w:t>
      </w:r>
    </w:p>
    <w:p w14:paraId="4355194E" w14:textId="77777777" w:rsidR="00B31A9F" w:rsidRPr="002A1CD3" w:rsidRDefault="00B31A9F" w:rsidP="00B31A9F">
      <w:pPr>
        <w:pStyle w:val="ListParagraph"/>
        <w:numPr>
          <w:ilvl w:val="0"/>
          <w:numId w:val="2"/>
        </w:numPr>
      </w:pPr>
      <w:r w:rsidRPr="002A1CD3">
        <w:rPr>
          <w:b/>
          <w:i/>
        </w:rPr>
        <w:t>Vulnerability Analysis</w:t>
      </w:r>
      <w:r w:rsidRPr="002A1CD3">
        <w:rPr>
          <w:b/>
        </w:rPr>
        <w:t>:</w:t>
      </w:r>
      <w:r w:rsidRPr="002A1CD3">
        <w:t xml:space="preserve"> Analyze potential threats for vulnerabilities.</w:t>
      </w:r>
    </w:p>
    <w:p w14:paraId="32B8AAF1" w14:textId="77777777" w:rsidR="00B31A9F" w:rsidRPr="002A1CD3" w:rsidRDefault="00B31A9F" w:rsidP="00B31A9F">
      <w:pPr>
        <w:pStyle w:val="ListParagraph"/>
        <w:numPr>
          <w:ilvl w:val="0"/>
          <w:numId w:val="2"/>
        </w:numPr>
      </w:pPr>
      <w:r w:rsidRPr="002A1CD3">
        <w:rPr>
          <w:b/>
          <w:i/>
        </w:rPr>
        <w:t>Exploitation</w:t>
      </w:r>
      <w:r w:rsidRPr="002A1CD3">
        <w:rPr>
          <w:b/>
        </w:rPr>
        <w:t>:</w:t>
      </w:r>
      <w:r w:rsidRPr="002A1CD3">
        <w:t xml:space="preserve"> Exploit found vulnerabilities to gain initial access to systems</w:t>
      </w:r>
    </w:p>
    <w:p w14:paraId="71829EB6" w14:textId="77777777" w:rsidR="00B31A9F" w:rsidRPr="002A1CD3" w:rsidRDefault="00B31A9F" w:rsidP="00B31A9F">
      <w:pPr>
        <w:pStyle w:val="ListParagraph"/>
        <w:numPr>
          <w:ilvl w:val="0"/>
          <w:numId w:val="2"/>
        </w:numPr>
      </w:pPr>
      <w:r w:rsidRPr="002A1CD3">
        <w:rPr>
          <w:b/>
          <w:i/>
        </w:rPr>
        <w:t>Post Exploitation</w:t>
      </w:r>
      <w:r w:rsidRPr="002A1CD3">
        <w:rPr>
          <w:b/>
        </w:rPr>
        <w:t>:</w:t>
      </w:r>
      <w:r w:rsidRPr="002A1CD3">
        <w:t xml:space="preserve"> Attempt to move laterally within the network to gain further access.</w:t>
      </w:r>
    </w:p>
    <w:p w14:paraId="3B0FB10A" w14:textId="77777777" w:rsidR="00B31A9F" w:rsidRPr="002A1CD3" w:rsidRDefault="00B31A9F" w:rsidP="00B31A9F">
      <w:pPr>
        <w:pStyle w:val="ListParagraph"/>
        <w:numPr>
          <w:ilvl w:val="0"/>
          <w:numId w:val="2"/>
        </w:numPr>
      </w:pPr>
      <w:r w:rsidRPr="002A1CD3">
        <w:rPr>
          <w:b/>
          <w:i/>
        </w:rPr>
        <w:t>Reporting</w:t>
      </w:r>
      <w:r w:rsidRPr="002A1CD3">
        <w:rPr>
          <w:b/>
        </w:rPr>
        <w:t>:</w:t>
      </w:r>
      <w:r w:rsidRPr="002A1CD3">
        <w:t xml:space="preserve"> Summarize findings and provide actionable recommendations.</w:t>
      </w:r>
    </w:p>
    <w:p w14:paraId="6407AF50" w14:textId="77777777" w:rsidR="00B31A9F" w:rsidRPr="00B94A74" w:rsidRDefault="00B31A9F" w:rsidP="007B4F0D">
      <w:pPr>
        <w:pStyle w:val="Heading2"/>
      </w:pPr>
      <w:r>
        <w:t>Network Diagram</w:t>
      </w:r>
    </w:p>
    <w:p w14:paraId="15DD725F" w14:textId="77777777" w:rsidR="00B31A9F" w:rsidRDefault="00B31A9F" w:rsidP="00B31A9F">
      <w:r>
        <w:rPr>
          <w:noProof/>
        </w:rPr>
        <w:drawing>
          <wp:inline distT="0" distB="0" distL="0" distR="0" wp14:anchorId="7B42C941" wp14:editId="4C2FBB19">
            <wp:extent cx="5943600" cy="3332480"/>
            <wp:effectExtent l="0" t="0" r="0" b="1270"/>
            <wp:docPr id="208795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5010" name="Picture 1" descr="A screenshot of a computer&#10;&#10;Description automatically generated"/>
                    <pic:cNvPicPr/>
                  </pic:nvPicPr>
                  <pic:blipFill>
                    <a:blip r:embed="rId11"/>
                    <a:stretch>
                      <a:fillRect/>
                    </a:stretch>
                  </pic:blipFill>
                  <pic:spPr>
                    <a:xfrm>
                      <a:off x="0" y="0"/>
                      <a:ext cx="5943600" cy="3332480"/>
                    </a:xfrm>
                    <a:prstGeom prst="rect">
                      <a:avLst/>
                    </a:prstGeom>
                  </pic:spPr>
                </pic:pic>
              </a:graphicData>
            </a:graphic>
          </wp:inline>
        </w:drawing>
      </w:r>
    </w:p>
    <w:p w14:paraId="6B7965F9" w14:textId="77777777" w:rsidR="00B31A9F" w:rsidRDefault="00B31A9F" w:rsidP="00B31A9F">
      <w:pPr>
        <w:rPr>
          <w:rFonts w:eastAsia="Arial" w:cs="Arial"/>
          <w:b/>
          <w:bCs/>
          <w:color w:val="5AAAD8"/>
          <w:sz w:val="26"/>
          <w:szCs w:val="26"/>
        </w:rPr>
      </w:pPr>
      <w:r>
        <w:br w:type="page"/>
      </w:r>
    </w:p>
    <w:p w14:paraId="2B49FBE4" w14:textId="77777777" w:rsidR="00B31A9F" w:rsidRDefault="00B31A9F" w:rsidP="007B4F0D">
      <w:pPr>
        <w:pStyle w:val="Heading2"/>
      </w:pPr>
      <w:r w:rsidRPr="16E281A3">
        <w:lastRenderedPageBreak/>
        <w:t>Scope</w:t>
      </w:r>
    </w:p>
    <w:p w14:paraId="37124225" w14:textId="3DB15423" w:rsidR="0069687F" w:rsidRPr="005613CE" w:rsidRDefault="00B31A9F" w:rsidP="005613CE">
      <w:pPr>
        <w:rPr>
          <w:rStyle w:val="CodeInline"/>
          <w:rFonts w:ascii="Arial" w:hAnsi="Arial"/>
        </w:rPr>
      </w:pPr>
      <w:r w:rsidRPr="16E281A3">
        <w:t xml:space="preserve">The scope of this test consisted of </w:t>
      </w:r>
      <w:r>
        <w:t>the production subnet (</w:t>
      </w:r>
      <w:r w:rsidRPr="00305A65">
        <w:t>10.0.1.0/24</w:t>
      </w:r>
      <w:r>
        <w:t>) and the development subnet (10.0.2.0/24)</w:t>
      </w:r>
      <w:r w:rsidRPr="16E281A3">
        <w:t xml:space="preserve"> within the </w:t>
      </w:r>
      <w:r>
        <w:t>Flakebook</w:t>
      </w:r>
      <w:r w:rsidRPr="16E281A3">
        <w:t xml:space="preserve"> network</w:t>
      </w:r>
      <w:r>
        <w:t>.</w:t>
      </w:r>
      <w:r w:rsidRPr="16E281A3">
        <w:t xml:space="preserve"> The entirety of this engagement was performed with the intention of the limited-scope subnet remaining available and functional. If modifications in reference to sensitive data and physical machines were changed through the process, all instructions to reset or revert such actions will be given within indicators of compromise (IOC) section within </w:t>
      </w:r>
      <w:r w:rsidRPr="16E281A3">
        <w:rPr>
          <w:i/>
        </w:rPr>
        <w:t xml:space="preserve">Appendix </w:t>
      </w:r>
      <w:r>
        <w:rPr>
          <w:i/>
        </w:rPr>
        <w:t>D</w:t>
      </w:r>
      <w:r w:rsidRPr="16E281A3">
        <w:t xml:space="preserve">, subsection: </w:t>
      </w:r>
      <w:r w:rsidRPr="00AB4826">
        <w:rPr>
          <w:i/>
        </w:rPr>
        <w:t>Indicators of Compromise</w:t>
      </w:r>
      <w:r w:rsidRPr="16E281A3">
        <w:t>.</w:t>
      </w:r>
    </w:p>
    <w:p w14:paraId="53449609" w14:textId="77777777" w:rsidR="005613CE" w:rsidRDefault="005613CE" w:rsidP="00B31A9F"/>
    <w:p w14:paraId="5512C5FC" w14:textId="77777777" w:rsidR="00B31A9F" w:rsidRDefault="00B31A9F" w:rsidP="007B4F0D">
      <w:pPr>
        <w:pStyle w:val="Heading2"/>
      </w:pPr>
      <w:r>
        <w:t>Attack Narrative</w:t>
      </w:r>
    </w:p>
    <w:p w14:paraId="4C422C4A" w14:textId="77777777" w:rsidR="00B31A9F" w:rsidRDefault="00B31A9F" w:rsidP="00B31A9F">
      <w:r>
        <w:t xml:space="preserve">Over the course of our assessment, Central-8 found a number of vulnerabilities. With access beginning at 9:00am (central time), within the first hour Central-8 identified a critical configuration vulnerability in the FTP server on the production network allowing anonymous writing to the files stored on the system. On this system we also found a set of hard coded credentials, these credentials would provide access to both windows workstations in the development network. Within the following hour, more hard coded credentials were found in application source code. These would work on the exchange server and provide access to these users personal email client and Microsoft Exchange data. Just before 12:00am, Central-8 was able to break the password hash of a service logon that was obtained through a common enumeration technique known as keurberosting. Using this credential, and the services improper access control Central-8 was able to escalate to administrator credentials on the domain controller, where plaintext/reversibly encrypted passwords are stored and managed, thus resulting in compromises of every single employee account and password on the Windows Active Directory system. While this privilege escalation was occurring, Central-8 also compromised the Postgres database hosted on the Production environment using default credentials left in place during the creation of the database. This access would allow Central-8 to dump and exfiltrate the entire contents of the database including plaintext usernames, passwords, and hashes of Flakebook customers. Additionally, posts, comments, emojis, reactions, and authentication attempts were all contained in this database and were compromised as a result. Later on within the exercise unauthenticated access to a MongoDB instance within the network was obtained. </w:t>
      </w:r>
      <w:r w:rsidRPr="00A51DE3">
        <w:t>Lastly the Central-8 launched a phishing campaign on three separate targets within the</w:t>
      </w:r>
      <w:r>
        <w:t xml:space="preserve"> Flakebook network. Our campaign was not fruitful indicating a strong focus on employee awareness within the company.</w:t>
      </w:r>
    </w:p>
    <w:p w14:paraId="21A9E143" w14:textId="77777777" w:rsidR="00B31A9F" w:rsidRPr="00904355" w:rsidRDefault="00B31A9F" w:rsidP="007B4F0D">
      <w:pPr>
        <w:pStyle w:val="Heading1"/>
      </w:pPr>
      <w:r>
        <w:lastRenderedPageBreak/>
        <w:t>Technical Risk Assessment Metrics</w:t>
      </w:r>
    </w:p>
    <w:p w14:paraId="0D337AAB" w14:textId="77777777" w:rsidR="00B31A9F" w:rsidRDefault="00B31A9F" w:rsidP="00B31A9F">
      <w:r>
        <w:t>Central</w:t>
      </w:r>
      <w:r w:rsidRPr="16E281A3">
        <w:t xml:space="preserve">-8 categorizes findings using a combination of </w:t>
      </w:r>
      <w:r w:rsidRPr="16E281A3">
        <w:rPr>
          <w:i/>
        </w:rPr>
        <w:t xml:space="preserve">severity </w:t>
      </w:r>
      <w:r w:rsidRPr="16E281A3">
        <w:t xml:space="preserve">and </w:t>
      </w:r>
      <w:r w:rsidRPr="16E281A3">
        <w:rPr>
          <w:i/>
        </w:rPr>
        <w:t>risk</w:t>
      </w:r>
      <w:r w:rsidRPr="16E281A3">
        <w:t xml:space="preserve">. For severity, </w:t>
      </w:r>
      <w:r>
        <w:t>Central</w:t>
      </w:r>
      <w:r w:rsidRPr="16E281A3">
        <w:t>-8 utilizes the Common Vulnerability Scoring System (CVSSv3) to determine the severity of identified vulnerabilities. CVSS allows vulnerabilities in different applications and from different vendors to be evaluated in a standardized and repeatable way. While CVSS effectively measures severity, it is important to note, as the National Institute of Standards and Technology (NIST) explicitly states that “CVSS is not a measure of risk.”</w:t>
      </w:r>
    </w:p>
    <w:p w14:paraId="0AF5B5DC" w14:textId="77777777" w:rsidR="00B31A9F" w:rsidRPr="008C2F9E" w:rsidRDefault="00B31A9F" w:rsidP="00B31A9F"/>
    <w:p w14:paraId="0F4E7432" w14:textId="77777777" w:rsidR="00B31A9F" w:rsidRPr="00557CA9" w:rsidRDefault="00B31A9F" w:rsidP="00B31A9F">
      <w:pPr>
        <w:rPr>
          <w:rFonts w:cs="Arial"/>
        </w:rPr>
      </w:pPr>
      <w:r w:rsidRPr="16E281A3">
        <w:t xml:space="preserve">To address this gap, </w:t>
      </w:r>
      <w:r>
        <w:t>Central</w:t>
      </w:r>
      <w:r w:rsidRPr="16E281A3">
        <w:t xml:space="preserve">-8 combines CVSS with a modified version of the NIST SP-800-30 risk matrix to calculate a risk score. Risk-based testing considers the unique context of the organization and prioritizes vulnerabilities based on their potential impact on the business. This </w:t>
      </w:r>
      <w:r w:rsidRPr="00557CA9">
        <w:rPr>
          <w:rFonts w:cs="Arial"/>
        </w:rPr>
        <w:t>approach considers assets and likelihood of a successful attack.</w:t>
      </w:r>
    </w:p>
    <w:p w14:paraId="4FCC4947" w14:textId="77777777" w:rsidR="00B31A9F" w:rsidRPr="00557CA9" w:rsidRDefault="00B31A9F" w:rsidP="00B31A9F">
      <w:pPr>
        <w:rPr>
          <w:rFonts w:cs="Arial"/>
        </w:rPr>
      </w:pPr>
    </w:p>
    <w:p w14:paraId="6B23FB96" w14:textId="77777777" w:rsidR="00B31A9F" w:rsidRPr="00557CA9" w:rsidRDefault="00B31A9F" w:rsidP="00B31A9F">
      <w:pPr>
        <w:rPr>
          <w:rFonts w:cs="Arial"/>
        </w:rPr>
      </w:pPr>
      <w:r w:rsidRPr="00557CA9">
        <w:rPr>
          <w:rFonts w:cs="Arial"/>
        </w:rPr>
        <w:t>By evaluating both the potential impact and the likelihood of a successful exploit, this approach ensures that security efforts are directed towards mitigating the most significant threats -- those that are not only highly impactful but also likely to materialize.</w:t>
      </w:r>
    </w:p>
    <w:p w14:paraId="5E779EAE" w14:textId="77777777" w:rsidR="00B31A9F" w:rsidRPr="00557CA9" w:rsidRDefault="00B31A9F" w:rsidP="00B31A9F">
      <w:pPr>
        <w:rPr>
          <w:rFonts w:cs="Arial"/>
        </w:rPr>
      </w:pPr>
    </w:p>
    <w:tbl>
      <w:tblPr>
        <w:tblStyle w:val="TableGrid"/>
        <w:tblW w:w="5000" w:type="pct"/>
        <w:jc w:val="center"/>
        <w:tblLook w:val="06A0" w:firstRow="1" w:lastRow="0" w:firstColumn="1" w:lastColumn="0" w:noHBand="1" w:noVBand="1"/>
      </w:tblPr>
      <w:tblGrid>
        <w:gridCol w:w="2246"/>
        <w:gridCol w:w="7104"/>
      </w:tblGrid>
      <w:tr w:rsidR="00B31A9F" w:rsidRPr="00557CA9" w14:paraId="1D7065B5" w14:textId="77777777" w:rsidTr="005C344D">
        <w:trPr>
          <w:trHeight w:val="300"/>
          <w:jc w:val="center"/>
        </w:trPr>
        <w:tc>
          <w:tcPr>
            <w:tcW w:w="5000" w:type="pct"/>
            <w:gridSpan w:val="2"/>
            <w:shd w:val="clear" w:color="auto" w:fill="3195CE"/>
            <w:vAlign w:val="center"/>
          </w:tcPr>
          <w:p w14:paraId="2E0F5659" w14:textId="77777777" w:rsidR="00B31A9F" w:rsidRPr="00557CA9" w:rsidRDefault="00B31A9F" w:rsidP="005C344D">
            <w:pPr>
              <w:jc w:val="center"/>
              <w:rPr>
                <w:rFonts w:cs="Arial"/>
                <w:b/>
                <w:color w:val="FFFFFF" w:themeColor="background1"/>
                <w:sz w:val="24"/>
              </w:rPr>
            </w:pPr>
            <w:r w:rsidRPr="00557CA9">
              <w:rPr>
                <w:rFonts w:cs="Arial"/>
                <w:b/>
                <w:color w:val="FFFFFF" w:themeColor="background1"/>
                <w:sz w:val="24"/>
              </w:rPr>
              <w:t>SEVERITY SCORE</w:t>
            </w:r>
          </w:p>
        </w:tc>
      </w:tr>
      <w:tr w:rsidR="00B31A9F" w:rsidRPr="00557CA9" w14:paraId="29065B8C" w14:textId="77777777" w:rsidTr="005C344D">
        <w:trPr>
          <w:trHeight w:val="300"/>
          <w:jc w:val="center"/>
        </w:trPr>
        <w:tc>
          <w:tcPr>
            <w:tcW w:w="1201" w:type="pct"/>
            <w:shd w:val="clear" w:color="auto" w:fill="3095CE"/>
            <w:vAlign w:val="center"/>
          </w:tcPr>
          <w:p w14:paraId="7BFA8E44" w14:textId="77777777" w:rsidR="00B31A9F" w:rsidRPr="00557CA9" w:rsidRDefault="00B31A9F" w:rsidP="005C344D">
            <w:pPr>
              <w:jc w:val="center"/>
              <w:rPr>
                <w:rFonts w:cs="Arial"/>
                <w:color w:val="FFFFFF" w:themeColor="background1"/>
              </w:rPr>
            </w:pPr>
            <w:r w:rsidRPr="00557CA9">
              <w:rPr>
                <w:rFonts w:cs="Arial"/>
                <w:color w:val="FFFFFF" w:themeColor="background1"/>
              </w:rPr>
              <w:t>0.00</w:t>
            </w:r>
          </w:p>
        </w:tc>
        <w:tc>
          <w:tcPr>
            <w:tcW w:w="3799" w:type="pct"/>
            <w:shd w:val="clear" w:color="auto" w:fill="00B050"/>
            <w:vAlign w:val="center"/>
          </w:tcPr>
          <w:p w14:paraId="5630CBC6" w14:textId="77777777" w:rsidR="00B31A9F" w:rsidRPr="00557CA9" w:rsidRDefault="00B31A9F" w:rsidP="005C344D">
            <w:pPr>
              <w:jc w:val="center"/>
              <w:rPr>
                <w:rFonts w:cs="Arial"/>
                <w:color w:val="FFFFFF" w:themeColor="background1"/>
              </w:rPr>
            </w:pPr>
            <w:r w:rsidRPr="00557CA9">
              <w:rPr>
                <w:rFonts w:cs="Arial"/>
                <w:color w:val="FFFFFF" w:themeColor="background1"/>
              </w:rPr>
              <w:t>NONE</w:t>
            </w:r>
          </w:p>
        </w:tc>
      </w:tr>
      <w:tr w:rsidR="00B31A9F" w:rsidRPr="00557CA9" w14:paraId="5E04B92A" w14:textId="77777777" w:rsidTr="005C344D">
        <w:trPr>
          <w:trHeight w:val="300"/>
          <w:jc w:val="center"/>
        </w:trPr>
        <w:tc>
          <w:tcPr>
            <w:tcW w:w="1201" w:type="pct"/>
            <w:shd w:val="clear" w:color="auto" w:fill="3095CE"/>
            <w:vAlign w:val="center"/>
          </w:tcPr>
          <w:p w14:paraId="73F2E3EC" w14:textId="77777777" w:rsidR="00B31A9F" w:rsidRPr="00557CA9" w:rsidRDefault="00B31A9F" w:rsidP="005C344D">
            <w:pPr>
              <w:jc w:val="center"/>
              <w:rPr>
                <w:rFonts w:cs="Arial"/>
                <w:color w:val="FFFFFF" w:themeColor="background1"/>
              </w:rPr>
            </w:pPr>
            <w:r w:rsidRPr="00557CA9">
              <w:rPr>
                <w:rFonts w:cs="Arial"/>
                <w:color w:val="FFFFFF" w:themeColor="background1"/>
              </w:rPr>
              <w:t>0.1 – 3.9</w:t>
            </w:r>
          </w:p>
        </w:tc>
        <w:tc>
          <w:tcPr>
            <w:tcW w:w="3799" w:type="pct"/>
            <w:shd w:val="clear" w:color="auto" w:fill="00B050"/>
            <w:vAlign w:val="center"/>
          </w:tcPr>
          <w:p w14:paraId="481EBB50" w14:textId="77777777" w:rsidR="00B31A9F" w:rsidRPr="00557CA9" w:rsidRDefault="00B31A9F" w:rsidP="005C344D">
            <w:pPr>
              <w:jc w:val="center"/>
              <w:rPr>
                <w:rFonts w:cs="Arial"/>
                <w:color w:val="FFFFFF" w:themeColor="background1"/>
              </w:rPr>
            </w:pPr>
            <w:r w:rsidRPr="00557CA9">
              <w:rPr>
                <w:rFonts w:cs="Arial"/>
                <w:color w:val="FFFFFF" w:themeColor="background1"/>
              </w:rPr>
              <w:t>LOW</w:t>
            </w:r>
          </w:p>
        </w:tc>
      </w:tr>
      <w:tr w:rsidR="00B31A9F" w:rsidRPr="00557CA9" w14:paraId="27994EB8" w14:textId="77777777" w:rsidTr="005C344D">
        <w:trPr>
          <w:trHeight w:val="300"/>
          <w:jc w:val="center"/>
        </w:trPr>
        <w:tc>
          <w:tcPr>
            <w:tcW w:w="1201" w:type="pct"/>
            <w:shd w:val="clear" w:color="auto" w:fill="3095CE"/>
            <w:vAlign w:val="center"/>
          </w:tcPr>
          <w:p w14:paraId="76405692" w14:textId="77777777" w:rsidR="00B31A9F" w:rsidRPr="00557CA9" w:rsidRDefault="00B31A9F" w:rsidP="005C344D">
            <w:pPr>
              <w:jc w:val="center"/>
              <w:rPr>
                <w:rFonts w:cs="Arial"/>
                <w:color w:val="FFFFFF" w:themeColor="background1"/>
              </w:rPr>
            </w:pPr>
            <w:r w:rsidRPr="00557CA9">
              <w:rPr>
                <w:rFonts w:cs="Arial"/>
                <w:color w:val="FFFFFF" w:themeColor="background1"/>
              </w:rPr>
              <w:t>4.0 – 6.9</w:t>
            </w:r>
          </w:p>
        </w:tc>
        <w:tc>
          <w:tcPr>
            <w:tcW w:w="3799" w:type="pct"/>
            <w:shd w:val="clear" w:color="auto" w:fill="FFC000"/>
            <w:vAlign w:val="center"/>
          </w:tcPr>
          <w:p w14:paraId="1D4628D6" w14:textId="77777777" w:rsidR="00B31A9F" w:rsidRPr="00557CA9" w:rsidRDefault="00B31A9F" w:rsidP="005C344D">
            <w:pPr>
              <w:jc w:val="center"/>
              <w:rPr>
                <w:rFonts w:cs="Arial"/>
                <w:color w:val="FFFFFF" w:themeColor="background1"/>
              </w:rPr>
            </w:pPr>
            <w:r w:rsidRPr="00557CA9">
              <w:rPr>
                <w:rFonts w:cs="Arial"/>
                <w:color w:val="FFFFFF" w:themeColor="background1"/>
              </w:rPr>
              <w:t>MEDIUM</w:t>
            </w:r>
          </w:p>
        </w:tc>
      </w:tr>
      <w:tr w:rsidR="00B31A9F" w:rsidRPr="00557CA9" w14:paraId="679DC1BF" w14:textId="77777777" w:rsidTr="005C344D">
        <w:trPr>
          <w:trHeight w:val="300"/>
          <w:jc w:val="center"/>
        </w:trPr>
        <w:tc>
          <w:tcPr>
            <w:tcW w:w="1201" w:type="pct"/>
            <w:shd w:val="clear" w:color="auto" w:fill="3095CE"/>
            <w:vAlign w:val="center"/>
          </w:tcPr>
          <w:p w14:paraId="3F6DAC6E" w14:textId="77777777" w:rsidR="00B31A9F" w:rsidRPr="00557CA9" w:rsidRDefault="00B31A9F" w:rsidP="005C344D">
            <w:pPr>
              <w:jc w:val="center"/>
              <w:rPr>
                <w:rFonts w:cs="Arial"/>
                <w:color w:val="FFFFFF" w:themeColor="background1"/>
              </w:rPr>
            </w:pPr>
            <w:r w:rsidRPr="00557CA9">
              <w:rPr>
                <w:rFonts w:cs="Arial"/>
                <w:color w:val="FFFFFF" w:themeColor="background1"/>
              </w:rPr>
              <w:t>7.0 – 8.9</w:t>
            </w:r>
          </w:p>
        </w:tc>
        <w:tc>
          <w:tcPr>
            <w:tcW w:w="3799" w:type="pct"/>
            <w:shd w:val="clear" w:color="auto" w:fill="FF0000"/>
            <w:vAlign w:val="center"/>
          </w:tcPr>
          <w:p w14:paraId="6D7CCBA7" w14:textId="77777777" w:rsidR="00B31A9F" w:rsidRPr="00557CA9" w:rsidRDefault="00B31A9F" w:rsidP="005C344D">
            <w:pPr>
              <w:jc w:val="center"/>
              <w:rPr>
                <w:rFonts w:cs="Arial"/>
                <w:color w:val="FFFFFF" w:themeColor="background1"/>
              </w:rPr>
            </w:pPr>
            <w:r w:rsidRPr="00557CA9">
              <w:rPr>
                <w:rFonts w:cs="Arial"/>
                <w:color w:val="FFFFFF" w:themeColor="background1"/>
              </w:rPr>
              <w:t>HIGH</w:t>
            </w:r>
          </w:p>
        </w:tc>
      </w:tr>
      <w:tr w:rsidR="00B31A9F" w:rsidRPr="00557CA9" w14:paraId="744015CD" w14:textId="77777777" w:rsidTr="005C344D">
        <w:trPr>
          <w:trHeight w:val="300"/>
          <w:jc w:val="center"/>
        </w:trPr>
        <w:tc>
          <w:tcPr>
            <w:tcW w:w="1201" w:type="pct"/>
            <w:shd w:val="clear" w:color="auto" w:fill="3095CE"/>
            <w:vAlign w:val="center"/>
          </w:tcPr>
          <w:p w14:paraId="2A1EB4CC" w14:textId="77777777" w:rsidR="00B31A9F" w:rsidRPr="00557CA9" w:rsidRDefault="00B31A9F" w:rsidP="005C344D">
            <w:pPr>
              <w:jc w:val="center"/>
              <w:rPr>
                <w:rFonts w:cs="Arial"/>
                <w:color w:val="FFFFFF" w:themeColor="background1"/>
              </w:rPr>
            </w:pPr>
            <w:r w:rsidRPr="00557CA9">
              <w:rPr>
                <w:rFonts w:cs="Arial"/>
                <w:color w:val="FFFFFF" w:themeColor="background1"/>
              </w:rPr>
              <w:t>9.0 – 10.0</w:t>
            </w:r>
          </w:p>
        </w:tc>
        <w:tc>
          <w:tcPr>
            <w:tcW w:w="3799" w:type="pct"/>
            <w:shd w:val="clear" w:color="auto" w:fill="7030A0"/>
            <w:vAlign w:val="center"/>
          </w:tcPr>
          <w:p w14:paraId="770ACBF9" w14:textId="77777777" w:rsidR="00B31A9F" w:rsidRPr="00557CA9" w:rsidRDefault="00B31A9F" w:rsidP="005C344D">
            <w:pPr>
              <w:jc w:val="center"/>
              <w:rPr>
                <w:rFonts w:cs="Arial"/>
                <w:color w:val="FFFFFF" w:themeColor="background1"/>
              </w:rPr>
            </w:pPr>
            <w:r w:rsidRPr="00557CA9">
              <w:rPr>
                <w:rFonts w:cs="Arial"/>
                <w:color w:val="FFFFFF" w:themeColor="background1"/>
              </w:rPr>
              <w:t>CRITICAL</w:t>
            </w:r>
          </w:p>
        </w:tc>
      </w:tr>
    </w:tbl>
    <w:p w14:paraId="59914D89" w14:textId="77777777" w:rsidR="00B31A9F" w:rsidRDefault="00B31A9F" w:rsidP="00B31A9F">
      <w:pPr>
        <w:jc w:val="right"/>
        <w:rPr>
          <w:rFonts w:cs="Arial"/>
          <w:i/>
          <w:iCs/>
          <w:sz w:val="20"/>
          <w:szCs w:val="20"/>
        </w:rPr>
      </w:pPr>
      <w:r>
        <w:rPr>
          <w:rFonts w:cs="Arial"/>
          <w:i/>
          <w:iCs/>
          <w:sz w:val="20"/>
          <w:szCs w:val="20"/>
        </w:rPr>
        <w:t xml:space="preserve">CVSSv3 scoring table used to determine vulnerability </w:t>
      </w:r>
    </w:p>
    <w:p w14:paraId="3658688C" w14:textId="77777777" w:rsidR="00B31A9F" w:rsidRPr="00557CA9" w:rsidRDefault="00B31A9F" w:rsidP="00B31A9F">
      <w:pPr>
        <w:jc w:val="right"/>
        <w:rPr>
          <w:rFonts w:cs="Arial"/>
          <w:i/>
          <w:sz w:val="20"/>
          <w:szCs w:val="20"/>
        </w:rPr>
      </w:pPr>
      <w:r>
        <w:rPr>
          <w:rFonts w:cs="Arial"/>
          <w:i/>
          <w:iCs/>
          <w:sz w:val="20"/>
          <w:szCs w:val="20"/>
        </w:rPr>
        <w:t xml:space="preserve">severity </w:t>
      </w:r>
    </w:p>
    <w:p w14:paraId="78AF8C49" w14:textId="77777777" w:rsidR="00B31A9F" w:rsidRPr="00557CA9" w:rsidRDefault="00B31A9F" w:rsidP="00B31A9F">
      <w:pPr>
        <w:rPr>
          <w:rFonts w:cs="Arial"/>
          <w:sz w:val="20"/>
          <w:szCs w:val="20"/>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B31A9F" w:rsidRPr="00557CA9" w14:paraId="1D4A6691" w14:textId="77777777" w:rsidTr="005C344D">
        <w:trPr>
          <w:jc w:val="center"/>
        </w:trPr>
        <w:tc>
          <w:tcPr>
            <w:tcW w:w="3116" w:type="dxa"/>
            <w:gridSpan w:val="2"/>
            <w:vMerge w:val="restart"/>
            <w:shd w:val="clear" w:color="auto" w:fill="3095CE"/>
            <w:vAlign w:val="center"/>
          </w:tcPr>
          <w:p w14:paraId="01A5CD07" w14:textId="77777777" w:rsidR="00B31A9F" w:rsidRPr="00557CA9" w:rsidRDefault="00B31A9F" w:rsidP="005C344D">
            <w:pPr>
              <w:jc w:val="center"/>
              <w:rPr>
                <w:rFonts w:cs="Arial"/>
                <w:b/>
                <w:color w:val="FFFFFF" w:themeColor="background1"/>
                <w:sz w:val="24"/>
              </w:rPr>
            </w:pPr>
            <w:bookmarkStart w:id="3" w:name="_Hlk181466890"/>
            <w:r w:rsidRPr="00557CA9">
              <w:rPr>
                <w:rFonts w:cs="Arial"/>
                <w:b/>
                <w:color w:val="FFFFFF" w:themeColor="background1"/>
                <w:sz w:val="24"/>
              </w:rPr>
              <w:t>RISK LEVEL</w:t>
            </w:r>
          </w:p>
        </w:tc>
        <w:tc>
          <w:tcPr>
            <w:tcW w:w="6234" w:type="dxa"/>
            <w:gridSpan w:val="4"/>
            <w:shd w:val="clear" w:color="auto" w:fill="3095CE"/>
            <w:vAlign w:val="center"/>
          </w:tcPr>
          <w:p w14:paraId="50B72670"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LIKELIHOOD LEVEL</w:t>
            </w:r>
          </w:p>
        </w:tc>
      </w:tr>
      <w:tr w:rsidR="00B31A9F" w:rsidRPr="00557CA9" w14:paraId="60FEDD92" w14:textId="77777777" w:rsidTr="005C344D">
        <w:trPr>
          <w:jc w:val="center"/>
        </w:trPr>
        <w:tc>
          <w:tcPr>
            <w:tcW w:w="3116" w:type="dxa"/>
            <w:gridSpan w:val="2"/>
            <w:vMerge/>
            <w:shd w:val="clear" w:color="auto" w:fill="3095CE"/>
            <w:vAlign w:val="center"/>
          </w:tcPr>
          <w:p w14:paraId="4A4D7961" w14:textId="77777777" w:rsidR="00B31A9F" w:rsidRPr="00557CA9" w:rsidRDefault="00B31A9F" w:rsidP="005C344D">
            <w:pPr>
              <w:rPr>
                <w:rFonts w:cs="Arial"/>
                <w:color w:val="FFFFFF" w:themeColor="background1"/>
                <w:szCs w:val="22"/>
              </w:rPr>
            </w:pPr>
          </w:p>
        </w:tc>
        <w:tc>
          <w:tcPr>
            <w:tcW w:w="1558" w:type="dxa"/>
            <w:shd w:val="clear" w:color="auto" w:fill="00B050"/>
            <w:vAlign w:val="center"/>
          </w:tcPr>
          <w:p w14:paraId="19365AA1"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NONE/LOW</w:t>
            </w:r>
          </w:p>
        </w:tc>
        <w:tc>
          <w:tcPr>
            <w:tcW w:w="1558" w:type="dxa"/>
            <w:shd w:val="clear" w:color="auto" w:fill="FFC000"/>
            <w:vAlign w:val="center"/>
          </w:tcPr>
          <w:p w14:paraId="553F848A"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MEDIUM</w:t>
            </w:r>
          </w:p>
        </w:tc>
        <w:tc>
          <w:tcPr>
            <w:tcW w:w="1559" w:type="dxa"/>
            <w:shd w:val="clear" w:color="auto" w:fill="FF0000"/>
            <w:vAlign w:val="center"/>
          </w:tcPr>
          <w:p w14:paraId="00CC88DD"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HIGH</w:t>
            </w:r>
          </w:p>
        </w:tc>
        <w:tc>
          <w:tcPr>
            <w:tcW w:w="1559" w:type="dxa"/>
            <w:shd w:val="clear" w:color="auto" w:fill="7030A0"/>
            <w:vAlign w:val="center"/>
          </w:tcPr>
          <w:p w14:paraId="41AB3AE3"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CRITICAL</w:t>
            </w:r>
          </w:p>
        </w:tc>
      </w:tr>
      <w:tr w:rsidR="00B31A9F" w:rsidRPr="00557CA9" w14:paraId="6219EEA9" w14:textId="77777777" w:rsidTr="005C344D">
        <w:trPr>
          <w:jc w:val="center"/>
        </w:trPr>
        <w:tc>
          <w:tcPr>
            <w:tcW w:w="1558" w:type="dxa"/>
            <w:vMerge w:val="restart"/>
            <w:shd w:val="clear" w:color="auto" w:fill="3095CE"/>
            <w:vAlign w:val="center"/>
          </w:tcPr>
          <w:p w14:paraId="2C871DCE"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IMPACT LEVEL</w:t>
            </w:r>
          </w:p>
        </w:tc>
        <w:tc>
          <w:tcPr>
            <w:tcW w:w="1558" w:type="dxa"/>
            <w:shd w:val="clear" w:color="auto" w:fill="00B050"/>
            <w:vAlign w:val="center"/>
          </w:tcPr>
          <w:p w14:paraId="568F33AA"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NONE/LOW</w:t>
            </w:r>
          </w:p>
        </w:tc>
        <w:tc>
          <w:tcPr>
            <w:tcW w:w="1558" w:type="dxa"/>
            <w:shd w:val="clear" w:color="auto" w:fill="00B050"/>
            <w:vAlign w:val="center"/>
          </w:tcPr>
          <w:p w14:paraId="4EBDD3B4" w14:textId="77777777" w:rsidR="00B31A9F" w:rsidRPr="00557CA9" w:rsidRDefault="00B31A9F" w:rsidP="005C344D">
            <w:pPr>
              <w:rPr>
                <w:rFonts w:cs="Arial"/>
                <w:color w:val="FFFFFF" w:themeColor="background1"/>
                <w:szCs w:val="22"/>
              </w:rPr>
            </w:pPr>
          </w:p>
        </w:tc>
        <w:tc>
          <w:tcPr>
            <w:tcW w:w="1558" w:type="dxa"/>
            <w:shd w:val="clear" w:color="auto" w:fill="00B050"/>
            <w:vAlign w:val="center"/>
          </w:tcPr>
          <w:p w14:paraId="636F7D26" w14:textId="77777777" w:rsidR="00B31A9F" w:rsidRPr="00557CA9" w:rsidRDefault="00B31A9F" w:rsidP="005C344D">
            <w:pPr>
              <w:rPr>
                <w:rFonts w:cs="Arial"/>
                <w:color w:val="FFFFFF" w:themeColor="background1"/>
                <w:szCs w:val="22"/>
              </w:rPr>
            </w:pPr>
          </w:p>
        </w:tc>
        <w:tc>
          <w:tcPr>
            <w:tcW w:w="1559" w:type="dxa"/>
            <w:shd w:val="clear" w:color="auto" w:fill="FFC000"/>
            <w:vAlign w:val="center"/>
          </w:tcPr>
          <w:p w14:paraId="47211610" w14:textId="77777777" w:rsidR="00B31A9F" w:rsidRPr="00557CA9" w:rsidRDefault="00B31A9F" w:rsidP="005C344D">
            <w:pPr>
              <w:rPr>
                <w:rFonts w:cs="Arial"/>
                <w:color w:val="FFFFFF" w:themeColor="background1"/>
                <w:szCs w:val="22"/>
              </w:rPr>
            </w:pPr>
          </w:p>
        </w:tc>
        <w:tc>
          <w:tcPr>
            <w:tcW w:w="1559" w:type="dxa"/>
            <w:shd w:val="clear" w:color="auto" w:fill="FFC000"/>
            <w:vAlign w:val="center"/>
          </w:tcPr>
          <w:p w14:paraId="5B5835EF" w14:textId="77777777" w:rsidR="00B31A9F" w:rsidRPr="00557CA9" w:rsidRDefault="00B31A9F" w:rsidP="005C344D">
            <w:pPr>
              <w:rPr>
                <w:rFonts w:cs="Arial"/>
                <w:color w:val="FFFFFF" w:themeColor="background1"/>
                <w:szCs w:val="22"/>
              </w:rPr>
            </w:pPr>
          </w:p>
        </w:tc>
      </w:tr>
      <w:tr w:rsidR="00B31A9F" w:rsidRPr="00557CA9" w14:paraId="2F3CFD47" w14:textId="77777777" w:rsidTr="005C344D">
        <w:trPr>
          <w:jc w:val="center"/>
        </w:trPr>
        <w:tc>
          <w:tcPr>
            <w:tcW w:w="1558" w:type="dxa"/>
            <w:vMerge/>
            <w:shd w:val="clear" w:color="auto" w:fill="3095CE"/>
            <w:vAlign w:val="center"/>
          </w:tcPr>
          <w:p w14:paraId="17E5A542" w14:textId="77777777" w:rsidR="00B31A9F" w:rsidRPr="00557CA9" w:rsidRDefault="00B31A9F" w:rsidP="005C344D">
            <w:pPr>
              <w:rPr>
                <w:rFonts w:cs="Arial"/>
                <w:color w:val="FFFFFF" w:themeColor="background1"/>
                <w:szCs w:val="22"/>
              </w:rPr>
            </w:pPr>
          </w:p>
        </w:tc>
        <w:tc>
          <w:tcPr>
            <w:tcW w:w="1558" w:type="dxa"/>
            <w:shd w:val="clear" w:color="auto" w:fill="FFC000"/>
            <w:vAlign w:val="center"/>
          </w:tcPr>
          <w:p w14:paraId="6001A2FA"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MEDIUM</w:t>
            </w:r>
          </w:p>
        </w:tc>
        <w:tc>
          <w:tcPr>
            <w:tcW w:w="1558" w:type="dxa"/>
            <w:shd w:val="clear" w:color="auto" w:fill="00B050"/>
            <w:vAlign w:val="center"/>
          </w:tcPr>
          <w:p w14:paraId="39D62E08" w14:textId="77777777" w:rsidR="00B31A9F" w:rsidRPr="00557CA9" w:rsidRDefault="00B31A9F" w:rsidP="005C344D">
            <w:pPr>
              <w:rPr>
                <w:rFonts w:cs="Arial"/>
                <w:color w:val="FFFFFF" w:themeColor="background1"/>
                <w:szCs w:val="22"/>
              </w:rPr>
            </w:pPr>
          </w:p>
        </w:tc>
        <w:tc>
          <w:tcPr>
            <w:tcW w:w="1558" w:type="dxa"/>
            <w:shd w:val="clear" w:color="auto" w:fill="FFC000"/>
            <w:vAlign w:val="center"/>
          </w:tcPr>
          <w:p w14:paraId="68B0C13F" w14:textId="77777777" w:rsidR="00B31A9F" w:rsidRPr="00557CA9" w:rsidRDefault="00B31A9F" w:rsidP="005C344D">
            <w:pPr>
              <w:rPr>
                <w:rFonts w:cs="Arial"/>
                <w:color w:val="FFFFFF" w:themeColor="background1"/>
                <w:szCs w:val="22"/>
              </w:rPr>
            </w:pPr>
          </w:p>
        </w:tc>
        <w:tc>
          <w:tcPr>
            <w:tcW w:w="1559" w:type="dxa"/>
            <w:shd w:val="clear" w:color="auto" w:fill="FF0000"/>
            <w:vAlign w:val="center"/>
          </w:tcPr>
          <w:p w14:paraId="5FF26DA5" w14:textId="77777777" w:rsidR="00B31A9F" w:rsidRPr="00557CA9" w:rsidRDefault="00B31A9F" w:rsidP="005C344D">
            <w:pPr>
              <w:rPr>
                <w:rFonts w:cs="Arial"/>
                <w:color w:val="FFFFFF" w:themeColor="background1"/>
                <w:szCs w:val="22"/>
              </w:rPr>
            </w:pPr>
          </w:p>
        </w:tc>
        <w:tc>
          <w:tcPr>
            <w:tcW w:w="1559" w:type="dxa"/>
            <w:shd w:val="clear" w:color="auto" w:fill="FF0000"/>
            <w:vAlign w:val="center"/>
          </w:tcPr>
          <w:p w14:paraId="72653206" w14:textId="77777777" w:rsidR="00B31A9F" w:rsidRPr="00557CA9" w:rsidRDefault="00B31A9F" w:rsidP="005C344D">
            <w:pPr>
              <w:rPr>
                <w:rFonts w:cs="Arial"/>
                <w:color w:val="FFFFFF" w:themeColor="background1"/>
                <w:szCs w:val="22"/>
              </w:rPr>
            </w:pPr>
          </w:p>
        </w:tc>
      </w:tr>
      <w:tr w:rsidR="00B31A9F" w:rsidRPr="00557CA9" w14:paraId="3063840E" w14:textId="77777777" w:rsidTr="005C344D">
        <w:trPr>
          <w:jc w:val="center"/>
        </w:trPr>
        <w:tc>
          <w:tcPr>
            <w:tcW w:w="1558" w:type="dxa"/>
            <w:vMerge/>
            <w:shd w:val="clear" w:color="auto" w:fill="3095CE"/>
            <w:vAlign w:val="center"/>
          </w:tcPr>
          <w:p w14:paraId="51CD5240" w14:textId="77777777" w:rsidR="00B31A9F" w:rsidRPr="00557CA9" w:rsidRDefault="00B31A9F" w:rsidP="005C344D">
            <w:pPr>
              <w:rPr>
                <w:rFonts w:cs="Arial"/>
                <w:color w:val="FFFFFF" w:themeColor="background1"/>
                <w:szCs w:val="22"/>
              </w:rPr>
            </w:pPr>
          </w:p>
        </w:tc>
        <w:tc>
          <w:tcPr>
            <w:tcW w:w="1558" w:type="dxa"/>
            <w:shd w:val="clear" w:color="auto" w:fill="FF0000"/>
            <w:vAlign w:val="center"/>
          </w:tcPr>
          <w:p w14:paraId="4CD949B3"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HIGH</w:t>
            </w:r>
          </w:p>
        </w:tc>
        <w:tc>
          <w:tcPr>
            <w:tcW w:w="1558" w:type="dxa"/>
            <w:shd w:val="clear" w:color="auto" w:fill="FFC000"/>
            <w:vAlign w:val="center"/>
          </w:tcPr>
          <w:p w14:paraId="46ED39CF" w14:textId="77777777" w:rsidR="00B31A9F" w:rsidRPr="00557CA9" w:rsidRDefault="00B31A9F" w:rsidP="005C344D">
            <w:pPr>
              <w:rPr>
                <w:rFonts w:cs="Arial"/>
                <w:color w:val="FFFFFF" w:themeColor="background1"/>
                <w:szCs w:val="22"/>
              </w:rPr>
            </w:pPr>
          </w:p>
        </w:tc>
        <w:tc>
          <w:tcPr>
            <w:tcW w:w="1558" w:type="dxa"/>
            <w:shd w:val="clear" w:color="auto" w:fill="FF0000"/>
            <w:vAlign w:val="center"/>
          </w:tcPr>
          <w:p w14:paraId="15CF959D" w14:textId="77777777" w:rsidR="00B31A9F" w:rsidRPr="00557CA9" w:rsidRDefault="00B31A9F" w:rsidP="005C344D">
            <w:pPr>
              <w:rPr>
                <w:rFonts w:cs="Arial"/>
                <w:color w:val="FFFFFF" w:themeColor="background1"/>
                <w:szCs w:val="22"/>
              </w:rPr>
            </w:pPr>
          </w:p>
        </w:tc>
        <w:tc>
          <w:tcPr>
            <w:tcW w:w="1559" w:type="dxa"/>
            <w:shd w:val="clear" w:color="auto" w:fill="FF0000"/>
            <w:vAlign w:val="center"/>
          </w:tcPr>
          <w:p w14:paraId="57AB7296" w14:textId="77777777" w:rsidR="00B31A9F" w:rsidRPr="00557CA9" w:rsidRDefault="00B31A9F" w:rsidP="005C344D">
            <w:pPr>
              <w:rPr>
                <w:rFonts w:cs="Arial"/>
                <w:color w:val="FFFFFF" w:themeColor="background1"/>
                <w:szCs w:val="22"/>
              </w:rPr>
            </w:pPr>
          </w:p>
        </w:tc>
        <w:tc>
          <w:tcPr>
            <w:tcW w:w="1559" w:type="dxa"/>
            <w:shd w:val="clear" w:color="auto" w:fill="7030A0"/>
            <w:vAlign w:val="center"/>
          </w:tcPr>
          <w:p w14:paraId="6757DA6D" w14:textId="77777777" w:rsidR="00B31A9F" w:rsidRPr="00557CA9" w:rsidRDefault="00B31A9F" w:rsidP="005C344D">
            <w:pPr>
              <w:rPr>
                <w:rFonts w:cs="Arial"/>
                <w:color w:val="FFFFFF" w:themeColor="background1"/>
                <w:szCs w:val="22"/>
              </w:rPr>
            </w:pPr>
          </w:p>
        </w:tc>
      </w:tr>
      <w:tr w:rsidR="00B31A9F" w:rsidRPr="00557CA9" w14:paraId="2216854F" w14:textId="77777777" w:rsidTr="005C344D">
        <w:trPr>
          <w:jc w:val="center"/>
        </w:trPr>
        <w:tc>
          <w:tcPr>
            <w:tcW w:w="1558" w:type="dxa"/>
            <w:vMerge/>
            <w:shd w:val="clear" w:color="auto" w:fill="3095CE"/>
            <w:vAlign w:val="center"/>
          </w:tcPr>
          <w:p w14:paraId="74CDDB9C" w14:textId="77777777" w:rsidR="00B31A9F" w:rsidRPr="00557CA9" w:rsidRDefault="00B31A9F" w:rsidP="005C344D">
            <w:pPr>
              <w:rPr>
                <w:rFonts w:cs="Arial"/>
                <w:color w:val="FFFFFF" w:themeColor="background1"/>
                <w:szCs w:val="22"/>
              </w:rPr>
            </w:pPr>
          </w:p>
        </w:tc>
        <w:tc>
          <w:tcPr>
            <w:tcW w:w="1558" w:type="dxa"/>
            <w:shd w:val="clear" w:color="auto" w:fill="7030A0"/>
            <w:vAlign w:val="center"/>
          </w:tcPr>
          <w:p w14:paraId="186ED74D"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CRITICAL</w:t>
            </w:r>
          </w:p>
        </w:tc>
        <w:tc>
          <w:tcPr>
            <w:tcW w:w="1558" w:type="dxa"/>
            <w:shd w:val="clear" w:color="auto" w:fill="FF0000"/>
            <w:vAlign w:val="center"/>
          </w:tcPr>
          <w:p w14:paraId="6F46608A" w14:textId="77777777" w:rsidR="00B31A9F" w:rsidRPr="00557CA9" w:rsidRDefault="00B31A9F" w:rsidP="005C344D">
            <w:pPr>
              <w:rPr>
                <w:rFonts w:cs="Arial"/>
                <w:color w:val="FFFFFF" w:themeColor="background1"/>
                <w:szCs w:val="22"/>
              </w:rPr>
            </w:pPr>
          </w:p>
        </w:tc>
        <w:tc>
          <w:tcPr>
            <w:tcW w:w="1558" w:type="dxa"/>
            <w:shd w:val="clear" w:color="auto" w:fill="FF0000"/>
            <w:vAlign w:val="center"/>
          </w:tcPr>
          <w:p w14:paraId="79F2777B" w14:textId="77777777" w:rsidR="00B31A9F" w:rsidRPr="00557CA9" w:rsidRDefault="00B31A9F" w:rsidP="005C344D">
            <w:pPr>
              <w:rPr>
                <w:rFonts w:cs="Arial"/>
                <w:color w:val="FFFFFF" w:themeColor="background1"/>
                <w:szCs w:val="22"/>
              </w:rPr>
            </w:pPr>
          </w:p>
        </w:tc>
        <w:tc>
          <w:tcPr>
            <w:tcW w:w="1559" w:type="dxa"/>
            <w:shd w:val="clear" w:color="auto" w:fill="7030A0"/>
            <w:vAlign w:val="center"/>
          </w:tcPr>
          <w:p w14:paraId="65DE925B" w14:textId="77777777" w:rsidR="00B31A9F" w:rsidRPr="00557CA9" w:rsidRDefault="00B31A9F" w:rsidP="005C344D">
            <w:pPr>
              <w:rPr>
                <w:rFonts w:cs="Arial"/>
                <w:color w:val="FFFFFF" w:themeColor="background1"/>
                <w:szCs w:val="22"/>
              </w:rPr>
            </w:pPr>
          </w:p>
        </w:tc>
        <w:tc>
          <w:tcPr>
            <w:tcW w:w="1559" w:type="dxa"/>
            <w:shd w:val="clear" w:color="auto" w:fill="7030A0"/>
            <w:vAlign w:val="center"/>
          </w:tcPr>
          <w:p w14:paraId="26A1A3D2" w14:textId="77777777" w:rsidR="00B31A9F" w:rsidRPr="00557CA9" w:rsidRDefault="00B31A9F" w:rsidP="005C344D">
            <w:pPr>
              <w:rPr>
                <w:rFonts w:cs="Arial"/>
                <w:color w:val="FFFFFF" w:themeColor="background1"/>
                <w:szCs w:val="22"/>
              </w:rPr>
            </w:pPr>
          </w:p>
        </w:tc>
      </w:tr>
    </w:tbl>
    <w:bookmarkEnd w:id="3"/>
    <w:p w14:paraId="5504EF41" w14:textId="77777777" w:rsidR="00B31A9F" w:rsidRDefault="00B31A9F" w:rsidP="00B31A9F">
      <w:pPr>
        <w:jc w:val="right"/>
        <w:rPr>
          <w:rFonts w:cs="Arial"/>
          <w:i/>
          <w:iCs/>
          <w:sz w:val="20"/>
          <w:szCs w:val="20"/>
        </w:rPr>
      </w:pPr>
      <w:r>
        <w:rPr>
          <w:rFonts w:cs="Arial"/>
          <w:i/>
          <w:iCs/>
          <w:sz w:val="20"/>
          <w:szCs w:val="20"/>
        </w:rPr>
        <w:t xml:space="preserve">Central-8’s modified NIST SP-800-30 risk matrix to </w:t>
      </w:r>
    </w:p>
    <w:p w14:paraId="395B7C5C" w14:textId="77777777" w:rsidR="00B31A9F" w:rsidRPr="00557CA9" w:rsidRDefault="00B31A9F" w:rsidP="00B31A9F">
      <w:pPr>
        <w:jc w:val="right"/>
        <w:rPr>
          <w:rFonts w:cs="Arial"/>
          <w:i/>
          <w:sz w:val="20"/>
          <w:szCs w:val="20"/>
        </w:rPr>
      </w:pPr>
      <w:r>
        <w:rPr>
          <w:rFonts w:cs="Arial"/>
          <w:i/>
          <w:iCs/>
          <w:sz w:val="20"/>
          <w:szCs w:val="20"/>
        </w:rPr>
        <w:t>calculate Risk Level based on likelihood and impact</w:t>
      </w:r>
    </w:p>
    <w:p w14:paraId="05BEB6E8" w14:textId="77777777" w:rsidR="00B31A9F" w:rsidRPr="00557CA9" w:rsidRDefault="00B31A9F" w:rsidP="00B31A9F">
      <w:pPr>
        <w:rPr>
          <w:rFonts w:cs="Arial"/>
          <w:sz w:val="20"/>
          <w:szCs w:val="20"/>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B31A9F" w:rsidRPr="00557CA9" w14:paraId="5473F497" w14:textId="77777777" w:rsidTr="005C344D">
        <w:trPr>
          <w:jc w:val="center"/>
        </w:trPr>
        <w:tc>
          <w:tcPr>
            <w:tcW w:w="3116" w:type="dxa"/>
            <w:gridSpan w:val="2"/>
            <w:vMerge w:val="restart"/>
            <w:shd w:val="clear" w:color="auto" w:fill="3095CE"/>
            <w:vAlign w:val="center"/>
          </w:tcPr>
          <w:p w14:paraId="007BA1D3" w14:textId="77777777" w:rsidR="00B31A9F" w:rsidRPr="00557CA9" w:rsidRDefault="00B31A9F" w:rsidP="005C344D">
            <w:pPr>
              <w:jc w:val="center"/>
              <w:rPr>
                <w:rFonts w:cs="Arial"/>
                <w:b/>
                <w:bCs/>
                <w:color w:val="FFFFFF" w:themeColor="background1"/>
                <w:sz w:val="24"/>
              </w:rPr>
            </w:pPr>
            <w:r w:rsidRPr="00557CA9">
              <w:rPr>
                <w:rFonts w:cs="Arial"/>
                <w:b/>
                <w:bCs/>
                <w:color w:val="FFFFFF" w:themeColor="background1"/>
                <w:sz w:val="24"/>
              </w:rPr>
              <w:t>OVERALL SCORE</w:t>
            </w:r>
          </w:p>
        </w:tc>
        <w:tc>
          <w:tcPr>
            <w:tcW w:w="6234" w:type="dxa"/>
            <w:gridSpan w:val="4"/>
            <w:shd w:val="clear" w:color="auto" w:fill="3095CE"/>
            <w:vAlign w:val="center"/>
          </w:tcPr>
          <w:p w14:paraId="21FBD054"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SEVERITY LEVEL</w:t>
            </w:r>
          </w:p>
        </w:tc>
      </w:tr>
      <w:tr w:rsidR="00B31A9F" w:rsidRPr="00557CA9" w14:paraId="4F9FB2B4" w14:textId="77777777" w:rsidTr="005C344D">
        <w:trPr>
          <w:jc w:val="center"/>
        </w:trPr>
        <w:tc>
          <w:tcPr>
            <w:tcW w:w="3116" w:type="dxa"/>
            <w:gridSpan w:val="2"/>
            <w:vMerge/>
            <w:shd w:val="clear" w:color="auto" w:fill="3095CE"/>
            <w:vAlign w:val="center"/>
          </w:tcPr>
          <w:p w14:paraId="7F7B3488" w14:textId="77777777" w:rsidR="00B31A9F" w:rsidRPr="00557CA9" w:rsidRDefault="00B31A9F" w:rsidP="005C344D">
            <w:pPr>
              <w:rPr>
                <w:rFonts w:cs="Arial"/>
                <w:color w:val="FFFFFF" w:themeColor="background1"/>
                <w:szCs w:val="22"/>
              </w:rPr>
            </w:pPr>
          </w:p>
        </w:tc>
        <w:tc>
          <w:tcPr>
            <w:tcW w:w="1558" w:type="dxa"/>
            <w:shd w:val="clear" w:color="auto" w:fill="00B050"/>
            <w:vAlign w:val="center"/>
          </w:tcPr>
          <w:p w14:paraId="349B4EAD"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NONE/LOW</w:t>
            </w:r>
          </w:p>
        </w:tc>
        <w:tc>
          <w:tcPr>
            <w:tcW w:w="1558" w:type="dxa"/>
            <w:shd w:val="clear" w:color="auto" w:fill="FFC000"/>
            <w:vAlign w:val="center"/>
          </w:tcPr>
          <w:p w14:paraId="452613B2"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MEDIUM</w:t>
            </w:r>
          </w:p>
        </w:tc>
        <w:tc>
          <w:tcPr>
            <w:tcW w:w="1559" w:type="dxa"/>
            <w:shd w:val="clear" w:color="auto" w:fill="FF0000"/>
            <w:vAlign w:val="center"/>
          </w:tcPr>
          <w:p w14:paraId="60CE6D20"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HIGH</w:t>
            </w:r>
          </w:p>
        </w:tc>
        <w:tc>
          <w:tcPr>
            <w:tcW w:w="1559" w:type="dxa"/>
            <w:shd w:val="clear" w:color="auto" w:fill="7030A0"/>
            <w:vAlign w:val="center"/>
          </w:tcPr>
          <w:p w14:paraId="6A3D602E"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CRITICAL</w:t>
            </w:r>
          </w:p>
        </w:tc>
      </w:tr>
      <w:tr w:rsidR="00B31A9F" w:rsidRPr="00557CA9" w14:paraId="5EEE6649" w14:textId="77777777" w:rsidTr="005C344D">
        <w:trPr>
          <w:jc w:val="center"/>
        </w:trPr>
        <w:tc>
          <w:tcPr>
            <w:tcW w:w="1558" w:type="dxa"/>
            <w:vMerge w:val="restart"/>
            <w:shd w:val="clear" w:color="auto" w:fill="3095CE"/>
            <w:vAlign w:val="center"/>
          </w:tcPr>
          <w:p w14:paraId="3C97961B"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RISK LEVEL</w:t>
            </w:r>
          </w:p>
        </w:tc>
        <w:tc>
          <w:tcPr>
            <w:tcW w:w="1558" w:type="dxa"/>
            <w:shd w:val="clear" w:color="auto" w:fill="00B050"/>
            <w:vAlign w:val="center"/>
          </w:tcPr>
          <w:p w14:paraId="1E66672C"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NONE/LOW</w:t>
            </w:r>
          </w:p>
        </w:tc>
        <w:tc>
          <w:tcPr>
            <w:tcW w:w="1558" w:type="dxa"/>
            <w:shd w:val="clear" w:color="auto" w:fill="00B050"/>
            <w:vAlign w:val="center"/>
          </w:tcPr>
          <w:p w14:paraId="5990C2E6" w14:textId="77777777" w:rsidR="00B31A9F" w:rsidRPr="00557CA9" w:rsidRDefault="00B31A9F" w:rsidP="005C344D">
            <w:pPr>
              <w:rPr>
                <w:rFonts w:cs="Arial"/>
                <w:color w:val="FFFFFF" w:themeColor="background1"/>
                <w:szCs w:val="22"/>
              </w:rPr>
            </w:pPr>
          </w:p>
        </w:tc>
        <w:tc>
          <w:tcPr>
            <w:tcW w:w="1558" w:type="dxa"/>
            <w:shd w:val="clear" w:color="auto" w:fill="00B050"/>
            <w:vAlign w:val="center"/>
          </w:tcPr>
          <w:p w14:paraId="2191C913" w14:textId="77777777" w:rsidR="00B31A9F" w:rsidRPr="00557CA9" w:rsidRDefault="00B31A9F" w:rsidP="005C344D">
            <w:pPr>
              <w:rPr>
                <w:rFonts w:cs="Arial"/>
                <w:color w:val="FFFFFF" w:themeColor="background1"/>
                <w:szCs w:val="22"/>
              </w:rPr>
            </w:pPr>
          </w:p>
        </w:tc>
        <w:tc>
          <w:tcPr>
            <w:tcW w:w="1559" w:type="dxa"/>
            <w:shd w:val="clear" w:color="auto" w:fill="FFC000"/>
            <w:vAlign w:val="center"/>
          </w:tcPr>
          <w:p w14:paraId="70DB975F" w14:textId="77777777" w:rsidR="00B31A9F" w:rsidRPr="00557CA9" w:rsidRDefault="00B31A9F" w:rsidP="005C344D">
            <w:pPr>
              <w:rPr>
                <w:rFonts w:cs="Arial"/>
                <w:color w:val="FFFFFF" w:themeColor="background1"/>
                <w:szCs w:val="22"/>
              </w:rPr>
            </w:pPr>
          </w:p>
        </w:tc>
        <w:tc>
          <w:tcPr>
            <w:tcW w:w="1559" w:type="dxa"/>
            <w:shd w:val="clear" w:color="auto" w:fill="FFC000"/>
            <w:vAlign w:val="center"/>
          </w:tcPr>
          <w:p w14:paraId="334AFD91" w14:textId="77777777" w:rsidR="00B31A9F" w:rsidRPr="00557CA9" w:rsidRDefault="00B31A9F" w:rsidP="005C344D">
            <w:pPr>
              <w:rPr>
                <w:rFonts w:cs="Arial"/>
                <w:color w:val="FFFFFF" w:themeColor="background1"/>
                <w:szCs w:val="22"/>
              </w:rPr>
            </w:pPr>
          </w:p>
        </w:tc>
      </w:tr>
      <w:tr w:rsidR="00B31A9F" w:rsidRPr="00557CA9" w14:paraId="43E1A671" w14:textId="77777777" w:rsidTr="005C344D">
        <w:trPr>
          <w:jc w:val="center"/>
        </w:trPr>
        <w:tc>
          <w:tcPr>
            <w:tcW w:w="1558" w:type="dxa"/>
            <w:vMerge/>
            <w:shd w:val="clear" w:color="auto" w:fill="3095CE"/>
            <w:vAlign w:val="center"/>
          </w:tcPr>
          <w:p w14:paraId="7AD6EAB6" w14:textId="77777777" w:rsidR="00B31A9F" w:rsidRPr="00557CA9" w:rsidRDefault="00B31A9F" w:rsidP="005C344D">
            <w:pPr>
              <w:rPr>
                <w:rFonts w:cs="Arial"/>
                <w:color w:val="FFFFFF" w:themeColor="background1"/>
                <w:szCs w:val="22"/>
              </w:rPr>
            </w:pPr>
          </w:p>
        </w:tc>
        <w:tc>
          <w:tcPr>
            <w:tcW w:w="1558" w:type="dxa"/>
            <w:shd w:val="clear" w:color="auto" w:fill="FFC000"/>
            <w:vAlign w:val="center"/>
          </w:tcPr>
          <w:p w14:paraId="21F75369"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MEDIUM</w:t>
            </w:r>
          </w:p>
        </w:tc>
        <w:tc>
          <w:tcPr>
            <w:tcW w:w="1558" w:type="dxa"/>
            <w:shd w:val="clear" w:color="auto" w:fill="00B050"/>
            <w:vAlign w:val="center"/>
          </w:tcPr>
          <w:p w14:paraId="2847B066" w14:textId="77777777" w:rsidR="00B31A9F" w:rsidRPr="00557CA9" w:rsidRDefault="00B31A9F" w:rsidP="005C344D">
            <w:pPr>
              <w:rPr>
                <w:rFonts w:cs="Arial"/>
                <w:color w:val="FFFFFF" w:themeColor="background1"/>
                <w:szCs w:val="22"/>
              </w:rPr>
            </w:pPr>
          </w:p>
        </w:tc>
        <w:tc>
          <w:tcPr>
            <w:tcW w:w="1558" w:type="dxa"/>
            <w:shd w:val="clear" w:color="auto" w:fill="FFC000"/>
            <w:vAlign w:val="center"/>
          </w:tcPr>
          <w:p w14:paraId="6146F6F2" w14:textId="77777777" w:rsidR="00B31A9F" w:rsidRPr="00557CA9" w:rsidRDefault="00B31A9F" w:rsidP="005C344D">
            <w:pPr>
              <w:rPr>
                <w:rFonts w:cs="Arial"/>
                <w:color w:val="FFFFFF" w:themeColor="background1"/>
                <w:szCs w:val="22"/>
              </w:rPr>
            </w:pPr>
          </w:p>
        </w:tc>
        <w:tc>
          <w:tcPr>
            <w:tcW w:w="1559" w:type="dxa"/>
            <w:shd w:val="clear" w:color="auto" w:fill="FF0000"/>
            <w:vAlign w:val="center"/>
          </w:tcPr>
          <w:p w14:paraId="7A7C7D19" w14:textId="77777777" w:rsidR="00B31A9F" w:rsidRPr="00557CA9" w:rsidRDefault="00B31A9F" w:rsidP="005C344D">
            <w:pPr>
              <w:rPr>
                <w:rFonts w:cs="Arial"/>
                <w:color w:val="FFFFFF" w:themeColor="background1"/>
                <w:szCs w:val="22"/>
              </w:rPr>
            </w:pPr>
          </w:p>
        </w:tc>
        <w:tc>
          <w:tcPr>
            <w:tcW w:w="1559" w:type="dxa"/>
            <w:shd w:val="clear" w:color="auto" w:fill="FF0000"/>
            <w:vAlign w:val="center"/>
          </w:tcPr>
          <w:p w14:paraId="14D82A76" w14:textId="77777777" w:rsidR="00B31A9F" w:rsidRPr="00557CA9" w:rsidRDefault="00B31A9F" w:rsidP="005C344D">
            <w:pPr>
              <w:rPr>
                <w:rFonts w:cs="Arial"/>
                <w:color w:val="FFFFFF" w:themeColor="background1"/>
                <w:szCs w:val="22"/>
              </w:rPr>
            </w:pPr>
          </w:p>
        </w:tc>
      </w:tr>
      <w:tr w:rsidR="00B31A9F" w:rsidRPr="00557CA9" w14:paraId="06E0BA7A" w14:textId="77777777" w:rsidTr="005C344D">
        <w:trPr>
          <w:jc w:val="center"/>
        </w:trPr>
        <w:tc>
          <w:tcPr>
            <w:tcW w:w="1558" w:type="dxa"/>
            <w:vMerge/>
            <w:shd w:val="clear" w:color="auto" w:fill="3095CE"/>
            <w:vAlign w:val="center"/>
          </w:tcPr>
          <w:p w14:paraId="42BB1205" w14:textId="77777777" w:rsidR="00B31A9F" w:rsidRPr="00557CA9" w:rsidRDefault="00B31A9F" w:rsidP="005C344D">
            <w:pPr>
              <w:rPr>
                <w:rFonts w:cs="Arial"/>
                <w:color w:val="FFFFFF" w:themeColor="background1"/>
                <w:szCs w:val="22"/>
              </w:rPr>
            </w:pPr>
          </w:p>
        </w:tc>
        <w:tc>
          <w:tcPr>
            <w:tcW w:w="1558" w:type="dxa"/>
            <w:shd w:val="clear" w:color="auto" w:fill="FF0000"/>
            <w:vAlign w:val="center"/>
          </w:tcPr>
          <w:p w14:paraId="1DAF22E9"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HIGH</w:t>
            </w:r>
          </w:p>
        </w:tc>
        <w:tc>
          <w:tcPr>
            <w:tcW w:w="1558" w:type="dxa"/>
            <w:shd w:val="clear" w:color="auto" w:fill="FFC000"/>
            <w:vAlign w:val="center"/>
          </w:tcPr>
          <w:p w14:paraId="62DAF6FF" w14:textId="77777777" w:rsidR="00B31A9F" w:rsidRPr="00557CA9" w:rsidRDefault="00B31A9F" w:rsidP="005C344D">
            <w:pPr>
              <w:rPr>
                <w:rFonts w:cs="Arial"/>
                <w:color w:val="FFFFFF" w:themeColor="background1"/>
                <w:szCs w:val="22"/>
              </w:rPr>
            </w:pPr>
          </w:p>
        </w:tc>
        <w:tc>
          <w:tcPr>
            <w:tcW w:w="1558" w:type="dxa"/>
            <w:shd w:val="clear" w:color="auto" w:fill="FF0000"/>
            <w:vAlign w:val="center"/>
          </w:tcPr>
          <w:p w14:paraId="054270E1" w14:textId="77777777" w:rsidR="00B31A9F" w:rsidRPr="00557CA9" w:rsidRDefault="00B31A9F" w:rsidP="005C344D">
            <w:pPr>
              <w:rPr>
                <w:rFonts w:cs="Arial"/>
                <w:color w:val="FFFFFF" w:themeColor="background1"/>
                <w:szCs w:val="22"/>
              </w:rPr>
            </w:pPr>
          </w:p>
        </w:tc>
        <w:tc>
          <w:tcPr>
            <w:tcW w:w="1559" w:type="dxa"/>
            <w:shd w:val="clear" w:color="auto" w:fill="FF0000"/>
            <w:vAlign w:val="center"/>
          </w:tcPr>
          <w:p w14:paraId="60F10BDA" w14:textId="77777777" w:rsidR="00B31A9F" w:rsidRPr="00557CA9" w:rsidRDefault="00B31A9F" w:rsidP="005C344D">
            <w:pPr>
              <w:rPr>
                <w:rFonts w:cs="Arial"/>
                <w:color w:val="FFFFFF" w:themeColor="background1"/>
                <w:szCs w:val="22"/>
              </w:rPr>
            </w:pPr>
          </w:p>
        </w:tc>
        <w:tc>
          <w:tcPr>
            <w:tcW w:w="1559" w:type="dxa"/>
            <w:shd w:val="clear" w:color="auto" w:fill="7030A0"/>
            <w:vAlign w:val="center"/>
          </w:tcPr>
          <w:p w14:paraId="1A60992B" w14:textId="77777777" w:rsidR="00B31A9F" w:rsidRPr="00557CA9" w:rsidRDefault="00B31A9F" w:rsidP="005C344D">
            <w:pPr>
              <w:rPr>
                <w:rFonts w:cs="Arial"/>
                <w:color w:val="FFFFFF" w:themeColor="background1"/>
                <w:szCs w:val="22"/>
              </w:rPr>
            </w:pPr>
          </w:p>
        </w:tc>
      </w:tr>
      <w:tr w:rsidR="00B31A9F" w:rsidRPr="00557CA9" w14:paraId="489E68F1" w14:textId="77777777" w:rsidTr="005C344D">
        <w:trPr>
          <w:jc w:val="center"/>
        </w:trPr>
        <w:tc>
          <w:tcPr>
            <w:tcW w:w="1558" w:type="dxa"/>
            <w:vMerge/>
            <w:shd w:val="clear" w:color="auto" w:fill="3095CE"/>
            <w:vAlign w:val="center"/>
          </w:tcPr>
          <w:p w14:paraId="765E821B" w14:textId="77777777" w:rsidR="00B31A9F" w:rsidRPr="00557CA9" w:rsidRDefault="00B31A9F" w:rsidP="005C344D">
            <w:pPr>
              <w:rPr>
                <w:rFonts w:cs="Arial"/>
                <w:color w:val="FFFFFF" w:themeColor="background1"/>
                <w:szCs w:val="22"/>
              </w:rPr>
            </w:pPr>
          </w:p>
        </w:tc>
        <w:tc>
          <w:tcPr>
            <w:tcW w:w="1558" w:type="dxa"/>
            <w:shd w:val="clear" w:color="auto" w:fill="7030A0"/>
            <w:vAlign w:val="center"/>
          </w:tcPr>
          <w:p w14:paraId="22B230F5" w14:textId="77777777" w:rsidR="00B31A9F" w:rsidRPr="00557CA9" w:rsidRDefault="00B31A9F" w:rsidP="005C344D">
            <w:pPr>
              <w:jc w:val="center"/>
              <w:rPr>
                <w:rFonts w:cs="Arial"/>
                <w:color w:val="FFFFFF" w:themeColor="background1"/>
                <w:szCs w:val="22"/>
              </w:rPr>
            </w:pPr>
            <w:r w:rsidRPr="00557CA9">
              <w:rPr>
                <w:rFonts w:cs="Arial"/>
                <w:color w:val="FFFFFF" w:themeColor="background1"/>
                <w:szCs w:val="22"/>
              </w:rPr>
              <w:t>CRITICAL</w:t>
            </w:r>
          </w:p>
        </w:tc>
        <w:tc>
          <w:tcPr>
            <w:tcW w:w="1558" w:type="dxa"/>
            <w:shd w:val="clear" w:color="auto" w:fill="FF0000"/>
            <w:vAlign w:val="center"/>
          </w:tcPr>
          <w:p w14:paraId="290CF71B" w14:textId="77777777" w:rsidR="00B31A9F" w:rsidRPr="00557CA9" w:rsidRDefault="00B31A9F" w:rsidP="005C344D">
            <w:pPr>
              <w:rPr>
                <w:rFonts w:cs="Arial"/>
                <w:color w:val="FFFFFF" w:themeColor="background1"/>
                <w:szCs w:val="22"/>
              </w:rPr>
            </w:pPr>
          </w:p>
        </w:tc>
        <w:tc>
          <w:tcPr>
            <w:tcW w:w="1558" w:type="dxa"/>
            <w:shd w:val="clear" w:color="auto" w:fill="FF0000"/>
            <w:vAlign w:val="center"/>
          </w:tcPr>
          <w:p w14:paraId="717080F3" w14:textId="77777777" w:rsidR="00B31A9F" w:rsidRPr="00557CA9" w:rsidRDefault="00B31A9F" w:rsidP="005C344D">
            <w:pPr>
              <w:rPr>
                <w:rFonts w:cs="Arial"/>
                <w:color w:val="FFFFFF" w:themeColor="background1"/>
                <w:szCs w:val="22"/>
              </w:rPr>
            </w:pPr>
          </w:p>
        </w:tc>
        <w:tc>
          <w:tcPr>
            <w:tcW w:w="1559" w:type="dxa"/>
            <w:shd w:val="clear" w:color="auto" w:fill="7030A0"/>
            <w:vAlign w:val="center"/>
          </w:tcPr>
          <w:p w14:paraId="040FE8AF" w14:textId="77777777" w:rsidR="00B31A9F" w:rsidRPr="00557CA9" w:rsidRDefault="00B31A9F" w:rsidP="005C344D">
            <w:pPr>
              <w:rPr>
                <w:rFonts w:cs="Arial"/>
                <w:color w:val="FFFFFF" w:themeColor="background1"/>
                <w:szCs w:val="22"/>
              </w:rPr>
            </w:pPr>
          </w:p>
        </w:tc>
        <w:tc>
          <w:tcPr>
            <w:tcW w:w="1559" w:type="dxa"/>
            <w:shd w:val="clear" w:color="auto" w:fill="7030A0"/>
            <w:vAlign w:val="center"/>
          </w:tcPr>
          <w:p w14:paraId="715E4588" w14:textId="77777777" w:rsidR="00B31A9F" w:rsidRPr="00557CA9" w:rsidRDefault="00B31A9F" w:rsidP="005C344D">
            <w:pPr>
              <w:rPr>
                <w:rFonts w:cs="Arial"/>
                <w:color w:val="FFFFFF" w:themeColor="background1"/>
                <w:szCs w:val="22"/>
              </w:rPr>
            </w:pPr>
          </w:p>
        </w:tc>
      </w:tr>
    </w:tbl>
    <w:p w14:paraId="002CCD08" w14:textId="77777777" w:rsidR="00B31A9F" w:rsidRDefault="00B31A9F" w:rsidP="00B31A9F">
      <w:pPr>
        <w:jc w:val="right"/>
        <w:rPr>
          <w:rFonts w:cs="Arial"/>
          <w:i/>
          <w:iCs/>
          <w:sz w:val="20"/>
          <w:szCs w:val="20"/>
        </w:rPr>
      </w:pPr>
      <w:r>
        <w:rPr>
          <w:rFonts w:cs="Arial"/>
          <w:i/>
          <w:iCs/>
          <w:sz w:val="20"/>
          <w:szCs w:val="20"/>
        </w:rPr>
        <w:t xml:space="preserve">Central-8’s overall scoring matrix to calculate vulnerability </w:t>
      </w:r>
    </w:p>
    <w:p w14:paraId="51C25976" w14:textId="77777777" w:rsidR="00B31A9F" w:rsidRPr="00557CA9" w:rsidRDefault="00B31A9F" w:rsidP="00B31A9F">
      <w:pPr>
        <w:jc w:val="right"/>
        <w:rPr>
          <w:rFonts w:cs="Arial"/>
          <w:i/>
          <w:iCs/>
          <w:sz w:val="20"/>
          <w:szCs w:val="20"/>
        </w:rPr>
      </w:pPr>
      <w:r>
        <w:rPr>
          <w:rFonts w:cs="Arial"/>
          <w:i/>
          <w:iCs/>
          <w:sz w:val="20"/>
          <w:szCs w:val="20"/>
        </w:rPr>
        <w:t>score based on risk and severity</w:t>
      </w:r>
    </w:p>
    <w:p w14:paraId="27EEEE7E" w14:textId="77777777" w:rsidR="00B31A9F" w:rsidRPr="00557CA9" w:rsidRDefault="00B31A9F" w:rsidP="00B31A9F">
      <w:pPr>
        <w:rPr>
          <w:rFonts w:cs="Arial"/>
        </w:rPr>
      </w:pPr>
    </w:p>
    <w:p w14:paraId="14402BD9" w14:textId="77777777" w:rsidR="00B31A9F" w:rsidRPr="00557CA9" w:rsidRDefault="00B31A9F" w:rsidP="007B4F0D">
      <w:pPr>
        <w:pStyle w:val="Heading3"/>
      </w:pPr>
    </w:p>
    <w:p w14:paraId="7CDECFA9" w14:textId="77777777" w:rsidR="00B31A9F" w:rsidRPr="00557CA9" w:rsidRDefault="00B31A9F" w:rsidP="00B31A9F">
      <w:pPr>
        <w:rPr>
          <w:rFonts w:eastAsiaTheme="majorEastAsia" w:cs="Arial"/>
          <w:color w:val="5AAAD8"/>
          <w:sz w:val="24"/>
        </w:rPr>
      </w:pPr>
      <w:r w:rsidRPr="00557CA9">
        <w:rPr>
          <w:rFonts w:cs="Arial"/>
        </w:rPr>
        <w:br w:type="page"/>
      </w:r>
    </w:p>
    <w:p w14:paraId="0AD19091" w14:textId="77777777" w:rsidR="00B31A9F" w:rsidRDefault="00B31A9F" w:rsidP="007B4F0D">
      <w:pPr>
        <w:pStyle w:val="Heading1"/>
      </w:pPr>
      <w:r w:rsidRPr="007B4F0D">
        <w:lastRenderedPageBreak/>
        <w:t>Technical</w:t>
      </w:r>
      <w:r>
        <w:t xml:space="preserve"> Findings</w:t>
      </w:r>
    </w:p>
    <w:p w14:paraId="24A3BC0E" w14:textId="57291556" w:rsidR="00B31A9F" w:rsidRDefault="00B31A9F" w:rsidP="007B4F0D">
      <w:pPr>
        <w:pStyle w:val="Heading2"/>
      </w:pPr>
      <w:r>
        <w:t xml:space="preserve">Critical </w:t>
      </w:r>
      <w:r w:rsidRPr="007B4F0D">
        <w:t>Findings</w:t>
      </w:r>
    </w:p>
    <w:p w14:paraId="2F586150" w14:textId="5C5AB34E" w:rsidR="00B31A9F" w:rsidRDefault="00B31A9F" w:rsidP="00B31A9F">
      <w:bookmarkStart w:id="4" w:name="_Hlk182993207"/>
      <w:r>
        <w:t>{% for finding in findings|filter_severity([“Critical”]) %}</w:t>
      </w:r>
    </w:p>
    <w:bookmarkEnd w:id="4"/>
    <w:p w14:paraId="7169B19F" w14:textId="0C9BD63A" w:rsidR="00B31A9F" w:rsidRDefault="00B31A9F" w:rsidP="007B4F0D">
      <w:pPr>
        <w:pStyle w:val="Heading3"/>
      </w:pPr>
      <w:r>
        <w:t xml:space="preserve">{{ </w:t>
      </w:r>
      <w:r w:rsidRPr="007B4F0D">
        <w:t>finding</w:t>
      </w:r>
      <w:r>
        <w:t>.title }}</w:t>
      </w:r>
    </w:p>
    <w:p w14:paraId="7ED00ED4" w14:textId="18D2C8C2" w:rsidR="00B31A9F" w:rsidRDefault="00B31A9F" w:rsidP="00B31A9F">
      <w:pPr>
        <w:rPr>
          <w:rFonts w:eastAsia="Arial" w:cs="Arial"/>
          <w:color w:val="000000" w:themeColor="text1"/>
          <w:szCs w:val="22"/>
        </w:rPr>
      </w:pPr>
      <w:r w:rsidRPr="6E48E4A8">
        <w:rPr>
          <w:rFonts w:eastAsia="Arial" w:cs="Arial"/>
          <w:b/>
          <w:bCs/>
          <w:color w:val="000000" w:themeColor="text1"/>
          <w:szCs w:val="22"/>
        </w:rPr>
        <w:t>Overview</w:t>
      </w:r>
      <w:r w:rsidRPr="6E48E4A8">
        <w:rPr>
          <w:rFonts w:eastAsia="Arial" w:cs="Arial"/>
          <w:color w:val="000000" w:themeColor="text1"/>
          <w:szCs w:val="22"/>
        </w:rPr>
        <w:t xml:space="preserve">: </w:t>
      </w:r>
      <w:r w:rsidR="009D535E">
        <w:rPr>
          <w:rFonts w:eastAsia="Arial" w:cs="Arial"/>
          <w:color w:val="000000" w:themeColor="text1"/>
          <w:szCs w:val="22"/>
        </w:rPr>
        <w:t>{{</w:t>
      </w:r>
      <w:r w:rsidR="008F537B">
        <w:rPr>
          <w:rFonts w:eastAsia="Arial" w:cs="Arial"/>
          <w:color w:val="000000" w:themeColor="text1"/>
          <w:szCs w:val="22"/>
        </w:rPr>
        <w:t xml:space="preserve"> </w:t>
      </w:r>
      <w:r w:rsidR="009D535E">
        <w:rPr>
          <w:rFonts w:eastAsia="Arial" w:cs="Arial"/>
          <w:color w:val="000000" w:themeColor="text1"/>
          <w:szCs w:val="22"/>
        </w:rPr>
        <w:t>finding.</w:t>
      </w:r>
      <w:r w:rsidR="004367D7">
        <w:rPr>
          <w:rFonts w:eastAsia="Arial" w:cs="Arial"/>
          <w:color w:val="000000" w:themeColor="text1"/>
          <w:szCs w:val="22"/>
        </w:rPr>
        <w:t>extra_fields.</w:t>
      </w:r>
      <w:r w:rsidR="009D535E">
        <w:rPr>
          <w:rFonts w:eastAsia="Arial" w:cs="Arial"/>
          <w:color w:val="000000" w:themeColor="text1"/>
          <w:szCs w:val="22"/>
        </w:rPr>
        <w:t>overview</w:t>
      </w:r>
      <w:r w:rsidR="008F537B">
        <w:rPr>
          <w:rFonts w:eastAsia="Arial" w:cs="Arial"/>
          <w:color w:val="000000" w:themeColor="text1"/>
          <w:szCs w:val="22"/>
        </w:rPr>
        <w:t xml:space="preserve"> </w:t>
      </w:r>
      <w:r w:rsidR="009D535E">
        <w:rPr>
          <w:rFonts w:eastAsia="Arial" w:cs="Arial"/>
          <w:color w:val="000000" w:themeColor="text1"/>
          <w:szCs w:val="22"/>
        </w:rPr>
        <w:t>}}</w:t>
      </w:r>
    </w:p>
    <w:tbl>
      <w:tblPr>
        <w:tblStyle w:val="PlainTable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1"/>
        <w:gridCol w:w="2321"/>
        <w:gridCol w:w="2321"/>
        <w:gridCol w:w="2321"/>
      </w:tblGrid>
      <w:tr w:rsidR="00B31A9F" w14:paraId="5569BC25" w14:textId="77777777" w:rsidTr="00C04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2"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7030A0"/>
            <w:tcMar>
              <w:left w:w="90" w:type="dxa"/>
              <w:right w:w="90" w:type="dxa"/>
            </w:tcMar>
            <w:vAlign w:val="center"/>
          </w:tcPr>
          <w:p w14:paraId="0ED5D4C7" w14:textId="60E3A054" w:rsidR="00B31A9F" w:rsidRDefault="00B31A9F" w:rsidP="005C344D">
            <w:pPr>
              <w:jc w:val="center"/>
              <w:rPr>
                <w:rFonts w:eastAsia="Arial" w:cs="Arial"/>
                <w:color w:val="FFFFFF" w:themeColor="background1"/>
                <w:sz w:val="26"/>
                <w:szCs w:val="26"/>
              </w:rPr>
            </w:pPr>
            <w:r>
              <w:rPr>
                <w:rFonts w:eastAsia="Arial" w:cs="Arial"/>
                <w:color w:val="FFFFFF" w:themeColor="background1"/>
                <w:sz w:val="26"/>
                <w:szCs w:val="26"/>
              </w:rPr>
              <w:t>{{ finding.title }}</w:t>
            </w:r>
          </w:p>
        </w:tc>
        <w:tc>
          <w:tcPr>
            <w:tcW w:w="2321"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030A0"/>
            <w:tcMar>
              <w:left w:w="90" w:type="dxa"/>
              <w:right w:w="90" w:type="dxa"/>
            </w:tcMar>
            <w:vAlign w:val="center"/>
          </w:tcPr>
          <w:p w14:paraId="3C509037" w14:textId="77777777" w:rsidR="00B31A9F" w:rsidRDefault="00B31A9F"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CVSS</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7030A0"/>
            <w:tcMar>
              <w:left w:w="90" w:type="dxa"/>
              <w:right w:w="90" w:type="dxa"/>
            </w:tcMar>
            <w:vAlign w:val="center"/>
          </w:tcPr>
          <w:p w14:paraId="79B9511D" w14:textId="77777777" w:rsidR="00B31A9F" w:rsidRDefault="00B31A9F"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Risk</w:t>
            </w:r>
          </w:p>
        </w:tc>
      </w:tr>
      <w:tr w:rsidR="00B31A9F" w14:paraId="090816EB" w14:textId="77777777" w:rsidTr="005C344D">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463C5F6"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Impact</w:t>
            </w:r>
          </w:p>
        </w:tc>
        <w:tc>
          <w:tcPr>
            <w:tcW w:w="2321"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2AE4523" w14:textId="131C1A92" w:rsidR="00B31A9F" w:rsidRDefault="009D535E" w:rsidP="005C344D">
            <w:pPr>
              <w:jc w:val="center"/>
              <w:cnfStyle w:val="000000100000" w:firstRow="0" w:lastRow="0" w:firstColumn="0" w:lastColumn="0" w:oddVBand="0" w:evenVBand="0" w:oddHBand="1" w:evenHBand="0" w:firstRowFirstColumn="0" w:firstRowLastColumn="0" w:lastRowFirstColumn="0" w:lastRowLastColumn="0"/>
            </w:pPr>
            <w:r>
              <w:rPr>
                <w:rFonts w:eastAsia="Arial" w:cs="Arial"/>
                <w:color w:val="000000" w:themeColor="text1"/>
                <w:sz w:val="20"/>
                <w:szCs w:val="20"/>
              </w:rPr>
              <w:t>{{</w:t>
            </w:r>
            <w:r w:rsidR="008F537B">
              <w:rPr>
                <w:rFonts w:eastAsia="Arial" w:cs="Arial"/>
                <w:color w:val="000000" w:themeColor="text1"/>
                <w:sz w:val="20"/>
                <w:szCs w:val="20"/>
              </w:rPr>
              <w:t xml:space="preserve"> </w:t>
            </w:r>
            <w:r>
              <w:rPr>
                <w:rFonts w:eastAsia="Arial" w:cs="Arial"/>
                <w:color w:val="000000" w:themeColor="text1"/>
                <w:sz w:val="20"/>
                <w:szCs w:val="20"/>
              </w:rPr>
              <w:t>finding</w:t>
            </w:r>
            <w:bookmarkStart w:id="5" w:name="_Hlk182990238"/>
            <w:r>
              <w:rPr>
                <w:rFonts w:eastAsia="Arial" w:cs="Arial"/>
                <w:color w:val="000000" w:themeColor="text1"/>
                <w:sz w:val="20"/>
                <w:szCs w:val="20"/>
              </w:rPr>
              <w:t>.</w:t>
            </w:r>
            <w:bookmarkStart w:id="6" w:name="_Hlk182990253"/>
            <w:r w:rsidR="00E66624">
              <w:rPr>
                <w:rFonts w:eastAsia="Arial" w:cs="Arial"/>
                <w:color w:val="000000" w:themeColor="text1"/>
                <w:sz w:val="20"/>
                <w:szCs w:val="20"/>
              </w:rPr>
              <w:t>extra_fields.</w:t>
            </w:r>
            <w:bookmarkEnd w:id="5"/>
            <w:bookmarkEnd w:id="6"/>
            <w:r>
              <w:rPr>
                <w:rFonts w:eastAsia="Arial" w:cs="Arial"/>
                <w:color w:val="000000" w:themeColor="text1"/>
                <w:sz w:val="20"/>
                <w:szCs w:val="20"/>
              </w:rPr>
              <w:t>impact</w:t>
            </w:r>
            <w:r w:rsidR="008F537B">
              <w:rPr>
                <w:rFonts w:eastAsia="Arial" w:cs="Arial"/>
                <w:color w:val="000000" w:themeColor="text1"/>
                <w:sz w:val="20"/>
                <w:szCs w:val="20"/>
              </w:rPr>
              <w:t xml:space="preserve"> </w:t>
            </w:r>
            <w:r>
              <w:rPr>
                <w:rFonts w:eastAsia="Arial" w:cs="Arial"/>
                <w:color w:val="000000" w:themeColor="text1"/>
                <w:sz w:val="20"/>
                <w:szCs w:val="20"/>
              </w:rPr>
              <w:t>}}</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6B3E69F8" w14:textId="3FB52D62" w:rsidR="00B31A9F" w:rsidRDefault="00814DEC" w:rsidP="005C344D">
            <w:pPr>
              <w:jc w:val="center"/>
              <w:cnfStyle w:val="000000100000" w:firstRow="0" w:lastRow="0" w:firstColumn="0" w:lastColumn="0" w:oddVBand="0" w:evenVBand="0" w:oddHBand="1" w:evenHBand="0" w:firstRowFirstColumn="0" w:firstRowLastColumn="0" w:lastRowFirstColumn="0" w:lastRowLastColumn="0"/>
            </w:pPr>
            <w:r>
              <w:rPr>
                <w:rFonts w:eastAsia="Arial" w:cs="Arial"/>
                <w:b/>
                <w:bCs/>
                <w:color w:val="000000" w:themeColor="text1"/>
                <w:sz w:val="32"/>
                <w:szCs w:val="32"/>
              </w:rPr>
              <w:t>{{</w:t>
            </w:r>
            <w:r w:rsidR="008F537B">
              <w:rPr>
                <w:rFonts w:eastAsia="Arial" w:cs="Arial"/>
                <w:b/>
                <w:bCs/>
                <w:color w:val="000000" w:themeColor="text1"/>
                <w:sz w:val="32"/>
                <w:szCs w:val="32"/>
              </w:rPr>
              <w:t xml:space="preserve"> </w:t>
            </w:r>
            <w:r>
              <w:rPr>
                <w:rFonts w:eastAsia="Arial" w:cs="Arial"/>
                <w:b/>
                <w:bCs/>
                <w:color w:val="000000" w:themeColor="text1"/>
                <w:sz w:val="32"/>
                <w:szCs w:val="32"/>
              </w:rPr>
              <w:t>finding.cvss_score</w:t>
            </w:r>
            <w:r w:rsidR="008F537B">
              <w:rPr>
                <w:rFonts w:eastAsia="Arial" w:cs="Arial"/>
                <w:b/>
                <w:bCs/>
                <w:color w:val="000000" w:themeColor="text1"/>
                <w:sz w:val="32"/>
                <w:szCs w:val="32"/>
              </w:rPr>
              <w:t xml:space="preserve"> </w:t>
            </w:r>
            <w:r>
              <w:rPr>
                <w:rFonts w:eastAsia="Arial" w:cs="Arial"/>
                <w:b/>
                <w:bCs/>
                <w:color w:val="000000" w:themeColor="text1"/>
                <w:sz w:val="32"/>
                <w:szCs w:val="32"/>
              </w:rPr>
              <w:t>}</w:t>
            </w:r>
            <w:r w:rsidR="008F537B">
              <w:rPr>
                <w:rFonts w:eastAsia="Arial" w:cs="Arial"/>
                <w:b/>
                <w:bCs/>
                <w:color w:val="000000" w:themeColor="text1"/>
                <w:sz w:val="32"/>
                <w:szCs w:val="32"/>
              </w:rPr>
              <w:t>}</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54743452" w14:textId="655A4896" w:rsidR="00B31A9F" w:rsidRDefault="009D535E" w:rsidP="005C344D">
            <w:pPr>
              <w:jc w:val="center"/>
              <w:cnfStyle w:val="000000100000" w:firstRow="0" w:lastRow="0" w:firstColumn="0" w:lastColumn="0" w:oddVBand="0" w:evenVBand="0" w:oddHBand="1" w:evenHBand="0" w:firstRowFirstColumn="0" w:firstRowLastColumn="0" w:lastRowFirstColumn="0" w:lastRowLastColumn="0"/>
              <w:rPr>
                <w:rFonts w:eastAsia="Arial" w:cs="Arial"/>
                <w:b/>
                <w:color w:val="FF0000"/>
                <w:sz w:val="32"/>
                <w:szCs w:val="32"/>
              </w:rPr>
            </w:pPr>
            <w:r w:rsidRPr="009D535E">
              <w:rPr>
                <w:rFonts w:eastAsia="Arial" w:cs="Arial"/>
                <w:b/>
                <w:bCs/>
                <w:color w:val="000000" w:themeColor="text1"/>
                <w:sz w:val="32"/>
                <w:szCs w:val="32"/>
              </w:rPr>
              <w:t>{{</w:t>
            </w:r>
            <w:r w:rsidR="008F537B">
              <w:rPr>
                <w:rFonts w:eastAsia="Arial" w:cs="Arial"/>
                <w:b/>
                <w:bCs/>
                <w:color w:val="000000" w:themeColor="text1"/>
                <w:sz w:val="32"/>
                <w:szCs w:val="32"/>
              </w:rPr>
              <w:t xml:space="preserve"> </w:t>
            </w:r>
            <w:r w:rsidRPr="009D535E">
              <w:rPr>
                <w:rFonts w:eastAsia="Arial" w:cs="Arial"/>
                <w:b/>
                <w:bCs/>
                <w:color w:val="000000" w:themeColor="text1"/>
                <w:sz w:val="32"/>
                <w:szCs w:val="32"/>
              </w:rPr>
              <w:t>finding.</w:t>
            </w:r>
            <w:r w:rsidR="00E66624">
              <w:t xml:space="preserve"> </w:t>
            </w:r>
            <w:r w:rsidR="00E66624" w:rsidRPr="00E66624">
              <w:rPr>
                <w:rFonts w:eastAsia="Arial" w:cs="Arial"/>
                <w:b/>
                <w:bCs/>
                <w:color w:val="000000" w:themeColor="text1"/>
                <w:sz w:val="32"/>
                <w:szCs w:val="32"/>
              </w:rPr>
              <w:t xml:space="preserve">extra_fields. </w:t>
            </w:r>
            <w:r w:rsidRPr="009D535E">
              <w:rPr>
                <w:rFonts w:eastAsia="Arial" w:cs="Arial"/>
                <w:b/>
                <w:bCs/>
                <w:color w:val="000000" w:themeColor="text1"/>
                <w:sz w:val="32"/>
                <w:szCs w:val="32"/>
              </w:rPr>
              <w:t>risk</w:t>
            </w:r>
            <w:r w:rsidR="008F537B">
              <w:rPr>
                <w:rFonts w:eastAsia="Arial" w:cs="Arial"/>
                <w:b/>
                <w:bCs/>
                <w:color w:val="000000" w:themeColor="text1"/>
                <w:sz w:val="32"/>
                <w:szCs w:val="32"/>
              </w:rPr>
              <w:t xml:space="preserve"> </w:t>
            </w:r>
            <w:r w:rsidRPr="009D535E">
              <w:rPr>
                <w:rFonts w:eastAsia="Arial" w:cs="Arial"/>
                <w:b/>
                <w:bCs/>
                <w:color w:val="000000" w:themeColor="text1"/>
                <w:sz w:val="32"/>
                <w:szCs w:val="32"/>
              </w:rPr>
              <w:t>}}</w:t>
            </w:r>
          </w:p>
        </w:tc>
      </w:tr>
      <w:tr w:rsidR="00B31A9F" w14:paraId="615091F8"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663E2C8"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Likelihood</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0FFC8FC" w14:textId="39E2CFF9" w:rsidR="00B31A9F" w:rsidRDefault="009D535E" w:rsidP="005C344D">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8F537B">
              <w:rPr>
                <w:rFonts w:eastAsia="Arial" w:cs="Arial"/>
                <w:color w:val="000000" w:themeColor="text1"/>
                <w:sz w:val="20"/>
                <w:szCs w:val="20"/>
              </w:rPr>
              <w:t xml:space="preserve"> </w:t>
            </w:r>
            <w:r>
              <w:rPr>
                <w:rFonts w:eastAsia="Arial" w:cs="Arial"/>
                <w:color w:val="000000" w:themeColor="text1"/>
                <w:sz w:val="20"/>
                <w:szCs w:val="20"/>
              </w:rPr>
              <w:t>finding.</w:t>
            </w:r>
            <w:r w:rsidR="00E66624">
              <w:rPr>
                <w:rFonts w:eastAsia="Arial" w:cs="Arial"/>
                <w:color w:val="000000" w:themeColor="text1"/>
                <w:sz w:val="20"/>
                <w:szCs w:val="20"/>
              </w:rPr>
              <w:t>extra_fields.</w:t>
            </w:r>
            <w:r>
              <w:rPr>
                <w:rFonts w:eastAsia="Arial" w:cs="Arial"/>
                <w:color w:val="000000" w:themeColor="text1"/>
                <w:sz w:val="20"/>
                <w:szCs w:val="20"/>
              </w:rPr>
              <w:t>likelihood</w:t>
            </w:r>
            <w:r w:rsidR="008F537B">
              <w:rPr>
                <w:rFonts w:eastAsia="Arial" w:cs="Arial"/>
                <w:color w:val="000000" w:themeColor="text1"/>
                <w:sz w:val="20"/>
                <w:szCs w:val="20"/>
              </w:rPr>
              <w:t xml:space="preserve"> </w:t>
            </w:r>
            <w:r>
              <w:rPr>
                <w:rFonts w:eastAsia="Arial" w:cs="Arial"/>
                <w:color w:val="000000" w:themeColor="text1"/>
                <w:sz w:val="20"/>
                <w:szCs w:val="20"/>
              </w:rPr>
              <w:t>}</w:t>
            </w:r>
            <w:r w:rsidR="008F537B">
              <w:rPr>
                <w:rFonts w:eastAsia="Arial" w:cs="Arial"/>
                <w:color w:val="000000" w:themeColor="text1"/>
                <w:sz w:val="20"/>
                <w:szCs w:val="20"/>
              </w:rPr>
              <w:t>}</w:t>
            </w: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3FCE131C" w14:textId="77777777" w:rsidR="00B31A9F" w:rsidRDefault="00B31A9F" w:rsidP="005C344D">
            <w:pPr>
              <w:cnfStyle w:val="000000000000" w:firstRow="0" w:lastRow="0" w:firstColumn="0" w:lastColumn="0" w:oddVBand="0" w:evenVBand="0" w:oddHBand="0" w:evenHBand="0" w:firstRowFirstColumn="0" w:firstRowLastColumn="0" w:lastRowFirstColumn="0" w:lastRowLastColumn="0"/>
            </w:pP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5FBFEF6A" w14:textId="77777777" w:rsidR="00B31A9F" w:rsidRDefault="00B31A9F" w:rsidP="005C344D">
            <w:pPr>
              <w:cnfStyle w:val="000000000000" w:firstRow="0" w:lastRow="0" w:firstColumn="0" w:lastColumn="0" w:oddVBand="0" w:evenVBand="0" w:oddHBand="0" w:evenHBand="0" w:firstRowFirstColumn="0" w:firstRowLastColumn="0" w:lastRowFirstColumn="0" w:lastRowLastColumn="0"/>
            </w:pPr>
          </w:p>
        </w:tc>
      </w:tr>
      <w:tr w:rsidR="00B31A9F" w14:paraId="7287876F"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AFCB67A"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CVSS String</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tcBorders>
            <w:tcMar>
              <w:left w:w="90" w:type="dxa"/>
              <w:right w:w="90" w:type="dxa"/>
            </w:tcMar>
            <w:vAlign w:val="center"/>
          </w:tcPr>
          <w:p w14:paraId="7BF148EC" w14:textId="4F59AEC0" w:rsidR="00B31A9F" w:rsidRPr="00814DEC" w:rsidRDefault="009D535E" w:rsidP="005C344D">
            <w:pPr>
              <w:cnfStyle w:val="000000100000" w:firstRow="0" w:lastRow="0" w:firstColumn="0" w:lastColumn="0" w:oddVBand="0" w:evenVBand="0" w:oddHBand="1" w:evenHBand="0" w:firstRowFirstColumn="0" w:firstRowLastColumn="0" w:lastRowFirstColumn="0" w:lastRowLastColumn="0"/>
              <w:rPr>
                <w:sz w:val="20"/>
                <w:szCs w:val="20"/>
              </w:rPr>
            </w:pPr>
            <w:r w:rsidRPr="00814DEC">
              <w:rPr>
                <w:sz w:val="20"/>
                <w:szCs w:val="20"/>
              </w:rPr>
              <w:t>{{</w:t>
            </w:r>
            <w:r w:rsidR="008F537B">
              <w:rPr>
                <w:sz w:val="20"/>
                <w:szCs w:val="20"/>
              </w:rPr>
              <w:t xml:space="preserve"> </w:t>
            </w:r>
            <w:r w:rsidRPr="00814DEC">
              <w:rPr>
                <w:sz w:val="20"/>
                <w:szCs w:val="20"/>
              </w:rPr>
              <w:t>finding.</w:t>
            </w:r>
            <w:r w:rsidR="00814DEC" w:rsidRPr="00814DEC">
              <w:rPr>
                <w:sz w:val="20"/>
                <w:szCs w:val="20"/>
              </w:rPr>
              <w:t>cvss_vector</w:t>
            </w:r>
            <w:r w:rsidR="008F537B">
              <w:rPr>
                <w:sz w:val="20"/>
                <w:szCs w:val="20"/>
              </w:rPr>
              <w:t xml:space="preserve"> </w:t>
            </w:r>
            <w:r w:rsidR="00814DEC" w:rsidRPr="00814DEC">
              <w:rPr>
                <w:sz w:val="20"/>
                <w:szCs w:val="20"/>
              </w:rPr>
              <w:t>}</w:t>
            </w:r>
            <w:r w:rsidR="008F537B">
              <w:rPr>
                <w:sz w:val="20"/>
                <w:szCs w:val="20"/>
              </w:rPr>
              <w:t>}</w:t>
            </w:r>
          </w:p>
        </w:tc>
      </w:tr>
      <w:tr w:rsidR="00B31A9F" w14:paraId="53FFC51C"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4639759"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Affected Scope</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885E71B" w14:textId="22C759E3" w:rsidR="00B31A9F" w:rsidRPr="009D535E" w:rsidRDefault="009D535E" w:rsidP="009D535E">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4D7CC9">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Pr>
                <w:rFonts w:eastAsia="Arial" w:cs="Arial"/>
                <w:color w:val="000000" w:themeColor="text1"/>
                <w:sz w:val="20"/>
                <w:szCs w:val="20"/>
              </w:rPr>
              <w:t>scop</w:t>
            </w:r>
            <w:r w:rsidR="0029765F">
              <w:rPr>
                <w:rFonts w:eastAsia="Arial" w:cs="Arial"/>
                <w:color w:val="000000" w:themeColor="text1"/>
                <w:sz w:val="20"/>
                <w:szCs w:val="20"/>
              </w:rPr>
              <w:t>e</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1A17BF9E"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63995E5"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Summary</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A383A0C" w14:textId="740FB7CC" w:rsidR="00B31A9F" w:rsidRDefault="009D535E"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ED71DF">
              <w:rPr>
                <w:rFonts w:eastAsia="Arial" w:cs="Arial"/>
                <w:color w:val="000000" w:themeColor="text1"/>
                <w:sz w:val="20"/>
                <w:szCs w:val="20"/>
              </w:rPr>
              <w:t>p</w:t>
            </w:r>
            <w:r>
              <w:rPr>
                <w:rFonts w:eastAsia="Arial" w:cs="Arial"/>
                <w:color w:val="000000" w:themeColor="text1"/>
                <w:sz w:val="20"/>
                <w:szCs w:val="20"/>
              </w:rPr>
              <w:t xml:space="preserve">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Pr>
                <w:rFonts w:eastAsia="Arial" w:cs="Arial"/>
                <w:color w:val="000000" w:themeColor="text1"/>
                <w:sz w:val="20"/>
                <w:szCs w:val="20"/>
              </w:rPr>
              <w:t>summary</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5D17B0AB"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C1EE166"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Technical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7B9C717" w14:textId="3AF3D67A" w:rsidR="00B31A9F" w:rsidRDefault="009D535E" w:rsidP="005C344D">
            <w:pPr>
              <w:cnfStyle w:val="000000000000" w:firstRow="0" w:lastRow="0" w:firstColumn="0" w:lastColumn="0" w:oddVBand="0" w:evenVBand="0" w:oddHBand="0" w:evenHBand="0" w:firstRowFirstColumn="0" w:firstRowLastColumn="0" w:lastRowFirstColumn="0" w:lastRowLastColumn="0"/>
            </w:pPr>
            <w:r>
              <w:rPr>
                <w:rFonts w:eastAsia="Arial" w:cs="Arial"/>
                <w:color w:val="000000" w:themeColor="text1"/>
                <w:sz w:val="20"/>
                <w:szCs w:val="20"/>
              </w:rPr>
              <w:t>{{</w:t>
            </w:r>
            <w:r w:rsidR="00ED71DF">
              <w:rPr>
                <w:rFonts w:eastAsia="Arial" w:cs="Arial"/>
                <w:color w:val="000000" w:themeColor="text1"/>
                <w:sz w:val="20"/>
                <w:szCs w:val="20"/>
              </w:rPr>
              <w:t>p</w:t>
            </w:r>
            <w:r>
              <w:rPr>
                <w:rFonts w:eastAsia="Arial" w:cs="Arial"/>
                <w:color w:val="000000" w:themeColor="text1"/>
                <w:sz w:val="20"/>
                <w:szCs w:val="20"/>
              </w:rPr>
              <w:t xml:space="preserve">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Pr>
                <w:rFonts w:eastAsia="Arial" w:cs="Arial"/>
                <w:color w:val="000000" w:themeColor="text1"/>
                <w:sz w:val="20"/>
                <w:szCs w:val="20"/>
              </w:rPr>
              <w:t>technical_impact</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6D52C497"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0E17EDD"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Business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5CCCFF6" w14:textId="0C1EBF3C" w:rsidR="00B31A9F" w:rsidRDefault="009D535E"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ED71DF">
              <w:rPr>
                <w:rFonts w:eastAsia="Arial" w:cs="Arial"/>
                <w:color w:val="000000" w:themeColor="text1"/>
                <w:sz w:val="20"/>
                <w:szCs w:val="20"/>
              </w:rPr>
              <w:t>p</w:t>
            </w:r>
            <w:r>
              <w:rPr>
                <w:rFonts w:eastAsia="Arial" w:cs="Arial"/>
                <w:color w:val="000000" w:themeColor="text1"/>
                <w:sz w:val="20"/>
                <w:szCs w:val="20"/>
              </w:rPr>
              <w:t xml:space="preserve">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Pr>
                <w:rFonts w:eastAsia="Arial" w:cs="Arial"/>
                <w:color w:val="000000" w:themeColor="text1"/>
                <w:sz w:val="20"/>
                <w:szCs w:val="20"/>
              </w:rPr>
              <w:t>business_impact</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4DCEF0D9"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B4CC5DA"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Likelihood Description</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B4EEC5F" w14:textId="6376A6D0" w:rsidR="00B31A9F" w:rsidRDefault="009D535E"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ED71DF">
              <w:rPr>
                <w:rFonts w:eastAsia="Arial" w:cs="Arial"/>
                <w:color w:val="000000" w:themeColor="text1"/>
                <w:sz w:val="20"/>
                <w:szCs w:val="20"/>
              </w:rPr>
              <w:t>p</w:t>
            </w:r>
            <w:r>
              <w:rPr>
                <w:rFonts w:eastAsia="Arial" w:cs="Arial"/>
                <w:color w:val="000000" w:themeColor="text1"/>
                <w:sz w:val="20"/>
                <w:szCs w:val="20"/>
              </w:rPr>
              <w:t xml:space="preserve">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sidRPr="009D535E">
              <w:rPr>
                <w:rFonts w:eastAsia="Arial" w:cs="Arial"/>
                <w:color w:val="000000" w:themeColor="text1"/>
                <w:sz w:val="20"/>
                <w:szCs w:val="20"/>
              </w:rPr>
              <w:t>likelihood_description</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460F29E2"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6FA83BC"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MITRE ATT&amp;CK</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39C810A" w14:textId="6557F5EB" w:rsidR="00B31A9F" w:rsidRDefault="009D535E"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ED71DF">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Pr>
                <w:rFonts w:eastAsia="Arial" w:cs="Arial"/>
                <w:color w:val="000000" w:themeColor="text1"/>
                <w:sz w:val="20"/>
                <w:szCs w:val="20"/>
              </w:rPr>
              <w:t>mitre</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7EAE31E5"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EC6A75B"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Compliance Violations</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60F293F" w14:textId="6FBB9CD7" w:rsidR="00B31A9F" w:rsidRDefault="009D535E"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w:t>
            </w:r>
            <w:r w:rsidR="00ED71DF">
              <w:rPr>
                <w:rFonts w:eastAsia="Arial" w:cs="Arial"/>
                <w:color w:val="000000" w:themeColor="text1"/>
                <w:sz w:val="20"/>
                <w:szCs w:val="20"/>
              </w:rPr>
              <w:t>p</w:t>
            </w:r>
            <w:r>
              <w:rPr>
                <w:rFonts w:eastAsia="Arial" w:cs="Arial"/>
                <w:color w:val="000000" w:themeColor="text1"/>
                <w:sz w:val="20"/>
                <w:szCs w:val="20"/>
              </w:rPr>
              <w:t xml:space="preserve"> </w:t>
            </w:r>
            <w:proofErr w:type="spellStart"/>
            <w:proofErr w:type="gramStart"/>
            <w:r>
              <w:rPr>
                <w:rFonts w:eastAsia="Arial" w:cs="Arial"/>
                <w:color w:val="000000" w:themeColor="text1"/>
                <w:sz w:val="20"/>
                <w:szCs w:val="20"/>
              </w:rPr>
              <w:t>finding.</w:t>
            </w:r>
            <w:r w:rsidR="00E66624">
              <w:rPr>
                <w:rFonts w:eastAsia="Arial" w:cs="Arial"/>
                <w:color w:val="000000" w:themeColor="text1"/>
                <w:sz w:val="20"/>
                <w:szCs w:val="20"/>
              </w:rPr>
              <w:t>extra</w:t>
            </w:r>
            <w:proofErr w:type="gramEnd"/>
            <w:r w:rsidR="00E66624">
              <w:rPr>
                <w:rFonts w:eastAsia="Arial" w:cs="Arial"/>
                <w:color w:val="000000" w:themeColor="text1"/>
                <w:sz w:val="20"/>
                <w:szCs w:val="20"/>
              </w:rPr>
              <w:t>_fields.</w:t>
            </w:r>
            <w:r>
              <w:rPr>
                <w:rFonts w:eastAsia="Arial" w:cs="Arial"/>
                <w:color w:val="000000" w:themeColor="text1"/>
                <w:sz w:val="20"/>
                <w:szCs w:val="20"/>
              </w:rPr>
              <w:t>compliance</w:t>
            </w:r>
            <w:proofErr w:type="spellEnd"/>
            <w:r w:rsidR="008F537B">
              <w:rPr>
                <w:rFonts w:eastAsia="Arial" w:cs="Arial"/>
                <w:color w:val="000000" w:themeColor="text1"/>
                <w:sz w:val="20"/>
                <w:szCs w:val="20"/>
              </w:rPr>
              <w:t xml:space="preserve"> </w:t>
            </w:r>
            <w:r>
              <w:rPr>
                <w:rFonts w:eastAsia="Arial" w:cs="Arial"/>
                <w:color w:val="000000" w:themeColor="text1"/>
                <w:sz w:val="20"/>
                <w:szCs w:val="20"/>
              </w:rPr>
              <w:t>}}</w:t>
            </w:r>
          </w:p>
        </w:tc>
      </w:tr>
      <w:tr w:rsidR="00B31A9F" w14:paraId="219456D2"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BBD207D"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Evidence</w:t>
            </w:r>
          </w:p>
        </w:tc>
      </w:tr>
      <w:tr w:rsidR="00B31A9F" w14:paraId="147ECB04"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105" w:type="dxa"/>
              <w:right w:w="105" w:type="dxa"/>
            </w:tcMar>
            <w:vAlign w:val="center"/>
          </w:tcPr>
          <w:p w14:paraId="52D3700F" w14:textId="4FF68BF7" w:rsidR="00B31A9F" w:rsidRPr="009D535E" w:rsidRDefault="009D535E" w:rsidP="005C344D">
            <w:pPr>
              <w:rPr>
                <w:rFonts w:eastAsia="Arial" w:cs="Arial"/>
                <w:b w:val="0"/>
                <w:bCs w:val="0"/>
                <w:sz w:val="20"/>
                <w:szCs w:val="20"/>
              </w:rPr>
            </w:pPr>
            <w:r>
              <w:rPr>
                <w:rFonts w:eastAsia="Arial" w:cs="Arial"/>
                <w:b w:val="0"/>
                <w:bCs w:val="0"/>
                <w:sz w:val="20"/>
                <w:szCs w:val="20"/>
              </w:rPr>
              <w:t>{{</w:t>
            </w:r>
            <w:r w:rsidR="00ED71DF">
              <w:rPr>
                <w:rFonts w:eastAsia="Arial" w:cs="Arial"/>
                <w:b w:val="0"/>
                <w:bCs w:val="0"/>
                <w:sz w:val="20"/>
                <w:szCs w:val="20"/>
              </w:rPr>
              <w:t>p</w:t>
            </w:r>
            <w:r>
              <w:rPr>
                <w:rFonts w:eastAsia="Arial" w:cs="Arial"/>
                <w:b w:val="0"/>
                <w:bCs w:val="0"/>
                <w:sz w:val="20"/>
                <w:szCs w:val="20"/>
              </w:rPr>
              <w:t xml:space="preserve"> </w:t>
            </w:r>
            <w:proofErr w:type="spellStart"/>
            <w:proofErr w:type="gramStart"/>
            <w:r>
              <w:rPr>
                <w:rFonts w:eastAsia="Arial" w:cs="Arial"/>
                <w:b w:val="0"/>
                <w:bCs w:val="0"/>
                <w:sz w:val="20"/>
                <w:szCs w:val="20"/>
              </w:rPr>
              <w:t>finding.</w:t>
            </w:r>
            <w:r w:rsidR="00E66624" w:rsidRPr="00E66624">
              <w:rPr>
                <w:rFonts w:eastAsia="Arial" w:cs="Arial"/>
                <w:b w:val="0"/>
                <w:bCs w:val="0"/>
                <w:sz w:val="20"/>
                <w:szCs w:val="20"/>
              </w:rPr>
              <w:t>extra</w:t>
            </w:r>
            <w:proofErr w:type="gramEnd"/>
            <w:r w:rsidR="00E66624" w:rsidRPr="00E66624">
              <w:rPr>
                <w:rFonts w:eastAsia="Arial" w:cs="Arial"/>
                <w:b w:val="0"/>
                <w:bCs w:val="0"/>
                <w:sz w:val="20"/>
                <w:szCs w:val="20"/>
              </w:rPr>
              <w:t>_fields.</w:t>
            </w:r>
            <w:r>
              <w:rPr>
                <w:rFonts w:eastAsia="Arial" w:cs="Arial"/>
                <w:b w:val="0"/>
                <w:bCs w:val="0"/>
                <w:sz w:val="20"/>
                <w:szCs w:val="20"/>
              </w:rPr>
              <w:t>evidence</w:t>
            </w:r>
            <w:proofErr w:type="spellEnd"/>
            <w:r w:rsidR="008F537B">
              <w:rPr>
                <w:rFonts w:eastAsia="Arial" w:cs="Arial"/>
                <w:b w:val="0"/>
                <w:bCs w:val="0"/>
                <w:sz w:val="20"/>
                <w:szCs w:val="20"/>
              </w:rPr>
              <w:t xml:space="preserve"> </w:t>
            </w:r>
            <w:r>
              <w:rPr>
                <w:rFonts w:eastAsia="Arial" w:cs="Arial"/>
                <w:b w:val="0"/>
                <w:bCs w:val="0"/>
                <w:sz w:val="20"/>
                <w:szCs w:val="20"/>
              </w:rPr>
              <w:t>}}</w:t>
            </w:r>
          </w:p>
        </w:tc>
      </w:tr>
      <w:tr w:rsidR="00B31A9F" w14:paraId="1085BD77"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F3F0A94" w14:textId="77777777" w:rsidR="00B31A9F" w:rsidRDefault="00B31A9F" w:rsidP="005C344D">
            <w:pPr>
              <w:jc w:val="center"/>
              <w:rPr>
                <w:rFonts w:eastAsia="Arial" w:cs="Arial"/>
                <w:color w:val="000000" w:themeColor="text1"/>
                <w:sz w:val="20"/>
                <w:szCs w:val="20"/>
              </w:rPr>
            </w:pPr>
            <w:r w:rsidRPr="7B5F24F2">
              <w:rPr>
                <w:rFonts w:eastAsia="Arial" w:cs="Arial"/>
                <w:color w:val="000000" w:themeColor="text1"/>
                <w:sz w:val="20"/>
                <w:szCs w:val="20"/>
              </w:rPr>
              <w:t>Remediation</w:t>
            </w:r>
          </w:p>
        </w:tc>
      </w:tr>
      <w:tr w:rsidR="00B31A9F" w14:paraId="3586C39A"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5C22EB5" w14:textId="65993AB3" w:rsidR="00B31A9F" w:rsidRPr="009D535E" w:rsidRDefault="009D535E" w:rsidP="005C344D">
            <w:pPr>
              <w:rPr>
                <w:rFonts w:eastAsia="Arial" w:cs="Arial"/>
                <w:b w:val="0"/>
                <w:bCs w:val="0"/>
                <w:color w:val="000000" w:themeColor="text1"/>
                <w:sz w:val="20"/>
                <w:szCs w:val="20"/>
              </w:rPr>
            </w:pPr>
            <w:r>
              <w:rPr>
                <w:rFonts w:eastAsia="Arial" w:cs="Arial"/>
                <w:b w:val="0"/>
                <w:bCs w:val="0"/>
                <w:color w:val="000000" w:themeColor="text1"/>
                <w:sz w:val="20"/>
                <w:szCs w:val="20"/>
              </w:rPr>
              <w:t>{{</w:t>
            </w:r>
            <w:r w:rsidR="00ED71DF">
              <w:rPr>
                <w:rFonts w:eastAsia="Arial" w:cs="Arial"/>
                <w:b w:val="0"/>
                <w:bCs w:val="0"/>
                <w:color w:val="000000" w:themeColor="text1"/>
                <w:sz w:val="20"/>
                <w:szCs w:val="20"/>
              </w:rPr>
              <w:t>p</w:t>
            </w:r>
            <w:r>
              <w:rPr>
                <w:rFonts w:eastAsia="Arial" w:cs="Arial"/>
                <w:b w:val="0"/>
                <w:bCs w:val="0"/>
                <w:color w:val="000000" w:themeColor="text1"/>
                <w:sz w:val="20"/>
                <w:szCs w:val="20"/>
              </w:rPr>
              <w:t xml:space="preserve"> </w:t>
            </w:r>
            <w:proofErr w:type="spellStart"/>
            <w:proofErr w:type="gramStart"/>
            <w:r>
              <w:rPr>
                <w:rFonts w:eastAsia="Arial" w:cs="Arial"/>
                <w:b w:val="0"/>
                <w:bCs w:val="0"/>
                <w:color w:val="000000" w:themeColor="text1"/>
                <w:sz w:val="20"/>
                <w:szCs w:val="20"/>
              </w:rPr>
              <w:t>finding.</w:t>
            </w:r>
            <w:r w:rsidR="00E66624" w:rsidRPr="00E66624">
              <w:rPr>
                <w:rFonts w:eastAsia="Arial" w:cs="Arial"/>
                <w:b w:val="0"/>
                <w:bCs w:val="0"/>
                <w:color w:val="000000" w:themeColor="text1"/>
                <w:sz w:val="20"/>
                <w:szCs w:val="20"/>
              </w:rPr>
              <w:t>extra</w:t>
            </w:r>
            <w:proofErr w:type="gramEnd"/>
            <w:r w:rsidR="00E66624" w:rsidRPr="00E66624">
              <w:rPr>
                <w:rFonts w:eastAsia="Arial" w:cs="Arial"/>
                <w:b w:val="0"/>
                <w:bCs w:val="0"/>
                <w:color w:val="000000" w:themeColor="text1"/>
                <w:sz w:val="20"/>
                <w:szCs w:val="20"/>
              </w:rPr>
              <w:t>_fields.</w:t>
            </w:r>
            <w:r>
              <w:rPr>
                <w:rFonts w:eastAsia="Arial" w:cs="Arial"/>
                <w:b w:val="0"/>
                <w:bCs w:val="0"/>
                <w:color w:val="000000" w:themeColor="text1"/>
                <w:sz w:val="20"/>
                <w:szCs w:val="20"/>
              </w:rPr>
              <w:t>remediation</w:t>
            </w:r>
            <w:proofErr w:type="spellEnd"/>
            <w:r w:rsidR="008F537B">
              <w:rPr>
                <w:rFonts w:eastAsia="Arial" w:cs="Arial"/>
                <w:b w:val="0"/>
                <w:bCs w:val="0"/>
                <w:color w:val="000000" w:themeColor="text1"/>
                <w:sz w:val="20"/>
                <w:szCs w:val="20"/>
              </w:rPr>
              <w:t xml:space="preserve"> </w:t>
            </w:r>
            <w:r>
              <w:rPr>
                <w:rFonts w:eastAsia="Arial" w:cs="Arial"/>
                <w:b w:val="0"/>
                <w:bCs w:val="0"/>
                <w:color w:val="000000" w:themeColor="text1"/>
                <w:sz w:val="20"/>
                <w:szCs w:val="20"/>
              </w:rPr>
              <w:t>}}</w:t>
            </w:r>
          </w:p>
        </w:tc>
      </w:tr>
    </w:tbl>
    <w:p w14:paraId="21387618" w14:textId="77777777" w:rsidR="00B31A9F" w:rsidRDefault="00B31A9F" w:rsidP="00B31A9F"/>
    <w:p w14:paraId="5F6649A3" w14:textId="64666ABA" w:rsidR="009D535E" w:rsidRPr="009D535E" w:rsidRDefault="009D535E" w:rsidP="009D535E">
      <w:pPr>
        <w:jc w:val="center"/>
        <w:rPr>
          <w:b/>
          <w:bCs/>
          <w:i/>
          <w:iCs/>
          <w:sz w:val="32"/>
          <w:szCs w:val="32"/>
        </w:rPr>
      </w:pPr>
      <w:r w:rsidRPr="009D535E">
        <w:rPr>
          <w:b/>
          <w:bCs/>
          <w:i/>
          <w:iCs/>
          <w:sz w:val="32"/>
          <w:szCs w:val="32"/>
        </w:rPr>
        <w:t>END OF FINDING BLOCK</w:t>
      </w:r>
    </w:p>
    <w:p w14:paraId="2EF1B422" w14:textId="78D8F143" w:rsidR="00B31A9F" w:rsidRDefault="00B31A9F" w:rsidP="00B31A9F">
      <w:r>
        <w:t>{% endfor %}</w:t>
      </w:r>
    </w:p>
    <w:p w14:paraId="35AC8A6E" w14:textId="77777777" w:rsidR="00B31A9F" w:rsidRDefault="00B31A9F">
      <w:pPr>
        <w:rPr>
          <w:rFonts w:eastAsia="Arial" w:cs="Arial"/>
          <w:szCs w:val="22"/>
        </w:rPr>
      </w:pPr>
      <w:r>
        <w:br w:type="page"/>
      </w:r>
    </w:p>
    <w:p w14:paraId="5307B1AD" w14:textId="29009585" w:rsidR="00B31A9F" w:rsidRDefault="00B31A9F" w:rsidP="007B4F0D">
      <w:pPr>
        <w:pStyle w:val="Heading2"/>
      </w:pPr>
      <w:r>
        <w:lastRenderedPageBreak/>
        <w:t>High Findings</w:t>
      </w:r>
    </w:p>
    <w:p w14:paraId="693828BD" w14:textId="6F502492" w:rsidR="00B31A9F" w:rsidRDefault="00B31A9F" w:rsidP="00B31A9F">
      <w:r>
        <w:t>{% for finding in findings|filter_severity([“High”]) %}</w:t>
      </w:r>
    </w:p>
    <w:p w14:paraId="093FA9D9" w14:textId="77777777" w:rsidR="000C0F29" w:rsidRDefault="000C0F29" w:rsidP="000C0F29">
      <w:pPr>
        <w:pStyle w:val="Heading3"/>
      </w:pPr>
      <w:proofErr w:type="gramStart"/>
      <w:r>
        <w:t xml:space="preserve">{{ </w:t>
      </w:r>
      <w:proofErr w:type="spellStart"/>
      <w:r w:rsidRPr="007B4F0D">
        <w:t>finding</w:t>
      </w:r>
      <w:proofErr w:type="gramEnd"/>
      <w:r>
        <w:t>.title</w:t>
      </w:r>
      <w:proofErr w:type="spellEnd"/>
      <w:r>
        <w:t xml:space="preserve"> }}</w:t>
      </w:r>
    </w:p>
    <w:p w14:paraId="6A639DAE" w14:textId="77777777" w:rsidR="000C0F29" w:rsidRDefault="000C0F29" w:rsidP="000C0F29">
      <w:pPr>
        <w:rPr>
          <w:rFonts w:eastAsia="Arial" w:cs="Arial"/>
          <w:color w:val="000000" w:themeColor="text1"/>
          <w:szCs w:val="22"/>
        </w:rPr>
      </w:pPr>
      <w:r w:rsidRPr="6E48E4A8">
        <w:rPr>
          <w:rFonts w:eastAsia="Arial" w:cs="Arial"/>
          <w:b/>
          <w:bCs/>
          <w:color w:val="000000" w:themeColor="text1"/>
          <w:szCs w:val="22"/>
        </w:rPr>
        <w:t>Overview</w:t>
      </w:r>
      <w:r w:rsidRPr="6E48E4A8">
        <w:rPr>
          <w:rFonts w:eastAsia="Arial" w:cs="Arial"/>
          <w:color w:val="000000" w:themeColor="text1"/>
          <w:szCs w:val="22"/>
        </w:rPr>
        <w:t xml:space="preserve">: </w:t>
      </w:r>
      <w:proofErr w:type="gramStart"/>
      <w:r>
        <w:rPr>
          <w:rFonts w:eastAsia="Arial" w:cs="Arial"/>
          <w:color w:val="000000" w:themeColor="text1"/>
          <w:szCs w:val="22"/>
        </w:rPr>
        <w:t xml:space="preserve">{{ </w:t>
      </w:r>
      <w:proofErr w:type="spellStart"/>
      <w:r>
        <w:rPr>
          <w:rFonts w:eastAsia="Arial" w:cs="Arial"/>
          <w:color w:val="000000" w:themeColor="text1"/>
          <w:szCs w:val="22"/>
        </w:rPr>
        <w:t>finding</w:t>
      </w:r>
      <w:proofErr w:type="gramEnd"/>
      <w:r>
        <w:rPr>
          <w:rFonts w:eastAsia="Arial" w:cs="Arial"/>
          <w:color w:val="000000" w:themeColor="text1"/>
          <w:szCs w:val="22"/>
        </w:rPr>
        <w:t>.extra_fields.overview</w:t>
      </w:r>
      <w:proofErr w:type="spellEnd"/>
      <w:r>
        <w:rPr>
          <w:rFonts w:eastAsia="Arial" w:cs="Arial"/>
          <w:color w:val="000000" w:themeColor="text1"/>
          <w:szCs w:val="22"/>
        </w:rPr>
        <w:t xml:space="preserve"> }}</w:t>
      </w:r>
    </w:p>
    <w:tbl>
      <w:tblPr>
        <w:tblStyle w:val="PlainTable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1"/>
        <w:gridCol w:w="2321"/>
        <w:gridCol w:w="2321"/>
        <w:gridCol w:w="2321"/>
      </w:tblGrid>
      <w:tr w:rsidR="00FF5F21" w14:paraId="6A76BA1D" w14:textId="77777777" w:rsidTr="00FF5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2"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F0000"/>
            <w:tcMar>
              <w:left w:w="90" w:type="dxa"/>
              <w:right w:w="90" w:type="dxa"/>
            </w:tcMar>
            <w:vAlign w:val="center"/>
          </w:tcPr>
          <w:p w14:paraId="0AA510BA" w14:textId="77777777" w:rsidR="000C0F29" w:rsidRDefault="000C0F29" w:rsidP="005C344D">
            <w:pPr>
              <w:jc w:val="center"/>
              <w:rPr>
                <w:rFonts w:eastAsia="Arial" w:cs="Arial"/>
                <w:color w:val="FFFFFF" w:themeColor="background1"/>
                <w:sz w:val="26"/>
                <w:szCs w:val="26"/>
              </w:rPr>
            </w:pPr>
            <w:proofErr w:type="gramStart"/>
            <w:r>
              <w:rPr>
                <w:rFonts w:eastAsia="Arial" w:cs="Arial"/>
                <w:color w:val="FFFFFF" w:themeColor="background1"/>
                <w:sz w:val="26"/>
                <w:szCs w:val="26"/>
              </w:rPr>
              <w:t xml:space="preserve">{{ </w:t>
            </w:r>
            <w:proofErr w:type="spellStart"/>
            <w:r>
              <w:rPr>
                <w:rFonts w:eastAsia="Arial" w:cs="Arial"/>
                <w:color w:val="FFFFFF" w:themeColor="background1"/>
                <w:sz w:val="26"/>
                <w:szCs w:val="26"/>
              </w:rPr>
              <w:t>finding</w:t>
            </w:r>
            <w:proofErr w:type="gramEnd"/>
            <w:r>
              <w:rPr>
                <w:rFonts w:eastAsia="Arial" w:cs="Arial"/>
                <w:color w:val="FFFFFF" w:themeColor="background1"/>
                <w:sz w:val="26"/>
                <w:szCs w:val="26"/>
              </w:rPr>
              <w:t>.title</w:t>
            </w:r>
            <w:proofErr w:type="spellEnd"/>
            <w:r>
              <w:rPr>
                <w:rFonts w:eastAsia="Arial" w:cs="Arial"/>
                <w:color w:val="FFFFFF" w:themeColor="background1"/>
                <w:sz w:val="26"/>
                <w:szCs w:val="26"/>
              </w:rPr>
              <w:t xml:space="preserve"> }}</w:t>
            </w:r>
          </w:p>
        </w:tc>
        <w:tc>
          <w:tcPr>
            <w:tcW w:w="2321"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FF0000"/>
            <w:tcMar>
              <w:left w:w="90" w:type="dxa"/>
              <w:right w:w="90" w:type="dxa"/>
            </w:tcMar>
            <w:vAlign w:val="center"/>
          </w:tcPr>
          <w:p w14:paraId="797F745A" w14:textId="77777777" w:rsidR="000C0F29" w:rsidRDefault="000C0F29"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CVSS</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F0000"/>
            <w:tcMar>
              <w:left w:w="90" w:type="dxa"/>
              <w:right w:w="90" w:type="dxa"/>
            </w:tcMar>
            <w:vAlign w:val="center"/>
          </w:tcPr>
          <w:p w14:paraId="299F9729" w14:textId="77777777" w:rsidR="000C0F29" w:rsidRDefault="000C0F29"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Risk</w:t>
            </w:r>
          </w:p>
        </w:tc>
      </w:tr>
      <w:tr w:rsidR="000C0F29" w14:paraId="167F648A" w14:textId="77777777" w:rsidTr="005C344D">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7CEC98B"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Impact</w:t>
            </w:r>
          </w:p>
        </w:tc>
        <w:tc>
          <w:tcPr>
            <w:tcW w:w="2321"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0316BFA1" w14:textId="77777777" w:rsidR="000C0F29" w:rsidRDefault="000C0F29" w:rsidP="005C344D">
            <w:pPr>
              <w:jc w:val="center"/>
              <w:cnfStyle w:val="000000100000" w:firstRow="0" w:lastRow="0" w:firstColumn="0" w:lastColumn="0" w:oddVBand="0" w:evenVBand="0" w:oddHBand="1" w:evenHBand="0" w:firstRowFirstColumn="0" w:firstRowLastColumn="0" w:lastRowFirstColumn="0" w:lastRowLastColumn="0"/>
            </w:pPr>
            <w:proofErr w:type="gramStart"/>
            <w:r>
              <w:rPr>
                <w:rFonts w:eastAsia="Arial" w:cs="Arial"/>
                <w:color w:val="000000" w:themeColor="text1"/>
                <w:sz w:val="20"/>
                <w:szCs w:val="20"/>
              </w:rPr>
              <w:t xml:space="preserve">{{ </w:t>
            </w:r>
            <w:proofErr w:type="spellStart"/>
            <w:r>
              <w:rPr>
                <w:rFonts w:eastAsia="Arial" w:cs="Arial"/>
                <w:color w:val="000000" w:themeColor="text1"/>
                <w:sz w:val="20"/>
                <w:szCs w:val="20"/>
              </w:rPr>
              <w:t>finding</w:t>
            </w:r>
            <w:proofErr w:type="gramEnd"/>
            <w:r>
              <w:rPr>
                <w:rFonts w:eastAsia="Arial" w:cs="Arial"/>
                <w:color w:val="000000" w:themeColor="text1"/>
                <w:sz w:val="20"/>
                <w:szCs w:val="20"/>
              </w:rPr>
              <w:t>.extra_fields.impact</w:t>
            </w:r>
            <w:proofErr w:type="spellEnd"/>
            <w:r>
              <w:rPr>
                <w:rFonts w:eastAsia="Arial" w:cs="Arial"/>
                <w:color w:val="000000" w:themeColor="text1"/>
                <w:sz w:val="20"/>
                <w:szCs w:val="20"/>
              </w:rPr>
              <w:t xml:space="preserve"> }}</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1AC226B5" w14:textId="77777777" w:rsidR="000C0F29" w:rsidRDefault="000C0F29" w:rsidP="005C344D">
            <w:pPr>
              <w:jc w:val="center"/>
              <w:cnfStyle w:val="000000100000" w:firstRow="0" w:lastRow="0" w:firstColumn="0" w:lastColumn="0" w:oddVBand="0" w:evenVBand="0" w:oddHBand="1" w:evenHBand="0" w:firstRowFirstColumn="0" w:firstRowLastColumn="0" w:lastRowFirstColumn="0" w:lastRowLastColumn="0"/>
            </w:pPr>
            <w:proofErr w:type="gramStart"/>
            <w:r>
              <w:rPr>
                <w:rFonts w:eastAsia="Arial" w:cs="Arial"/>
                <w:b/>
                <w:bCs/>
                <w:color w:val="000000" w:themeColor="text1"/>
                <w:sz w:val="32"/>
                <w:szCs w:val="32"/>
              </w:rPr>
              <w:t xml:space="preserve">{{ </w:t>
            </w:r>
            <w:proofErr w:type="spellStart"/>
            <w:r>
              <w:rPr>
                <w:rFonts w:eastAsia="Arial" w:cs="Arial"/>
                <w:b/>
                <w:bCs/>
                <w:color w:val="000000" w:themeColor="text1"/>
                <w:sz w:val="32"/>
                <w:szCs w:val="32"/>
              </w:rPr>
              <w:t>finding</w:t>
            </w:r>
            <w:proofErr w:type="gramEnd"/>
            <w:r>
              <w:rPr>
                <w:rFonts w:eastAsia="Arial" w:cs="Arial"/>
                <w:b/>
                <w:bCs/>
                <w:color w:val="000000" w:themeColor="text1"/>
                <w:sz w:val="32"/>
                <w:szCs w:val="32"/>
              </w:rPr>
              <w:t>.cvss_score</w:t>
            </w:r>
            <w:proofErr w:type="spellEnd"/>
            <w:r>
              <w:rPr>
                <w:rFonts w:eastAsia="Arial" w:cs="Arial"/>
                <w:b/>
                <w:bCs/>
                <w:color w:val="000000" w:themeColor="text1"/>
                <w:sz w:val="32"/>
                <w:szCs w:val="32"/>
              </w:rPr>
              <w:t xml:space="preserve"> }}</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2553AF78" w14:textId="77777777" w:rsidR="000C0F29" w:rsidRDefault="000C0F29" w:rsidP="005C344D">
            <w:pPr>
              <w:jc w:val="center"/>
              <w:cnfStyle w:val="000000100000" w:firstRow="0" w:lastRow="0" w:firstColumn="0" w:lastColumn="0" w:oddVBand="0" w:evenVBand="0" w:oddHBand="1" w:evenHBand="0" w:firstRowFirstColumn="0" w:firstRowLastColumn="0" w:lastRowFirstColumn="0" w:lastRowLastColumn="0"/>
              <w:rPr>
                <w:rFonts w:eastAsia="Arial" w:cs="Arial"/>
                <w:b/>
                <w:color w:val="FF0000"/>
                <w:sz w:val="32"/>
                <w:szCs w:val="32"/>
              </w:rPr>
            </w:pPr>
            <w:proofErr w:type="gramStart"/>
            <w:r w:rsidRPr="009D535E">
              <w:rPr>
                <w:rFonts w:eastAsia="Arial" w:cs="Arial"/>
                <w:b/>
                <w:bCs/>
                <w:color w:val="000000" w:themeColor="text1"/>
                <w:sz w:val="32"/>
                <w:szCs w:val="32"/>
              </w:rPr>
              <w:t>{{</w:t>
            </w:r>
            <w:r>
              <w:rPr>
                <w:rFonts w:eastAsia="Arial" w:cs="Arial"/>
                <w:b/>
                <w:bCs/>
                <w:color w:val="000000" w:themeColor="text1"/>
                <w:sz w:val="32"/>
                <w:szCs w:val="32"/>
              </w:rPr>
              <w:t xml:space="preserve"> </w:t>
            </w:r>
            <w:r w:rsidRPr="009D535E">
              <w:rPr>
                <w:rFonts w:eastAsia="Arial" w:cs="Arial"/>
                <w:b/>
                <w:bCs/>
                <w:color w:val="000000" w:themeColor="text1"/>
                <w:sz w:val="32"/>
                <w:szCs w:val="32"/>
              </w:rPr>
              <w:t>finding</w:t>
            </w:r>
            <w:proofErr w:type="gramEnd"/>
            <w:r w:rsidRPr="009D535E">
              <w:rPr>
                <w:rFonts w:eastAsia="Arial" w:cs="Arial"/>
                <w:b/>
                <w:bCs/>
                <w:color w:val="000000" w:themeColor="text1"/>
                <w:sz w:val="32"/>
                <w:szCs w:val="32"/>
              </w:rPr>
              <w:t>.</w:t>
            </w:r>
            <w:r>
              <w:t xml:space="preserve"> </w:t>
            </w:r>
            <w:proofErr w:type="spellStart"/>
            <w:r w:rsidRPr="00E66624">
              <w:rPr>
                <w:rFonts w:eastAsia="Arial" w:cs="Arial"/>
                <w:b/>
                <w:bCs/>
                <w:color w:val="000000" w:themeColor="text1"/>
                <w:sz w:val="32"/>
                <w:szCs w:val="32"/>
              </w:rPr>
              <w:t>extra_fields</w:t>
            </w:r>
            <w:proofErr w:type="spellEnd"/>
            <w:r w:rsidRPr="00E66624">
              <w:rPr>
                <w:rFonts w:eastAsia="Arial" w:cs="Arial"/>
                <w:b/>
                <w:bCs/>
                <w:color w:val="000000" w:themeColor="text1"/>
                <w:sz w:val="32"/>
                <w:szCs w:val="32"/>
              </w:rPr>
              <w:t xml:space="preserve">. </w:t>
            </w:r>
            <w:r w:rsidRPr="009D535E">
              <w:rPr>
                <w:rFonts w:eastAsia="Arial" w:cs="Arial"/>
                <w:b/>
                <w:bCs/>
                <w:color w:val="000000" w:themeColor="text1"/>
                <w:sz w:val="32"/>
                <w:szCs w:val="32"/>
              </w:rPr>
              <w:t>risk</w:t>
            </w:r>
            <w:r>
              <w:rPr>
                <w:rFonts w:eastAsia="Arial" w:cs="Arial"/>
                <w:b/>
                <w:bCs/>
                <w:color w:val="000000" w:themeColor="text1"/>
                <w:sz w:val="32"/>
                <w:szCs w:val="32"/>
              </w:rPr>
              <w:t xml:space="preserve"> </w:t>
            </w:r>
            <w:r w:rsidRPr="009D535E">
              <w:rPr>
                <w:rFonts w:eastAsia="Arial" w:cs="Arial"/>
                <w:b/>
                <w:bCs/>
                <w:color w:val="000000" w:themeColor="text1"/>
                <w:sz w:val="32"/>
                <w:szCs w:val="32"/>
              </w:rPr>
              <w:t>}}</w:t>
            </w:r>
          </w:p>
        </w:tc>
      </w:tr>
      <w:tr w:rsidR="000C0F29" w14:paraId="37AD90B5"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040C2B9"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Likelihood</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F7AFCB6" w14:textId="77777777" w:rsidR="000C0F29" w:rsidRDefault="000C0F29" w:rsidP="005C344D">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proofErr w:type="gramStart"/>
            <w:r>
              <w:rPr>
                <w:rFonts w:eastAsia="Arial" w:cs="Arial"/>
                <w:color w:val="000000" w:themeColor="text1"/>
                <w:sz w:val="20"/>
                <w:szCs w:val="20"/>
              </w:rPr>
              <w:t xml:space="preserve">{{ </w:t>
            </w:r>
            <w:proofErr w:type="spellStart"/>
            <w:r>
              <w:rPr>
                <w:rFonts w:eastAsia="Arial" w:cs="Arial"/>
                <w:color w:val="000000" w:themeColor="text1"/>
                <w:sz w:val="20"/>
                <w:szCs w:val="20"/>
              </w:rPr>
              <w:t>finding</w:t>
            </w:r>
            <w:proofErr w:type="gramEnd"/>
            <w:r>
              <w:rPr>
                <w:rFonts w:eastAsia="Arial" w:cs="Arial"/>
                <w:color w:val="000000" w:themeColor="text1"/>
                <w:sz w:val="20"/>
                <w:szCs w:val="20"/>
              </w:rPr>
              <w:t>.extra_fields.likelihood</w:t>
            </w:r>
            <w:proofErr w:type="spellEnd"/>
            <w:r>
              <w:rPr>
                <w:rFonts w:eastAsia="Arial" w:cs="Arial"/>
                <w:color w:val="000000" w:themeColor="text1"/>
                <w:sz w:val="20"/>
                <w:szCs w:val="20"/>
              </w:rPr>
              <w:t xml:space="preserve"> }}</w:t>
            </w: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6C3DB339" w14:textId="77777777" w:rsidR="000C0F29" w:rsidRDefault="000C0F29" w:rsidP="005C344D">
            <w:pPr>
              <w:cnfStyle w:val="000000000000" w:firstRow="0" w:lastRow="0" w:firstColumn="0" w:lastColumn="0" w:oddVBand="0" w:evenVBand="0" w:oddHBand="0" w:evenHBand="0" w:firstRowFirstColumn="0" w:firstRowLastColumn="0" w:lastRowFirstColumn="0" w:lastRowLastColumn="0"/>
            </w:pP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16117B22" w14:textId="77777777" w:rsidR="000C0F29" w:rsidRDefault="000C0F29" w:rsidP="005C344D">
            <w:pPr>
              <w:cnfStyle w:val="000000000000" w:firstRow="0" w:lastRow="0" w:firstColumn="0" w:lastColumn="0" w:oddVBand="0" w:evenVBand="0" w:oddHBand="0" w:evenHBand="0" w:firstRowFirstColumn="0" w:firstRowLastColumn="0" w:lastRowFirstColumn="0" w:lastRowLastColumn="0"/>
            </w:pPr>
          </w:p>
        </w:tc>
      </w:tr>
      <w:tr w:rsidR="000C0F29" w14:paraId="644DBCF2"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89542ED"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CVSS String</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tcBorders>
            <w:tcMar>
              <w:left w:w="90" w:type="dxa"/>
              <w:right w:w="90" w:type="dxa"/>
            </w:tcMar>
            <w:vAlign w:val="center"/>
          </w:tcPr>
          <w:p w14:paraId="31354967" w14:textId="77777777" w:rsidR="000C0F29" w:rsidRPr="00814DEC" w:rsidRDefault="000C0F29" w:rsidP="005C344D">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14DEC">
              <w:rPr>
                <w:sz w:val="20"/>
                <w:szCs w:val="20"/>
              </w:rPr>
              <w:t>{{</w:t>
            </w:r>
            <w:r>
              <w:rPr>
                <w:sz w:val="20"/>
                <w:szCs w:val="20"/>
              </w:rPr>
              <w:t xml:space="preserve"> </w:t>
            </w:r>
            <w:proofErr w:type="spellStart"/>
            <w:r w:rsidRPr="00814DEC">
              <w:rPr>
                <w:sz w:val="20"/>
                <w:szCs w:val="20"/>
              </w:rPr>
              <w:t>finding</w:t>
            </w:r>
            <w:proofErr w:type="gramEnd"/>
            <w:r w:rsidRPr="00814DEC">
              <w:rPr>
                <w:sz w:val="20"/>
                <w:szCs w:val="20"/>
              </w:rPr>
              <w:t>.cvss_vector</w:t>
            </w:r>
            <w:proofErr w:type="spellEnd"/>
            <w:r>
              <w:rPr>
                <w:sz w:val="20"/>
                <w:szCs w:val="20"/>
              </w:rPr>
              <w:t xml:space="preserve"> </w:t>
            </w:r>
            <w:r w:rsidRPr="00814DEC">
              <w:rPr>
                <w:sz w:val="20"/>
                <w:szCs w:val="20"/>
              </w:rPr>
              <w:t>}</w:t>
            </w:r>
            <w:r>
              <w:rPr>
                <w:sz w:val="20"/>
                <w:szCs w:val="20"/>
              </w:rPr>
              <w:t>}</w:t>
            </w:r>
          </w:p>
        </w:tc>
      </w:tr>
      <w:tr w:rsidR="000C0F29" w14:paraId="335F740D"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5568987"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Affected Scope</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3E6ABF4" w14:textId="77777777" w:rsidR="000C0F29" w:rsidRPr="009D535E" w:rsidRDefault="000C0F29"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_fields.scope</w:t>
            </w:r>
            <w:proofErr w:type="spellEnd"/>
            <w:r>
              <w:rPr>
                <w:rFonts w:eastAsia="Arial" w:cs="Arial"/>
                <w:color w:val="000000" w:themeColor="text1"/>
                <w:sz w:val="20"/>
                <w:szCs w:val="20"/>
              </w:rPr>
              <w:t xml:space="preserve"> }}</w:t>
            </w:r>
          </w:p>
        </w:tc>
      </w:tr>
      <w:tr w:rsidR="000C0F29" w14:paraId="5F926916"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FF3EA57"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Summary</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B7200B7" w14:textId="77777777" w:rsidR="000C0F29" w:rsidRDefault="000C0F29"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_fields.summary</w:t>
            </w:r>
            <w:proofErr w:type="spellEnd"/>
            <w:r>
              <w:rPr>
                <w:rFonts w:eastAsia="Arial" w:cs="Arial"/>
                <w:color w:val="000000" w:themeColor="text1"/>
                <w:sz w:val="20"/>
                <w:szCs w:val="20"/>
              </w:rPr>
              <w:t xml:space="preserve"> }}</w:t>
            </w:r>
          </w:p>
        </w:tc>
      </w:tr>
      <w:tr w:rsidR="000C0F29" w14:paraId="3126732D"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0ED64D88"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Technical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E691A65" w14:textId="77777777" w:rsidR="000C0F29" w:rsidRDefault="000C0F29" w:rsidP="005C344D">
            <w:pPr>
              <w:cnfStyle w:val="000000000000" w:firstRow="0" w:lastRow="0" w:firstColumn="0" w:lastColumn="0" w:oddVBand="0" w:evenVBand="0" w:oddHBand="0" w:evenHBand="0" w:firstRowFirstColumn="0" w:firstRowLastColumn="0" w:lastRowFirstColumn="0" w:lastRowLastColumn="0"/>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_fields.technical_impact</w:t>
            </w:r>
            <w:proofErr w:type="spellEnd"/>
            <w:r>
              <w:rPr>
                <w:rFonts w:eastAsia="Arial" w:cs="Arial"/>
                <w:color w:val="000000" w:themeColor="text1"/>
                <w:sz w:val="20"/>
                <w:szCs w:val="20"/>
              </w:rPr>
              <w:t xml:space="preserve"> }}</w:t>
            </w:r>
          </w:p>
        </w:tc>
      </w:tr>
      <w:tr w:rsidR="000C0F29" w14:paraId="18DB10D5"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B1D6110"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Business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12162E1" w14:textId="77777777" w:rsidR="000C0F29" w:rsidRDefault="000C0F29"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_fields.business_impact</w:t>
            </w:r>
            <w:proofErr w:type="spellEnd"/>
            <w:r>
              <w:rPr>
                <w:rFonts w:eastAsia="Arial" w:cs="Arial"/>
                <w:color w:val="000000" w:themeColor="text1"/>
                <w:sz w:val="20"/>
                <w:szCs w:val="20"/>
              </w:rPr>
              <w:t xml:space="preserve"> }}</w:t>
            </w:r>
          </w:p>
        </w:tc>
      </w:tr>
      <w:tr w:rsidR="000C0F29" w14:paraId="4E10DD1A"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7216C9C"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Likelihood Description</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8505D1C" w14:textId="77777777" w:rsidR="000C0F29" w:rsidRDefault="000C0F29"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w:t>
            </w:r>
            <w:r w:rsidRPr="009D535E">
              <w:rPr>
                <w:rFonts w:eastAsia="Arial" w:cs="Arial"/>
                <w:color w:val="000000" w:themeColor="text1"/>
                <w:sz w:val="20"/>
                <w:szCs w:val="20"/>
              </w:rPr>
              <w:t>likelihood_description</w:t>
            </w:r>
            <w:proofErr w:type="spellEnd"/>
            <w:r>
              <w:rPr>
                <w:rFonts w:eastAsia="Arial" w:cs="Arial"/>
                <w:color w:val="000000" w:themeColor="text1"/>
                <w:sz w:val="20"/>
                <w:szCs w:val="20"/>
              </w:rPr>
              <w:t xml:space="preserve"> }}</w:t>
            </w:r>
          </w:p>
        </w:tc>
      </w:tr>
      <w:tr w:rsidR="000C0F29" w14:paraId="1C9692A3"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7FF17CB"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MITRE ATT&amp;CK</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040AF6D" w14:textId="77777777" w:rsidR="000C0F29" w:rsidRDefault="000C0F29"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_fields.mitre</w:t>
            </w:r>
            <w:proofErr w:type="spellEnd"/>
            <w:r>
              <w:rPr>
                <w:rFonts w:eastAsia="Arial" w:cs="Arial"/>
                <w:color w:val="000000" w:themeColor="text1"/>
                <w:sz w:val="20"/>
                <w:szCs w:val="20"/>
              </w:rPr>
              <w:t xml:space="preserve"> }}</w:t>
            </w:r>
          </w:p>
        </w:tc>
      </w:tr>
      <w:tr w:rsidR="000C0F29" w14:paraId="7726A66B"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78426DE"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Compliance Violations</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03D40092" w14:textId="77777777" w:rsidR="000C0F29" w:rsidRDefault="000C0F29"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_fields.compliance</w:t>
            </w:r>
            <w:proofErr w:type="spellEnd"/>
            <w:r>
              <w:rPr>
                <w:rFonts w:eastAsia="Arial" w:cs="Arial"/>
                <w:color w:val="000000" w:themeColor="text1"/>
                <w:sz w:val="20"/>
                <w:szCs w:val="20"/>
              </w:rPr>
              <w:t xml:space="preserve"> }}</w:t>
            </w:r>
          </w:p>
        </w:tc>
      </w:tr>
      <w:tr w:rsidR="000C0F29" w14:paraId="34FD7875"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0CB5EB8"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Evidence</w:t>
            </w:r>
          </w:p>
        </w:tc>
      </w:tr>
      <w:tr w:rsidR="000C0F29" w14:paraId="3D84258B"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105" w:type="dxa"/>
              <w:right w:w="105" w:type="dxa"/>
            </w:tcMar>
            <w:vAlign w:val="center"/>
          </w:tcPr>
          <w:p w14:paraId="7B030282" w14:textId="77777777" w:rsidR="000C0F29" w:rsidRPr="009D535E" w:rsidRDefault="000C0F29" w:rsidP="005C344D">
            <w:pPr>
              <w:rPr>
                <w:rFonts w:eastAsia="Arial" w:cs="Arial"/>
                <w:b w:val="0"/>
                <w:bCs w:val="0"/>
                <w:sz w:val="20"/>
                <w:szCs w:val="20"/>
              </w:rPr>
            </w:pPr>
            <w:r>
              <w:rPr>
                <w:rFonts w:eastAsia="Arial" w:cs="Arial"/>
                <w:b w:val="0"/>
                <w:bCs w:val="0"/>
                <w:sz w:val="20"/>
                <w:szCs w:val="20"/>
              </w:rPr>
              <w:t xml:space="preserve">{{p </w:t>
            </w:r>
            <w:proofErr w:type="spellStart"/>
            <w:proofErr w:type="gramStart"/>
            <w:r>
              <w:rPr>
                <w:rFonts w:eastAsia="Arial" w:cs="Arial"/>
                <w:b w:val="0"/>
                <w:bCs w:val="0"/>
                <w:sz w:val="20"/>
                <w:szCs w:val="20"/>
              </w:rPr>
              <w:t>finding.</w:t>
            </w:r>
            <w:r w:rsidRPr="00E66624">
              <w:rPr>
                <w:rFonts w:eastAsia="Arial" w:cs="Arial"/>
                <w:b w:val="0"/>
                <w:bCs w:val="0"/>
                <w:sz w:val="20"/>
                <w:szCs w:val="20"/>
              </w:rPr>
              <w:t>extra</w:t>
            </w:r>
            <w:proofErr w:type="gramEnd"/>
            <w:r w:rsidRPr="00E66624">
              <w:rPr>
                <w:rFonts w:eastAsia="Arial" w:cs="Arial"/>
                <w:b w:val="0"/>
                <w:bCs w:val="0"/>
                <w:sz w:val="20"/>
                <w:szCs w:val="20"/>
              </w:rPr>
              <w:t>_fields.</w:t>
            </w:r>
            <w:r>
              <w:rPr>
                <w:rFonts w:eastAsia="Arial" w:cs="Arial"/>
                <w:b w:val="0"/>
                <w:bCs w:val="0"/>
                <w:sz w:val="20"/>
                <w:szCs w:val="20"/>
              </w:rPr>
              <w:t>evidence</w:t>
            </w:r>
            <w:proofErr w:type="spellEnd"/>
            <w:r>
              <w:rPr>
                <w:rFonts w:eastAsia="Arial" w:cs="Arial"/>
                <w:b w:val="0"/>
                <w:bCs w:val="0"/>
                <w:sz w:val="20"/>
                <w:szCs w:val="20"/>
              </w:rPr>
              <w:t xml:space="preserve"> }}</w:t>
            </w:r>
          </w:p>
        </w:tc>
      </w:tr>
      <w:tr w:rsidR="000C0F29" w14:paraId="6ED9E54A"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1A12A21" w14:textId="77777777" w:rsidR="000C0F29" w:rsidRDefault="000C0F29" w:rsidP="005C344D">
            <w:pPr>
              <w:jc w:val="center"/>
              <w:rPr>
                <w:rFonts w:eastAsia="Arial" w:cs="Arial"/>
                <w:color w:val="000000" w:themeColor="text1"/>
                <w:sz w:val="20"/>
                <w:szCs w:val="20"/>
              </w:rPr>
            </w:pPr>
            <w:r w:rsidRPr="7B5F24F2">
              <w:rPr>
                <w:rFonts w:eastAsia="Arial" w:cs="Arial"/>
                <w:color w:val="000000" w:themeColor="text1"/>
                <w:sz w:val="20"/>
                <w:szCs w:val="20"/>
              </w:rPr>
              <w:t>Remediation</w:t>
            </w:r>
          </w:p>
        </w:tc>
      </w:tr>
      <w:tr w:rsidR="000C0F29" w14:paraId="459D258E"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83E35A7" w14:textId="77777777" w:rsidR="000C0F29" w:rsidRPr="009D535E" w:rsidRDefault="000C0F29" w:rsidP="005C344D">
            <w:pPr>
              <w:rPr>
                <w:rFonts w:eastAsia="Arial" w:cs="Arial"/>
                <w:b w:val="0"/>
                <w:bCs w:val="0"/>
                <w:color w:val="000000" w:themeColor="text1"/>
                <w:sz w:val="20"/>
                <w:szCs w:val="20"/>
              </w:rPr>
            </w:pPr>
            <w:r>
              <w:rPr>
                <w:rFonts w:eastAsia="Arial" w:cs="Arial"/>
                <w:b w:val="0"/>
                <w:bCs w:val="0"/>
                <w:color w:val="000000" w:themeColor="text1"/>
                <w:sz w:val="20"/>
                <w:szCs w:val="20"/>
              </w:rPr>
              <w:t xml:space="preserve">{{p </w:t>
            </w:r>
            <w:proofErr w:type="spellStart"/>
            <w:proofErr w:type="gramStart"/>
            <w:r>
              <w:rPr>
                <w:rFonts w:eastAsia="Arial" w:cs="Arial"/>
                <w:b w:val="0"/>
                <w:bCs w:val="0"/>
                <w:color w:val="000000" w:themeColor="text1"/>
                <w:sz w:val="20"/>
                <w:szCs w:val="20"/>
              </w:rPr>
              <w:t>finding.</w:t>
            </w:r>
            <w:r w:rsidRPr="00E66624">
              <w:rPr>
                <w:rFonts w:eastAsia="Arial" w:cs="Arial"/>
                <w:b w:val="0"/>
                <w:bCs w:val="0"/>
                <w:color w:val="000000" w:themeColor="text1"/>
                <w:sz w:val="20"/>
                <w:szCs w:val="20"/>
              </w:rPr>
              <w:t>extra</w:t>
            </w:r>
            <w:proofErr w:type="gramEnd"/>
            <w:r w:rsidRPr="00E66624">
              <w:rPr>
                <w:rFonts w:eastAsia="Arial" w:cs="Arial"/>
                <w:b w:val="0"/>
                <w:bCs w:val="0"/>
                <w:color w:val="000000" w:themeColor="text1"/>
                <w:sz w:val="20"/>
                <w:szCs w:val="20"/>
              </w:rPr>
              <w:t>_fields.</w:t>
            </w:r>
            <w:r>
              <w:rPr>
                <w:rFonts w:eastAsia="Arial" w:cs="Arial"/>
                <w:b w:val="0"/>
                <w:bCs w:val="0"/>
                <w:color w:val="000000" w:themeColor="text1"/>
                <w:sz w:val="20"/>
                <w:szCs w:val="20"/>
              </w:rPr>
              <w:t>remediation</w:t>
            </w:r>
            <w:proofErr w:type="spellEnd"/>
            <w:r>
              <w:rPr>
                <w:rFonts w:eastAsia="Arial" w:cs="Arial"/>
                <w:b w:val="0"/>
                <w:bCs w:val="0"/>
                <w:color w:val="000000" w:themeColor="text1"/>
                <w:sz w:val="20"/>
                <w:szCs w:val="20"/>
              </w:rPr>
              <w:t xml:space="preserve"> }}</w:t>
            </w:r>
          </w:p>
        </w:tc>
      </w:tr>
    </w:tbl>
    <w:p w14:paraId="38B682EA" w14:textId="77777777" w:rsidR="000C0F29" w:rsidRDefault="000C0F29" w:rsidP="000C0F29"/>
    <w:p w14:paraId="2A7FD445" w14:textId="20D2A09A" w:rsidR="00B31A9F" w:rsidRPr="000C0F29" w:rsidRDefault="000C0F29" w:rsidP="000C0F29">
      <w:pPr>
        <w:jc w:val="center"/>
        <w:rPr>
          <w:b/>
          <w:bCs/>
          <w:i/>
          <w:iCs/>
          <w:sz w:val="32"/>
          <w:szCs w:val="32"/>
        </w:rPr>
      </w:pPr>
      <w:r w:rsidRPr="009D535E">
        <w:rPr>
          <w:b/>
          <w:bCs/>
          <w:i/>
          <w:iCs/>
          <w:sz w:val="32"/>
          <w:szCs w:val="32"/>
        </w:rPr>
        <w:t>END OF FINDING BLOCK</w:t>
      </w:r>
    </w:p>
    <w:p w14:paraId="04FF2D57" w14:textId="36BC720B" w:rsidR="00B31A9F" w:rsidRDefault="00B31A9F" w:rsidP="00B31A9F">
      <w:r>
        <w:t>{% endfor %}</w:t>
      </w:r>
    </w:p>
    <w:p w14:paraId="766FE5F0" w14:textId="77777777" w:rsidR="00B31A9F" w:rsidRDefault="00B31A9F">
      <w:pPr>
        <w:rPr>
          <w:rFonts w:eastAsia="Arial" w:cs="Arial"/>
          <w:szCs w:val="22"/>
        </w:rPr>
      </w:pPr>
      <w:r>
        <w:br w:type="page"/>
      </w:r>
    </w:p>
    <w:p w14:paraId="091C8C3B" w14:textId="75F8170D" w:rsidR="00B31A9F" w:rsidRDefault="00B31A9F" w:rsidP="007B4F0D">
      <w:pPr>
        <w:pStyle w:val="Heading2"/>
      </w:pPr>
      <w:r>
        <w:lastRenderedPageBreak/>
        <w:t>Medium Findings</w:t>
      </w:r>
    </w:p>
    <w:p w14:paraId="273C60D8" w14:textId="482E197F" w:rsidR="00B31A9F" w:rsidRDefault="00B31A9F" w:rsidP="00B31A9F">
      <w:r>
        <w:t>{% for finding in findings|filter_severity([“Medium”]) %}</w:t>
      </w:r>
    </w:p>
    <w:p w14:paraId="0FA62EB8" w14:textId="77777777" w:rsidR="009C20F5" w:rsidRDefault="009C20F5" w:rsidP="009C20F5">
      <w:pPr>
        <w:pStyle w:val="Heading3"/>
      </w:pPr>
      <w:proofErr w:type="gramStart"/>
      <w:r>
        <w:t xml:space="preserve">{{ </w:t>
      </w:r>
      <w:proofErr w:type="spellStart"/>
      <w:r w:rsidRPr="007B4F0D">
        <w:t>finding</w:t>
      </w:r>
      <w:proofErr w:type="gramEnd"/>
      <w:r>
        <w:t>.title</w:t>
      </w:r>
      <w:proofErr w:type="spellEnd"/>
      <w:r>
        <w:t xml:space="preserve"> }}</w:t>
      </w:r>
    </w:p>
    <w:p w14:paraId="755B084E" w14:textId="77777777" w:rsidR="009C20F5" w:rsidRDefault="009C20F5" w:rsidP="009C20F5">
      <w:pPr>
        <w:rPr>
          <w:rFonts w:eastAsia="Arial" w:cs="Arial"/>
          <w:color w:val="000000" w:themeColor="text1"/>
          <w:szCs w:val="22"/>
        </w:rPr>
      </w:pPr>
      <w:r w:rsidRPr="6E48E4A8">
        <w:rPr>
          <w:rFonts w:eastAsia="Arial" w:cs="Arial"/>
          <w:b/>
          <w:bCs/>
          <w:color w:val="000000" w:themeColor="text1"/>
          <w:szCs w:val="22"/>
        </w:rPr>
        <w:t>Overview</w:t>
      </w:r>
      <w:r w:rsidRPr="6E48E4A8">
        <w:rPr>
          <w:rFonts w:eastAsia="Arial" w:cs="Arial"/>
          <w:color w:val="000000" w:themeColor="text1"/>
          <w:szCs w:val="22"/>
        </w:rPr>
        <w:t xml:space="preserve">: </w:t>
      </w:r>
      <w:proofErr w:type="gramStart"/>
      <w:r>
        <w:rPr>
          <w:rFonts w:eastAsia="Arial" w:cs="Arial"/>
          <w:color w:val="000000" w:themeColor="text1"/>
          <w:szCs w:val="22"/>
        </w:rPr>
        <w:t xml:space="preserve">{{ </w:t>
      </w:r>
      <w:proofErr w:type="spellStart"/>
      <w:r>
        <w:rPr>
          <w:rFonts w:eastAsia="Arial" w:cs="Arial"/>
          <w:color w:val="000000" w:themeColor="text1"/>
          <w:szCs w:val="22"/>
        </w:rPr>
        <w:t>finding</w:t>
      </w:r>
      <w:proofErr w:type="gramEnd"/>
      <w:r>
        <w:rPr>
          <w:rFonts w:eastAsia="Arial" w:cs="Arial"/>
          <w:color w:val="000000" w:themeColor="text1"/>
          <w:szCs w:val="22"/>
        </w:rPr>
        <w:t>.extra_fields.overview</w:t>
      </w:r>
      <w:proofErr w:type="spellEnd"/>
      <w:r>
        <w:rPr>
          <w:rFonts w:eastAsia="Arial" w:cs="Arial"/>
          <w:color w:val="000000" w:themeColor="text1"/>
          <w:szCs w:val="22"/>
        </w:rPr>
        <w:t xml:space="preserve"> }}</w:t>
      </w:r>
    </w:p>
    <w:tbl>
      <w:tblPr>
        <w:tblStyle w:val="PlainTable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1"/>
        <w:gridCol w:w="2321"/>
        <w:gridCol w:w="2321"/>
        <w:gridCol w:w="2321"/>
      </w:tblGrid>
      <w:tr w:rsidR="009C20F5" w14:paraId="12E7E6AF" w14:textId="77777777" w:rsidTr="009C20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2"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FC000"/>
            <w:tcMar>
              <w:left w:w="90" w:type="dxa"/>
              <w:right w:w="90" w:type="dxa"/>
            </w:tcMar>
            <w:vAlign w:val="center"/>
          </w:tcPr>
          <w:p w14:paraId="405A92C5" w14:textId="77777777" w:rsidR="009C20F5" w:rsidRDefault="009C20F5" w:rsidP="005C344D">
            <w:pPr>
              <w:jc w:val="center"/>
              <w:rPr>
                <w:rFonts w:eastAsia="Arial" w:cs="Arial"/>
                <w:color w:val="FFFFFF" w:themeColor="background1"/>
                <w:sz w:val="26"/>
                <w:szCs w:val="26"/>
              </w:rPr>
            </w:pPr>
            <w:proofErr w:type="gramStart"/>
            <w:r>
              <w:rPr>
                <w:rFonts w:eastAsia="Arial" w:cs="Arial"/>
                <w:color w:val="FFFFFF" w:themeColor="background1"/>
                <w:sz w:val="26"/>
                <w:szCs w:val="26"/>
              </w:rPr>
              <w:t xml:space="preserve">{{ </w:t>
            </w:r>
            <w:proofErr w:type="spellStart"/>
            <w:r>
              <w:rPr>
                <w:rFonts w:eastAsia="Arial" w:cs="Arial"/>
                <w:color w:val="FFFFFF" w:themeColor="background1"/>
                <w:sz w:val="26"/>
                <w:szCs w:val="26"/>
              </w:rPr>
              <w:t>finding</w:t>
            </w:r>
            <w:proofErr w:type="gramEnd"/>
            <w:r>
              <w:rPr>
                <w:rFonts w:eastAsia="Arial" w:cs="Arial"/>
                <w:color w:val="FFFFFF" w:themeColor="background1"/>
                <w:sz w:val="26"/>
                <w:szCs w:val="26"/>
              </w:rPr>
              <w:t>.title</w:t>
            </w:r>
            <w:proofErr w:type="spellEnd"/>
            <w:r>
              <w:rPr>
                <w:rFonts w:eastAsia="Arial" w:cs="Arial"/>
                <w:color w:val="FFFFFF" w:themeColor="background1"/>
                <w:sz w:val="26"/>
                <w:szCs w:val="26"/>
              </w:rPr>
              <w:t xml:space="preserve"> }}</w:t>
            </w:r>
          </w:p>
        </w:tc>
        <w:tc>
          <w:tcPr>
            <w:tcW w:w="2321"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FFC000"/>
            <w:tcMar>
              <w:left w:w="90" w:type="dxa"/>
              <w:right w:w="90" w:type="dxa"/>
            </w:tcMar>
            <w:vAlign w:val="center"/>
          </w:tcPr>
          <w:p w14:paraId="6DBD61C3" w14:textId="77777777" w:rsidR="009C20F5" w:rsidRDefault="009C20F5"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CVSS</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FC000"/>
            <w:tcMar>
              <w:left w:w="90" w:type="dxa"/>
              <w:right w:w="90" w:type="dxa"/>
            </w:tcMar>
            <w:vAlign w:val="center"/>
          </w:tcPr>
          <w:p w14:paraId="155C59A6" w14:textId="77777777" w:rsidR="009C20F5" w:rsidRDefault="009C20F5"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Risk</w:t>
            </w:r>
          </w:p>
        </w:tc>
      </w:tr>
      <w:tr w:rsidR="009C20F5" w14:paraId="41C204C8" w14:textId="77777777" w:rsidTr="005C344D">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58995F2"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Impact</w:t>
            </w:r>
          </w:p>
        </w:tc>
        <w:tc>
          <w:tcPr>
            <w:tcW w:w="2321"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A4A64F7" w14:textId="77777777" w:rsidR="009C20F5" w:rsidRDefault="009C20F5" w:rsidP="005C344D">
            <w:pPr>
              <w:jc w:val="center"/>
              <w:cnfStyle w:val="000000100000" w:firstRow="0" w:lastRow="0" w:firstColumn="0" w:lastColumn="0" w:oddVBand="0" w:evenVBand="0" w:oddHBand="1" w:evenHBand="0" w:firstRowFirstColumn="0" w:firstRowLastColumn="0" w:lastRowFirstColumn="0" w:lastRowLastColumn="0"/>
            </w:pPr>
            <w:proofErr w:type="gramStart"/>
            <w:r>
              <w:rPr>
                <w:rFonts w:eastAsia="Arial" w:cs="Arial"/>
                <w:color w:val="000000" w:themeColor="text1"/>
                <w:sz w:val="20"/>
                <w:szCs w:val="20"/>
              </w:rPr>
              <w:t xml:space="preserve">{{ </w:t>
            </w:r>
            <w:proofErr w:type="spellStart"/>
            <w:r>
              <w:rPr>
                <w:rFonts w:eastAsia="Arial" w:cs="Arial"/>
                <w:color w:val="000000" w:themeColor="text1"/>
                <w:sz w:val="20"/>
                <w:szCs w:val="20"/>
              </w:rPr>
              <w:t>finding</w:t>
            </w:r>
            <w:proofErr w:type="gramEnd"/>
            <w:r>
              <w:rPr>
                <w:rFonts w:eastAsia="Arial" w:cs="Arial"/>
                <w:color w:val="000000" w:themeColor="text1"/>
                <w:sz w:val="20"/>
                <w:szCs w:val="20"/>
              </w:rPr>
              <w:t>.extra_fields.impact</w:t>
            </w:r>
            <w:proofErr w:type="spellEnd"/>
            <w:r>
              <w:rPr>
                <w:rFonts w:eastAsia="Arial" w:cs="Arial"/>
                <w:color w:val="000000" w:themeColor="text1"/>
                <w:sz w:val="20"/>
                <w:szCs w:val="20"/>
              </w:rPr>
              <w:t xml:space="preserve"> }}</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431041D4" w14:textId="77777777" w:rsidR="009C20F5" w:rsidRDefault="009C20F5" w:rsidP="005C344D">
            <w:pPr>
              <w:jc w:val="center"/>
              <w:cnfStyle w:val="000000100000" w:firstRow="0" w:lastRow="0" w:firstColumn="0" w:lastColumn="0" w:oddVBand="0" w:evenVBand="0" w:oddHBand="1" w:evenHBand="0" w:firstRowFirstColumn="0" w:firstRowLastColumn="0" w:lastRowFirstColumn="0" w:lastRowLastColumn="0"/>
            </w:pPr>
            <w:proofErr w:type="gramStart"/>
            <w:r>
              <w:rPr>
                <w:rFonts w:eastAsia="Arial" w:cs="Arial"/>
                <w:b/>
                <w:bCs/>
                <w:color w:val="000000" w:themeColor="text1"/>
                <w:sz w:val="32"/>
                <w:szCs w:val="32"/>
              </w:rPr>
              <w:t xml:space="preserve">{{ </w:t>
            </w:r>
            <w:proofErr w:type="spellStart"/>
            <w:r>
              <w:rPr>
                <w:rFonts w:eastAsia="Arial" w:cs="Arial"/>
                <w:b/>
                <w:bCs/>
                <w:color w:val="000000" w:themeColor="text1"/>
                <w:sz w:val="32"/>
                <w:szCs w:val="32"/>
              </w:rPr>
              <w:t>finding</w:t>
            </w:r>
            <w:proofErr w:type="gramEnd"/>
            <w:r>
              <w:rPr>
                <w:rFonts w:eastAsia="Arial" w:cs="Arial"/>
                <w:b/>
                <w:bCs/>
                <w:color w:val="000000" w:themeColor="text1"/>
                <w:sz w:val="32"/>
                <w:szCs w:val="32"/>
              </w:rPr>
              <w:t>.cvss_score</w:t>
            </w:r>
            <w:proofErr w:type="spellEnd"/>
            <w:r>
              <w:rPr>
                <w:rFonts w:eastAsia="Arial" w:cs="Arial"/>
                <w:b/>
                <w:bCs/>
                <w:color w:val="000000" w:themeColor="text1"/>
                <w:sz w:val="32"/>
                <w:szCs w:val="32"/>
              </w:rPr>
              <w:t xml:space="preserve"> }}</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61BA43A5" w14:textId="77777777" w:rsidR="009C20F5" w:rsidRDefault="009C20F5" w:rsidP="005C344D">
            <w:pPr>
              <w:jc w:val="center"/>
              <w:cnfStyle w:val="000000100000" w:firstRow="0" w:lastRow="0" w:firstColumn="0" w:lastColumn="0" w:oddVBand="0" w:evenVBand="0" w:oddHBand="1" w:evenHBand="0" w:firstRowFirstColumn="0" w:firstRowLastColumn="0" w:lastRowFirstColumn="0" w:lastRowLastColumn="0"/>
              <w:rPr>
                <w:rFonts w:eastAsia="Arial" w:cs="Arial"/>
                <w:b/>
                <w:color w:val="FF0000"/>
                <w:sz w:val="32"/>
                <w:szCs w:val="32"/>
              </w:rPr>
            </w:pPr>
            <w:proofErr w:type="gramStart"/>
            <w:r w:rsidRPr="009D535E">
              <w:rPr>
                <w:rFonts w:eastAsia="Arial" w:cs="Arial"/>
                <w:b/>
                <w:bCs/>
                <w:color w:val="000000" w:themeColor="text1"/>
                <w:sz w:val="32"/>
                <w:szCs w:val="32"/>
              </w:rPr>
              <w:t>{{</w:t>
            </w:r>
            <w:r>
              <w:rPr>
                <w:rFonts w:eastAsia="Arial" w:cs="Arial"/>
                <w:b/>
                <w:bCs/>
                <w:color w:val="000000" w:themeColor="text1"/>
                <w:sz w:val="32"/>
                <w:szCs w:val="32"/>
              </w:rPr>
              <w:t xml:space="preserve"> </w:t>
            </w:r>
            <w:r w:rsidRPr="009D535E">
              <w:rPr>
                <w:rFonts w:eastAsia="Arial" w:cs="Arial"/>
                <w:b/>
                <w:bCs/>
                <w:color w:val="000000" w:themeColor="text1"/>
                <w:sz w:val="32"/>
                <w:szCs w:val="32"/>
              </w:rPr>
              <w:t>finding</w:t>
            </w:r>
            <w:proofErr w:type="gramEnd"/>
            <w:r w:rsidRPr="009D535E">
              <w:rPr>
                <w:rFonts w:eastAsia="Arial" w:cs="Arial"/>
                <w:b/>
                <w:bCs/>
                <w:color w:val="000000" w:themeColor="text1"/>
                <w:sz w:val="32"/>
                <w:szCs w:val="32"/>
              </w:rPr>
              <w:t>.</w:t>
            </w:r>
            <w:r>
              <w:t xml:space="preserve"> </w:t>
            </w:r>
            <w:proofErr w:type="spellStart"/>
            <w:r w:rsidRPr="00E66624">
              <w:rPr>
                <w:rFonts w:eastAsia="Arial" w:cs="Arial"/>
                <w:b/>
                <w:bCs/>
                <w:color w:val="000000" w:themeColor="text1"/>
                <w:sz w:val="32"/>
                <w:szCs w:val="32"/>
              </w:rPr>
              <w:t>extra_fields</w:t>
            </w:r>
            <w:proofErr w:type="spellEnd"/>
            <w:r w:rsidRPr="00E66624">
              <w:rPr>
                <w:rFonts w:eastAsia="Arial" w:cs="Arial"/>
                <w:b/>
                <w:bCs/>
                <w:color w:val="000000" w:themeColor="text1"/>
                <w:sz w:val="32"/>
                <w:szCs w:val="32"/>
              </w:rPr>
              <w:t xml:space="preserve">. </w:t>
            </w:r>
            <w:r w:rsidRPr="009D535E">
              <w:rPr>
                <w:rFonts w:eastAsia="Arial" w:cs="Arial"/>
                <w:b/>
                <w:bCs/>
                <w:color w:val="000000" w:themeColor="text1"/>
                <w:sz w:val="32"/>
                <w:szCs w:val="32"/>
              </w:rPr>
              <w:t>risk</w:t>
            </w:r>
            <w:r>
              <w:rPr>
                <w:rFonts w:eastAsia="Arial" w:cs="Arial"/>
                <w:b/>
                <w:bCs/>
                <w:color w:val="000000" w:themeColor="text1"/>
                <w:sz w:val="32"/>
                <w:szCs w:val="32"/>
              </w:rPr>
              <w:t xml:space="preserve"> </w:t>
            </w:r>
            <w:r w:rsidRPr="009D535E">
              <w:rPr>
                <w:rFonts w:eastAsia="Arial" w:cs="Arial"/>
                <w:b/>
                <w:bCs/>
                <w:color w:val="000000" w:themeColor="text1"/>
                <w:sz w:val="32"/>
                <w:szCs w:val="32"/>
              </w:rPr>
              <w:t>}}</w:t>
            </w:r>
          </w:p>
        </w:tc>
      </w:tr>
      <w:tr w:rsidR="009C20F5" w14:paraId="24D9E0B3"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B3E3F74"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Likelihood</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E1513F7" w14:textId="77777777" w:rsidR="009C20F5" w:rsidRDefault="009C20F5" w:rsidP="005C344D">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proofErr w:type="gramStart"/>
            <w:r>
              <w:rPr>
                <w:rFonts w:eastAsia="Arial" w:cs="Arial"/>
                <w:color w:val="000000" w:themeColor="text1"/>
                <w:sz w:val="20"/>
                <w:szCs w:val="20"/>
              </w:rPr>
              <w:t xml:space="preserve">{{ </w:t>
            </w:r>
            <w:proofErr w:type="spellStart"/>
            <w:r>
              <w:rPr>
                <w:rFonts w:eastAsia="Arial" w:cs="Arial"/>
                <w:color w:val="000000" w:themeColor="text1"/>
                <w:sz w:val="20"/>
                <w:szCs w:val="20"/>
              </w:rPr>
              <w:t>finding</w:t>
            </w:r>
            <w:proofErr w:type="gramEnd"/>
            <w:r>
              <w:rPr>
                <w:rFonts w:eastAsia="Arial" w:cs="Arial"/>
                <w:color w:val="000000" w:themeColor="text1"/>
                <w:sz w:val="20"/>
                <w:szCs w:val="20"/>
              </w:rPr>
              <w:t>.extra_fields.likelihood</w:t>
            </w:r>
            <w:proofErr w:type="spellEnd"/>
            <w:r>
              <w:rPr>
                <w:rFonts w:eastAsia="Arial" w:cs="Arial"/>
                <w:color w:val="000000" w:themeColor="text1"/>
                <w:sz w:val="20"/>
                <w:szCs w:val="20"/>
              </w:rPr>
              <w:t xml:space="preserve"> }}</w:t>
            </w: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79ABC7DD" w14:textId="77777777" w:rsidR="009C20F5" w:rsidRDefault="009C20F5" w:rsidP="005C344D">
            <w:pPr>
              <w:cnfStyle w:val="000000000000" w:firstRow="0" w:lastRow="0" w:firstColumn="0" w:lastColumn="0" w:oddVBand="0" w:evenVBand="0" w:oddHBand="0" w:evenHBand="0" w:firstRowFirstColumn="0" w:firstRowLastColumn="0" w:lastRowFirstColumn="0" w:lastRowLastColumn="0"/>
            </w:pP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4E1F6105" w14:textId="77777777" w:rsidR="009C20F5" w:rsidRDefault="009C20F5" w:rsidP="005C344D">
            <w:pPr>
              <w:cnfStyle w:val="000000000000" w:firstRow="0" w:lastRow="0" w:firstColumn="0" w:lastColumn="0" w:oddVBand="0" w:evenVBand="0" w:oddHBand="0" w:evenHBand="0" w:firstRowFirstColumn="0" w:firstRowLastColumn="0" w:lastRowFirstColumn="0" w:lastRowLastColumn="0"/>
            </w:pPr>
          </w:p>
        </w:tc>
      </w:tr>
      <w:tr w:rsidR="009C20F5" w14:paraId="448BA80D"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58DEB5F"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CVSS String</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tcBorders>
            <w:tcMar>
              <w:left w:w="90" w:type="dxa"/>
              <w:right w:w="90" w:type="dxa"/>
            </w:tcMar>
            <w:vAlign w:val="center"/>
          </w:tcPr>
          <w:p w14:paraId="408B8C21" w14:textId="77777777" w:rsidR="009C20F5" w:rsidRPr="00814DEC" w:rsidRDefault="009C20F5" w:rsidP="005C344D">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14DEC">
              <w:rPr>
                <w:sz w:val="20"/>
                <w:szCs w:val="20"/>
              </w:rPr>
              <w:t>{{</w:t>
            </w:r>
            <w:r>
              <w:rPr>
                <w:sz w:val="20"/>
                <w:szCs w:val="20"/>
              </w:rPr>
              <w:t xml:space="preserve"> </w:t>
            </w:r>
            <w:proofErr w:type="spellStart"/>
            <w:r w:rsidRPr="00814DEC">
              <w:rPr>
                <w:sz w:val="20"/>
                <w:szCs w:val="20"/>
              </w:rPr>
              <w:t>finding</w:t>
            </w:r>
            <w:proofErr w:type="gramEnd"/>
            <w:r w:rsidRPr="00814DEC">
              <w:rPr>
                <w:sz w:val="20"/>
                <w:szCs w:val="20"/>
              </w:rPr>
              <w:t>.cvss_vector</w:t>
            </w:r>
            <w:proofErr w:type="spellEnd"/>
            <w:r>
              <w:rPr>
                <w:sz w:val="20"/>
                <w:szCs w:val="20"/>
              </w:rPr>
              <w:t xml:space="preserve"> </w:t>
            </w:r>
            <w:r w:rsidRPr="00814DEC">
              <w:rPr>
                <w:sz w:val="20"/>
                <w:szCs w:val="20"/>
              </w:rPr>
              <w:t>}</w:t>
            </w:r>
            <w:r>
              <w:rPr>
                <w:sz w:val="20"/>
                <w:szCs w:val="20"/>
              </w:rPr>
              <w:t>}</w:t>
            </w:r>
          </w:p>
        </w:tc>
      </w:tr>
      <w:tr w:rsidR="009C20F5" w14:paraId="15A6135A"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CBAE14D"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Affected Scope</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86213FF" w14:textId="77777777" w:rsidR="009C20F5" w:rsidRPr="009D535E" w:rsidRDefault="009C20F5"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_fields.scope</w:t>
            </w:r>
            <w:proofErr w:type="spellEnd"/>
            <w:r>
              <w:rPr>
                <w:rFonts w:eastAsia="Arial" w:cs="Arial"/>
                <w:color w:val="000000" w:themeColor="text1"/>
                <w:sz w:val="20"/>
                <w:szCs w:val="20"/>
              </w:rPr>
              <w:t xml:space="preserve"> }}</w:t>
            </w:r>
          </w:p>
        </w:tc>
      </w:tr>
      <w:tr w:rsidR="009C20F5" w14:paraId="6834EC69"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F4124E3"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Summary</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130CCFE" w14:textId="77777777" w:rsidR="009C20F5" w:rsidRDefault="009C20F5"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_fields.summary</w:t>
            </w:r>
            <w:proofErr w:type="spellEnd"/>
            <w:r>
              <w:rPr>
                <w:rFonts w:eastAsia="Arial" w:cs="Arial"/>
                <w:color w:val="000000" w:themeColor="text1"/>
                <w:sz w:val="20"/>
                <w:szCs w:val="20"/>
              </w:rPr>
              <w:t xml:space="preserve"> }}</w:t>
            </w:r>
          </w:p>
        </w:tc>
      </w:tr>
      <w:tr w:rsidR="009C20F5" w14:paraId="46A48C9E"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15E6491"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Technical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D44E226" w14:textId="77777777" w:rsidR="009C20F5" w:rsidRDefault="009C20F5" w:rsidP="005C344D">
            <w:pPr>
              <w:cnfStyle w:val="000000000000" w:firstRow="0" w:lastRow="0" w:firstColumn="0" w:lastColumn="0" w:oddVBand="0" w:evenVBand="0" w:oddHBand="0" w:evenHBand="0" w:firstRowFirstColumn="0" w:firstRowLastColumn="0" w:lastRowFirstColumn="0" w:lastRowLastColumn="0"/>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_fields.technical_impact</w:t>
            </w:r>
            <w:proofErr w:type="spellEnd"/>
            <w:r>
              <w:rPr>
                <w:rFonts w:eastAsia="Arial" w:cs="Arial"/>
                <w:color w:val="000000" w:themeColor="text1"/>
                <w:sz w:val="20"/>
                <w:szCs w:val="20"/>
              </w:rPr>
              <w:t xml:space="preserve"> }}</w:t>
            </w:r>
          </w:p>
        </w:tc>
      </w:tr>
      <w:tr w:rsidR="009C20F5" w14:paraId="4E3BBC19"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1B367CF"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Business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AA244F1" w14:textId="77777777" w:rsidR="009C20F5" w:rsidRDefault="009C20F5"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_fields.business_impact</w:t>
            </w:r>
            <w:proofErr w:type="spellEnd"/>
            <w:r>
              <w:rPr>
                <w:rFonts w:eastAsia="Arial" w:cs="Arial"/>
                <w:color w:val="000000" w:themeColor="text1"/>
                <w:sz w:val="20"/>
                <w:szCs w:val="20"/>
              </w:rPr>
              <w:t xml:space="preserve"> }}</w:t>
            </w:r>
          </w:p>
        </w:tc>
      </w:tr>
      <w:tr w:rsidR="009C20F5" w14:paraId="4E2391C5"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4ABF029"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Likelihood Description</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3293002" w14:textId="77777777" w:rsidR="009C20F5" w:rsidRDefault="009C20F5"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w:t>
            </w:r>
            <w:r w:rsidRPr="009D535E">
              <w:rPr>
                <w:rFonts w:eastAsia="Arial" w:cs="Arial"/>
                <w:color w:val="000000" w:themeColor="text1"/>
                <w:sz w:val="20"/>
                <w:szCs w:val="20"/>
              </w:rPr>
              <w:t>likelihood_description</w:t>
            </w:r>
            <w:proofErr w:type="spellEnd"/>
            <w:r>
              <w:rPr>
                <w:rFonts w:eastAsia="Arial" w:cs="Arial"/>
                <w:color w:val="000000" w:themeColor="text1"/>
                <w:sz w:val="20"/>
                <w:szCs w:val="20"/>
              </w:rPr>
              <w:t xml:space="preserve"> }}</w:t>
            </w:r>
          </w:p>
        </w:tc>
      </w:tr>
      <w:tr w:rsidR="009C20F5" w14:paraId="3CEF6775"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59C12A0"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MITRE ATT&amp;CK</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0F8358B9" w14:textId="77777777" w:rsidR="009C20F5" w:rsidRDefault="009C20F5"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_fields.mitre</w:t>
            </w:r>
            <w:proofErr w:type="spellEnd"/>
            <w:r>
              <w:rPr>
                <w:rFonts w:eastAsia="Arial" w:cs="Arial"/>
                <w:color w:val="000000" w:themeColor="text1"/>
                <w:sz w:val="20"/>
                <w:szCs w:val="20"/>
              </w:rPr>
              <w:t xml:space="preserve"> }}</w:t>
            </w:r>
          </w:p>
        </w:tc>
      </w:tr>
      <w:tr w:rsidR="009C20F5" w14:paraId="37C78285"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760BA76"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Compliance Violations</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4DE1B3B" w14:textId="77777777" w:rsidR="009C20F5" w:rsidRDefault="009C20F5"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_fields.compliance</w:t>
            </w:r>
            <w:proofErr w:type="spellEnd"/>
            <w:r>
              <w:rPr>
                <w:rFonts w:eastAsia="Arial" w:cs="Arial"/>
                <w:color w:val="000000" w:themeColor="text1"/>
                <w:sz w:val="20"/>
                <w:szCs w:val="20"/>
              </w:rPr>
              <w:t xml:space="preserve"> }}</w:t>
            </w:r>
          </w:p>
        </w:tc>
      </w:tr>
      <w:tr w:rsidR="009C20F5" w14:paraId="69A65A8D"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BE70B38"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Evidence</w:t>
            </w:r>
          </w:p>
        </w:tc>
      </w:tr>
      <w:tr w:rsidR="009C20F5" w14:paraId="716C4EC9"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105" w:type="dxa"/>
              <w:right w:w="105" w:type="dxa"/>
            </w:tcMar>
            <w:vAlign w:val="center"/>
          </w:tcPr>
          <w:p w14:paraId="2DECD320" w14:textId="77777777" w:rsidR="009C20F5" w:rsidRPr="009D535E" w:rsidRDefault="009C20F5" w:rsidP="005C344D">
            <w:pPr>
              <w:rPr>
                <w:rFonts w:eastAsia="Arial" w:cs="Arial"/>
                <w:b w:val="0"/>
                <w:bCs w:val="0"/>
                <w:sz w:val="20"/>
                <w:szCs w:val="20"/>
              </w:rPr>
            </w:pPr>
            <w:r>
              <w:rPr>
                <w:rFonts w:eastAsia="Arial" w:cs="Arial"/>
                <w:b w:val="0"/>
                <w:bCs w:val="0"/>
                <w:sz w:val="20"/>
                <w:szCs w:val="20"/>
              </w:rPr>
              <w:t xml:space="preserve">{{p </w:t>
            </w:r>
            <w:proofErr w:type="spellStart"/>
            <w:proofErr w:type="gramStart"/>
            <w:r>
              <w:rPr>
                <w:rFonts w:eastAsia="Arial" w:cs="Arial"/>
                <w:b w:val="0"/>
                <w:bCs w:val="0"/>
                <w:sz w:val="20"/>
                <w:szCs w:val="20"/>
              </w:rPr>
              <w:t>finding.</w:t>
            </w:r>
            <w:r w:rsidRPr="00E66624">
              <w:rPr>
                <w:rFonts w:eastAsia="Arial" w:cs="Arial"/>
                <w:b w:val="0"/>
                <w:bCs w:val="0"/>
                <w:sz w:val="20"/>
                <w:szCs w:val="20"/>
              </w:rPr>
              <w:t>extra</w:t>
            </w:r>
            <w:proofErr w:type="gramEnd"/>
            <w:r w:rsidRPr="00E66624">
              <w:rPr>
                <w:rFonts w:eastAsia="Arial" w:cs="Arial"/>
                <w:b w:val="0"/>
                <w:bCs w:val="0"/>
                <w:sz w:val="20"/>
                <w:szCs w:val="20"/>
              </w:rPr>
              <w:t>_fields.</w:t>
            </w:r>
            <w:r>
              <w:rPr>
                <w:rFonts w:eastAsia="Arial" w:cs="Arial"/>
                <w:b w:val="0"/>
                <w:bCs w:val="0"/>
                <w:sz w:val="20"/>
                <w:szCs w:val="20"/>
              </w:rPr>
              <w:t>evidence</w:t>
            </w:r>
            <w:proofErr w:type="spellEnd"/>
            <w:r>
              <w:rPr>
                <w:rFonts w:eastAsia="Arial" w:cs="Arial"/>
                <w:b w:val="0"/>
                <w:bCs w:val="0"/>
                <w:sz w:val="20"/>
                <w:szCs w:val="20"/>
              </w:rPr>
              <w:t xml:space="preserve"> }}</w:t>
            </w:r>
          </w:p>
        </w:tc>
      </w:tr>
      <w:tr w:rsidR="009C20F5" w14:paraId="12A043FF"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3175EE4" w14:textId="77777777" w:rsidR="009C20F5" w:rsidRDefault="009C20F5" w:rsidP="005C344D">
            <w:pPr>
              <w:jc w:val="center"/>
              <w:rPr>
                <w:rFonts w:eastAsia="Arial" w:cs="Arial"/>
                <w:color w:val="000000" w:themeColor="text1"/>
                <w:sz w:val="20"/>
                <w:szCs w:val="20"/>
              </w:rPr>
            </w:pPr>
            <w:r w:rsidRPr="7B5F24F2">
              <w:rPr>
                <w:rFonts w:eastAsia="Arial" w:cs="Arial"/>
                <w:color w:val="000000" w:themeColor="text1"/>
                <w:sz w:val="20"/>
                <w:szCs w:val="20"/>
              </w:rPr>
              <w:t>Remediation</w:t>
            </w:r>
          </w:p>
        </w:tc>
      </w:tr>
      <w:tr w:rsidR="009C20F5" w14:paraId="7AA31B2D"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95D4815" w14:textId="77777777" w:rsidR="009C20F5" w:rsidRPr="009D535E" w:rsidRDefault="009C20F5" w:rsidP="005C344D">
            <w:pPr>
              <w:rPr>
                <w:rFonts w:eastAsia="Arial" w:cs="Arial"/>
                <w:b w:val="0"/>
                <w:bCs w:val="0"/>
                <w:color w:val="000000" w:themeColor="text1"/>
                <w:sz w:val="20"/>
                <w:szCs w:val="20"/>
              </w:rPr>
            </w:pPr>
            <w:r>
              <w:rPr>
                <w:rFonts w:eastAsia="Arial" w:cs="Arial"/>
                <w:b w:val="0"/>
                <w:bCs w:val="0"/>
                <w:color w:val="000000" w:themeColor="text1"/>
                <w:sz w:val="20"/>
                <w:szCs w:val="20"/>
              </w:rPr>
              <w:t xml:space="preserve">{{p </w:t>
            </w:r>
            <w:proofErr w:type="spellStart"/>
            <w:proofErr w:type="gramStart"/>
            <w:r>
              <w:rPr>
                <w:rFonts w:eastAsia="Arial" w:cs="Arial"/>
                <w:b w:val="0"/>
                <w:bCs w:val="0"/>
                <w:color w:val="000000" w:themeColor="text1"/>
                <w:sz w:val="20"/>
                <w:szCs w:val="20"/>
              </w:rPr>
              <w:t>finding.</w:t>
            </w:r>
            <w:r w:rsidRPr="00E66624">
              <w:rPr>
                <w:rFonts w:eastAsia="Arial" w:cs="Arial"/>
                <w:b w:val="0"/>
                <w:bCs w:val="0"/>
                <w:color w:val="000000" w:themeColor="text1"/>
                <w:sz w:val="20"/>
                <w:szCs w:val="20"/>
              </w:rPr>
              <w:t>extra</w:t>
            </w:r>
            <w:proofErr w:type="gramEnd"/>
            <w:r w:rsidRPr="00E66624">
              <w:rPr>
                <w:rFonts w:eastAsia="Arial" w:cs="Arial"/>
                <w:b w:val="0"/>
                <w:bCs w:val="0"/>
                <w:color w:val="000000" w:themeColor="text1"/>
                <w:sz w:val="20"/>
                <w:szCs w:val="20"/>
              </w:rPr>
              <w:t>_fields.</w:t>
            </w:r>
            <w:r>
              <w:rPr>
                <w:rFonts w:eastAsia="Arial" w:cs="Arial"/>
                <w:b w:val="0"/>
                <w:bCs w:val="0"/>
                <w:color w:val="000000" w:themeColor="text1"/>
                <w:sz w:val="20"/>
                <w:szCs w:val="20"/>
              </w:rPr>
              <w:t>remediation</w:t>
            </w:r>
            <w:proofErr w:type="spellEnd"/>
            <w:r>
              <w:rPr>
                <w:rFonts w:eastAsia="Arial" w:cs="Arial"/>
                <w:b w:val="0"/>
                <w:bCs w:val="0"/>
                <w:color w:val="000000" w:themeColor="text1"/>
                <w:sz w:val="20"/>
                <w:szCs w:val="20"/>
              </w:rPr>
              <w:t xml:space="preserve"> }}</w:t>
            </w:r>
          </w:p>
        </w:tc>
      </w:tr>
    </w:tbl>
    <w:p w14:paraId="5E568D79" w14:textId="77777777" w:rsidR="009C20F5" w:rsidRDefault="009C20F5" w:rsidP="009C20F5"/>
    <w:p w14:paraId="525BF4CA" w14:textId="4A6EDCC4" w:rsidR="00B31A9F" w:rsidRPr="009C20F5" w:rsidRDefault="009C20F5" w:rsidP="009C20F5">
      <w:pPr>
        <w:jc w:val="center"/>
        <w:rPr>
          <w:b/>
          <w:bCs/>
          <w:i/>
          <w:iCs/>
          <w:sz w:val="32"/>
          <w:szCs w:val="32"/>
        </w:rPr>
      </w:pPr>
      <w:r w:rsidRPr="009D535E">
        <w:rPr>
          <w:b/>
          <w:bCs/>
          <w:i/>
          <w:iCs/>
          <w:sz w:val="32"/>
          <w:szCs w:val="32"/>
        </w:rPr>
        <w:t>END OF FINDING BLOCK</w:t>
      </w:r>
    </w:p>
    <w:p w14:paraId="2CCADDAC" w14:textId="52586F98" w:rsidR="00B31A9F" w:rsidRDefault="00B31A9F" w:rsidP="00B31A9F">
      <w:r>
        <w:t>{% endfor %}</w:t>
      </w:r>
    </w:p>
    <w:p w14:paraId="25BE03B8" w14:textId="77777777" w:rsidR="00B31A9F" w:rsidRDefault="00B31A9F">
      <w:pPr>
        <w:rPr>
          <w:rFonts w:eastAsia="Arial" w:cs="Arial"/>
          <w:szCs w:val="22"/>
        </w:rPr>
      </w:pPr>
      <w:r>
        <w:br w:type="page"/>
      </w:r>
    </w:p>
    <w:p w14:paraId="05A17A19" w14:textId="6C82752A" w:rsidR="00B31A9F" w:rsidRDefault="00B31A9F" w:rsidP="007B4F0D">
      <w:pPr>
        <w:pStyle w:val="Heading2"/>
      </w:pPr>
      <w:r>
        <w:lastRenderedPageBreak/>
        <w:t>Low Findings</w:t>
      </w:r>
    </w:p>
    <w:p w14:paraId="1ED5B2CD" w14:textId="2285C703" w:rsidR="00B31A9F" w:rsidRDefault="00B31A9F" w:rsidP="00B31A9F">
      <w:r>
        <w:t>{% for finding in findings|filter_severity([“Low”]) %}</w:t>
      </w:r>
    </w:p>
    <w:p w14:paraId="3844AAE1" w14:textId="77777777" w:rsidR="005D3CC3" w:rsidRDefault="005D3CC3" w:rsidP="005D3CC3">
      <w:pPr>
        <w:pStyle w:val="Heading3"/>
      </w:pPr>
      <w:proofErr w:type="gramStart"/>
      <w:r>
        <w:t xml:space="preserve">{{ </w:t>
      </w:r>
      <w:proofErr w:type="spellStart"/>
      <w:r w:rsidRPr="007B4F0D">
        <w:t>finding</w:t>
      </w:r>
      <w:proofErr w:type="gramEnd"/>
      <w:r>
        <w:t>.title</w:t>
      </w:r>
      <w:proofErr w:type="spellEnd"/>
      <w:r>
        <w:t xml:space="preserve"> }}</w:t>
      </w:r>
    </w:p>
    <w:p w14:paraId="3D5C4006" w14:textId="77777777" w:rsidR="005D3CC3" w:rsidRDefault="005D3CC3" w:rsidP="005D3CC3">
      <w:pPr>
        <w:rPr>
          <w:rFonts w:eastAsia="Arial" w:cs="Arial"/>
          <w:color w:val="000000" w:themeColor="text1"/>
          <w:szCs w:val="22"/>
        </w:rPr>
      </w:pPr>
      <w:r w:rsidRPr="6E48E4A8">
        <w:rPr>
          <w:rFonts w:eastAsia="Arial" w:cs="Arial"/>
          <w:b/>
          <w:bCs/>
          <w:color w:val="000000" w:themeColor="text1"/>
          <w:szCs w:val="22"/>
        </w:rPr>
        <w:t>Overview</w:t>
      </w:r>
      <w:r w:rsidRPr="6E48E4A8">
        <w:rPr>
          <w:rFonts w:eastAsia="Arial" w:cs="Arial"/>
          <w:color w:val="000000" w:themeColor="text1"/>
          <w:szCs w:val="22"/>
        </w:rPr>
        <w:t xml:space="preserve">: </w:t>
      </w:r>
      <w:proofErr w:type="gramStart"/>
      <w:r>
        <w:rPr>
          <w:rFonts w:eastAsia="Arial" w:cs="Arial"/>
          <w:color w:val="000000" w:themeColor="text1"/>
          <w:szCs w:val="22"/>
        </w:rPr>
        <w:t xml:space="preserve">{{ </w:t>
      </w:r>
      <w:proofErr w:type="spellStart"/>
      <w:r>
        <w:rPr>
          <w:rFonts w:eastAsia="Arial" w:cs="Arial"/>
          <w:color w:val="000000" w:themeColor="text1"/>
          <w:szCs w:val="22"/>
        </w:rPr>
        <w:t>finding</w:t>
      </w:r>
      <w:proofErr w:type="gramEnd"/>
      <w:r>
        <w:rPr>
          <w:rFonts w:eastAsia="Arial" w:cs="Arial"/>
          <w:color w:val="000000" w:themeColor="text1"/>
          <w:szCs w:val="22"/>
        </w:rPr>
        <w:t>.extra_fields.overview</w:t>
      </w:r>
      <w:proofErr w:type="spellEnd"/>
      <w:r>
        <w:rPr>
          <w:rFonts w:eastAsia="Arial" w:cs="Arial"/>
          <w:color w:val="000000" w:themeColor="text1"/>
          <w:szCs w:val="22"/>
        </w:rPr>
        <w:t xml:space="preserve"> }}</w:t>
      </w:r>
    </w:p>
    <w:tbl>
      <w:tblPr>
        <w:tblStyle w:val="PlainTable1"/>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1"/>
        <w:gridCol w:w="2321"/>
        <w:gridCol w:w="2321"/>
        <w:gridCol w:w="2321"/>
      </w:tblGrid>
      <w:tr w:rsidR="00EB6BAB" w14:paraId="38D9834B" w14:textId="77777777" w:rsidTr="00EB6B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2"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B050"/>
            <w:tcMar>
              <w:left w:w="90" w:type="dxa"/>
              <w:right w:w="90" w:type="dxa"/>
            </w:tcMar>
            <w:vAlign w:val="center"/>
          </w:tcPr>
          <w:p w14:paraId="1710E832" w14:textId="77777777" w:rsidR="005D3CC3" w:rsidRDefault="005D3CC3" w:rsidP="005C344D">
            <w:pPr>
              <w:jc w:val="center"/>
              <w:rPr>
                <w:rFonts w:eastAsia="Arial" w:cs="Arial"/>
                <w:color w:val="FFFFFF" w:themeColor="background1"/>
                <w:sz w:val="26"/>
                <w:szCs w:val="26"/>
              </w:rPr>
            </w:pPr>
            <w:proofErr w:type="gramStart"/>
            <w:r>
              <w:rPr>
                <w:rFonts w:eastAsia="Arial" w:cs="Arial"/>
                <w:color w:val="FFFFFF" w:themeColor="background1"/>
                <w:sz w:val="26"/>
                <w:szCs w:val="26"/>
              </w:rPr>
              <w:t xml:space="preserve">{{ </w:t>
            </w:r>
            <w:proofErr w:type="spellStart"/>
            <w:r>
              <w:rPr>
                <w:rFonts w:eastAsia="Arial" w:cs="Arial"/>
                <w:color w:val="FFFFFF" w:themeColor="background1"/>
                <w:sz w:val="26"/>
                <w:szCs w:val="26"/>
              </w:rPr>
              <w:t>finding</w:t>
            </w:r>
            <w:proofErr w:type="gramEnd"/>
            <w:r>
              <w:rPr>
                <w:rFonts w:eastAsia="Arial" w:cs="Arial"/>
                <w:color w:val="FFFFFF" w:themeColor="background1"/>
                <w:sz w:val="26"/>
                <w:szCs w:val="26"/>
              </w:rPr>
              <w:t>.title</w:t>
            </w:r>
            <w:proofErr w:type="spellEnd"/>
            <w:r>
              <w:rPr>
                <w:rFonts w:eastAsia="Arial" w:cs="Arial"/>
                <w:color w:val="FFFFFF" w:themeColor="background1"/>
                <w:sz w:val="26"/>
                <w:szCs w:val="26"/>
              </w:rPr>
              <w:t xml:space="preserve"> }}</w:t>
            </w:r>
          </w:p>
        </w:tc>
        <w:tc>
          <w:tcPr>
            <w:tcW w:w="2321"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00B050"/>
            <w:tcMar>
              <w:left w:w="90" w:type="dxa"/>
              <w:right w:w="90" w:type="dxa"/>
            </w:tcMar>
            <w:vAlign w:val="center"/>
          </w:tcPr>
          <w:p w14:paraId="7EA87A9C" w14:textId="77777777" w:rsidR="005D3CC3" w:rsidRDefault="005D3CC3"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CVSS</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B050"/>
            <w:tcMar>
              <w:left w:w="90" w:type="dxa"/>
              <w:right w:w="90" w:type="dxa"/>
            </w:tcMar>
            <w:vAlign w:val="center"/>
          </w:tcPr>
          <w:p w14:paraId="2074B892" w14:textId="77777777" w:rsidR="005D3CC3" w:rsidRDefault="005D3CC3" w:rsidP="005C344D">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FFFF" w:themeColor="background1"/>
                <w:sz w:val="26"/>
                <w:szCs w:val="26"/>
              </w:rPr>
            </w:pPr>
            <w:r w:rsidRPr="7B5F24F2">
              <w:rPr>
                <w:rFonts w:eastAsia="Arial" w:cs="Arial"/>
                <w:color w:val="FFFFFF" w:themeColor="background1"/>
                <w:sz w:val="26"/>
                <w:szCs w:val="26"/>
              </w:rPr>
              <w:t>Risk</w:t>
            </w:r>
          </w:p>
        </w:tc>
      </w:tr>
      <w:tr w:rsidR="005D3CC3" w14:paraId="697DCEC3" w14:textId="77777777" w:rsidTr="005C344D">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0B8EAE50"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Impact</w:t>
            </w:r>
          </w:p>
        </w:tc>
        <w:tc>
          <w:tcPr>
            <w:tcW w:w="2321"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7BC1F346" w14:textId="77777777" w:rsidR="005D3CC3" w:rsidRDefault="005D3CC3" w:rsidP="005C344D">
            <w:pPr>
              <w:jc w:val="center"/>
              <w:cnfStyle w:val="000000100000" w:firstRow="0" w:lastRow="0" w:firstColumn="0" w:lastColumn="0" w:oddVBand="0" w:evenVBand="0" w:oddHBand="1" w:evenHBand="0" w:firstRowFirstColumn="0" w:firstRowLastColumn="0" w:lastRowFirstColumn="0" w:lastRowLastColumn="0"/>
            </w:pPr>
            <w:proofErr w:type="gramStart"/>
            <w:r>
              <w:rPr>
                <w:rFonts w:eastAsia="Arial" w:cs="Arial"/>
                <w:color w:val="000000" w:themeColor="text1"/>
                <w:sz w:val="20"/>
                <w:szCs w:val="20"/>
              </w:rPr>
              <w:t xml:space="preserve">{{ </w:t>
            </w:r>
            <w:proofErr w:type="spellStart"/>
            <w:r>
              <w:rPr>
                <w:rFonts w:eastAsia="Arial" w:cs="Arial"/>
                <w:color w:val="000000" w:themeColor="text1"/>
                <w:sz w:val="20"/>
                <w:szCs w:val="20"/>
              </w:rPr>
              <w:t>finding</w:t>
            </w:r>
            <w:proofErr w:type="gramEnd"/>
            <w:r>
              <w:rPr>
                <w:rFonts w:eastAsia="Arial" w:cs="Arial"/>
                <w:color w:val="000000" w:themeColor="text1"/>
                <w:sz w:val="20"/>
                <w:szCs w:val="20"/>
              </w:rPr>
              <w:t>.extra_fields.impact</w:t>
            </w:r>
            <w:proofErr w:type="spellEnd"/>
            <w:r>
              <w:rPr>
                <w:rFonts w:eastAsia="Arial" w:cs="Arial"/>
                <w:color w:val="000000" w:themeColor="text1"/>
                <w:sz w:val="20"/>
                <w:szCs w:val="20"/>
              </w:rPr>
              <w:t xml:space="preserve"> }}</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5A9EB7D1" w14:textId="77777777" w:rsidR="005D3CC3" w:rsidRDefault="005D3CC3" w:rsidP="005C344D">
            <w:pPr>
              <w:jc w:val="center"/>
              <w:cnfStyle w:val="000000100000" w:firstRow="0" w:lastRow="0" w:firstColumn="0" w:lastColumn="0" w:oddVBand="0" w:evenVBand="0" w:oddHBand="1" w:evenHBand="0" w:firstRowFirstColumn="0" w:firstRowLastColumn="0" w:lastRowFirstColumn="0" w:lastRowLastColumn="0"/>
            </w:pPr>
            <w:proofErr w:type="gramStart"/>
            <w:r>
              <w:rPr>
                <w:rFonts w:eastAsia="Arial" w:cs="Arial"/>
                <w:b/>
                <w:bCs/>
                <w:color w:val="000000" w:themeColor="text1"/>
                <w:sz w:val="32"/>
                <w:szCs w:val="32"/>
              </w:rPr>
              <w:t xml:space="preserve">{{ </w:t>
            </w:r>
            <w:proofErr w:type="spellStart"/>
            <w:r>
              <w:rPr>
                <w:rFonts w:eastAsia="Arial" w:cs="Arial"/>
                <w:b/>
                <w:bCs/>
                <w:color w:val="000000" w:themeColor="text1"/>
                <w:sz w:val="32"/>
                <w:szCs w:val="32"/>
              </w:rPr>
              <w:t>finding</w:t>
            </w:r>
            <w:proofErr w:type="gramEnd"/>
            <w:r>
              <w:rPr>
                <w:rFonts w:eastAsia="Arial" w:cs="Arial"/>
                <w:b/>
                <w:bCs/>
                <w:color w:val="000000" w:themeColor="text1"/>
                <w:sz w:val="32"/>
                <w:szCs w:val="32"/>
              </w:rPr>
              <w:t>.cvss_score</w:t>
            </w:r>
            <w:proofErr w:type="spellEnd"/>
            <w:r>
              <w:rPr>
                <w:rFonts w:eastAsia="Arial" w:cs="Arial"/>
                <w:b/>
                <w:bCs/>
                <w:color w:val="000000" w:themeColor="text1"/>
                <w:sz w:val="32"/>
                <w:szCs w:val="32"/>
              </w:rPr>
              <w:t xml:space="preserve"> }}</w:t>
            </w:r>
          </w:p>
        </w:tc>
        <w:tc>
          <w:tcPr>
            <w:tcW w:w="2321"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tcMar>
              <w:left w:w="90" w:type="dxa"/>
              <w:right w:w="90" w:type="dxa"/>
            </w:tcMar>
            <w:vAlign w:val="center"/>
          </w:tcPr>
          <w:p w14:paraId="15FEC2A4" w14:textId="77777777" w:rsidR="005D3CC3" w:rsidRDefault="005D3CC3" w:rsidP="005C344D">
            <w:pPr>
              <w:jc w:val="center"/>
              <w:cnfStyle w:val="000000100000" w:firstRow="0" w:lastRow="0" w:firstColumn="0" w:lastColumn="0" w:oddVBand="0" w:evenVBand="0" w:oddHBand="1" w:evenHBand="0" w:firstRowFirstColumn="0" w:firstRowLastColumn="0" w:lastRowFirstColumn="0" w:lastRowLastColumn="0"/>
              <w:rPr>
                <w:rFonts w:eastAsia="Arial" w:cs="Arial"/>
                <w:b/>
                <w:color w:val="FF0000"/>
                <w:sz w:val="32"/>
                <w:szCs w:val="32"/>
              </w:rPr>
            </w:pPr>
            <w:proofErr w:type="gramStart"/>
            <w:r w:rsidRPr="009D535E">
              <w:rPr>
                <w:rFonts w:eastAsia="Arial" w:cs="Arial"/>
                <w:b/>
                <w:bCs/>
                <w:color w:val="000000" w:themeColor="text1"/>
                <w:sz w:val="32"/>
                <w:szCs w:val="32"/>
              </w:rPr>
              <w:t>{{</w:t>
            </w:r>
            <w:r>
              <w:rPr>
                <w:rFonts w:eastAsia="Arial" w:cs="Arial"/>
                <w:b/>
                <w:bCs/>
                <w:color w:val="000000" w:themeColor="text1"/>
                <w:sz w:val="32"/>
                <w:szCs w:val="32"/>
              </w:rPr>
              <w:t xml:space="preserve"> </w:t>
            </w:r>
            <w:r w:rsidRPr="009D535E">
              <w:rPr>
                <w:rFonts w:eastAsia="Arial" w:cs="Arial"/>
                <w:b/>
                <w:bCs/>
                <w:color w:val="000000" w:themeColor="text1"/>
                <w:sz w:val="32"/>
                <w:szCs w:val="32"/>
              </w:rPr>
              <w:t>finding</w:t>
            </w:r>
            <w:proofErr w:type="gramEnd"/>
            <w:r w:rsidRPr="009D535E">
              <w:rPr>
                <w:rFonts w:eastAsia="Arial" w:cs="Arial"/>
                <w:b/>
                <w:bCs/>
                <w:color w:val="000000" w:themeColor="text1"/>
                <w:sz w:val="32"/>
                <w:szCs w:val="32"/>
              </w:rPr>
              <w:t>.</w:t>
            </w:r>
            <w:r>
              <w:t xml:space="preserve"> </w:t>
            </w:r>
            <w:proofErr w:type="spellStart"/>
            <w:r w:rsidRPr="00E66624">
              <w:rPr>
                <w:rFonts w:eastAsia="Arial" w:cs="Arial"/>
                <w:b/>
                <w:bCs/>
                <w:color w:val="000000" w:themeColor="text1"/>
                <w:sz w:val="32"/>
                <w:szCs w:val="32"/>
              </w:rPr>
              <w:t>extra_fields</w:t>
            </w:r>
            <w:proofErr w:type="spellEnd"/>
            <w:r w:rsidRPr="00E66624">
              <w:rPr>
                <w:rFonts w:eastAsia="Arial" w:cs="Arial"/>
                <w:b/>
                <w:bCs/>
                <w:color w:val="000000" w:themeColor="text1"/>
                <w:sz w:val="32"/>
                <w:szCs w:val="32"/>
              </w:rPr>
              <w:t xml:space="preserve">. </w:t>
            </w:r>
            <w:r w:rsidRPr="009D535E">
              <w:rPr>
                <w:rFonts w:eastAsia="Arial" w:cs="Arial"/>
                <w:b/>
                <w:bCs/>
                <w:color w:val="000000" w:themeColor="text1"/>
                <w:sz w:val="32"/>
                <w:szCs w:val="32"/>
              </w:rPr>
              <w:t>risk</w:t>
            </w:r>
            <w:r>
              <w:rPr>
                <w:rFonts w:eastAsia="Arial" w:cs="Arial"/>
                <w:b/>
                <w:bCs/>
                <w:color w:val="000000" w:themeColor="text1"/>
                <w:sz w:val="32"/>
                <w:szCs w:val="32"/>
              </w:rPr>
              <w:t xml:space="preserve"> </w:t>
            </w:r>
            <w:r w:rsidRPr="009D535E">
              <w:rPr>
                <w:rFonts w:eastAsia="Arial" w:cs="Arial"/>
                <w:b/>
                <w:bCs/>
                <w:color w:val="000000" w:themeColor="text1"/>
                <w:sz w:val="32"/>
                <w:szCs w:val="32"/>
              </w:rPr>
              <w:t>}}</w:t>
            </w:r>
          </w:p>
        </w:tc>
      </w:tr>
      <w:tr w:rsidR="005D3CC3" w14:paraId="672BCAD8"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A721018"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Likelihood</w:t>
            </w:r>
          </w:p>
        </w:tc>
        <w:tc>
          <w:tcPr>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4E028DC" w14:textId="77777777" w:rsidR="005D3CC3" w:rsidRDefault="005D3CC3" w:rsidP="005C344D">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proofErr w:type="gramStart"/>
            <w:r>
              <w:rPr>
                <w:rFonts w:eastAsia="Arial" w:cs="Arial"/>
                <w:color w:val="000000" w:themeColor="text1"/>
                <w:sz w:val="20"/>
                <w:szCs w:val="20"/>
              </w:rPr>
              <w:t xml:space="preserve">{{ </w:t>
            </w:r>
            <w:proofErr w:type="spellStart"/>
            <w:r>
              <w:rPr>
                <w:rFonts w:eastAsia="Arial" w:cs="Arial"/>
                <w:color w:val="000000" w:themeColor="text1"/>
                <w:sz w:val="20"/>
                <w:szCs w:val="20"/>
              </w:rPr>
              <w:t>finding</w:t>
            </w:r>
            <w:proofErr w:type="gramEnd"/>
            <w:r>
              <w:rPr>
                <w:rFonts w:eastAsia="Arial" w:cs="Arial"/>
                <w:color w:val="000000" w:themeColor="text1"/>
                <w:sz w:val="20"/>
                <w:szCs w:val="20"/>
              </w:rPr>
              <w:t>.extra_fields.likelihood</w:t>
            </w:r>
            <w:proofErr w:type="spellEnd"/>
            <w:r>
              <w:rPr>
                <w:rFonts w:eastAsia="Arial" w:cs="Arial"/>
                <w:color w:val="000000" w:themeColor="text1"/>
                <w:sz w:val="20"/>
                <w:szCs w:val="20"/>
              </w:rPr>
              <w:t xml:space="preserve"> }}</w:t>
            </w: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468C45FB" w14:textId="77777777" w:rsidR="005D3CC3" w:rsidRDefault="005D3CC3" w:rsidP="005C344D">
            <w:pPr>
              <w:cnfStyle w:val="000000000000" w:firstRow="0" w:lastRow="0" w:firstColumn="0" w:lastColumn="0" w:oddVBand="0" w:evenVBand="0" w:oddHBand="0" w:evenHBand="0" w:firstRowFirstColumn="0" w:firstRowLastColumn="0" w:lastRowFirstColumn="0" w:lastRowLastColumn="0"/>
            </w:pPr>
          </w:p>
        </w:tc>
        <w:tc>
          <w:tcPr>
            <w:tcW w:w="2321" w:type="dxa"/>
            <w:vMerge/>
            <w:tcBorders>
              <w:left w:val="single" w:sz="6" w:space="0" w:color="BFBFBF" w:themeColor="background1" w:themeShade="BF"/>
              <w:right w:val="single" w:sz="6" w:space="0" w:color="BFBFBF" w:themeColor="background1" w:themeShade="BF"/>
            </w:tcBorders>
            <w:shd w:val="clear" w:color="auto" w:fill="F2F2F2" w:themeFill="background1" w:themeFillShade="F2"/>
            <w:vAlign w:val="center"/>
          </w:tcPr>
          <w:p w14:paraId="0E6581A8" w14:textId="77777777" w:rsidR="005D3CC3" w:rsidRDefault="005D3CC3" w:rsidP="005C344D">
            <w:pPr>
              <w:cnfStyle w:val="000000000000" w:firstRow="0" w:lastRow="0" w:firstColumn="0" w:lastColumn="0" w:oddVBand="0" w:evenVBand="0" w:oddHBand="0" w:evenHBand="0" w:firstRowFirstColumn="0" w:firstRowLastColumn="0" w:lastRowFirstColumn="0" w:lastRowLastColumn="0"/>
            </w:pPr>
          </w:p>
        </w:tc>
      </w:tr>
      <w:tr w:rsidR="005D3CC3" w14:paraId="1B4B433C"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6119EE2"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CVSS String</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tcBorders>
            <w:tcMar>
              <w:left w:w="90" w:type="dxa"/>
              <w:right w:w="90" w:type="dxa"/>
            </w:tcMar>
            <w:vAlign w:val="center"/>
          </w:tcPr>
          <w:p w14:paraId="3D08F27C" w14:textId="77777777" w:rsidR="005D3CC3" w:rsidRPr="00814DEC" w:rsidRDefault="005D3CC3" w:rsidP="005C344D">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14DEC">
              <w:rPr>
                <w:sz w:val="20"/>
                <w:szCs w:val="20"/>
              </w:rPr>
              <w:t>{{</w:t>
            </w:r>
            <w:r>
              <w:rPr>
                <w:sz w:val="20"/>
                <w:szCs w:val="20"/>
              </w:rPr>
              <w:t xml:space="preserve"> </w:t>
            </w:r>
            <w:proofErr w:type="spellStart"/>
            <w:r w:rsidRPr="00814DEC">
              <w:rPr>
                <w:sz w:val="20"/>
                <w:szCs w:val="20"/>
              </w:rPr>
              <w:t>finding</w:t>
            </w:r>
            <w:proofErr w:type="gramEnd"/>
            <w:r w:rsidRPr="00814DEC">
              <w:rPr>
                <w:sz w:val="20"/>
                <w:szCs w:val="20"/>
              </w:rPr>
              <w:t>.cvss_vector</w:t>
            </w:r>
            <w:proofErr w:type="spellEnd"/>
            <w:r>
              <w:rPr>
                <w:sz w:val="20"/>
                <w:szCs w:val="20"/>
              </w:rPr>
              <w:t xml:space="preserve"> </w:t>
            </w:r>
            <w:r w:rsidRPr="00814DEC">
              <w:rPr>
                <w:sz w:val="20"/>
                <w:szCs w:val="20"/>
              </w:rPr>
              <w:t>}</w:t>
            </w:r>
            <w:r>
              <w:rPr>
                <w:sz w:val="20"/>
                <w:szCs w:val="20"/>
              </w:rPr>
              <w:t>}</w:t>
            </w:r>
          </w:p>
        </w:tc>
      </w:tr>
      <w:tr w:rsidR="005D3CC3" w14:paraId="6A09C56F"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15F1383"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Affected Scope</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77C63B4" w14:textId="77777777" w:rsidR="005D3CC3" w:rsidRPr="009D535E" w:rsidRDefault="005D3CC3"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_fields.scope</w:t>
            </w:r>
            <w:proofErr w:type="spellEnd"/>
            <w:r>
              <w:rPr>
                <w:rFonts w:eastAsia="Arial" w:cs="Arial"/>
                <w:color w:val="000000" w:themeColor="text1"/>
                <w:sz w:val="20"/>
                <w:szCs w:val="20"/>
              </w:rPr>
              <w:t xml:space="preserve"> }}</w:t>
            </w:r>
          </w:p>
        </w:tc>
      </w:tr>
      <w:tr w:rsidR="005D3CC3" w14:paraId="2DE939C7"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3E81363"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Summary</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493C6B32" w14:textId="77777777" w:rsidR="005D3CC3" w:rsidRDefault="005D3CC3"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_fields.summary</w:t>
            </w:r>
            <w:proofErr w:type="spellEnd"/>
            <w:r>
              <w:rPr>
                <w:rFonts w:eastAsia="Arial" w:cs="Arial"/>
                <w:color w:val="000000" w:themeColor="text1"/>
                <w:sz w:val="20"/>
                <w:szCs w:val="20"/>
              </w:rPr>
              <w:t xml:space="preserve"> }}</w:t>
            </w:r>
          </w:p>
        </w:tc>
      </w:tr>
      <w:tr w:rsidR="005D3CC3" w14:paraId="4A8EAE1F"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75A4E3F"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Technical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0E78C79E" w14:textId="77777777" w:rsidR="005D3CC3" w:rsidRDefault="005D3CC3" w:rsidP="005C344D">
            <w:pPr>
              <w:cnfStyle w:val="000000000000" w:firstRow="0" w:lastRow="0" w:firstColumn="0" w:lastColumn="0" w:oddVBand="0" w:evenVBand="0" w:oddHBand="0" w:evenHBand="0" w:firstRowFirstColumn="0" w:firstRowLastColumn="0" w:lastRowFirstColumn="0" w:lastRowLastColumn="0"/>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_fields.technical_impact</w:t>
            </w:r>
            <w:proofErr w:type="spellEnd"/>
            <w:r>
              <w:rPr>
                <w:rFonts w:eastAsia="Arial" w:cs="Arial"/>
                <w:color w:val="000000" w:themeColor="text1"/>
                <w:sz w:val="20"/>
                <w:szCs w:val="20"/>
              </w:rPr>
              <w:t xml:space="preserve"> }}</w:t>
            </w:r>
          </w:p>
        </w:tc>
      </w:tr>
      <w:tr w:rsidR="005D3CC3" w14:paraId="4DCEFD0F"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EBABE2A"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Business Impact</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3D1E4878" w14:textId="77777777" w:rsidR="005D3CC3" w:rsidRDefault="005D3CC3"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_fields.business_impact</w:t>
            </w:r>
            <w:proofErr w:type="spellEnd"/>
            <w:r>
              <w:rPr>
                <w:rFonts w:eastAsia="Arial" w:cs="Arial"/>
                <w:color w:val="000000" w:themeColor="text1"/>
                <w:sz w:val="20"/>
                <w:szCs w:val="20"/>
              </w:rPr>
              <w:t xml:space="preserve"> }}</w:t>
            </w:r>
          </w:p>
        </w:tc>
      </w:tr>
      <w:tr w:rsidR="005D3CC3" w14:paraId="173655C2"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8CEFDA5"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Likelihood Description</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7E56A92" w14:textId="77777777" w:rsidR="005D3CC3" w:rsidRDefault="005D3CC3"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w:t>
            </w:r>
            <w:r w:rsidRPr="009D535E">
              <w:rPr>
                <w:rFonts w:eastAsia="Arial" w:cs="Arial"/>
                <w:color w:val="000000" w:themeColor="text1"/>
                <w:sz w:val="20"/>
                <w:szCs w:val="20"/>
              </w:rPr>
              <w:t>likelihood_description</w:t>
            </w:r>
            <w:proofErr w:type="spellEnd"/>
            <w:r>
              <w:rPr>
                <w:rFonts w:eastAsia="Arial" w:cs="Arial"/>
                <w:color w:val="000000" w:themeColor="text1"/>
                <w:sz w:val="20"/>
                <w:szCs w:val="20"/>
              </w:rPr>
              <w:t xml:space="preserve"> }}</w:t>
            </w:r>
          </w:p>
        </w:tc>
      </w:tr>
      <w:tr w:rsidR="005D3CC3" w14:paraId="2A373751"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A84AA7A"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MITRE ATT&amp;CK</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E8CCA3B" w14:textId="77777777" w:rsidR="005D3CC3" w:rsidRDefault="005D3CC3" w:rsidP="005C344D">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_fields.mitre</w:t>
            </w:r>
            <w:proofErr w:type="spellEnd"/>
            <w:r>
              <w:rPr>
                <w:rFonts w:eastAsia="Arial" w:cs="Arial"/>
                <w:color w:val="000000" w:themeColor="text1"/>
                <w:sz w:val="20"/>
                <w:szCs w:val="20"/>
              </w:rPr>
              <w:t xml:space="preserve"> }}</w:t>
            </w:r>
          </w:p>
        </w:tc>
      </w:tr>
      <w:tr w:rsidR="005D3CC3" w14:paraId="0D63FD80"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232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2351D7E6"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Compliance Violations</w:t>
            </w:r>
          </w:p>
        </w:tc>
        <w:tc>
          <w:tcPr>
            <w:tcW w:w="6963"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5D4523F" w14:textId="77777777" w:rsidR="005D3CC3" w:rsidRDefault="005D3CC3" w:rsidP="005C344D">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 xml:space="preserve">{{p </w:t>
            </w:r>
            <w:proofErr w:type="spellStart"/>
            <w:proofErr w:type="gramStart"/>
            <w:r>
              <w:rPr>
                <w:rFonts w:eastAsia="Arial" w:cs="Arial"/>
                <w:color w:val="000000" w:themeColor="text1"/>
                <w:sz w:val="20"/>
                <w:szCs w:val="20"/>
              </w:rPr>
              <w:t>finding.extra</w:t>
            </w:r>
            <w:proofErr w:type="gramEnd"/>
            <w:r>
              <w:rPr>
                <w:rFonts w:eastAsia="Arial" w:cs="Arial"/>
                <w:color w:val="000000" w:themeColor="text1"/>
                <w:sz w:val="20"/>
                <w:szCs w:val="20"/>
              </w:rPr>
              <w:t>_fields.compliance</w:t>
            </w:r>
            <w:proofErr w:type="spellEnd"/>
            <w:r>
              <w:rPr>
                <w:rFonts w:eastAsia="Arial" w:cs="Arial"/>
                <w:color w:val="000000" w:themeColor="text1"/>
                <w:sz w:val="20"/>
                <w:szCs w:val="20"/>
              </w:rPr>
              <w:t xml:space="preserve"> }}</w:t>
            </w:r>
          </w:p>
        </w:tc>
      </w:tr>
      <w:tr w:rsidR="005D3CC3" w14:paraId="4C37EACF"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5000DD55"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Evidence</w:t>
            </w:r>
          </w:p>
        </w:tc>
      </w:tr>
      <w:tr w:rsidR="005D3CC3" w14:paraId="30DB4429"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105" w:type="dxa"/>
              <w:right w:w="105" w:type="dxa"/>
            </w:tcMar>
            <w:vAlign w:val="center"/>
          </w:tcPr>
          <w:p w14:paraId="1837D461" w14:textId="77777777" w:rsidR="005D3CC3" w:rsidRPr="009D535E" w:rsidRDefault="005D3CC3" w:rsidP="005C344D">
            <w:pPr>
              <w:rPr>
                <w:rFonts w:eastAsia="Arial" w:cs="Arial"/>
                <w:b w:val="0"/>
                <w:bCs w:val="0"/>
                <w:sz w:val="20"/>
                <w:szCs w:val="20"/>
              </w:rPr>
            </w:pPr>
            <w:r>
              <w:rPr>
                <w:rFonts w:eastAsia="Arial" w:cs="Arial"/>
                <w:b w:val="0"/>
                <w:bCs w:val="0"/>
                <w:sz w:val="20"/>
                <w:szCs w:val="20"/>
              </w:rPr>
              <w:t xml:space="preserve">{{p </w:t>
            </w:r>
            <w:proofErr w:type="spellStart"/>
            <w:proofErr w:type="gramStart"/>
            <w:r>
              <w:rPr>
                <w:rFonts w:eastAsia="Arial" w:cs="Arial"/>
                <w:b w:val="0"/>
                <w:bCs w:val="0"/>
                <w:sz w:val="20"/>
                <w:szCs w:val="20"/>
              </w:rPr>
              <w:t>finding.</w:t>
            </w:r>
            <w:r w:rsidRPr="00E66624">
              <w:rPr>
                <w:rFonts w:eastAsia="Arial" w:cs="Arial"/>
                <w:b w:val="0"/>
                <w:bCs w:val="0"/>
                <w:sz w:val="20"/>
                <w:szCs w:val="20"/>
              </w:rPr>
              <w:t>extra</w:t>
            </w:r>
            <w:proofErr w:type="gramEnd"/>
            <w:r w:rsidRPr="00E66624">
              <w:rPr>
                <w:rFonts w:eastAsia="Arial" w:cs="Arial"/>
                <w:b w:val="0"/>
                <w:bCs w:val="0"/>
                <w:sz w:val="20"/>
                <w:szCs w:val="20"/>
              </w:rPr>
              <w:t>_fields.</w:t>
            </w:r>
            <w:r>
              <w:rPr>
                <w:rFonts w:eastAsia="Arial" w:cs="Arial"/>
                <w:b w:val="0"/>
                <w:bCs w:val="0"/>
                <w:sz w:val="20"/>
                <w:szCs w:val="20"/>
              </w:rPr>
              <w:t>evidence</w:t>
            </w:r>
            <w:proofErr w:type="spellEnd"/>
            <w:r>
              <w:rPr>
                <w:rFonts w:eastAsia="Arial" w:cs="Arial"/>
                <w:b w:val="0"/>
                <w:bCs w:val="0"/>
                <w:sz w:val="20"/>
                <w:szCs w:val="20"/>
              </w:rPr>
              <w:t xml:space="preserve"> }}</w:t>
            </w:r>
          </w:p>
        </w:tc>
      </w:tr>
      <w:tr w:rsidR="005D3CC3" w14:paraId="3CF17E87" w14:textId="77777777" w:rsidTr="005C3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66D2B834" w14:textId="77777777" w:rsidR="005D3CC3" w:rsidRDefault="005D3CC3" w:rsidP="005C344D">
            <w:pPr>
              <w:jc w:val="center"/>
              <w:rPr>
                <w:rFonts w:eastAsia="Arial" w:cs="Arial"/>
                <w:color w:val="000000" w:themeColor="text1"/>
                <w:sz w:val="20"/>
                <w:szCs w:val="20"/>
              </w:rPr>
            </w:pPr>
            <w:r w:rsidRPr="7B5F24F2">
              <w:rPr>
                <w:rFonts w:eastAsia="Arial" w:cs="Arial"/>
                <w:color w:val="000000" w:themeColor="text1"/>
                <w:sz w:val="20"/>
                <w:szCs w:val="20"/>
              </w:rPr>
              <w:t>Remediation</w:t>
            </w:r>
          </w:p>
        </w:tc>
      </w:tr>
      <w:tr w:rsidR="005D3CC3" w14:paraId="05A47814" w14:textId="77777777" w:rsidTr="005C344D">
        <w:trPr>
          <w:trHeight w:val="30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90" w:type="dxa"/>
              <w:right w:w="90" w:type="dxa"/>
            </w:tcMar>
            <w:vAlign w:val="center"/>
          </w:tcPr>
          <w:p w14:paraId="178FE081" w14:textId="77777777" w:rsidR="005D3CC3" w:rsidRPr="009D535E" w:rsidRDefault="005D3CC3" w:rsidP="005C344D">
            <w:pPr>
              <w:rPr>
                <w:rFonts w:eastAsia="Arial" w:cs="Arial"/>
                <w:b w:val="0"/>
                <w:bCs w:val="0"/>
                <w:color w:val="000000" w:themeColor="text1"/>
                <w:sz w:val="20"/>
                <w:szCs w:val="20"/>
              </w:rPr>
            </w:pPr>
            <w:r>
              <w:rPr>
                <w:rFonts w:eastAsia="Arial" w:cs="Arial"/>
                <w:b w:val="0"/>
                <w:bCs w:val="0"/>
                <w:color w:val="000000" w:themeColor="text1"/>
                <w:sz w:val="20"/>
                <w:szCs w:val="20"/>
              </w:rPr>
              <w:t xml:space="preserve">{{p </w:t>
            </w:r>
            <w:proofErr w:type="spellStart"/>
            <w:proofErr w:type="gramStart"/>
            <w:r>
              <w:rPr>
                <w:rFonts w:eastAsia="Arial" w:cs="Arial"/>
                <w:b w:val="0"/>
                <w:bCs w:val="0"/>
                <w:color w:val="000000" w:themeColor="text1"/>
                <w:sz w:val="20"/>
                <w:szCs w:val="20"/>
              </w:rPr>
              <w:t>finding.</w:t>
            </w:r>
            <w:r w:rsidRPr="00E66624">
              <w:rPr>
                <w:rFonts w:eastAsia="Arial" w:cs="Arial"/>
                <w:b w:val="0"/>
                <w:bCs w:val="0"/>
                <w:color w:val="000000" w:themeColor="text1"/>
                <w:sz w:val="20"/>
                <w:szCs w:val="20"/>
              </w:rPr>
              <w:t>extra</w:t>
            </w:r>
            <w:proofErr w:type="gramEnd"/>
            <w:r w:rsidRPr="00E66624">
              <w:rPr>
                <w:rFonts w:eastAsia="Arial" w:cs="Arial"/>
                <w:b w:val="0"/>
                <w:bCs w:val="0"/>
                <w:color w:val="000000" w:themeColor="text1"/>
                <w:sz w:val="20"/>
                <w:szCs w:val="20"/>
              </w:rPr>
              <w:t>_fields.</w:t>
            </w:r>
            <w:r>
              <w:rPr>
                <w:rFonts w:eastAsia="Arial" w:cs="Arial"/>
                <w:b w:val="0"/>
                <w:bCs w:val="0"/>
                <w:color w:val="000000" w:themeColor="text1"/>
                <w:sz w:val="20"/>
                <w:szCs w:val="20"/>
              </w:rPr>
              <w:t>remediation</w:t>
            </w:r>
            <w:proofErr w:type="spellEnd"/>
            <w:r>
              <w:rPr>
                <w:rFonts w:eastAsia="Arial" w:cs="Arial"/>
                <w:b w:val="0"/>
                <w:bCs w:val="0"/>
                <w:color w:val="000000" w:themeColor="text1"/>
                <w:sz w:val="20"/>
                <w:szCs w:val="20"/>
              </w:rPr>
              <w:t xml:space="preserve"> }}</w:t>
            </w:r>
          </w:p>
        </w:tc>
      </w:tr>
    </w:tbl>
    <w:p w14:paraId="119F481F" w14:textId="77777777" w:rsidR="005D3CC3" w:rsidRDefault="005D3CC3" w:rsidP="005D3CC3"/>
    <w:p w14:paraId="07393246" w14:textId="49FC45BA" w:rsidR="00B31A9F" w:rsidRPr="005D3CC3" w:rsidRDefault="005D3CC3" w:rsidP="005D3CC3">
      <w:pPr>
        <w:jc w:val="center"/>
        <w:rPr>
          <w:b/>
          <w:bCs/>
          <w:i/>
          <w:iCs/>
          <w:sz w:val="32"/>
          <w:szCs w:val="32"/>
        </w:rPr>
      </w:pPr>
      <w:r w:rsidRPr="009D535E">
        <w:rPr>
          <w:b/>
          <w:bCs/>
          <w:i/>
          <w:iCs/>
          <w:sz w:val="32"/>
          <w:szCs w:val="32"/>
        </w:rPr>
        <w:t>END OF FINDING BLOCK</w:t>
      </w:r>
    </w:p>
    <w:p w14:paraId="384A6C11" w14:textId="77777777" w:rsidR="00B31A9F" w:rsidRDefault="00B31A9F" w:rsidP="00B31A9F">
      <w:r>
        <w:t>{% endfor %}</w:t>
      </w:r>
    </w:p>
    <w:p w14:paraId="0B583791" w14:textId="77777777" w:rsidR="00B31A9F" w:rsidRDefault="00B31A9F" w:rsidP="00B31A9F"/>
    <w:p w14:paraId="0B7C32FB" w14:textId="77777777" w:rsidR="00B31A9F" w:rsidRDefault="00B31A9F" w:rsidP="00B31A9F"/>
    <w:p w14:paraId="518866B4" w14:textId="77777777" w:rsidR="00B31A9F" w:rsidRDefault="00B31A9F" w:rsidP="00B31A9F"/>
    <w:p w14:paraId="3AE1435E" w14:textId="77777777" w:rsidR="00B31A9F" w:rsidRDefault="00B31A9F" w:rsidP="007B4F0D">
      <w:pPr>
        <w:pStyle w:val="Heading1"/>
      </w:pPr>
      <w:r>
        <w:lastRenderedPageBreak/>
        <w:t>Social Engineering Findings</w:t>
      </w:r>
    </w:p>
    <w:p w14:paraId="6EE24CE7" w14:textId="77777777" w:rsidR="00B31A9F" w:rsidRDefault="00B31A9F" w:rsidP="00B31A9F">
      <w:r>
        <w:t xml:space="preserve">Central-8 was tasked with performing a social engineering attack on three (3) OuiCroissant employees. Social engineering attacks are manipulative tactics used by malicious actors to try and gain sensitive information or perform malicious actions. By performing social engineering attacks as part of the penetration test, Central-8 can test current employee security awareness and find gaps in OuiCroissant’s existing employee security training model. </w:t>
      </w:r>
    </w:p>
    <w:p w14:paraId="7AAD3F5D" w14:textId="77777777" w:rsidR="00B31A9F" w:rsidRDefault="00B31A9F" w:rsidP="00B31A9F"/>
    <w:p w14:paraId="6364BFF4" w14:textId="77777777" w:rsidR="00B31A9F" w:rsidRDefault="00B31A9F" w:rsidP="00B31A9F">
      <w:r w:rsidRPr="004656FC">
        <w:t xml:space="preserve">To perform this test, Central-8 first chose three targets based on their roles within the organization, the likelihood of their interaction with sensitive data, and their previous training participation. We considered employees from the finance, HR, and IT departments, as these areas are often rich in sensitive information. For the subject lines and body content of the emails, we crafted messages that mimicked internal communications. Then, we developed two payloads using </w:t>
      </w:r>
      <w:r w:rsidRPr="004656FC">
        <w:rPr>
          <w:i/>
          <w:iCs/>
        </w:rPr>
        <w:t>msfvenom</w:t>
      </w:r>
      <w:r w:rsidRPr="004656FC">
        <w:t xml:space="preserve">: one for a Windows executable (.exe) and another embedded in a Microsoft Word document (.doc). </w:t>
      </w:r>
    </w:p>
    <w:p w14:paraId="2B24E682" w14:textId="77777777" w:rsidR="00B31A9F" w:rsidRPr="004656FC" w:rsidRDefault="00B31A9F" w:rsidP="00B31A9F"/>
    <w:p w14:paraId="41ABCE29" w14:textId="77777777" w:rsidR="00B31A9F" w:rsidRPr="004656FC" w:rsidRDefault="00B31A9F" w:rsidP="00B31A9F">
      <w:r w:rsidRPr="004656FC">
        <w:t xml:space="preserve">Lastly, we utilized </w:t>
      </w:r>
      <w:r w:rsidRPr="004656FC">
        <w:rPr>
          <w:i/>
          <w:iCs/>
        </w:rPr>
        <w:t>swaks</w:t>
      </w:r>
      <w:r w:rsidRPr="004656FC">
        <w:t xml:space="preserve"> to send the emails from the Flakemail server (10.0.1.7), ensuring that the headers and content mimicked genuine internal emails to enhance credibility. By analyzing the responses and actions taken by the targets, Central-8 aimed to evaluate the effectiveness of OuiCroissant’s employee security training and identify areas for improvement.</w:t>
      </w:r>
    </w:p>
    <w:p w14:paraId="7710D8ED" w14:textId="77777777" w:rsidR="00B31A9F" w:rsidRDefault="00B31A9F" w:rsidP="00B31A9F"/>
    <w:p w14:paraId="5C5EFABA" w14:textId="77777777" w:rsidR="00B31A9F" w:rsidRDefault="00B31A9F" w:rsidP="007B4F0D">
      <w:pPr>
        <w:pStyle w:val="Heading2"/>
      </w:pPr>
      <w:r>
        <w:t>Social Engineering Attack #1</w:t>
      </w:r>
    </w:p>
    <w:tbl>
      <w:tblPr>
        <w:tblStyle w:val="TableGrid"/>
        <w:tblW w:w="5000" w:type="pct"/>
        <w:tblLook w:val="06A0" w:firstRow="1" w:lastRow="0" w:firstColumn="1" w:lastColumn="0" w:noHBand="1" w:noVBand="1"/>
      </w:tblPr>
      <w:tblGrid>
        <w:gridCol w:w="4675"/>
        <w:gridCol w:w="4675"/>
      </w:tblGrid>
      <w:tr w:rsidR="00B31A9F" w14:paraId="2358BCD9" w14:textId="77777777" w:rsidTr="005C344D">
        <w:trPr>
          <w:trHeight w:val="300"/>
        </w:trPr>
        <w:tc>
          <w:tcPr>
            <w:tcW w:w="2500" w:type="pct"/>
            <w:shd w:val="clear" w:color="auto" w:fill="3195CE"/>
            <w:vAlign w:val="center"/>
          </w:tcPr>
          <w:p w14:paraId="42C58A5C" w14:textId="77777777" w:rsidR="00B31A9F" w:rsidRDefault="00B31A9F" w:rsidP="005C344D">
            <w:pPr>
              <w:jc w:val="center"/>
              <w:rPr>
                <w:b/>
                <w:bCs/>
                <w:color w:val="FFFFFF" w:themeColor="background1"/>
                <w:sz w:val="24"/>
              </w:rPr>
            </w:pPr>
            <w:bookmarkStart w:id="7" w:name="_Hlk181464490"/>
            <w:bookmarkStart w:id="8" w:name="_Hlk181464696"/>
            <w:r>
              <w:rPr>
                <w:b/>
                <w:bCs/>
                <w:color w:val="FFFFFF" w:themeColor="background1"/>
                <w:sz w:val="24"/>
              </w:rPr>
              <w:t>TO</w:t>
            </w:r>
          </w:p>
        </w:tc>
        <w:tc>
          <w:tcPr>
            <w:tcW w:w="2500" w:type="pct"/>
            <w:shd w:val="clear" w:color="auto" w:fill="3195CE"/>
            <w:vAlign w:val="center"/>
          </w:tcPr>
          <w:p w14:paraId="2F59CEA1" w14:textId="77777777" w:rsidR="00B31A9F" w:rsidRDefault="00B31A9F" w:rsidP="005C344D">
            <w:pPr>
              <w:jc w:val="center"/>
              <w:rPr>
                <w:b/>
                <w:bCs/>
                <w:color w:val="FFFFFF" w:themeColor="background1"/>
                <w:sz w:val="24"/>
              </w:rPr>
            </w:pPr>
            <w:r>
              <w:rPr>
                <w:b/>
                <w:bCs/>
                <w:color w:val="FFFFFF" w:themeColor="background1"/>
                <w:sz w:val="24"/>
              </w:rPr>
              <w:t>FROM</w:t>
            </w:r>
          </w:p>
        </w:tc>
      </w:tr>
      <w:bookmarkEnd w:id="7"/>
      <w:tr w:rsidR="00B31A9F" w14:paraId="35657886" w14:textId="77777777" w:rsidTr="005C344D">
        <w:trPr>
          <w:trHeight w:val="300"/>
        </w:trPr>
        <w:tc>
          <w:tcPr>
            <w:tcW w:w="2500" w:type="pct"/>
          </w:tcPr>
          <w:p w14:paraId="1E5199D1" w14:textId="77777777" w:rsidR="00B31A9F" w:rsidRDefault="00B31A9F" w:rsidP="005C344D">
            <w:r>
              <w:t xml:space="preserve">Dakota Mitchell </w:t>
            </w:r>
            <w:hyperlink r:id="rId12" w:history="1">
              <w:r w:rsidRPr="00706913">
                <w:rPr>
                  <w:rStyle w:val="Hyperlink"/>
                </w:rPr>
                <w:t>dmitchell@ouicroissant.local</w:t>
              </w:r>
            </w:hyperlink>
          </w:p>
        </w:tc>
        <w:tc>
          <w:tcPr>
            <w:tcW w:w="2500" w:type="pct"/>
          </w:tcPr>
          <w:p w14:paraId="3B869741" w14:textId="77777777" w:rsidR="00B31A9F" w:rsidRDefault="00B31A9F" w:rsidP="005C344D">
            <w:r>
              <w:t xml:space="preserve">Jamie Thompson </w:t>
            </w:r>
            <w:hyperlink r:id="rId13" w:history="1">
              <w:r w:rsidRPr="00706913">
                <w:rPr>
                  <w:rStyle w:val="Hyperlink"/>
                </w:rPr>
                <w:t>jthompson@ouicroissant.local</w:t>
              </w:r>
            </w:hyperlink>
            <w:r>
              <w:t xml:space="preserve"> </w:t>
            </w:r>
          </w:p>
        </w:tc>
      </w:tr>
      <w:tr w:rsidR="00B31A9F" w14:paraId="34CE8F19" w14:textId="77777777" w:rsidTr="005C344D">
        <w:trPr>
          <w:trHeight w:val="300"/>
        </w:trPr>
        <w:tc>
          <w:tcPr>
            <w:tcW w:w="5000" w:type="pct"/>
            <w:gridSpan w:val="2"/>
            <w:shd w:val="clear" w:color="auto" w:fill="3095CE"/>
            <w:vAlign w:val="center"/>
          </w:tcPr>
          <w:p w14:paraId="10CD7357" w14:textId="77777777" w:rsidR="00B31A9F" w:rsidRDefault="00B31A9F" w:rsidP="005C344D">
            <w:pPr>
              <w:jc w:val="center"/>
            </w:pPr>
            <w:r>
              <w:rPr>
                <w:b/>
                <w:bCs/>
                <w:color w:val="FFFFFF" w:themeColor="background1"/>
                <w:sz w:val="24"/>
              </w:rPr>
              <w:t>SUBJECT</w:t>
            </w:r>
          </w:p>
        </w:tc>
      </w:tr>
      <w:tr w:rsidR="00B31A9F" w14:paraId="0A97904B" w14:textId="77777777" w:rsidTr="005C344D">
        <w:trPr>
          <w:trHeight w:val="300"/>
        </w:trPr>
        <w:tc>
          <w:tcPr>
            <w:tcW w:w="5000" w:type="pct"/>
            <w:gridSpan w:val="2"/>
            <w:shd w:val="clear" w:color="auto" w:fill="auto"/>
            <w:vAlign w:val="center"/>
          </w:tcPr>
          <w:p w14:paraId="73547849" w14:textId="77777777" w:rsidR="00B31A9F" w:rsidRDefault="00B31A9F" w:rsidP="005C344D">
            <w:r w:rsidRPr="008D2B9F">
              <w:t>Security Patches after Recent Pentest</w:t>
            </w:r>
          </w:p>
        </w:tc>
      </w:tr>
      <w:tr w:rsidR="00B31A9F" w14:paraId="278E4216" w14:textId="77777777" w:rsidTr="005C344D">
        <w:trPr>
          <w:trHeight w:val="300"/>
        </w:trPr>
        <w:tc>
          <w:tcPr>
            <w:tcW w:w="5000" w:type="pct"/>
            <w:gridSpan w:val="2"/>
            <w:shd w:val="clear" w:color="auto" w:fill="3095CE"/>
            <w:vAlign w:val="center"/>
          </w:tcPr>
          <w:p w14:paraId="738745D0" w14:textId="77777777" w:rsidR="00B31A9F" w:rsidRDefault="00B31A9F" w:rsidP="005C344D">
            <w:pPr>
              <w:jc w:val="center"/>
            </w:pPr>
            <w:r>
              <w:rPr>
                <w:b/>
                <w:bCs/>
                <w:color w:val="FFFFFF" w:themeColor="background1"/>
                <w:sz w:val="24"/>
              </w:rPr>
              <w:t>BODY</w:t>
            </w:r>
          </w:p>
        </w:tc>
      </w:tr>
      <w:tr w:rsidR="00B31A9F" w14:paraId="7EC78567" w14:textId="77777777" w:rsidTr="005C344D">
        <w:trPr>
          <w:trHeight w:val="300"/>
        </w:trPr>
        <w:tc>
          <w:tcPr>
            <w:tcW w:w="5000" w:type="pct"/>
            <w:gridSpan w:val="2"/>
            <w:shd w:val="clear" w:color="auto" w:fill="auto"/>
            <w:vAlign w:val="center"/>
          </w:tcPr>
          <w:p w14:paraId="178A13B2" w14:textId="77777777" w:rsidR="00B31A9F" w:rsidRDefault="00B31A9F" w:rsidP="005C344D">
            <w:r>
              <w:t xml:space="preserve">Dear Dakota, </w:t>
            </w:r>
          </w:p>
          <w:p w14:paraId="27225501" w14:textId="77777777" w:rsidR="00B31A9F" w:rsidRDefault="00B31A9F" w:rsidP="005C344D"/>
          <w:p w14:paraId="6B23C9D3" w14:textId="77777777" w:rsidR="00B31A9F" w:rsidRDefault="00B31A9F" w:rsidP="005C344D">
            <w:r>
              <w:t xml:space="preserve">As you may know, we recently underwent an external penetration test. They were able to identify several vulnerabilities across the Flakebook network and we need to push out patches ASAP.  </w:t>
            </w:r>
          </w:p>
          <w:p w14:paraId="570281E9" w14:textId="77777777" w:rsidR="00B31A9F" w:rsidRDefault="00B31A9F" w:rsidP="005C344D"/>
          <w:p w14:paraId="163EB4D1" w14:textId="77777777" w:rsidR="00B31A9F" w:rsidRDefault="00B31A9F" w:rsidP="005C344D">
            <w:r>
              <w:t xml:space="preserve">My team has developed a manual hotfix to remediate most of the issues. I’ve attached the hotfix to this email, can you please apply the patch and provide the output log it generates? We want to make sure we get everything secured in a timely manner.    </w:t>
            </w:r>
          </w:p>
          <w:p w14:paraId="7EAB8259" w14:textId="77777777" w:rsidR="00B31A9F" w:rsidRDefault="00B31A9F" w:rsidP="005C344D"/>
          <w:p w14:paraId="14B49B07" w14:textId="77777777" w:rsidR="00B31A9F" w:rsidRDefault="00B31A9F" w:rsidP="005C344D">
            <w:r>
              <w:t xml:space="preserve">Let me know when you’ve applied the patch and reach out if you have any issues running it. </w:t>
            </w:r>
          </w:p>
          <w:p w14:paraId="6FAC1768" w14:textId="77777777" w:rsidR="00B31A9F" w:rsidRDefault="00B31A9F" w:rsidP="005C344D"/>
          <w:p w14:paraId="380AF601" w14:textId="77777777" w:rsidR="00B31A9F" w:rsidRDefault="00B31A9F" w:rsidP="005C344D">
            <w:r>
              <w:t xml:space="preserve">Thank you, </w:t>
            </w:r>
          </w:p>
          <w:p w14:paraId="178C5C8F" w14:textId="77777777" w:rsidR="00B31A9F" w:rsidRDefault="00B31A9F" w:rsidP="005C344D">
            <w:r>
              <w:t>Jamie Thompson</w:t>
            </w:r>
          </w:p>
        </w:tc>
      </w:tr>
      <w:bookmarkEnd w:id="8"/>
    </w:tbl>
    <w:p w14:paraId="4755CE1B" w14:textId="77777777" w:rsidR="00B31A9F" w:rsidRDefault="00B31A9F" w:rsidP="00B31A9F"/>
    <w:p w14:paraId="41D0CE3B" w14:textId="77777777" w:rsidR="00B31A9F" w:rsidRDefault="00B31A9F" w:rsidP="00B31A9F"/>
    <w:p w14:paraId="028480E8" w14:textId="77777777" w:rsidR="00B31A9F" w:rsidRDefault="00B31A9F" w:rsidP="007B4F0D">
      <w:pPr>
        <w:pStyle w:val="Heading2"/>
      </w:pPr>
    </w:p>
    <w:p w14:paraId="30520518" w14:textId="77777777" w:rsidR="00B31A9F" w:rsidRDefault="00B31A9F" w:rsidP="007B4F0D">
      <w:pPr>
        <w:pStyle w:val="Heading2"/>
      </w:pPr>
      <w:r>
        <w:t>Social Engineering Attack #2 (OSINT Finding Used)</w:t>
      </w:r>
    </w:p>
    <w:p w14:paraId="559A4821" w14:textId="77777777" w:rsidR="00B31A9F" w:rsidRDefault="00B31A9F" w:rsidP="00B31A9F">
      <w:r>
        <w:t>Note: Here we used information gained from the public social media account of Jamie Thompson to further increase odds of a successful phish. (</w:t>
      </w:r>
      <w:r w:rsidRPr="000F19F2">
        <w:t>https://m.facebook.com/61565356478821/</w:t>
      </w:r>
      <w:r>
        <w:t>)</w:t>
      </w:r>
    </w:p>
    <w:tbl>
      <w:tblPr>
        <w:tblStyle w:val="TableGrid"/>
        <w:tblW w:w="5000" w:type="pct"/>
        <w:tblLook w:val="06A0" w:firstRow="1" w:lastRow="0" w:firstColumn="1" w:lastColumn="0" w:noHBand="1" w:noVBand="1"/>
      </w:tblPr>
      <w:tblGrid>
        <w:gridCol w:w="4675"/>
        <w:gridCol w:w="4675"/>
      </w:tblGrid>
      <w:tr w:rsidR="00B31A9F" w14:paraId="71755E31" w14:textId="77777777" w:rsidTr="005C344D">
        <w:trPr>
          <w:trHeight w:val="300"/>
        </w:trPr>
        <w:tc>
          <w:tcPr>
            <w:tcW w:w="2500" w:type="pct"/>
            <w:shd w:val="clear" w:color="auto" w:fill="3195CE"/>
            <w:vAlign w:val="center"/>
          </w:tcPr>
          <w:p w14:paraId="1ACE05BD" w14:textId="77777777" w:rsidR="00B31A9F" w:rsidRDefault="00B31A9F" w:rsidP="005C344D">
            <w:pPr>
              <w:jc w:val="center"/>
              <w:rPr>
                <w:b/>
                <w:bCs/>
                <w:color w:val="FFFFFF" w:themeColor="background1"/>
                <w:sz w:val="24"/>
              </w:rPr>
            </w:pPr>
            <w:bookmarkStart w:id="9" w:name="_Hlk181464749"/>
            <w:r>
              <w:rPr>
                <w:b/>
                <w:bCs/>
                <w:color w:val="FFFFFF" w:themeColor="background1"/>
                <w:sz w:val="24"/>
              </w:rPr>
              <w:t>TO</w:t>
            </w:r>
          </w:p>
        </w:tc>
        <w:tc>
          <w:tcPr>
            <w:tcW w:w="2500" w:type="pct"/>
            <w:shd w:val="clear" w:color="auto" w:fill="3195CE"/>
            <w:vAlign w:val="center"/>
          </w:tcPr>
          <w:p w14:paraId="6CBEDEC7" w14:textId="77777777" w:rsidR="00B31A9F" w:rsidRDefault="00B31A9F" w:rsidP="005C344D">
            <w:pPr>
              <w:jc w:val="center"/>
              <w:rPr>
                <w:b/>
                <w:bCs/>
                <w:color w:val="FFFFFF" w:themeColor="background1"/>
                <w:sz w:val="24"/>
              </w:rPr>
            </w:pPr>
            <w:r>
              <w:rPr>
                <w:b/>
                <w:bCs/>
                <w:color w:val="FFFFFF" w:themeColor="background1"/>
                <w:sz w:val="24"/>
              </w:rPr>
              <w:t>FROM</w:t>
            </w:r>
          </w:p>
        </w:tc>
      </w:tr>
      <w:tr w:rsidR="00B31A9F" w14:paraId="12A9B6C9" w14:textId="77777777" w:rsidTr="005C344D">
        <w:trPr>
          <w:trHeight w:val="300"/>
        </w:trPr>
        <w:tc>
          <w:tcPr>
            <w:tcW w:w="2500" w:type="pct"/>
          </w:tcPr>
          <w:p w14:paraId="3EAB7F34" w14:textId="77777777" w:rsidR="00B31A9F" w:rsidRDefault="00B31A9F" w:rsidP="005C344D">
            <w:r>
              <w:t xml:space="preserve">Devin Scott </w:t>
            </w:r>
            <w:hyperlink r:id="rId14" w:history="1">
              <w:r w:rsidRPr="00706913">
                <w:rPr>
                  <w:rStyle w:val="Hyperlink"/>
                </w:rPr>
                <w:t>dscott@ouicroissant.local</w:t>
              </w:r>
            </w:hyperlink>
            <w:r>
              <w:t xml:space="preserve"> </w:t>
            </w:r>
          </w:p>
        </w:tc>
        <w:tc>
          <w:tcPr>
            <w:tcW w:w="2500" w:type="pct"/>
          </w:tcPr>
          <w:p w14:paraId="543BBC0A" w14:textId="77777777" w:rsidR="00B31A9F" w:rsidRDefault="00B31A9F" w:rsidP="005C344D">
            <w:r>
              <w:t xml:space="preserve">Jamie Thompson </w:t>
            </w:r>
            <w:hyperlink r:id="rId15" w:history="1">
              <w:r w:rsidRPr="00706913">
                <w:rPr>
                  <w:rStyle w:val="Hyperlink"/>
                </w:rPr>
                <w:t>jthompson@ouicroissant.local</w:t>
              </w:r>
            </w:hyperlink>
            <w:r>
              <w:t xml:space="preserve"> </w:t>
            </w:r>
          </w:p>
        </w:tc>
      </w:tr>
      <w:tr w:rsidR="00B31A9F" w14:paraId="10025AA0" w14:textId="77777777" w:rsidTr="005C344D">
        <w:trPr>
          <w:trHeight w:val="300"/>
        </w:trPr>
        <w:tc>
          <w:tcPr>
            <w:tcW w:w="5000" w:type="pct"/>
            <w:gridSpan w:val="2"/>
            <w:shd w:val="clear" w:color="auto" w:fill="3095CE"/>
            <w:vAlign w:val="center"/>
          </w:tcPr>
          <w:p w14:paraId="13D5E6C2" w14:textId="77777777" w:rsidR="00B31A9F" w:rsidRDefault="00B31A9F" w:rsidP="005C344D">
            <w:pPr>
              <w:jc w:val="center"/>
            </w:pPr>
            <w:r>
              <w:rPr>
                <w:b/>
                <w:bCs/>
                <w:color w:val="FFFFFF" w:themeColor="background1"/>
                <w:sz w:val="24"/>
              </w:rPr>
              <w:t>SUBJECT</w:t>
            </w:r>
          </w:p>
        </w:tc>
      </w:tr>
      <w:tr w:rsidR="00B31A9F" w14:paraId="5D2A6BB8" w14:textId="77777777" w:rsidTr="005C344D">
        <w:trPr>
          <w:trHeight w:val="300"/>
        </w:trPr>
        <w:tc>
          <w:tcPr>
            <w:tcW w:w="5000" w:type="pct"/>
            <w:gridSpan w:val="2"/>
            <w:shd w:val="clear" w:color="auto" w:fill="auto"/>
            <w:vAlign w:val="center"/>
          </w:tcPr>
          <w:p w14:paraId="455B5DCD" w14:textId="77777777" w:rsidR="00B31A9F" w:rsidRDefault="00B31A9F" w:rsidP="005C344D">
            <w:r>
              <w:t>Sensitive Information Disclosure</w:t>
            </w:r>
          </w:p>
        </w:tc>
      </w:tr>
      <w:tr w:rsidR="00B31A9F" w14:paraId="486CE4BE" w14:textId="77777777" w:rsidTr="005C344D">
        <w:trPr>
          <w:trHeight w:val="300"/>
        </w:trPr>
        <w:tc>
          <w:tcPr>
            <w:tcW w:w="5000" w:type="pct"/>
            <w:gridSpan w:val="2"/>
            <w:shd w:val="clear" w:color="auto" w:fill="3095CE"/>
            <w:vAlign w:val="center"/>
          </w:tcPr>
          <w:p w14:paraId="3F73616A" w14:textId="77777777" w:rsidR="00B31A9F" w:rsidRDefault="00B31A9F" w:rsidP="005C344D">
            <w:pPr>
              <w:jc w:val="center"/>
            </w:pPr>
            <w:r>
              <w:rPr>
                <w:b/>
                <w:bCs/>
                <w:color w:val="FFFFFF" w:themeColor="background1"/>
                <w:sz w:val="24"/>
              </w:rPr>
              <w:t>BODY</w:t>
            </w:r>
          </w:p>
        </w:tc>
      </w:tr>
      <w:tr w:rsidR="00B31A9F" w14:paraId="0D3D894E" w14:textId="77777777" w:rsidTr="005C344D">
        <w:trPr>
          <w:trHeight w:val="300"/>
        </w:trPr>
        <w:tc>
          <w:tcPr>
            <w:tcW w:w="5000" w:type="pct"/>
            <w:gridSpan w:val="2"/>
            <w:shd w:val="clear" w:color="auto" w:fill="auto"/>
            <w:vAlign w:val="center"/>
          </w:tcPr>
          <w:p w14:paraId="14902092" w14:textId="77777777" w:rsidR="00B31A9F" w:rsidRPr="00AC5942" w:rsidRDefault="00B31A9F" w:rsidP="005C344D">
            <w:r w:rsidRPr="00AC5942">
              <w:t>Dear Devin, </w:t>
            </w:r>
          </w:p>
          <w:p w14:paraId="783E48D1" w14:textId="77777777" w:rsidR="00B31A9F" w:rsidRPr="00AC5942" w:rsidRDefault="00B31A9F" w:rsidP="005C344D">
            <w:r w:rsidRPr="00AC5942">
              <w:t>  </w:t>
            </w:r>
          </w:p>
          <w:p w14:paraId="087C7A95" w14:textId="77777777" w:rsidR="00B31A9F" w:rsidRPr="00AC5942" w:rsidRDefault="00B31A9F" w:rsidP="005C344D">
            <w:r w:rsidRPr="00AC5942">
              <w:t xml:space="preserve">During a routine GDPR compliance audit, we discovered information on social media that correlates to your account password ending in </w:t>
            </w:r>
            <w:r w:rsidRPr="00AC5942">
              <w:rPr>
                <w:u w:val="single"/>
              </w:rPr>
              <w:t>XXXXXXXX0907</w:t>
            </w:r>
            <w:r w:rsidRPr="00AC5942">
              <w:t>. Please see the attached document outlining the process to reset your password.  </w:t>
            </w:r>
          </w:p>
          <w:p w14:paraId="2A7754F6" w14:textId="77777777" w:rsidR="00B31A9F" w:rsidRPr="00AC5942" w:rsidRDefault="00B31A9F" w:rsidP="005C344D">
            <w:r w:rsidRPr="00AC5942">
              <w:t>  </w:t>
            </w:r>
          </w:p>
          <w:p w14:paraId="3F032900" w14:textId="77777777" w:rsidR="00B31A9F" w:rsidRPr="00AC5942" w:rsidRDefault="00B31A9F" w:rsidP="005C344D">
            <w:r w:rsidRPr="00AC5942">
              <w:t xml:space="preserve">If you have any questions or concerns, reach out to our SecOps team, </w:t>
            </w:r>
            <w:hyperlink r:id="rId16" w:tgtFrame="_blank" w:history="1">
              <w:r w:rsidRPr="00AC5942">
                <w:rPr>
                  <w:rStyle w:val="Hyperlink"/>
                </w:rPr>
                <w:t>secops@ouicroissant.com</w:t>
              </w:r>
            </w:hyperlink>
            <w:r w:rsidRPr="00AC5942">
              <w:t>.  </w:t>
            </w:r>
          </w:p>
          <w:p w14:paraId="7748B159" w14:textId="77777777" w:rsidR="00B31A9F" w:rsidRPr="00AC5942" w:rsidRDefault="00B31A9F" w:rsidP="005C344D">
            <w:r w:rsidRPr="00AC5942">
              <w:t>  </w:t>
            </w:r>
          </w:p>
          <w:p w14:paraId="3AC8A70E" w14:textId="77777777" w:rsidR="00B31A9F" w:rsidRPr="00AC5942" w:rsidRDefault="00B31A9F" w:rsidP="005C344D">
            <w:r w:rsidRPr="00AC5942">
              <w:t>Thank you, </w:t>
            </w:r>
          </w:p>
          <w:p w14:paraId="3EBDAA5D" w14:textId="77777777" w:rsidR="00B31A9F" w:rsidRDefault="00B31A9F" w:rsidP="005C344D">
            <w:r w:rsidRPr="00AC5942">
              <w:t>Jamie Thompson </w:t>
            </w:r>
          </w:p>
        </w:tc>
      </w:tr>
    </w:tbl>
    <w:bookmarkEnd w:id="9"/>
    <w:p w14:paraId="0CC92ECF" w14:textId="77777777" w:rsidR="00B31A9F" w:rsidRDefault="00B31A9F" w:rsidP="007B4F0D">
      <w:pPr>
        <w:pStyle w:val="Heading2"/>
      </w:pPr>
      <w:r>
        <w:t>Social Engineering Attack #3</w:t>
      </w:r>
    </w:p>
    <w:tbl>
      <w:tblPr>
        <w:tblStyle w:val="TableGrid"/>
        <w:tblW w:w="5000" w:type="pct"/>
        <w:tblLook w:val="06A0" w:firstRow="1" w:lastRow="0" w:firstColumn="1" w:lastColumn="0" w:noHBand="1" w:noVBand="1"/>
      </w:tblPr>
      <w:tblGrid>
        <w:gridCol w:w="4675"/>
        <w:gridCol w:w="4675"/>
      </w:tblGrid>
      <w:tr w:rsidR="00B31A9F" w14:paraId="294697E3" w14:textId="77777777" w:rsidTr="005C344D">
        <w:trPr>
          <w:trHeight w:val="300"/>
        </w:trPr>
        <w:tc>
          <w:tcPr>
            <w:tcW w:w="2500" w:type="pct"/>
            <w:shd w:val="clear" w:color="auto" w:fill="3195CE"/>
            <w:vAlign w:val="center"/>
          </w:tcPr>
          <w:p w14:paraId="1D157AE4" w14:textId="77777777" w:rsidR="00B31A9F" w:rsidRDefault="00B31A9F" w:rsidP="005C344D">
            <w:pPr>
              <w:jc w:val="center"/>
              <w:rPr>
                <w:b/>
                <w:bCs/>
                <w:color w:val="FFFFFF" w:themeColor="background1"/>
                <w:sz w:val="24"/>
              </w:rPr>
            </w:pPr>
            <w:r>
              <w:rPr>
                <w:b/>
                <w:bCs/>
                <w:color w:val="FFFFFF" w:themeColor="background1"/>
                <w:sz w:val="24"/>
              </w:rPr>
              <w:t>TO</w:t>
            </w:r>
          </w:p>
        </w:tc>
        <w:tc>
          <w:tcPr>
            <w:tcW w:w="2500" w:type="pct"/>
            <w:shd w:val="clear" w:color="auto" w:fill="3195CE"/>
            <w:vAlign w:val="center"/>
          </w:tcPr>
          <w:p w14:paraId="5C183F70" w14:textId="77777777" w:rsidR="00B31A9F" w:rsidRDefault="00B31A9F" w:rsidP="005C344D">
            <w:pPr>
              <w:jc w:val="center"/>
              <w:rPr>
                <w:b/>
                <w:bCs/>
                <w:color w:val="FFFFFF" w:themeColor="background1"/>
                <w:sz w:val="24"/>
              </w:rPr>
            </w:pPr>
            <w:r>
              <w:rPr>
                <w:b/>
                <w:bCs/>
                <w:color w:val="FFFFFF" w:themeColor="background1"/>
                <w:sz w:val="24"/>
              </w:rPr>
              <w:t>FROM</w:t>
            </w:r>
          </w:p>
        </w:tc>
      </w:tr>
      <w:tr w:rsidR="00B31A9F" w14:paraId="472D10EA" w14:textId="77777777" w:rsidTr="005C344D">
        <w:trPr>
          <w:trHeight w:val="300"/>
        </w:trPr>
        <w:tc>
          <w:tcPr>
            <w:tcW w:w="2500" w:type="pct"/>
          </w:tcPr>
          <w:p w14:paraId="143D9E08" w14:textId="77777777" w:rsidR="00B31A9F" w:rsidRDefault="00B31A9F" w:rsidP="005C344D">
            <w:r>
              <w:t xml:space="preserve">Natalie Heath </w:t>
            </w:r>
            <w:hyperlink r:id="rId17" w:history="1">
              <w:r w:rsidRPr="00706913">
                <w:rPr>
                  <w:rStyle w:val="Hyperlink"/>
                </w:rPr>
                <w:t>nheath@ouicroissant.local</w:t>
              </w:r>
            </w:hyperlink>
            <w:r>
              <w:t xml:space="preserve">  </w:t>
            </w:r>
          </w:p>
        </w:tc>
        <w:tc>
          <w:tcPr>
            <w:tcW w:w="2500" w:type="pct"/>
          </w:tcPr>
          <w:p w14:paraId="1AE46616" w14:textId="77777777" w:rsidR="00B31A9F" w:rsidRDefault="00B31A9F" w:rsidP="005C344D">
            <w:r>
              <w:t xml:space="preserve">Mack Morissey </w:t>
            </w:r>
            <w:hyperlink r:id="rId18" w:history="1">
              <w:r w:rsidRPr="00706913">
                <w:rPr>
                  <w:rStyle w:val="Hyperlink"/>
                </w:rPr>
                <w:t>mmorissey@ouicroissant.local</w:t>
              </w:r>
            </w:hyperlink>
            <w:r>
              <w:t xml:space="preserve">  </w:t>
            </w:r>
          </w:p>
        </w:tc>
      </w:tr>
      <w:tr w:rsidR="00B31A9F" w14:paraId="3054BF10" w14:textId="77777777" w:rsidTr="005C344D">
        <w:trPr>
          <w:trHeight w:val="300"/>
        </w:trPr>
        <w:tc>
          <w:tcPr>
            <w:tcW w:w="5000" w:type="pct"/>
            <w:gridSpan w:val="2"/>
            <w:shd w:val="clear" w:color="auto" w:fill="3095CE"/>
            <w:vAlign w:val="center"/>
          </w:tcPr>
          <w:p w14:paraId="26EEC052" w14:textId="77777777" w:rsidR="00B31A9F" w:rsidRDefault="00B31A9F" w:rsidP="005C344D">
            <w:pPr>
              <w:jc w:val="center"/>
            </w:pPr>
            <w:r>
              <w:rPr>
                <w:b/>
                <w:bCs/>
                <w:color w:val="FFFFFF" w:themeColor="background1"/>
                <w:sz w:val="24"/>
              </w:rPr>
              <w:t>SUBJECT</w:t>
            </w:r>
          </w:p>
        </w:tc>
      </w:tr>
      <w:tr w:rsidR="00B31A9F" w14:paraId="386E48A4" w14:textId="77777777" w:rsidTr="005C344D">
        <w:trPr>
          <w:trHeight w:val="300"/>
        </w:trPr>
        <w:tc>
          <w:tcPr>
            <w:tcW w:w="5000" w:type="pct"/>
            <w:gridSpan w:val="2"/>
            <w:shd w:val="clear" w:color="auto" w:fill="auto"/>
            <w:vAlign w:val="center"/>
          </w:tcPr>
          <w:p w14:paraId="3E32A846" w14:textId="77777777" w:rsidR="00B31A9F" w:rsidRDefault="00B31A9F" w:rsidP="005C344D">
            <w:r>
              <w:t>Employee Benefits Survey</w:t>
            </w:r>
          </w:p>
        </w:tc>
      </w:tr>
      <w:tr w:rsidR="00B31A9F" w14:paraId="773D6011" w14:textId="77777777" w:rsidTr="005C344D">
        <w:trPr>
          <w:trHeight w:val="300"/>
        </w:trPr>
        <w:tc>
          <w:tcPr>
            <w:tcW w:w="5000" w:type="pct"/>
            <w:gridSpan w:val="2"/>
            <w:shd w:val="clear" w:color="auto" w:fill="3095CE"/>
            <w:vAlign w:val="center"/>
          </w:tcPr>
          <w:p w14:paraId="79E592CB" w14:textId="77777777" w:rsidR="00B31A9F" w:rsidRDefault="00B31A9F" w:rsidP="005C344D">
            <w:pPr>
              <w:jc w:val="center"/>
            </w:pPr>
            <w:r>
              <w:rPr>
                <w:b/>
                <w:bCs/>
                <w:color w:val="FFFFFF" w:themeColor="background1"/>
                <w:sz w:val="24"/>
              </w:rPr>
              <w:t>BODY</w:t>
            </w:r>
          </w:p>
        </w:tc>
      </w:tr>
      <w:tr w:rsidR="00B31A9F" w14:paraId="0B32639A" w14:textId="77777777" w:rsidTr="005C344D">
        <w:trPr>
          <w:trHeight w:val="300"/>
        </w:trPr>
        <w:tc>
          <w:tcPr>
            <w:tcW w:w="5000" w:type="pct"/>
            <w:gridSpan w:val="2"/>
            <w:shd w:val="clear" w:color="auto" w:fill="auto"/>
            <w:vAlign w:val="center"/>
          </w:tcPr>
          <w:p w14:paraId="089B62CA" w14:textId="77777777" w:rsidR="00B31A9F" w:rsidRDefault="00B31A9F" w:rsidP="005C344D">
            <w:r>
              <w:t xml:space="preserve">Dear Natalie, </w:t>
            </w:r>
          </w:p>
          <w:p w14:paraId="4C29A78A" w14:textId="77777777" w:rsidR="00B31A9F" w:rsidRDefault="00B31A9F" w:rsidP="005C344D"/>
          <w:p w14:paraId="750D2FE6" w14:textId="77777777" w:rsidR="00B31A9F" w:rsidRDefault="00B31A9F" w:rsidP="005C344D">
            <w:r>
              <w:t xml:space="preserve">As we push through Q4, as you know, OuiCroissant is always looking to ensure our employees mental and financial wellbeing. We have put together a Benefits Questionnaire to survey different aspects of our current benefits package such as bonuses, insurance, time off, retirement, and personal well-being. This survey is completely anonymous, but your feedback will be greatly appreciated in ensuring OuiCroissant retains a healthy workplace environment. </w:t>
            </w:r>
          </w:p>
          <w:p w14:paraId="15F3716F" w14:textId="77777777" w:rsidR="00B31A9F" w:rsidRDefault="00B31A9F" w:rsidP="005C344D"/>
          <w:p w14:paraId="375371F0" w14:textId="77777777" w:rsidR="00B31A9F" w:rsidRDefault="00B31A9F" w:rsidP="005C344D">
            <w:r>
              <w:t xml:space="preserve">Filled out surveys can be sent to benefits@ouicroissant.com.   </w:t>
            </w:r>
          </w:p>
          <w:p w14:paraId="1746CA06" w14:textId="77777777" w:rsidR="00B31A9F" w:rsidRDefault="00B31A9F" w:rsidP="005C344D"/>
          <w:p w14:paraId="11C106BF" w14:textId="77777777" w:rsidR="00B31A9F" w:rsidRDefault="00B31A9F" w:rsidP="005C344D">
            <w:r>
              <w:t xml:space="preserve">Regards, </w:t>
            </w:r>
          </w:p>
          <w:p w14:paraId="352C9A90" w14:textId="77777777" w:rsidR="00B31A9F" w:rsidRDefault="00B31A9F" w:rsidP="005C344D">
            <w:r>
              <w:t>Mack Morissey</w:t>
            </w:r>
          </w:p>
        </w:tc>
      </w:tr>
    </w:tbl>
    <w:p w14:paraId="2723C3E5" w14:textId="77777777" w:rsidR="00B31A9F" w:rsidRPr="00A97374" w:rsidRDefault="00B31A9F" w:rsidP="00B31A9F"/>
    <w:p w14:paraId="221EDD78" w14:textId="77777777" w:rsidR="00B31A9F" w:rsidRDefault="00B31A9F" w:rsidP="007B4F0D">
      <w:pPr>
        <w:pStyle w:val="Heading1"/>
      </w:pPr>
      <w:r>
        <w:lastRenderedPageBreak/>
        <w:br w:type="page"/>
      </w:r>
      <w:r w:rsidRPr="4BB046BF">
        <w:lastRenderedPageBreak/>
        <w:t xml:space="preserve">Artificial Intelligence </w:t>
      </w:r>
      <w:r w:rsidRPr="5D82A2EE">
        <w:t>Model Evaluation</w:t>
      </w:r>
    </w:p>
    <w:p w14:paraId="1522FDB1" w14:textId="77777777" w:rsidR="00B31A9F" w:rsidRDefault="00B31A9F" w:rsidP="00B31A9F">
      <w:r>
        <w:t>OuiCroussant requested Central-8 to perform red teaming against their new large language models (LLM) to determine if the model(s) were vulnerable to jailbreaking to expose sensitive information and perform tasks not within scope for the models.</w:t>
      </w:r>
    </w:p>
    <w:p w14:paraId="7A6B3282" w14:textId="77777777" w:rsidR="00B31A9F" w:rsidRDefault="00B31A9F" w:rsidP="00B31A9F">
      <w:pPr>
        <w:keepNext/>
        <w:keepLines/>
        <w:widowControl w:val="0"/>
        <w:rPr>
          <w:rFonts w:eastAsia="Arial" w:cs="Arial"/>
          <w:color w:val="000000" w:themeColor="text1"/>
          <w:szCs w:val="22"/>
        </w:rPr>
      </w:pPr>
    </w:p>
    <w:p w14:paraId="7D7DA2CE" w14:textId="77777777" w:rsidR="00B31A9F" w:rsidRDefault="00B31A9F" w:rsidP="007B4F0D">
      <w:pPr>
        <w:pStyle w:val="Heading2"/>
      </w:pPr>
      <w:r w:rsidRPr="2936FAD7">
        <w:t>Password Manager 1</w:t>
      </w:r>
      <w:r>
        <w:t xml:space="preserve"> Bypass</w:t>
      </w:r>
    </w:p>
    <w:p w14:paraId="57DBA328" w14:textId="77777777" w:rsidR="00B31A9F" w:rsidRDefault="00B31A9F" w:rsidP="00B31A9F">
      <w:bookmarkStart w:id="10" w:name="_Hlk181477429"/>
      <w:r>
        <w:t>The first model (“Password Manager 1”) is tasked with acting as a password manager with limited prompt security. Central-8 was able to extract the credential by querying the model to determine what user had access to the credential.</w:t>
      </w:r>
    </w:p>
    <w:bookmarkEnd w:id="10"/>
    <w:p w14:paraId="200F2C25" w14:textId="77777777" w:rsidR="00B31A9F" w:rsidRPr="009E50C8" w:rsidRDefault="00B31A9F" w:rsidP="00B31A9F">
      <w:pPr>
        <w:keepNext/>
        <w:keepLines/>
        <w:widowControl w:val="0"/>
      </w:pPr>
      <w:r>
        <w:rPr>
          <w:noProof/>
        </w:rPr>
        <w:drawing>
          <wp:inline distT="0" distB="0" distL="0" distR="0" wp14:anchorId="61D5AC7C" wp14:editId="65F7C209">
            <wp:extent cx="5943600" cy="3257550"/>
            <wp:effectExtent l="0" t="0" r="0" b="0"/>
            <wp:docPr id="433129001" name="Picture 4331290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29001" name="Picture 43312900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011D4F87" w14:textId="77777777" w:rsidR="00B31A9F" w:rsidRDefault="00B31A9F" w:rsidP="00B31A9F">
      <w:pPr>
        <w:rPr>
          <w:rFonts w:ascii="Aptos" w:eastAsia="Aptos" w:hAnsi="Aptos" w:cs="Aptos"/>
          <w:color w:val="000000" w:themeColor="text1"/>
          <w:szCs w:val="22"/>
        </w:rPr>
      </w:pPr>
    </w:p>
    <w:p w14:paraId="5C80977A" w14:textId="77777777" w:rsidR="00B31A9F" w:rsidRDefault="00B31A9F" w:rsidP="007B4F0D">
      <w:pPr>
        <w:pStyle w:val="Heading2"/>
      </w:pPr>
      <w:bookmarkStart w:id="11" w:name="_Hlk181477462"/>
      <w:r w:rsidRPr="0B83C787">
        <w:t>Password Manager 2</w:t>
      </w:r>
      <w:r>
        <w:t xml:space="preserve"> Bypass</w:t>
      </w:r>
    </w:p>
    <w:p w14:paraId="4C400E52" w14:textId="77777777" w:rsidR="00B31A9F" w:rsidRPr="00AC54B2" w:rsidRDefault="00B31A9F" w:rsidP="00B31A9F">
      <w:r>
        <w:t xml:space="preserve">The second model (“Password Manager 2”) is </w:t>
      </w:r>
      <w:bookmarkEnd w:id="11"/>
      <w:r>
        <w:t>an improved version of the first model with better security in place. Like our attack in Password Manager 1, we were able to query the prompt to determine what requirements were necessary to authenticate to receive the password and exploited those.</w:t>
      </w:r>
    </w:p>
    <w:p w14:paraId="50722D6A" w14:textId="77777777" w:rsidR="00B31A9F" w:rsidRDefault="00B31A9F" w:rsidP="00B31A9F">
      <w:r>
        <w:rPr>
          <w:noProof/>
        </w:rPr>
        <w:lastRenderedPageBreak/>
        <w:drawing>
          <wp:inline distT="0" distB="0" distL="0" distR="0" wp14:anchorId="05D8CAB1" wp14:editId="55C24CD7">
            <wp:extent cx="5943600" cy="3686175"/>
            <wp:effectExtent l="0" t="0" r="0" b="0"/>
            <wp:docPr id="1200539450" name="Picture 12005394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39450" name="Picture 1200539450"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47451C3D" w14:textId="77777777" w:rsidR="00B31A9F" w:rsidRDefault="00B31A9F" w:rsidP="00B31A9F">
      <w:pPr>
        <w:rPr>
          <w:rFonts w:eastAsia="Arial" w:cs="Arial"/>
          <w:color w:val="000000" w:themeColor="text1"/>
          <w:szCs w:val="22"/>
        </w:rPr>
      </w:pPr>
    </w:p>
    <w:p w14:paraId="41593D1B" w14:textId="77777777" w:rsidR="00B31A9F" w:rsidRDefault="00B31A9F" w:rsidP="007B4F0D">
      <w:pPr>
        <w:pStyle w:val="Heading2"/>
      </w:pPr>
      <w:r w:rsidRPr="0B83C787">
        <w:t xml:space="preserve">Password Manager </w:t>
      </w:r>
      <w:r>
        <w:t>3</w:t>
      </w:r>
    </w:p>
    <w:p w14:paraId="178A12B2" w14:textId="77777777" w:rsidR="00B31A9F" w:rsidRDefault="00B31A9F" w:rsidP="00B31A9F">
      <w:r>
        <w:t>Central-8 was unable to manipulate the third model (“Password Manager 3”) into sharing credentials. This model seems to be effective at mitigating jailbreak and prompt injection attacks, but more extensive testing is recommended to ensure there are no gaps in coverage.</w:t>
      </w:r>
    </w:p>
    <w:p w14:paraId="26FC00FF" w14:textId="77777777" w:rsidR="00B31A9F" w:rsidRDefault="00B31A9F" w:rsidP="007B4F0D">
      <w:pPr>
        <w:pStyle w:val="Heading2"/>
      </w:pPr>
      <w:bookmarkStart w:id="12" w:name="_Hlk181477444"/>
      <w:r>
        <w:t>Content Moderation Bypass</w:t>
      </w:r>
    </w:p>
    <w:p w14:paraId="2CBEF14F" w14:textId="77777777" w:rsidR="00B31A9F" w:rsidRDefault="00B31A9F" w:rsidP="00B31A9F">
      <w:r>
        <w:t xml:space="preserve">The content moderation model is designed to help enforce Flakebook’s user policy against posts containing cats. Central-8 was able to bypass the content moderation filter by using different encodings for “cat”, such as base64. </w:t>
      </w:r>
    </w:p>
    <w:bookmarkEnd w:id="12"/>
    <w:p w14:paraId="343C1FCB" w14:textId="77777777" w:rsidR="00B31A9F" w:rsidRDefault="00B31A9F" w:rsidP="00B31A9F">
      <w:pPr>
        <w:rPr>
          <w:rFonts w:ascii="Aptos" w:eastAsia="Aptos" w:hAnsi="Aptos" w:cs="Aptos"/>
          <w:color w:val="000000" w:themeColor="text1"/>
          <w:sz w:val="24"/>
        </w:rPr>
      </w:pPr>
    </w:p>
    <w:p w14:paraId="019C7C27" w14:textId="77777777" w:rsidR="00B31A9F" w:rsidRDefault="00B31A9F" w:rsidP="00B31A9F">
      <w:pPr>
        <w:rPr>
          <w:rFonts w:ascii="Aptos" w:eastAsia="Aptos" w:hAnsi="Aptos" w:cs="Aptos"/>
          <w:color w:val="000000" w:themeColor="text1"/>
          <w:sz w:val="24"/>
        </w:rPr>
      </w:pPr>
      <w:r>
        <w:rPr>
          <w:noProof/>
        </w:rPr>
        <w:drawing>
          <wp:inline distT="0" distB="0" distL="0" distR="0" wp14:anchorId="242ABF20" wp14:editId="49482826">
            <wp:extent cx="5943600" cy="2000250"/>
            <wp:effectExtent l="0" t="0" r="0" b="0"/>
            <wp:docPr id="1992882709" name="Picture 19928827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2709" name="Picture 199288270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6B5389A1" w14:textId="77777777" w:rsidR="00B31A9F" w:rsidRDefault="00B31A9F" w:rsidP="00B31A9F"/>
    <w:p w14:paraId="7ED3DECB" w14:textId="77777777" w:rsidR="00B31A9F" w:rsidRPr="00386959" w:rsidRDefault="00B31A9F" w:rsidP="00B31A9F"/>
    <w:p w14:paraId="21172056" w14:textId="77777777" w:rsidR="00B31A9F" w:rsidRDefault="00B31A9F" w:rsidP="007B4F0D">
      <w:pPr>
        <w:pStyle w:val="Heading1"/>
      </w:pPr>
      <w:r>
        <w:lastRenderedPageBreak/>
        <w:t>Appendices</w:t>
      </w:r>
    </w:p>
    <w:p w14:paraId="0F405032" w14:textId="77777777" w:rsidR="00B31A9F" w:rsidRDefault="00B31A9F" w:rsidP="007B4F0D">
      <w:pPr>
        <w:pStyle w:val="Heading2"/>
      </w:pPr>
      <w:r w:rsidRPr="16E281A3">
        <w:t xml:space="preserve">Appendix </w:t>
      </w:r>
      <w:r>
        <w:t>A</w:t>
      </w:r>
      <w:r w:rsidRPr="16E281A3">
        <w:t>: Tools</w:t>
      </w:r>
    </w:p>
    <w:p w14:paraId="3151568C" w14:textId="77777777" w:rsidR="00B31A9F" w:rsidRPr="00C96AC2" w:rsidRDefault="00B31A9F" w:rsidP="00B31A9F">
      <w:r w:rsidRPr="00C96AC2">
        <w:t xml:space="preserve">To achieve a thorough penetration test, </w:t>
      </w:r>
      <w:r>
        <w:t>Central</w:t>
      </w:r>
      <w:r w:rsidRPr="00C96AC2">
        <w:t xml:space="preserve">-8 utilizes a wide range of industry-standard tools along with tools developed by </w:t>
      </w:r>
      <w:r>
        <w:t>Central</w:t>
      </w:r>
      <w:r w:rsidRPr="00C96AC2">
        <w:t xml:space="preserve">-8. </w:t>
      </w:r>
      <w:r>
        <w:t>Central</w:t>
      </w:r>
      <w:r w:rsidRPr="00C96AC2">
        <w:t>-8 has carefully ensured every tool's functionality and stability to ensure precision during engagements.</w:t>
      </w:r>
    </w:p>
    <w:p w14:paraId="1871FE2C" w14:textId="77777777" w:rsidR="00B31A9F" w:rsidRDefault="00B31A9F" w:rsidP="007B4F0D">
      <w:pPr>
        <w:pStyle w:val="Heading3"/>
      </w:pPr>
      <w:r w:rsidRPr="16E281A3">
        <w:t>Reconnaissance</w:t>
      </w:r>
    </w:p>
    <w:tbl>
      <w:tblPr>
        <w:tblStyle w:val="TableGrid"/>
        <w:tblW w:w="9304"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865"/>
        <w:gridCol w:w="3439"/>
      </w:tblGrid>
      <w:tr w:rsidR="00B31A9F" w14:paraId="2A630C60" w14:textId="77777777" w:rsidTr="005C344D">
        <w:trPr>
          <w:trHeight w:val="300"/>
        </w:trPr>
        <w:tc>
          <w:tcPr>
            <w:tcW w:w="9304" w:type="dxa"/>
            <w:gridSpan w:val="2"/>
            <w:tcBorders>
              <w:top w:val="single" w:sz="6" w:space="0" w:color="auto"/>
              <w:left w:val="single" w:sz="6" w:space="0" w:color="auto"/>
              <w:right w:val="single" w:sz="6" w:space="0" w:color="auto"/>
            </w:tcBorders>
            <w:shd w:val="clear" w:color="auto" w:fill="3195CE"/>
            <w:tcMar>
              <w:left w:w="105" w:type="dxa"/>
              <w:right w:w="105" w:type="dxa"/>
            </w:tcMar>
            <w:vAlign w:val="center"/>
          </w:tcPr>
          <w:p w14:paraId="68309222" w14:textId="77777777" w:rsidR="00B31A9F" w:rsidRDefault="00B31A9F" w:rsidP="005C344D">
            <w:pPr>
              <w:jc w:val="center"/>
              <w:rPr>
                <w:rFonts w:eastAsia="Arial" w:cs="Arial"/>
                <w:color w:val="FFFFFF" w:themeColor="background1"/>
                <w:sz w:val="24"/>
              </w:rPr>
            </w:pPr>
            <w:r>
              <w:rPr>
                <w:rFonts w:eastAsia="Arial" w:cs="Arial"/>
                <w:b/>
                <w:bCs/>
                <w:color w:val="FFFFFF" w:themeColor="background1"/>
                <w:sz w:val="24"/>
              </w:rPr>
              <w:t>R3CON</w:t>
            </w:r>
          </w:p>
        </w:tc>
      </w:tr>
      <w:tr w:rsidR="00B31A9F" w14:paraId="6FE91C5A" w14:textId="77777777" w:rsidTr="005C344D">
        <w:trPr>
          <w:trHeight w:val="300"/>
        </w:trPr>
        <w:tc>
          <w:tcPr>
            <w:tcW w:w="5865" w:type="dxa"/>
            <w:tcBorders>
              <w:top w:val="single" w:sz="6" w:space="0" w:color="auto"/>
              <w:left w:val="single" w:sz="6" w:space="0" w:color="auto"/>
              <w:right w:val="single" w:sz="6" w:space="0" w:color="auto"/>
            </w:tcBorders>
            <w:tcMar>
              <w:left w:w="105" w:type="dxa"/>
              <w:right w:w="105" w:type="dxa"/>
            </w:tcMar>
            <w:vAlign w:val="center"/>
          </w:tcPr>
          <w:p w14:paraId="34DE998A" w14:textId="77777777" w:rsidR="00B31A9F" w:rsidRDefault="00B31A9F" w:rsidP="005C344D">
            <w:pPr>
              <w:jc w:val="center"/>
              <w:rPr>
                <w:rFonts w:eastAsia="Arial" w:cs="Arial"/>
                <w:color w:val="000000" w:themeColor="text1"/>
                <w:szCs w:val="22"/>
              </w:rPr>
            </w:pPr>
            <w:r w:rsidRPr="16E281A3">
              <w:rPr>
                <w:rFonts w:eastAsia="Arial" w:cs="Arial"/>
                <w:b/>
                <w:bCs/>
                <w:color w:val="000000" w:themeColor="text1"/>
                <w:szCs w:val="22"/>
              </w:rPr>
              <w:t>Description</w:t>
            </w:r>
          </w:p>
        </w:tc>
        <w:tc>
          <w:tcPr>
            <w:tcW w:w="3439" w:type="dxa"/>
            <w:tcBorders>
              <w:top w:val="single" w:sz="6" w:space="0" w:color="auto"/>
              <w:right w:val="single" w:sz="6" w:space="0" w:color="auto"/>
            </w:tcBorders>
            <w:tcMar>
              <w:left w:w="105" w:type="dxa"/>
              <w:right w:w="105" w:type="dxa"/>
            </w:tcMar>
            <w:vAlign w:val="center"/>
          </w:tcPr>
          <w:p w14:paraId="5AB514BA" w14:textId="77777777" w:rsidR="00B31A9F" w:rsidRDefault="00B31A9F" w:rsidP="005C344D">
            <w:pPr>
              <w:jc w:val="center"/>
              <w:rPr>
                <w:rFonts w:eastAsia="Arial" w:cs="Arial"/>
                <w:color w:val="000000" w:themeColor="text1"/>
                <w:szCs w:val="22"/>
              </w:rPr>
            </w:pPr>
            <w:r w:rsidRPr="16E281A3">
              <w:rPr>
                <w:rFonts w:eastAsia="Arial" w:cs="Arial"/>
                <w:b/>
                <w:bCs/>
                <w:color w:val="000000" w:themeColor="text1"/>
                <w:szCs w:val="22"/>
              </w:rPr>
              <w:t>URL</w:t>
            </w:r>
          </w:p>
        </w:tc>
      </w:tr>
      <w:tr w:rsidR="00B31A9F" w14:paraId="275F7A44" w14:textId="77777777" w:rsidTr="005C344D">
        <w:trPr>
          <w:trHeight w:val="300"/>
        </w:trPr>
        <w:tc>
          <w:tcPr>
            <w:tcW w:w="5865" w:type="dxa"/>
            <w:tcBorders>
              <w:left w:val="single" w:sz="6" w:space="0" w:color="auto"/>
            </w:tcBorders>
            <w:tcMar>
              <w:left w:w="105" w:type="dxa"/>
              <w:right w:w="105" w:type="dxa"/>
            </w:tcMar>
            <w:vAlign w:val="center"/>
          </w:tcPr>
          <w:p w14:paraId="5CF1A167" w14:textId="77777777" w:rsidR="00B31A9F" w:rsidRDefault="00B31A9F" w:rsidP="005C344D">
            <w:r>
              <w:t>R3CON</w:t>
            </w:r>
            <w:r w:rsidRPr="16E281A3">
              <w:t xml:space="preserve"> is a collaborative platform developed by </w:t>
            </w:r>
            <w:r>
              <w:t>Central</w:t>
            </w:r>
            <w:r w:rsidRPr="16E281A3">
              <w:t xml:space="preserve">-8 to centralize Nmap scans. </w:t>
            </w:r>
            <w:r>
              <w:t>Central</w:t>
            </w:r>
            <w:r w:rsidRPr="16E281A3">
              <w:t xml:space="preserve">-8 uses </w:t>
            </w:r>
            <w:r>
              <w:t>R3CON</w:t>
            </w:r>
            <w:r w:rsidRPr="16E281A3">
              <w:t xml:space="preserve"> to reduce redundant scans after the reconnaissance phase and organize scan results on a centralized platform. </w:t>
            </w:r>
          </w:p>
        </w:tc>
        <w:tc>
          <w:tcPr>
            <w:tcW w:w="3439" w:type="dxa"/>
            <w:tcBorders>
              <w:right w:val="single" w:sz="6" w:space="0" w:color="auto"/>
            </w:tcBorders>
            <w:tcMar>
              <w:left w:w="105" w:type="dxa"/>
              <w:right w:w="105" w:type="dxa"/>
            </w:tcMar>
            <w:vAlign w:val="center"/>
          </w:tcPr>
          <w:p w14:paraId="3CC9DE3C" w14:textId="77777777" w:rsidR="00B31A9F" w:rsidRDefault="00B31A9F" w:rsidP="005C344D">
            <w:pPr>
              <w:jc w:val="center"/>
              <w:rPr>
                <w:rFonts w:eastAsia="Arial" w:cs="Arial"/>
                <w:color w:val="000000" w:themeColor="text1"/>
                <w:szCs w:val="22"/>
              </w:rPr>
            </w:pPr>
          </w:p>
        </w:tc>
      </w:tr>
      <w:tr w:rsidR="00B31A9F" w14:paraId="48CBEBC6"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14E24DB6"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Gobuster</w:t>
            </w:r>
          </w:p>
        </w:tc>
      </w:tr>
      <w:tr w:rsidR="00B31A9F" w14:paraId="7ED7361D" w14:textId="77777777" w:rsidTr="005C344D">
        <w:trPr>
          <w:trHeight w:val="300"/>
        </w:trPr>
        <w:tc>
          <w:tcPr>
            <w:tcW w:w="5865" w:type="dxa"/>
            <w:tcBorders>
              <w:left w:val="single" w:sz="6" w:space="0" w:color="auto"/>
            </w:tcBorders>
            <w:tcMar>
              <w:left w:w="105" w:type="dxa"/>
              <w:right w:w="105" w:type="dxa"/>
            </w:tcMar>
            <w:vAlign w:val="center"/>
          </w:tcPr>
          <w:p w14:paraId="5220EEA9" w14:textId="77777777" w:rsidR="00B31A9F" w:rsidRDefault="00B31A9F" w:rsidP="005C344D">
            <w:r w:rsidRPr="16E281A3">
              <w:t>Gobuster is a tool used to brute-force: directories and files in websites, DNS subdomains, Virtual Host names on target web servers, Open Amazon S3 buckets, Open Google Cloud buckets and TFTP servers.</w:t>
            </w:r>
          </w:p>
        </w:tc>
        <w:tc>
          <w:tcPr>
            <w:tcW w:w="3439" w:type="dxa"/>
            <w:tcBorders>
              <w:right w:val="single" w:sz="6" w:space="0" w:color="auto"/>
            </w:tcBorders>
            <w:tcMar>
              <w:left w:w="105" w:type="dxa"/>
              <w:right w:w="105" w:type="dxa"/>
            </w:tcMar>
            <w:vAlign w:val="center"/>
          </w:tcPr>
          <w:p w14:paraId="54709A2B" w14:textId="77777777" w:rsidR="00B31A9F" w:rsidRDefault="00B31A9F" w:rsidP="005C344D">
            <w:pPr>
              <w:jc w:val="center"/>
              <w:rPr>
                <w:rFonts w:eastAsia="Arial" w:cs="Arial"/>
                <w:color w:val="000000" w:themeColor="text1"/>
                <w:szCs w:val="22"/>
              </w:rPr>
            </w:pPr>
            <w:hyperlink r:id="rId22">
              <w:r w:rsidRPr="16E281A3">
                <w:rPr>
                  <w:rStyle w:val="Hyperlink"/>
                  <w:rFonts w:eastAsia="Arial" w:cs="Arial"/>
                  <w:szCs w:val="22"/>
                </w:rPr>
                <w:t>https://github.com/OJ/gobuster</w:t>
              </w:r>
            </w:hyperlink>
          </w:p>
        </w:tc>
      </w:tr>
      <w:tr w:rsidR="00B31A9F" w14:paraId="4749633D"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2143F637"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Feroxbuster</w:t>
            </w:r>
          </w:p>
        </w:tc>
      </w:tr>
      <w:tr w:rsidR="00B31A9F" w14:paraId="60D0E66A" w14:textId="77777777" w:rsidTr="005C344D">
        <w:trPr>
          <w:trHeight w:val="300"/>
        </w:trPr>
        <w:tc>
          <w:tcPr>
            <w:tcW w:w="5865" w:type="dxa"/>
            <w:tcBorders>
              <w:left w:val="single" w:sz="6" w:space="0" w:color="auto"/>
            </w:tcBorders>
            <w:tcMar>
              <w:left w:w="105" w:type="dxa"/>
              <w:right w:w="105" w:type="dxa"/>
            </w:tcMar>
            <w:vAlign w:val="center"/>
          </w:tcPr>
          <w:p w14:paraId="6570EB08" w14:textId="77777777" w:rsidR="00B31A9F" w:rsidRDefault="00B31A9F" w:rsidP="005C344D">
            <w:r w:rsidRPr="16E281A3">
              <w:t>Feroxbuster is used for brute-forcing directories and files using wordlists.</w:t>
            </w:r>
          </w:p>
        </w:tc>
        <w:tc>
          <w:tcPr>
            <w:tcW w:w="3439" w:type="dxa"/>
            <w:tcBorders>
              <w:right w:val="single" w:sz="6" w:space="0" w:color="auto"/>
            </w:tcBorders>
            <w:tcMar>
              <w:left w:w="105" w:type="dxa"/>
              <w:right w:w="105" w:type="dxa"/>
            </w:tcMar>
            <w:vAlign w:val="center"/>
          </w:tcPr>
          <w:p w14:paraId="37F583DF" w14:textId="77777777" w:rsidR="00B31A9F" w:rsidRDefault="00B31A9F" w:rsidP="005C344D">
            <w:pPr>
              <w:jc w:val="center"/>
              <w:rPr>
                <w:rFonts w:eastAsia="Arial" w:cs="Arial"/>
                <w:color w:val="000000" w:themeColor="text1"/>
                <w:szCs w:val="22"/>
              </w:rPr>
            </w:pPr>
            <w:hyperlink r:id="rId23">
              <w:r w:rsidRPr="16E281A3">
                <w:rPr>
                  <w:rStyle w:val="Hyperlink"/>
                  <w:rFonts w:eastAsia="Arial" w:cs="Arial"/>
                  <w:szCs w:val="22"/>
                </w:rPr>
                <w:t>https://github.com/epi052/feroxbuster</w:t>
              </w:r>
            </w:hyperlink>
          </w:p>
        </w:tc>
      </w:tr>
      <w:tr w:rsidR="00B31A9F" w14:paraId="128F6FA0"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492459A2"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Auto</w:t>
            </w:r>
            <w:r>
              <w:rPr>
                <w:rFonts w:eastAsia="Arial" w:cs="Arial"/>
                <w:b/>
                <w:bCs/>
                <w:color w:val="FFFFFF" w:themeColor="background1"/>
                <w:sz w:val="24"/>
              </w:rPr>
              <w:t>r</w:t>
            </w:r>
            <w:r w:rsidRPr="16E281A3">
              <w:rPr>
                <w:rFonts w:eastAsia="Arial" w:cs="Arial"/>
                <w:b/>
                <w:bCs/>
                <w:color w:val="FFFFFF" w:themeColor="background1"/>
                <w:sz w:val="24"/>
              </w:rPr>
              <w:t>econ</w:t>
            </w:r>
          </w:p>
        </w:tc>
      </w:tr>
      <w:tr w:rsidR="00B31A9F" w14:paraId="08AA6FA3" w14:textId="77777777" w:rsidTr="005C344D">
        <w:trPr>
          <w:trHeight w:val="300"/>
        </w:trPr>
        <w:tc>
          <w:tcPr>
            <w:tcW w:w="5865" w:type="dxa"/>
            <w:tcBorders>
              <w:left w:val="single" w:sz="6" w:space="0" w:color="auto"/>
            </w:tcBorders>
            <w:tcMar>
              <w:left w:w="105" w:type="dxa"/>
              <w:right w:w="105" w:type="dxa"/>
            </w:tcMar>
            <w:vAlign w:val="center"/>
          </w:tcPr>
          <w:p w14:paraId="23BA0373" w14:textId="77777777" w:rsidR="00B31A9F" w:rsidRDefault="00B31A9F" w:rsidP="005C344D">
            <w:r w:rsidRPr="16E281A3">
              <w:t>Auto</w:t>
            </w:r>
            <w:r>
              <w:t>r</w:t>
            </w:r>
            <w:r w:rsidRPr="16E281A3">
              <w:t>econ is a multi-threaded network reconnaissance tool which performs automated enumeration of services. AutoRecon can perform port scans and directory brute forcing.</w:t>
            </w:r>
          </w:p>
        </w:tc>
        <w:tc>
          <w:tcPr>
            <w:tcW w:w="3439" w:type="dxa"/>
            <w:tcBorders>
              <w:right w:val="single" w:sz="6" w:space="0" w:color="auto"/>
            </w:tcBorders>
            <w:tcMar>
              <w:left w:w="105" w:type="dxa"/>
              <w:right w:w="105" w:type="dxa"/>
            </w:tcMar>
            <w:vAlign w:val="center"/>
          </w:tcPr>
          <w:p w14:paraId="322320B4" w14:textId="77777777" w:rsidR="00B31A9F" w:rsidRDefault="00B31A9F" w:rsidP="005C344D">
            <w:pPr>
              <w:jc w:val="center"/>
              <w:rPr>
                <w:rFonts w:eastAsia="Arial" w:cs="Arial"/>
                <w:color w:val="000000" w:themeColor="text1"/>
                <w:szCs w:val="22"/>
              </w:rPr>
            </w:pPr>
            <w:hyperlink r:id="rId24">
              <w:r w:rsidRPr="16E281A3">
                <w:rPr>
                  <w:rStyle w:val="Hyperlink"/>
                  <w:rFonts w:eastAsia="Arial" w:cs="Arial"/>
                  <w:szCs w:val="22"/>
                </w:rPr>
                <w:t>https://github.com/Tib3rius/AutoRecon</w:t>
              </w:r>
            </w:hyperlink>
          </w:p>
        </w:tc>
      </w:tr>
      <w:tr w:rsidR="00B31A9F" w14:paraId="6D8CBA72"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0D897651"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Nmap</w:t>
            </w:r>
          </w:p>
        </w:tc>
      </w:tr>
      <w:tr w:rsidR="00B31A9F" w14:paraId="49B56B1E" w14:textId="77777777" w:rsidTr="005C344D">
        <w:trPr>
          <w:trHeight w:val="300"/>
        </w:trPr>
        <w:tc>
          <w:tcPr>
            <w:tcW w:w="5865" w:type="dxa"/>
            <w:tcBorders>
              <w:left w:val="single" w:sz="6" w:space="0" w:color="auto"/>
              <w:bottom w:val="single" w:sz="6" w:space="0" w:color="auto"/>
            </w:tcBorders>
            <w:tcMar>
              <w:left w:w="105" w:type="dxa"/>
              <w:right w:w="105" w:type="dxa"/>
            </w:tcMar>
            <w:vAlign w:val="center"/>
          </w:tcPr>
          <w:p w14:paraId="4AD98A05" w14:textId="77777777" w:rsidR="00B31A9F" w:rsidRDefault="00B31A9F" w:rsidP="005C344D">
            <w:r w:rsidRPr="16E281A3">
              <w:t>Nmap uses raw IP packets to determine what hosts are available on the network, what services (application name and version) those hosts are offering, what operating systems (and OS versions) they are running, and what type of packet filters/firewalls are in use.</w:t>
            </w:r>
          </w:p>
        </w:tc>
        <w:tc>
          <w:tcPr>
            <w:tcW w:w="3439" w:type="dxa"/>
            <w:tcBorders>
              <w:bottom w:val="single" w:sz="6" w:space="0" w:color="auto"/>
              <w:right w:val="single" w:sz="6" w:space="0" w:color="auto"/>
            </w:tcBorders>
            <w:tcMar>
              <w:left w:w="105" w:type="dxa"/>
              <w:right w:w="105" w:type="dxa"/>
            </w:tcMar>
            <w:vAlign w:val="center"/>
          </w:tcPr>
          <w:p w14:paraId="1690BD28" w14:textId="77777777" w:rsidR="00B31A9F" w:rsidRDefault="00B31A9F" w:rsidP="005C344D">
            <w:pPr>
              <w:jc w:val="center"/>
              <w:rPr>
                <w:rFonts w:eastAsia="Arial" w:cs="Arial"/>
                <w:color w:val="000000" w:themeColor="text1"/>
                <w:szCs w:val="22"/>
              </w:rPr>
            </w:pPr>
            <w:hyperlink r:id="rId25">
              <w:r w:rsidRPr="16E281A3">
                <w:rPr>
                  <w:rStyle w:val="Hyperlink"/>
                  <w:rFonts w:eastAsia="Arial" w:cs="Arial"/>
                  <w:szCs w:val="22"/>
                </w:rPr>
                <w:t>https://nmap.org/</w:t>
              </w:r>
            </w:hyperlink>
          </w:p>
        </w:tc>
      </w:tr>
    </w:tbl>
    <w:p w14:paraId="4FDB3198" w14:textId="77777777" w:rsidR="00B31A9F" w:rsidRDefault="00B31A9F" w:rsidP="00B31A9F"/>
    <w:p w14:paraId="270A69F0" w14:textId="77777777" w:rsidR="00B31A9F" w:rsidRDefault="00B31A9F" w:rsidP="007B4F0D">
      <w:pPr>
        <w:pStyle w:val="Heading3"/>
      </w:pPr>
      <w:r w:rsidRPr="16E281A3">
        <w:t>Exploitation</w:t>
      </w:r>
    </w:p>
    <w:tbl>
      <w:tblPr>
        <w:tblStyle w:val="TableGrid"/>
        <w:tblW w:w="9304"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850"/>
        <w:gridCol w:w="3454"/>
      </w:tblGrid>
      <w:tr w:rsidR="00B31A9F" w14:paraId="675649AA" w14:textId="77777777" w:rsidTr="005C344D">
        <w:trPr>
          <w:trHeight w:val="300"/>
        </w:trPr>
        <w:tc>
          <w:tcPr>
            <w:tcW w:w="9304" w:type="dxa"/>
            <w:gridSpan w:val="2"/>
            <w:tcBorders>
              <w:top w:val="single" w:sz="6" w:space="0" w:color="auto"/>
              <w:left w:val="single" w:sz="6" w:space="0" w:color="auto"/>
              <w:right w:val="single" w:sz="6" w:space="0" w:color="auto"/>
            </w:tcBorders>
            <w:shd w:val="clear" w:color="auto" w:fill="3195CE"/>
            <w:tcMar>
              <w:left w:w="105" w:type="dxa"/>
              <w:right w:w="105" w:type="dxa"/>
            </w:tcMar>
            <w:vAlign w:val="center"/>
          </w:tcPr>
          <w:p w14:paraId="558EEE3C"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Metasploit</w:t>
            </w:r>
          </w:p>
        </w:tc>
      </w:tr>
      <w:tr w:rsidR="00B31A9F" w14:paraId="3A107D0A" w14:textId="77777777" w:rsidTr="005C344D">
        <w:trPr>
          <w:trHeight w:val="300"/>
        </w:trPr>
        <w:tc>
          <w:tcPr>
            <w:tcW w:w="5850" w:type="dxa"/>
            <w:tcBorders>
              <w:top w:val="single" w:sz="6" w:space="0" w:color="auto"/>
              <w:left w:val="single" w:sz="6" w:space="0" w:color="auto"/>
              <w:right w:val="single" w:sz="6" w:space="0" w:color="auto"/>
            </w:tcBorders>
            <w:tcMar>
              <w:left w:w="105" w:type="dxa"/>
              <w:right w:w="105" w:type="dxa"/>
            </w:tcMar>
            <w:vAlign w:val="center"/>
          </w:tcPr>
          <w:p w14:paraId="7454DEBD" w14:textId="77777777" w:rsidR="00B31A9F" w:rsidRDefault="00B31A9F" w:rsidP="005C344D">
            <w:pPr>
              <w:jc w:val="center"/>
              <w:rPr>
                <w:rFonts w:eastAsia="Arial" w:cs="Arial"/>
                <w:color w:val="000000" w:themeColor="text1"/>
                <w:szCs w:val="22"/>
              </w:rPr>
            </w:pPr>
            <w:r w:rsidRPr="16E281A3">
              <w:rPr>
                <w:rFonts w:eastAsia="Arial" w:cs="Arial"/>
                <w:b/>
                <w:bCs/>
                <w:color w:val="000000" w:themeColor="text1"/>
                <w:szCs w:val="22"/>
              </w:rPr>
              <w:t>Description</w:t>
            </w:r>
          </w:p>
        </w:tc>
        <w:tc>
          <w:tcPr>
            <w:tcW w:w="3454" w:type="dxa"/>
            <w:tcBorders>
              <w:top w:val="single" w:sz="6" w:space="0" w:color="auto"/>
              <w:right w:val="single" w:sz="6" w:space="0" w:color="auto"/>
            </w:tcBorders>
            <w:tcMar>
              <w:left w:w="105" w:type="dxa"/>
              <w:right w:w="105" w:type="dxa"/>
            </w:tcMar>
            <w:vAlign w:val="center"/>
          </w:tcPr>
          <w:p w14:paraId="76F1ECA5" w14:textId="77777777" w:rsidR="00B31A9F" w:rsidRDefault="00B31A9F" w:rsidP="005C344D">
            <w:pPr>
              <w:jc w:val="center"/>
              <w:rPr>
                <w:rFonts w:eastAsia="Arial" w:cs="Arial"/>
                <w:color w:val="000000" w:themeColor="text1"/>
                <w:szCs w:val="22"/>
              </w:rPr>
            </w:pPr>
            <w:r w:rsidRPr="16E281A3">
              <w:rPr>
                <w:rFonts w:eastAsia="Arial" w:cs="Arial"/>
                <w:b/>
                <w:bCs/>
                <w:color w:val="000000" w:themeColor="text1"/>
                <w:szCs w:val="22"/>
              </w:rPr>
              <w:t>URL</w:t>
            </w:r>
          </w:p>
        </w:tc>
      </w:tr>
      <w:tr w:rsidR="00B31A9F" w14:paraId="0EFEAEDF" w14:textId="77777777" w:rsidTr="005C344D">
        <w:trPr>
          <w:trHeight w:val="300"/>
        </w:trPr>
        <w:tc>
          <w:tcPr>
            <w:tcW w:w="5850" w:type="dxa"/>
            <w:tcBorders>
              <w:left w:val="single" w:sz="6" w:space="0" w:color="auto"/>
            </w:tcBorders>
            <w:tcMar>
              <w:left w:w="105" w:type="dxa"/>
              <w:right w:w="105" w:type="dxa"/>
            </w:tcMar>
            <w:vAlign w:val="center"/>
          </w:tcPr>
          <w:p w14:paraId="2599AF4B"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Metasploit provides various payloads, exploits, and auxiliary modules to exploit vulnerable versions of services.</w:t>
            </w:r>
          </w:p>
        </w:tc>
        <w:tc>
          <w:tcPr>
            <w:tcW w:w="3454" w:type="dxa"/>
            <w:tcBorders>
              <w:right w:val="single" w:sz="6" w:space="0" w:color="auto"/>
            </w:tcBorders>
            <w:tcMar>
              <w:left w:w="105" w:type="dxa"/>
              <w:right w:w="105" w:type="dxa"/>
            </w:tcMar>
            <w:vAlign w:val="center"/>
          </w:tcPr>
          <w:p w14:paraId="13E68EBD" w14:textId="77777777" w:rsidR="00B31A9F" w:rsidRDefault="00B31A9F" w:rsidP="005C344D">
            <w:pPr>
              <w:jc w:val="center"/>
              <w:rPr>
                <w:rFonts w:eastAsia="Arial" w:cs="Arial"/>
                <w:color w:val="000000" w:themeColor="text1"/>
              </w:rPr>
            </w:pPr>
            <w:hyperlink r:id="rId26">
              <w:r w:rsidRPr="6D75118C">
                <w:rPr>
                  <w:rStyle w:val="Hyperlink"/>
                  <w:rFonts w:eastAsia="Arial" w:cs="Arial"/>
                </w:rPr>
                <w:t>https://github.com/rapid7/metasploit-framework</w:t>
              </w:r>
            </w:hyperlink>
          </w:p>
        </w:tc>
      </w:tr>
      <w:tr w:rsidR="00B31A9F" w14:paraId="72E36404"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5B875C0E" w14:textId="77777777" w:rsidR="00B31A9F" w:rsidRDefault="00B31A9F" w:rsidP="005C344D">
            <w:pPr>
              <w:jc w:val="center"/>
              <w:rPr>
                <w:rFonts w:eastAsia="Arial" w:cs="Arial"/>
                <w:color w:val="FFFFFF" w:themeColor="background1"/>
                <w:sz w:val="24"/>
              </w:rPr>
            </w:pPr>
            <w:r w:rsidRPr="5D093552">
              <w:rPr>
                <w:rFonts w:eastAsia="Arial" w:cs="Arial"/>
                <w:b/>
                <w:bCs/>
                <w:color w:val="FFFFFF" w:themeColor="background1"/>
                <w:sz w:val="24"/>
              </w:rPr>
              <w:t>Msfvenom</w:t>
            </w:r>
          </w:p>
        </w:tc>
      </w:tr>
      <w:tr w:rsidR="00B31A9F" w14:paraId="70638C04" w14:textId="77777777" w:rsidTr="005C344D">
        <w:trPr>
          <w:trHeight w:val="300"/>
        </w:trPr>
        <w:tc>
          <w:tcPr>
            <w:tcW w:w="5850" w:type="dxa"/>
            <w:tcBorders>
              <w:left w:val="single" w:sz="6" w:space="0" w:color="auto"/>
              <w:right w:val="single" w:sz="6" w:space="0" w:color="auto"/>
            </w:tcBorders>
            <w:tcMar>
              <w:left w:w="105" w:type="dxa"/>
              <w:right w:w="105" w:type="dxa"/>
            </w:tcMar>
            <w:vAlign w:val="center"/>
          </w:tcPr>
          <w:p w14:paraId="1880F2FA" w14:textId="77777777" w:rsidR="00B31A9F" w:rsidRPr="5662C310" w:rsidRDefault="00B31A9F" w:rsidP="005C344D">
            <w:pPr>
              <w:jc w:val="center"/>
              <w:rPr>
                <w:rFonts w:eastAsia="Arial" w:cs="Arial"/>
                <w:color w:val="000000" w:themeColor="text1"/>
                <w:szCs w:val="22"/>
              </w:rPr>
            </w:pPr>
            <w:r w:rsidRPr="5662C310">
              <w:rPr>
                <w:rFonts w:eastAsia="Arial" w:cs="Arial"/>
                <w:color w:val="000000" w:themeColor="text1"/>
                <w:szCs w:val="22"/>
              </w:rPr>
              <w:t>Msfvenom assists Metasploit in generating and encoding payloads</w:t>
            </w:r>
          </w:p>
        </w:tc>
        <w:tc>
          <w:tcPr>
            <w:tcW w:w="3454" w:type="dxa"/>
            <w:tcBorders>
              <w:right w:val="single" w:sz="6" w:space="0" w:color="auto"/>
            </w:tcBorders>
            <w:tcMar>
              <w:left w:w="105" w:type="dxa"/>
              <w:right w:w="105" w:type="dxa"/>
            </w:tcMar>
            <w:vAlign w:val="center"/>
          </w:tcPr>
          <w:p w14:paraId="25F62E86" w14:textId="77777777" w:rsidR="00B31A9F" w:rsidRDefault="00B31A9F" w:rsidP="005C344D">
            <w:pPr>
              <w:jc w:val="center"/>
            </w:pPr>
            <w:hyperlink r:id="rId27">
              <w:r w:rsidRPr="1F7B8144">
                <w:rPr>
                  <w:rStyle w:val="Hyperlink"/>
                  <w:rFonts w:eastAsia="Arial" w:cs="Arial"/>
                </w:rPr>
                <w:t>https://docs.metasploit.com/docs/using-metasploit/basics/how-to-use-msfvenom.html</w:t>
              </w:r>
            </w:hyperlink>
          </w:p>
        </w:tc>
      </w:tr>
      <w:tr w:rsidR="00B31A9F" w14:paraId="20D0A821"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35FF5E47" w14:textId="77777777" w:rsidR="00B31A9F" w:rsidRDefault="00B31A9F" w:rsidP="005C344D">
            <w:pPr>
              <w:jc w:val="center"/>
              <w:rPr>
                <w:rFonts w:eastAsia="Arial" w:cs="Arial"/>
                <w:b/>
                <w:color w:val="FFFFFF" w:themeColor="background1"/>
                <w:sz w:val="24"/>
              </w:rPr>
            </w:pPr>
            <w:r w:rsidRPr="23A8B994">
              <w:rPr>
                <w:rFonts w:eastAsia="Arial" w:cs="Arial"/>
                <w:b/>
                <w:bCs/>
                <w:color w:val="FFFFFF" w:themeColor="background1"/>
                <w:sz w:val="24"/>
              </w:rPr>
              <w:t>Impacket</w:t>
            </w:r>
          </w:p>
        </w:tc>
      </w:tr>
      <w:tr w:rsidR="00B31A9F" w14:paraId="367FCA02" w14:textId="77777777" w:rsidTr="005C344D">
        <w:trPr>
          <w:trHeight w:val="300"/>
        </w:trPr>
        <w:tc>
          <w:tcPr>
            <w:tcW w:w="5850" w:type="dxa"/>
            <w:tcBorders>
              <w:left w:val="single" w:sz="6" w:space="0" w:color="auto"/>
            </w:tcBorders>
            <w:tcMar>
              <w:left w:w="105" w:type="dxa"/>
              <w:right w:w="105" w:type="dxa"/>
            </w:tcMar>
            <w:vAlign w:val="center"/>
          </w:tcPr>
          <w:p w14:paraId="7FCEC7C3"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lastRenderedPageBreak/>
              <w:t>Impacket is a collection of Python classes for working with network protocols.</w:t>
            </w:r>
          </w:p>
        </w:tc>
        <w:tc>
          <w:tcPr>
            <w:tcW w:w="3454" w:type="dxa"/>
            <w:tcBorders>
              <w:right w:val="single" w:sz="6" w:space="0" w:color="auto"/>
            </w:tcBorders>
            <w:tcMar>
              <w:left w:w="105" w:type="dxa"/>
              <w:right w:w="105" w:type="dxa"/>
            </w:tcMar>
            <w:vAlign w:val="center"/>
          </w:tcPr>
          <w:p w14:paraId="3AD27282" w14:textId="77777777" w:rsidR="00B31A9F" w:rsidRDefault="00B31A9F" w:rsidP="005C344D">
            <w:pPr>
              <w:jc w:val="center"/>
              <w:rPr>
                <w:rFonts w:eastAsia="Arial" w:cs="Arial"/>
                <w:color w:val="000000" w:themeColor="text1"/>
              </w:rPr>
            </w:pPr>
            <w:hyperlink r:id="rId28">
              <w:r w:rsidRPr="439CED13">
                <w:rPr>
                  <w:rStyle w:val="Hyperlink"/>
                  <w:rFonts w:eastAsia="Arial" w:cs="Arial"/>
                </w:rPr>
                <w:t>https://github.com/forta/impacket</w:t>
              </w:r>
            </w:hyperlink>
          </w:p>
        </w:tc>
      </w:tr>
      <w:tr w:rsidR="00B31A9F" w14:paraId="37088242"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5F756DF7" w14:textId="77777777" w:rsidR="00B31A9F" w:rsidRDefault="00B31A9F" w:rsidP="005C344D">
            <w:pPr>
              <w:jc w:val="center"/>
              <w:rPr>
                <w:rFonts w:eastAsia="Arial" w:cs="Arial"/>
                <w:b/>
                <w:color w:val="FFFFFF" w:themeColor="background1"/>
                <w:sz w:val="24"/>
              </w:rPr>
            </w:pPr>
            <w:r w:rsidRPr="25215D7D">
              <w:rPr>
                <w:rFonts w:eastAsia="Arial" w:cs="Arial"/>
                <w:b/>
                <w:bCs/>
                <w:color w:val="FFFFFF" w:themeColor="background1"/>
                <w:sz w:val="24"/>
              </w:rPr>
              <w:t>Swaks</w:t>
            </w:r>
          </w:p>
        </w:tc>
      </w:tr>
      <w:tr w:rsidR="00B31A9F" w14:paraId="1AD07C16" w14:textId="77777777" w:rsidTr="005C344D">
        <w:trPr>
          <w:trHeight w:val="300"/>
        </w:trPr>
        <w:tc>
          <w:tcPr>
            <w:tcW w:w="5850" w:type="dxa"/>
            <w:tcBorders>
              <w:left w:val="single" w:sz="6" w:space="0" w:color="auto"/>
            </w:tcBorders>
            <w:tcMar>
              <w:left w:w="105" w:type="dxa"/>
              <w:right w:w="105" w:type="dxa"/>
            </w:tcMar>
            <w:vAlign w:val="center"/>
          </w:tcPr>
          <w:p w14:paraId="5C79FC89" w14:textId="77777777" w:rsidR="00B31A9F" w:rsidRDefault="00B31A9F" w:rsidP="005C344D">
            <w:pPr>
              <w:jc w:val="center"/>
              <w:rPr>
                <w:rFonts w:eastAsia="Arial" w:cs="Arial"/>
                <w:color w:val="000000" w:themeColor="text1"/>
              </w:rPr>
            </w:pPr>
            <w:r w:rsidRPr="61D37381">
              <w:rPr>
                <w:rFonts w:eastAsia="Arial" w:cs="Arial"/>
                <w:color w:val="000000" w:themeColor="text1"/>
              </w:rPr>
              <w:t xml:space="preserve">Swaks is a multi-tool for SMTP </w:t>
            </w:r>
            <w:r w:rsidRPr="70428865">
              <w:rPr>
                <w:rFonts w:eastAsia="Arial" w:cs="Arial"/>
                <w:color w:val="000000" w:themeColor="text1"/>
              </w:rPr>
              <w:t>testing</w:t>
            </w:r>
          </w:p>
        </w:tc>
        <w:tc>
          <w:tcPr>
            <w:tcW w:w="3454" w:type="dxa"/>
            <w:tcBorders>
              <w:right w:val="single" w:sz="6" w:space="0" w:color="auto"/>
            </w:tcBorders>
            <w:tcMar>
              <w:left w:w="105" w:type="dxa"/>
              <w:right w:w="105" w:type="dxa"/>
            </w:tcMar>
            <w:vAlign w:val="center"/>
          </w:tcPr>
          <w:p w14:paraId="4ED9F673" w14:textId="77777777" w:rsidR="00B31A9F" w:rsidRDefault="00B31A9F" w:rsidP="005C344D">
            <w:pPr>
              <w:jc w:val="center"/>
              <w:rPr>
                <w:rFonts w:eastAsia="Arial" w:cs="Arial"/>
                <w:szCs w:val="22"/>
              </w:rPr>
            </w:pPr>
            <w:hyperlink r:id="rId29">
              <w:r w:rsidRPr="63B758CF">
                <w:rPr>
                  <w:rStyle w:val="Hyperlink"/>
                  <w:rFonts w:eastAsia="Arial" w:cs="Arial"/>
                </w:rPr>
                <w:t>https://github.com/jetmore/swaks</w:t>
              </w:r>
            </w:hyperlink>
          </w:p>
        </w:tc>
      </w:tr>
      <w:tr w:rsidR="00B31A9F" w14:paraId="4ED1B793"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4B351775"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SQLMap</w:t>
            </w:r>
          </w:p>
        </w:tc>
      </w:tr>
      <w:tr w:rsidR="00B31A9F" w14:paraId="6DC68EB4" w14:textId="77777777" w:rsidTr="005C344D">
        <w:trPr>
          <w:trHeight w:val="300"/>
        </w:trPr>
        <w:tc>
          <w:tcPr>
            <w:tcW w:w="5850" w:type="dxa"/>
            <w:tcBorders>
              <w:left w:val="single" w:sz="6" w:space="0" w:color="auto"/>
            </w:tcBorders>
            <w:tcMar>
              <w:left w:w="105" w:type="dxa"/>
              <w:right w:w="105" w:type="dxa"/>
            </w:tcMar>
            <w:vAlign w:val="center"/>
          </w:tcPr>
          <w:p w14:paraId="5E7C5499"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SQLMap is an open-source penetration testing tool that automates the process of detecting and exploiting SQL injection flaws and taking over database servers.</w:t>
            </w:r>
          </w:p>
        </w:tc>
        <w:tc>
          <w:tcPr>
            <w:tcW w:w="3454" w:type="dxa"/>
            <w:tcBorders>
              <w:right w:val="single" w:sz="6" w:space="0" w:color="auto"/>
            </w:tcBorders>
            <w:tcMar>
              <w:left w:w="105" w:type="dxa"/>
              <w:right w:w="105" w:type="dxa"/>
            </w:tcMar>
            <w:vAlign w:val="center"/>
          </w:tcPr>
          <w:p w14:paraId="62C65562" w14:textId="77777777" w:rsidR="00B31A9F" w:rsidRDefault="00B31A9F" w:rsidP="005C344D">
            <w:pPr>
              <w:jc w:val="center"/>
              <w:rPr>
                <w:rFonts w:eastAsia="Arial" w:cs="Arial"/>
                <w:color w:val="000000" w:themeColor="text1"/>
                <w:szCs w:val="22"/>
              </w:rPr>
            </w:pPr>
            <w:hyperlink r:id="rId30">
              <w:r w:rsidRPr="16E281A3">
                <w:rPr>
                  <w:rStyle w:val="Hyperlink"/>
                  <w:rFonts w:eastAsia="Arial" w:cs="Arial"/>
                  <w:szCs w:val="22"/>
                </w:rPr>
                <w:t>https://github.com/sqlmapproject/sqlmap</w:t>
              </w:r>
            </w:hyperlink>
          </w:p>
        </w:tc>
      </w:tr>
      <w:tr w:rsidR="00B31A9F" w14:paraId="1FA2BFAE"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755D8420"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NetExec</w:t>
            </w:r>
          </w:p>
        </w:tc>
      </w:tr>
      <w:tr w:rsidR="00B31A9F" w14:paraId="0DA2643B" w14:textId="77777777" w:rsidTr="005C344D">
        <w:trPr>
          <w:trHeight w:val="300"/>
        </w:trPr>
        <w:tc>
          <w:tcPr>
            <w:tcW w:w="5850" w:type="dxa"/>
            <w:tcBorders>
              <w:left w:val="single" w:sz="6" w:space="0" w:color="auto"/>
            </w:tcBorders>
            <w:tcMar>
              <w:left w:w="105" w:type="dxa"/>
              <w:right w:w="105" w:type="dxa"/>
            </w:tcMar>
            <w:vAlign w:val="center"/>
          </w:tcPr>
          <w:p w14:paraId="41A03A05"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NetExec is a network service exploitation tool that helps automate assessing common protocols and services.</w:t>
            </w:r>
          </w:p>
        </w:tc>
        <w:tc>
          <w:tcPr>
            <w:tcW w:w="3454" w:type="dxa"/>
            <w:tcBorders>
              <w:right w:val="single" w:sz="6" w:space="0" w:color="auto"/>
            </w:tcBorders>
            <w:tcMar>
              <w:left w:w="105" w:type="dxa"/>
              <w:right w:w="105" w:type="dxa"/>
            </w:tcMar>
            <w:vAlign w:val="center"/>
          </w:tcPr>
          <w:p w14:paraId="3ADEBA6B" w14:textId="77777777" w:rsidR="00B31A9F" w:rsidRDefault="00B31A9F" w:rsidP="005C344D">
            <w:pPr>
              <w:jc w:val="center"/>
              <w:rPr>
                <w:rFonts w:eastAsia="Arial" w:cs="Arial"/>
                <w:color w:val="000000" w:themeColor="text1"/>
                <w:szCs w:val="22"/>
              </w:rPr>
            </w:pPr>
            <w:hyperlink r:id="rId31">
              <w:r w:rsidRPr="16E281A3">
                <w:rPr>
                  <w:rStyle w:val="Hyperlink"/>
                  <w:rFonts w:eastAsia="Arial" w:cs="Arial"/>
                  <w:szCs w:val="22"/>
                </w:rPr>
                <w:t>https://github.com/Pennyw0rth/NetExec</w:t>
              </w:r>
            </w:hyperlink>
          </w:p>
        </w:tc>
      </w:tr>
      <w:tr w:rsidR="00B31A9F" w14:paraId="57D38DD3"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29EBD83E"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Hydra</w:t>
            </w:r>
          </w:p>
        </w:tc>
      </w:tr>
      <w:tr w:rsidR="00B31A9F" w14:paraId="1C4A2A15" w14:textId="77777777" w:rsidTr="005C344D">
        <w:trPr>
          <w:trHeight w:val="300"/>
        </w:trPr>
        <w:tc>
          <w:tcPr>
            <w:tcW w:w="5850" w:type="dxa"/>
            <w:tcBorders>
              <w:left w:val="single" w:sz="6" w:space="0" w:color="auto"/>
            </w:tcBorders>
            <w:tcMar>
              <w:left w:w="105" w:type="dxa"/>
              <w:right w:w="105" w:type="dxa"/>
            </w:tcMar>
            <w:vAlign w:val="center"/>
          </w:tcPr>
          <w:p w14:paraId="69F4C68B"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Hydra is a parallelized login cracker which supports numerous protocols to attack and be used for password spraying.</w:t>
            </w:r>
          </w:p>
        </w:tc>
        <w:tc>
          <w:tcPr>
            <w:tcW w:w="3454" w:type="dxa"/>
            <w:tcBorders>
              <w:right w:val="single" w:sz="6" w:space="0" w:color="auto"/>
            </w:tcBorders>
            <w:tcMar>
              <w:left w:w="105" w:type="dxa"/>
              <w:right w:w="105" w:type="dxa"/>
            </w:tcMar>
            <w:vAlign w:val="center"/>
          </w:tcPr>
          <w:p w14:paraId="6E71BC1A" w14:textId="77777777" w:rsidR="00B31A9F" w:rsidRDefault="00B31A9F" w:rsidP="005C344D">
            <w:pPr>
              <w:jc w:val="center"/>
              <w:rPr>
                <w:rFonts w:eastAsia="Arial" w:cs="Arial"/>
                <w:color w:val="000000" w:themeColor="text1"/>
                <w:szCs w:val="22"/>
              </w:rPr>
            </w:pPr>
            <w:hyperlink r:id="rId32">
              <w:r w:rsidRPr="16E281A3">
                <w:rPr>
                  <w:rStyle w:val="Hyperlink"/>
                  <w:rFonts w:eastAsia="Arial" w:cs="Arial"/>
                  <w:szCs w:val="22"/>
                </w:rPr>
                <w:t>https://github.com/vanhauser-thc/thc-hydra</w:t>
              </w:r>
            </w:hyperlink>
          </w:p>
        </w:tc>
      </w:tr>
      <w:tr w:rsidR="00B31A9F" w14:paraId="19CF4F41"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643D2C09"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Hashcat</w:t>
            </w:r>
          </w:p>
        </w:tc>
      </w:tr>
      <w:tr w:rsidR="00B31A9F" w14:paraId="5EFD6E22" w14:textId="77777777" w:rsidTr="005C344D">
        <w:trPr>
          <w:trHeight w:val="300"/>
        </w:trPr>
        <w:tc>
          <w:tcPr>
            <w:tcW w:w="5850" w:type="dxa"/>
            <w:tcBorders>
              <w:left w:val="single" w:sz="6" w:space="0" w:color="auto"/>
            </w:tcBorders>
            <w:tcMar>
              <w:left w:w="105" w:type="dxa"/>
              <w:right w:w="105" w:type="dxa"/>
            </w:tcMar>
            <w:vAlign w:val="center"/>
          </w:tcPr>
          <w:p w14:paraId="41203F5D"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Hashcat is the world’s fastest and most advanced password recovery utility, supporting five unique modes of attack for over 300 highly optimized hashing algorithms.</w:t>
            </w:r>
          </w:p>
        </w:tc>
        <w:tc>
          <w:tcPr>
            <w:tcW w:w="3454" w:type="dxa"/>
            <w:tcBorders>
              <w:right w:val="single" w:sz="6" w:space="0" w:color="auto"/>
            </w:tcBorders>
            <w:tcMar>
              <w:left w:w="105" w:type="dxa"/>
              <w:right w:w="105" w:type="dxa"/>
            </w:tcMar>
            <w:vAlign w:val="center"/>
          </w:tcPr>
          <w:p w14:paraId="0D2BA8F5" w14:textId="77777777" w:rsidR="00B31A9F" w:rsidRDefault="00B31A9F" w:rsidP="005C344D">
            <w:pPr>
              <w:jc w:val="center"/>
              <w:rPr>
                <w:rFonts w:eastAsia="Arial" w:cs="Arial"/>
                <w:color w:val="000000" w:themeColor="text1"/>
                <w:szCs w:val="22"/>
              </w:rPr>
            </w:pPr>
            <w:hyperlink r:id="rId33">
              <w:r w:rsidRPr="16E281A3">
                <w:rPr>
                  <w:rStyle w:val="Hyperlink"/>
                  <w:rFonts w:eastAsia="Arial" w:cs="Arial"/>
                  <w:szCs w:val="22"/>
                </w:rPr>
                <w:t>https://hashcat.net/hashcat/</w:t>
              </w:r>
            </w:hyperlink>
          </w:p>
        </w:tc>
      </w:tr>
      <w:tr w:rsidR="00B31A9F" w14:paraId="5D2940CA"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3B76F1DB"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Rubeus</w:t>
            </w:r>
          </w:p>
        </w:tc>
      </w:tr>
      <w:tr w:rsidR="00B31A9F" w14:paraId="11801C4E" w14:textId="77777777" w:rsidTr="005C344D">
        <w:trPr>
          <w:trHeight w:val="300"/>
        </w:trPr>
        <w:tc>
          <w:tcPr>
            <w:tcW w:w="5850" w:type="dxa"/>
            <w:tcBorders>
              <w:left w:val="single" w:sz="6" w:space="0" w:color="auto"/>
            </w:tcBorders>
            <w:tcMar>
              <w:left w:w="105" w:type="dxa"/>
              <w:right w:w="105" w:type="dxa"/>
            </w:tcMar>
            <w:vAlign w:val="center"/>
          </w:tcPr>
          <w:p w14:paraId="12A7643F"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Rubeus is a C# toolset for raw Kerberos interation and abuses. It is often used for ASP-REP Roasting attacks.</w:t>
            </w:r>
          </w:p>
        </w:tc>
        <w:tc>
          <w:tcPr>
            <w:tcW w:w="3454" w:type="dxa"/>
            <w:tcBorders>
              <w:right w:val="single" w:sz="6" w:space="0" w:color="auto"/>
            </w:tcBorders>
            <w:tcMar>
              <w:left w:w="105" w:type="dxa"/>
              <w:right w:w="105" w:type="dxa"/>
            </w:tcMar>
            <w:vAlign w:val="center"/>
          </w:tcPr>
          <w:p w14:paraId="3ABD76B7" w14:textId="77777777" w:rsidR="00B31A9F" w:rsidRDefault="00B31A9F" w:rsidP="005C344D">
            <w:pPr>
              <w:jc w:val="center"/>
              <w:rPr>
                <w:rFonts w:eastAsia="Arial" w:cs="Arial"/>
                <w:color w:val="000000" w:themeColor="text1"/>
                <w:szCs w:val="22"/>
              </w:rPr>
            </w:pPr>
            <w:hyperlink r:id="rId34">
              <w:r w:rsidRPr="16E281A3">
                <w:rPr>
                  <w:rStyle w:val="Hyperlink"/>
                  <w:rFonts w:eastAsia="Arial" w:cs="Arial"/>
                  <w:szCs w:val="22"/>
                </w:rPr>
                <w:t>https://github.com/GhostPack/Ruebus</w:t>
              </w:r>
            </w:hyperlink>
          </w:p>
        </w:tc>
      </w:tr>
      <w:tr w:rsidR="00B31A9F" w14:paraId="4A0158F5" w14:textId="77777777" w:rsidTr="005C344D">
        <w:trPr>
          <w:trHeight w:val="300"/>
        </w:trPr>
        <w:tc>
          <w:tcPr>
            <w:tcW w:w="9304" w:type="dxa"/>
            <w:gridSpan w:val="2"/>
            <w:tcBorders>
              <w:left w:val="single" w:sz="6" w:space="0" w:color="auto"/>
              <w:right w:val="single" w:sz="6" w:space="0" w:color="auto"/>
            </w:tcBorders>
            <w:shd w:val="clear" w:color="auto" w:fill="3195CE"/>
            <w:tcMar>
              <w:left w:w="105" w:type="dxa"/>
              <w:right w:w="105" w:type="dxa"/>
            </w:tcMar>
            <w:vAlign w:val="center"/>
          </w:tcPr>
          <w:p w14:paraId="7ACA9D4C"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Python Upload Server</w:t>
            </w:r>
          </w:p>
        </w:tc>
      </w:tr>
      <w:tr w:rsidR="00B31A9F" w14:paraId="6AA7D5ED" w14:textId="77777777" w:rsidTr="005C344D">
        <w:trPr>
          <w:trHeight w:val="300"/>
        </w:trPr>
        <w:tc>
          <w:tcPr>
            <w:tcW w:w="5850" w:type="dxa"/>
            <w:tcBorders>
              <w:left w:val="single" w:sz="6" w:space="0" w:color="auto"/>
              <w:bottom w:val="single" w:sz="6" w:space="0" w:color="auto"/>
            </w:tcBorders>
            <w:tcMar>
              <w:left w:w="105" w:type="dxa"/>
              <w:right w:w="105" w:type="dxa"/>
            </w:tcMar>
            <w:vAlign w:val="center"/>
          </w:tcPr>
          <w:p w14:paraId="30BE7B82" w14:textId="77777777" w:rsidR="00B31A9F" w:rsidRDefault="00B31A9F" w:rsidP="005C344D">
            <w:pPr>
              <w:jc w:val="center"/>
              <w:rPr>
                <w:rFonts w:eastAsia="Arial" w:cs="Arial"/>
                <w:color w:val="000000" w:themeColor="text1"/>
                <w:szCs w:val="22"/>
              </w:rPr>
            </w:pPr>
            <w:r w:rsidRPr="16E281A3">
              <w:rPr>
                <w:rFonts w:eastAsia="Arial" w:cs="Arial"/>
                <w:color w:val="000000" w:themeColor="text1"/>
                <w:szCs w:val="22"/>
              </w:rPr>
              <w:t>CENTRAL-8 uses a python upload server to upload evidence and tools needed to conduct thorough testing.</w:t>
            </w:r>
          </w:p>
        </w:tc>
        <w:tc>
          <w:tcPr>
            <w:tcW w:w="3454" w:type="dxa"/>
            <w:tcBorders>
              <w:bottom w:val="single" w:sz="6" w:space="0" w:color="auto"/>
              <w:right w:val="single" w:sz="6" w:space="0" w:color="auto"/>
            </w:tcBorders>
            <w:tcMar>
              <w:left w:w="105" w:type="dxa"/>
              <w:right w:w="105" w:type="dxa"/>
            </w:tcMar>
            <w:vAlign w:val="center"/>
          </w:tcPr>
          <w:p w14:paraId="1694EF2A" w14:textId="77777777" w:rsidR="00B31A9F" w:rsidRDefault="00B31A9F" w:rsidP="005C344D">
            <w:pPr>
              <w:jc w:val="center"/>
              <w:rPr>
                <w:rFonts w:eastAsia="Arial" w:cs="Arial"/>
                <w:color w:val="000000" w:themeColor="text1"/>
                <w:szCs w:val="22"/>
              </w:rPr>
            </w:pPr>
            <w:hyperlink r:id="rId35">
              <w:r w:rsidRPr="16E281A3">
                <w:rPr>
                  <w:rStyle w:val="Hyperlink"/>
                  <w:rFonts w:eastAsia="Arial" w:cs="Arial"/>
                  <w:szCs w:val="22"/>
                </w:rPr>
                <w:t>https://pypi.org/project/uploadserver/</w:t>
              </w:r>
            </w:hyperlink>
          </w:p>
        </w:tc>
      </w:tr>
    </w:tbl>
    <w:p w14:paraId="43C6E3BA" w14:textId="77777777" w:rsidR="00B31A9F" w:rsidRDefault="00B31A9F" w:rsidP="00B31A9F"/>
    <w:p w14:paraId="401B2F5C" w14:textId="77777777" w:rsidR="00B31A9F" w:rsidRDefault="00B31A9F" w:rsidP="007B4F0D">
      <w:pPr>
        <w:pStyle w:val="Heading3"/>
        <w:rPr>
          <w:rFonts w:ascii="Arial" w:eastAsia="Arial" w:hAnsi="Arial" w:cs="Arial"/>
          <w:sz w:val="22"/>
          <w:szCs w:val="22"/>
        </w:rPr>
      </w:pPr>
      <w:r w:rsidRPr="16E281A3">
        <w:t>Post-Exploitation</w:t>
      </w:r>
    </w:p>
    <w:tbl>
      <w:tblPr>
        <w:tblStyle w:val="TableGrid"/>
        <w:tblW w:w="9344" w:type="dxa"/>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2494"/>
        <w:gridCol w:w="6850"/>
      </w:tblGrid>
      <w:tr w:rsidR="00B31A9F" w14:paraId="616849D8" w14:textId="77777777" w:rsidTr="005C344D">
        <w:trPr>
          <w:trHeight w:val="300"/>
        </w:trPr>
        <w:tc>
          <w:tcPr>
            <w:tcW w:w="5000" w:type="pct"/>
            <w:gridSpan w:val="2"/>
            <w:tcBorders>
              <w:top w:val="single" w:sz="6" w:space="0" w:color="auto"/>
              <w:left w:val="single" w:sz="6" w:space="0" w:color="auto"/>
              <w:right w:val="single" w:sz="6" w:space="0" w:color="auto"/>
            </w:tcBorders>
            <w:shd w:val="clear" w:color="auto" w:fill="3195CE"/>
            <w:tcMar>
              <w:left w:w="105" w:type="dxa"/>
              <w:right w:w="105" w:type="dxa"/>
            </w:tcMar>
            <w:vAlign w:val="center"/>
          </w:tcPr>
          <w:p w14:paraId="6DF4BFA0" w14:textId="77777777" w:rsidR="00B31A9F" w:rsidRDefault="00B31A9F" w:rsidP="005C344D">
            <w:pPr>
              <w:spacing w:line="259" w:lineRule="auto"/>
              <w:jc w:val="center"/>
              <w:rPr>
                <w:rFonts w:eastAsia="Arial" w:cs="Arial"/>
                <w:b/>
                <w:color w:val="FFFFFF" w:themeColor="background1"/>
                <w:sz w:val="24"/>
              </w:rPr>
            </w:pPr>
            <w:r w:rsidRPr="1B61A456">
              <w:rPr>
                <w:rFonts w:eastAsia="Arial" w:cs="Arial"/>
                <w:b/>
                <w:bCs/>
                <w:color w:val="FFFFFF" w:themeColor="background1"/>
                <w:sz w:val="24"/>
              </w:rPr>
              <w:t>Evil-WinRm</w:t>
            </w:r>
          </w:p>
        </w:tc>
      </w:tr>
      <w:tr w:rsidR="00B31A9F" w14:paraId="3721A36A" w14:textId="77777777" w:rsidTr="005C344D">
        <w:trPr>
          <w:trHeight w:val="300"/>
        </w:trPr>
        <w:tc>
          <w:tcPr>
            <w:tcW w:w="1440" w:type="pct"/>
            <w:tcBorders>
              <w:top w:val="single" w:sz="6" w:space="0" w:color="auto"/>
              <w:left w:val="single" w:sz="6" w:space="0" w:color="auto"/>
              <w:right w:val="single" w:sz="6" w:space="0" w:color="auto"/>
            </w:tcBorders>
            <w:tcMar>
              <w:left w:w="105" w:type="dxa"/>
              <w:right w:w="105" w:type="dxa"/>
            </w:tcMar>
            <w:vAlign w:val="center"/>
          </w:tcPr>
          <w:p w14:paraId="78E5D2E2" w14:textId="77777777" w:rsidR="00B31A9F" w:rsidRDefault="00B31A9F" w:rsidP="005C344D">
            <w:pPr>
              <w:jc w:val="center"/>
              <w:rPr>
                <w:rFonts w:eastAsia="Arial" w:cs="Arial"/>
                <w:color w:val="000000" w:themeColor="text1"/>
              </w:rPr>
            </w:pPr>
            <w:r w:rsidRPr="3628D553">
              <w:rPr>
                <w:rFonts w:eastAsia="Arial" w:cs="Arial"/>
                <w:b/>
                <w:bCs/>
                <w:color w:val="000000" w:themeColor="text1"/>
              </w:rPr>
              <w:t>Description</w:t>
            </w:r>
          </w:p>
        </w:tc>
        <w:tc>
          <w:tcPr>
            <w:tcW w:w="3560" w:type="pct"/>
            <w:tcBorders>
              <w:top w:val="single" w:sz="6" w:space="0" w:color="auto"/>
              <w:right w:val="single" w:sz="6" w:space="0" w:color="auto"/>
            </w:tcBorders>
            <w:tcMar>
              <w:left w:w="105" w:type="dxa"/>
              <w:right w:w="105" w:type="dxa"/>
            </w:tcMar>
            <w:vAlign w:val="center"/>
          </w:tcPr>
          <w:p w14:paraId="23D82C21" w14:textId="77777777" w:rsidR="00B31A9F" w:rsidRDefault="00B31A9F" w:rsidP="005C344D">
            <w:pPr>
              <w:jc w:val="center"/>
              <w:rPr>
                <w:rFonts w:eastAsia="Arial" w:cs="Arial"/>
                <w:color w:val="000000" w:themeColor="text1"/>
              </w:rPr>
            </w:pPr>
            <w:r w:rsidRPr="3628D553">
              <w:rPr>
                <w:rFonts w:eastAsia="Arial" w:cs="Arial"/>
                <w:b/>
                <w:bCs/>
                <w:color w:val="000000" w:themeColor="text1"/>
              </w:rPr>
              <w:t>URL</w:t>
            </w:r>
          </w:p>
        </w:tc>
      </w:tr>
      <w:tr w:rsidR="00B31A9F" w14:paraId="2ECF8033" w14:textId="77777777" w:rsidTr="005C344D">
        <w:trPr>
          <w:trHeight w:val="300"/>
        </w:trPr>
        <w:tc>
          <w:tcPr>
            <w:tcW w:w="1440" w:type="pct"/>
            <w:tcBorders>
              <w:left w:val="single" w:sz="6" w:space="0" w:color="auto"/>
            </w:tcBorders>
            <w:tcMar>
              <w:left w:w="105" w:type="dxa"/>
              <w:right w:w="105" w:type="dxa"/>
            </w:tcMar>
            <w:vAlign w:val="center"/>
          </w:tcPr>
          <w:p w14:paraId="2086E08B" w14:textId="77777777" w:rsidR="00B31A9F" w:rsidRDefault="00B31A9F" w:rsidP="005C344D">
            <w:pPr>
              <w:jc w:val="center"/>
              <w:rPr>
                <w:rFonts w:eastAsia="Arial" w:cs="Arial"/>
                <w:color w:val="000000" w:themeColor="text1"/>
              </w:rPr>
            </w:pPr>
            <w:r w:rsidRPr="3628D553">
              <w:rPr>
                <w:rFonts w:eastAsia="Arial" w:cs="Arial"/>
                <w:color w:val="000000" w:themeColor="text1"/>
              </w:rPr>
              <w:t>Evil-WinRM uses Powershell Remoting protocol to remotely login with to systems with credentials, plaintext or hashes.</w:t>
            </w:r>
          </w:p>
        </w:tc>
        <w:tc>
          <w:tcPr>
            <w:tcW w:w="3560" w:type="pct"/>
            <w:tcBorders>
              <w:right w:val="single" w:sz="6" w:space="0" w:color="auto"/>
            </w:tcBorders>
            <w:tcMar>
              <w:left w:w="105" w:type="dxa"/>
              <w:right w:w="105" w:type="dxa"/>
            </w:tcMar>
            <w:vAlign w:val="center"/>
          </w:tcPr>
          <w:p w14:paraId="7160EF76" w14:textId="77777777" w:rsidR="00B31A9F" w:rsidRDefault="00B31A9F" w:rsidP="005C344D">
            <w:pPr>
              <w:jc w:val="center"/>
              <w:rPr>
                <w:rFonts w:eastAsia="Arial" w:cs="Arial"/>
                <w:color w:val="000000" w:themeColor="text1"/>
              </w:rPr>
            </w:pPr>
            <w:hyperlink r:id="rId36">
              <w:r w:rsidRPr="3628D553">
                <w:rPr>
                  <w:rStyle w:val="Hyperlink"/>
                  <w:rFonts w:eastAsia="Arial" w:cs="Arial"/>
                </w:rPr>
                <w:t>https://github.com/Hackplayers/evil-winrm</w:t>
              </w:r>
            </w:hyperlink>
          </w:p>
        </w:tc>
      </w:tr>
      <w:tr w:rsidR="00B31A9F" w14:paraId="6A569FBD" w14:textId="77777777" w:rsidTr="005C344D">
        <w:trPr>
          <w:trHeight w:val="300"/>
        </w:trPr>
        <w:tc>
          <w:tcPr>
            <w:tcW w:w="5000" w:type="pct"/>
            <w:gridSpan w:val="2"/>
            <w:tcBorders>
              <w:top w:val="single" w:sz="6" w:space="0" w:color="auto"/>
              <w:left w:val="single" w:sz="6" w:space="0" w:color="auto"/>
              <w:right w:val="single" w:sz="6" w:space="0" w:color="auto"/>
            </w:tcBorders>
            <w:shd w:val="clear" w:color="auto" w:fill="3195CE"/>
            <w:tcMar>
              <w:left w:w="105" w:type="dxa"/>
              <w:right w:w="105" w:type="dxa"/>
            </w:tcMar>
            <w:vAlign w:val="center"/>
          </w:tcPr>
          <w:p w14:paraId="6975E171" w14:textId="77777777" w:rsidR="00B31A9F" w:rsidRDefault="00B31A9F" w:rsidP="005C344D">
            <w:pPr>
              <w:spacing w:line="259" w:lineRule="auto"/>
              <w:jc w:val="center"/>
            </w:pPr>
            <w:r w:rsidRPr="7E5948D4">
              <w:rPr>
                <w:rFonts w:eastAsia="Arial" w:cs="Arial"/>
                <w:b/>
                <w:bCs/>
                <w:color w:val="FFFFFF" w:themeColor="background1"/>
                <w:sz w:val="24"/>
              </w:rPr>
              <w:t>ILSpy</w:t>
            </w:r>
          </w:p>
        </w:tc>
      </w:tr>
      <w:tr w:rsidR="00B31A9F" w14:paraId="7F3C0F01" w14:textId="77777777" w:rsidTr="005C344D">
        <w:trPr>
          <w:trHeight w:val="300"/>
        </w:trPr>
        <w:tc>
          <w:tcPr>
            <w:tcW w:w="1440" w:type="pct"/>
            <w:tcBorders>
              <w:left w:val="single" w:sz="6" w:space="0" w:color="auto"/>
            </w:tcBorders>
            <w:tcMar>
              <w:left w:w="105" w:type="dxa"/>
              <w:right w:w="105" w:type="dxa"/>
            </w:tcMar>
            <w:vAlign w:val="center"/>
          </w:tcPr>
          <w:p w14:paraId="183B00E3" w14:textId="77777777" w:rsidR="00B31A9F" w:rsidRDefault="00B31A9F" w:rsidP="005C344D">
            <w:pPr>
              <w:spacing w:line="259" w:lineRule="auto"/>
              <w:jc w:val="center"/>
            </w:pPr>
            <w:r w:rsidRPr="4F2AF8FA">
              <w:rPr>
                <w:rFonts w:eastAsia="Arial" w:cs="Arial"/>
                <w:color w:val="000000" w:themeColor="text1"/>
              </w:rPr>
              <w:t xml:space="preserve">An open-source .NET assembly browser and </w:t>
            </w:r>
            <w:r w:rsidRPr="0641680B">
              <w:rPr>
                <w:rFonts w:eastAsia="Arial" w:cs="Arial"/>
                <w:color w:val="000000" w:themeColor="text1"/>
              </w:rPr>
              <w:t>decompiler.</w:t>
            </w:r>
          </w:p>
        </w:tc>
        <w:tc>
          <w:tcPr>
            <w:tcW w:w="3560" w:type="pct"/>
            <w:tcBorders>
              <w:right w:val="single" w:sz="6" w:space="0" w:color="auto"/>
            </w:tcBorders>
            <w:tcMar>
              <w:left w:w="105" w:type="dxa"/>
              <w:right w:w="105" w:type="dxa"/>
            </w:tcMar>
            <w:vAlign w:val="center"/>
          </w:tcPr>
          <w:p w14:paraId="2A9DB52B" w14:textId="77777777" w:rsidR="00B31A9F" w:rsidRDefault="00B31A9F" w:rsidP="005C344D">
            <w:pPr>
              <w:jc w:val="center"/>
              <w:rPr>
                <w:rFonts w:eastAsia="Arial" w:cs="Arial"/>
              </w:rPr>
            </w:pPr>
            <w:hyperlink r:id="rId37">
              <w:r w:rsidRPr="51674882">
                <w:rPr>
                  <w:rStyle w:val="Hyperlink"/>
                  <w:rFonts w:eastAsia="Arial" w:cs="Arial"/>
                </w:rPr>
                <w:t>https://github.com/icsharpcode/ILSpy</w:t>
              </w:r>
            </w:hyperlink>
          </w:p>
        </w:tc>
      </w:tr>
      <w:tr w:rsidR="00B31A9F" w14:paraId="509183CE"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3E189824"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Bloodhound</w:t>
            </w:r>
          </w:p>
        </w:tc>
      </w:tr>
      <w:tr w:rsidR="00B31A9F" w14:paraId="4CE30924" w14:textId="77777777" w:rsidTr="005C344D">
        <w:trPr>
          <w:trHeight w:val="300"/>
        </w:trPr>
        <w:tc>
          <w:tcPr>
            <w:tcW w:w="1440" w:type="pct"/>
            <w:tcBorders>
              <w:left w:val="single" w:sz="6" w:space="0" w:color="auto"/>
            </w:tcBorders>
            <w:tcMar>
              <w:left w:w="105" w:type="dxa"/>
              <w:right w:w="105" w:type="dxa"/>
            </w:tcMar>
            <w:vAlign w:val="center"/>
          </w:tcPr>
          <w:p w14:paraId="797A50CC" w14:textId="77777777" w:rsidR="00B31A9F" w:rsidRDefault="00B31A9F" w:rsidP="005C344D">
            <w:pPr>
              <w:jc w:val="center"/>
              <w:rPr>
                <w:rFonts w:eastAsia="Arial" w:cs="Arial"/>
                <w:color w:val="000000" w:themeColor="text1"/>
              </w:rPr>
            </w:pPr>
            <w:r w:rsidRPr="3A2DF216">
              <w:rPr>
                <w:rFonts w:eastAsia="Arial" w:cs="Arial"/>
                <w:color w:val="000000" w:themeColor="text1"/>
              </w:rPr>
              <w:t xml:space="preserve">BloodHound uses graph theory to reveal the hidden and often unintended relationships within an Active Directory </w:t>
            </w:r>
            <w:r w:rsidRPr="3A2DF216">
              <w:rPr>
                <w:rFonts w:eastAsia="Arial" w:cs="Arial"/>
                <w:color w:val="000000" w:themeColor="text1"/>
              </w:rPr>
              <w:lastRenderedPageBreak/>
              <w:t>enviroment. It can identify attack paths within Active Directory.</w:t>
            </w:r>
          </w:p>
        </w:tc>
        <w:tc>
          <w:tcPr>
            <w:tcW w:w="3560" w:type="pct"/>
            <w:tcBorders>
              <w:right w:val="single" w:sz="6" w:space="0" w:color="auto"/>
            </w:tcBorders>
            <w:tcMar>
              <w:left w:w="105" w:type="dxa"/>
              <w:right w:w="105" w:type="dxa"/>
            </w:tcMar>
            <w:vAlign w:val="center"/>
          </w:tcPr>
          <w:p w14:paraId="647A8F94" w14:textId="77777777" w:rsidR="00B31A9F" w:rsidRDefault="00B31A9F" w:rsidP="005C344D">
            <w:pPr>
              <w:jc w:val="center"/>
              <w:rPr>
                <w:rFonts w:eastAsia="Arial" w:cs="Arial"/>
                <w:color w:val="000000" w:themeColor="text1"/>
              </w:rPr>
            </w:pPr>
            <w:hyperlink r:id="rId38">
              <w:r w:rsidRPr="3A2DF216">
                <w:rPr>
                  <w:rStyle w:val="Hyperlink"/>
                  <w:rFonts w:eastAsia="Arial" w:cs="Arial"/>
                </w:rPr>
                <w:t>https://github.com/BloodHoundAD/BloodHound</w:t>
              </w:r>
            </w:hyperlink>
          </w:p>
        </w:tc>
      </w:tr>
      <w:tr w:rsidR="00B31A9F" w14:paraId="5910FE5C"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3CE284E4"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Mimikatz</w:t>
            </w:r>
          </w:p>
        </w:tc>
      </w:tr>
      <w:tr w:rsidR="00B31A9F" w14:paraId="49607E6D" w14:textId="77777777" w:rsidTr="005C344D">
        <w:trPr>
          <w:trHeight w:val="300"/>
        </w:trPr>
        <w:tc>
          <w:tcPr>
            <w:tcW w:w="1440" w:type="pct"/>
            <w:tcBorders>
              <w:left w:val="single" w:sz="6" w:space="0" w:color="auto"/>
            </w:tcBorders>
            <w:tcMar>
              <w:left w:w="105" w:type="dxa"/>
              <w:right w:w="105" w:type="dxa"/>
            </w:tcMar>
            <w:vAlign w:val="center"/>
          </w:tcPr>
          <w:p w14:paraId="7BFAFFF6" w14:textId="77777777" w:rsidR="00B31A9F" w:rsidRDefault="00B31A9F" w:rsidP="005C344D">
            <w:pPr>
              <w:jc w:val="center"/>
              <w:rPr>
                <w:rFonts w:eastAsia="Arial" w:cs="Arial"/>
                <w:color w:val="000000" w:themeColor="text1"/>
              </w:rPr>
            </w:pPr>
            <w:r w:rsidRPr="3A2DF216">
              <w:rPr>
                <w:rFonts w:eastAsia="Arial" w:cs="Arial"/>
                <w:color w:val="000000" w:themeColor="text1"/>
              </w:rPr>
              <w:t>Mimikatz is used to extract plaintexts, passwords, hash, PIN code and kerberos tickets from memory.</w:t>
            </w:r>
          </w:p>
        </w:tc>
        <w:tc>
          <w:tcPr>
            <w:tcW w:w="3560" w:type="pct"/>
            <w:tcBorders>
              <w:right w:val="single" w:sz="6" w:space="0" w:color="auto"/>
            </w:tcBorders>
            <w:tcMar>
              <w:left w:w="105" w:type="dxa"/>
              <w:right w:w="105" w:type="dxa"/>
            </w:tcMar>
            <w:vAlign w:val="center"/>
          </w:tcPr>
          <w:p w14:paraId="673A79D3" w14:textId="77777777" w:rsidR="00B31A9F" w:rsidRDefault="00B31A9F" w:rsidP="005C344D">
            <w:pPr>
              <w:jc w:val="center"/>
              <w:rPr>
                <w:rFonts w:eastAsia="Arial" w:cs="Arial"/>
                <w:color w:val="000000" w:themeColor="text1"/>
              </w:rPr>
            </w:pPr>
            <w:hyperlink r:id="rId39">
              <w:r w:rsidRPr="3A2DF216">
                <w:rPr>
                  <w:rStyle w:val="Hyperlink"/>
                  <w:rFonts w:eastAsia="Arial" w:cs="Arial"/>
                </w:rPr>
                <w:t>https://github.com/ParrotSec/mimikatz</w:t>
              </w:r>
            </w:hyperlink>
          </w:p>
        </w:tc>
      </w:tr>
      <w:tr w:rsidR="00B31A9F" w14:paraId="248C0618"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15DEEF38"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PEASS-ng</w:t>
            </w:r>
          </w:p>
        </w:tc>
      </w:tr>
      <w:tr w:rsidR="00B31A9F" w14:paraId="6FF4EB82" w14:textId="77777777" w:rsidTr="005C344D">
        <w:trPr>
          <w:trHeight w:val="300"/>
        </w:trPr>
        <w:tc>
          <w:tcPr>
            <w:tcW w:w="1440" w:type="pct"/>
            <w:tcBorders>
              <w:left w:val="single" w:sz="6" w:space="0" w:color="auto"/>
            </w:tcBorders>
            <w:tcMar>
              <w:left w:w="105" w:type="dxa"/>
              <w:right w:w="105" w:type="dxa"/>
            </w:tcMar>
            <w:vAlign w:val="center"/>
          </w:tcPr>
          <w:p w14:paraId="2AD29CE3" w14:textId="77777777" w:rsidR="00B31A9F" w:rsidRDefault="00B31A9F" w:rsidP="005C344D">
            <w:pPr>
              <w:jc w:val="center"/>
              <w:rPr>
                <w:rFonts w:eastAsia="Arial" w:cs="Arial"/>
                <w:color w:val="000000" w:themeColor="text1"/>
              </w:rPr>
            </w:pPr>
            <w:r w:rsidRPr="3A2DF216">
              <w:rPr>
                <w:rFonts w:eastAsia="Arial" w:cs="Arial"/>
                <w:color w:val="000000" w:themeColor="text1"/>
              </w:rPr>
              <w:t>PEASS-ng is a suite of tools used to search for possible local privilege escalation paths that you could exploit and print them to you with nice colors so you can recognize the misconfigurations easily.</w:t>
            </w:r>
          </w:p>
        </w:tc>
        <w:tc>
          <w:tcPr>
            <w:tcW w:w="3560" w:type="pct"/>
            <w:tcBorders>
              <w:right w:val="single" w:sz="6" w:space="0" w:color="auto"/>
            </w:tcBorders>
            <w:tcMar>
              <w:left w:w="105" w:type="dxa"/>
              <w:right w:w="105" w:type="dxa"/>
            </w:tcMar>
            <w:vAlign w:val="center"/>
          </w:tcPr>
          <w:p w14:paraId="6CD985F5" w14:textId="77777777" w:rsidR="00B31A9F" w:rsidRDefault="00B31A9F" w:rsidP="005C344D">
            <w:pPr>
              <w:jc w:val="center"/>
              <w:rPr>
                <w:rFonts w:eastAsia="Arial" w:cs="Arial"/>
                <w:color w:val="000000" w:themeColor="text1"/>
              </w:rPr>
            </w:pPr>
            <w:hyperlink r:id="rId40">
              <w:r w:rsidRPr="3A2DF216">
                <w:rPr>
                  <w:rStyle w:val="Hyperlink"/>
                  <w:rFonts w:eastAsia="Arial" w:cs="Arial"/>
                </w:rPr>
                <w:t>https://github.com/peass-ng/PEASS-ng</w:t>
              </w:r>
            </w:hyperlink>
          </w:p>
        </w:tc>
      </w:tr>
      <w:tr w:rsidR="00B31A9F" w14:paraId="5179B370"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21FBBC76"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adPEAS</w:t>
            </w:r>
          </w:p>
        </w:tc>
      </w:tr>
      <w:tr w:rsidR="00B31A9F" w14:paraId="308FB11C" w14:textId="77777777" w:rsidTr="005C344D">
        <w:trPr>
          <w:trHeight w:val="300"/>
        </w:trPr>
        <w:tc>
          <w:tcPr>
            <w:tcW w:w="1440" w:type="pct"/>
            <w:tcBorders>
              <w:left w:val="single" w:sz="6" w:space="0" w:color="auto"/>
            </w:tcBorders>
            <w:tcMar>
              <w:left w:w="105" w:type="dxa"/>
              <w:right w:w="105" w:type="dxa"/>
            </w:tcMar>
            <w:vAlign w:val="center"/>
          </w:tcPr>
          <w:p w14:paraId="44E5AED9" w14:textId="77777777" w:rsidR="00B31A9F" w:rsidRDefault="00B31A9F" w:rsidP="005C344D">
            <w:pPr>
              <w:jc w:val="center"/>
              <w:rPr>
                <w:rFonts w:eastAsia="Arial" w:cs="Arial"/>
                <w:color w:val="000000" w:themeColor="text1"/>
              </w:rPr>
            </w:pPr>
            <w:r w:rsidRPr="3A2DF216">
              <w:rPr>
                <w:rFonts w:eastAsia="Arial" w:cs="Arial"/>
                <w:color w:val="000000" w:themeColor="text1"/>
              </w:rPr>
              <w:t>adPEAS is a PowerShell tool to automate Active Directory enumeration. Similar to PEASS-ng tools.</w:t>
            </w:r>
          </w:p>
        </w:tc>
        <w:tc>
          <w:tcPr>
            <w:tcW w:w="3560" w:type="pct"/>
            <w:tcBorders>
              <w:right w:val="single" w:sz="6" w:space="0" w:color="auto"/>
            </w:tcBorders>
            <w:tcMar>
              <w:left w:w="105" w:type="dxa"/>
              <w:right w:w="105" w:type="dxa"/>
            </w:tcMar>
            <w:vAlign w:val="center"/>
          </w:tcPr>
          <w:p w14:paraId="3A718889" w14:textId="77777777" w:rsidR="00B31A9F" w:rsidRDefault="00B31A9F" w:rsidP="005C344D">
            <w:pPr>
              <w:jc w:val="center"/>
              <w:rPr>
                <w:rFonts w:eastAsia="Arial" w:cs="Arial"/>
                <w:color w:val="000000" w:themeColor="text1"/>
              </w:rPr>
            </w:pPr>
            <w:hyperlink r:id="rId41">
              <w:r w:rsidRPr="3A2DF216">
                <w:rPr>
                  <w:rStyle w:val="Hyperlink"/>
                  <w:rFonts w:eastAsia="Arial" w:cs="Arial"/>
                </w:rPr>
                <w:t>https://github.com/61106960/adPEAS</w:t>
              </w:r>
            </w:hyperlink>
          </w:p>
        </w:tc>
      </w:tr>
      <w:tr w:rsidR="00B31A9F" w14:paraId="3A04C21D"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138A41A3"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Certipy</w:t>
            </w:r>
          </w:p>
        </w:tc>
      </w:tr>
      <w:tr w:rsidR="00B31A9F" w14:paraId="13F0B406" w14:textId="77777777" w:rsidTr="005C344D">
        <w:trPr>
          <w:trHeight w:val="300"/>
        </w:trPr>
        <w:tc>
          <w:tcPr>
            <w:tcW w:w="1440" w:type="pct"/>
            <w:tcBorders>
              <w:left w:val="single" w:sz="6" w:space="0" w:color="auto"/>
            </w:tcBorders>
            <w:tcMar>
              <w:left w:w="105" w:type="dxa"/>
              <w:right w:w="105" w:type="dxa"/>
            </w:tcMar>
            <w:vAlign w:val="center"/>
          </w:tcPr>
          <w:p w14:paraId="63979957" w14:textId="77777777" w:rsidR="00B31A9F" w:rsidRDefault="00B31A9F" w:rsidP="005C344D">
            <w:pPr>
              <w:jc w:val="center"/>
              <w:rPr>
                <w:rFonts w:eastAsia="Arial" w:cs="Arial"/>
                <w:color w:val="000000" w:themeColor="text1"/>
              </w:rPr>
            </w:pPr>
            <w:r w:rsidRPr="3A2DF216">
              <w:rPr>
                <w:rFonts w:eastAsia="Arial" w:cs="Arial"/>
                <w:color w:val="000000" w:themeColor="text1"/>
              </w:rPr>
              <w:t>Certipy is an offensive tool for enumerating and abusing Active Directory Certificate Services.</w:t>
            </w:r>
          </w:p>
        </w:tc>
        <w:tc>
          <w:tcPr>
            <w:tcW w:w="3560" w:type="pct"/>
            <w:tcBorders>
              <w:right w:val="single" w:sz="6" w:space="0" w:color="auto"/>
            </w:tcBorders>
            <w:tcMar>
              <w:left w:w="105" w:type="dxa"/>
              <w:right w:w="105" w:type="dxa"/>
            </w:tcMar>
            <w:vAlign w:val="center"/>
          </w:tcPr>
          <w:p w14:paraId="49E29165" w14:textId="77777777" w:rsidR="00B31A9F" w:rsidRDefault="00B31A9F" w:rsidP="005C344D">
            <w:pPr>
              <w:jc w:val="center"/>
              <w:rPr>
                <w:rFonts w:eastAsia="Arial" w:cs="Arial"/>
                <w:color w:val="000000" w:themeColor="text1"/>
              </w:rPr>
            </w:pPr>
            <w:hyperlink r:id="rId42">
              <w:r w:rsidRPr="3A2DF216">
                <w:rPr>
                  <w:rStyle w:val="Hyperlink"/>
                  <w:rFonts w:eastAsia="Arial" w:cs="Arial"/>
                </w:rPr>
                <w:t>https://github.com/ly4k/Certipy</w:t>
              </w:r>
            </w:hyperlink>
          </w:p>
        </w:tc>
      </w:tr>
      <w:tr w:rsidR="00B31A9F" w14:paraId="1DECF95A"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143705FA"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PowerUp</w:t>
            </w:r>
          </w:p>
        </w:tc>
      </w:tr>
      <w:tr w:rsidR="00B31A9F" w14:paraId="6A055ECF" w14:textId="77777777" w:rsidTr="005C344D">
        <w:trPr>
          <w:trHeight w:val="300"/>
        </w:trPr>
        <w:tc>
          <w:tcPr>
            <w:tcW w:w="1440" w:type="pct"/>
            <w:tcBorders>
              <w:left w:val="single" w:sz="6" w:space="0" w:color="auto"/>
            </w:tcBorders>
            <w:tcMar>
              <w:left w:w="105" w:type="dxa"/>
              <w:right w:w="105" w:type="dxa"/>
            </w:tcMar>
            <w:vAlign w:val="center"/>
          </w:tcPr>
          <w:p w14:paraId="2726A7A5" w14:textId="77777777" w:rsidR="00B31A9F" w:rsidRDefault="00B31A9F" w:rsidP="005C344D">
            <w:pPr>
              <w:jc w:val="center"/>
              <w:rPr>
                <w:rFonts w:eastAsia="Arial" w:cs="Arial"/>
                <w:color w:val="000000" w:themeColor="text1"/>
              </w:rPr>
            </w:pPr>
            <w:r w:rsidRPr="3A2DF216">
              <w:rPr>
                <w:rFonts w:eastAsia="Arial" w:cs="Arial"/>
                <w:color w:val="000000" w:themeColor="text1"/>
              </w:rPr>
              <w:t>PowerUp targets common Windows privileges escalation vectors that rely on misconfigurations.</w:t>
            </w:r>
          </w:p>
        </w:tc>
        <w:tc>
          <w:tcPr>
            <w:tcW w:w="3560" w:type="pct"/>
            <w:tcBorders>
              <w:right w:val="single" w:sz="6" w:space="0" w:color="auto"/>
            </w:tcBorders>
            <w:tcMar>
              <w:left w:w="105" w:type="dxa"/>
              <w:right w:w="105" w:type="dxa"/>
            </w:tcMar>
            <w:vAlign w:val="center"/>
          </w:tcPr>
          <w:p w14:paraId="10FA3664" w14:textId="77777777" w:rsidR="00B31A9F" w:rsidRDefault="00B31A9F" w:rsidP="005C344D">
            <w:pPr>
              <w:jc w:val="center"/>
              <w:rPr>
                <w:rFonts w:eastAsia="Arial" w:cs="Arial"/>
                <w:color w:val="000000" w:themeColor="text1"/>
              </w:rPr>
            </w:pPr>
            <w:hyperlink r:id="rId43">
              <w:r w:rsidRPr="3A2DF216">
                <w:rPr>
                  <w:rStyle w:val="Hyperlink"/>
                  <w:rFonts w:eastAsia="Arial" w:cs="Arial"/>
                </w:rPr>
                <w:t>https://github.com/PowerShellMafia/PowerSploit/tree/master/Privesc</w:t>
              </w:r>
            </w:hyperlink>
          </w:p>
        </w:tc>
      </w:tr>
      <w:tr w:rsidR="00B31A9F" w14:paraId="59919ECC"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6B132C26"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Seatbelt</w:t>
            </w:r>
          </w:p>
        </w:tc>
      </w:tr>
      <w:tr w:rsidR="00B31A9F" w14:paraId="4C19987A" w14:textId="77777777" w:rsidTr="005C344D">
        <w:trPr>
          <w:trHeight w:val="300"/>
        </w:trPr>
        <w:tc>
          <w:tcPr>
            <w:tcW w:w="1440" w:type="pct"/>
            <w:tcBorders>
              <w:left w:val="single" w:sz="6" w:space="0" w:color="auto"/>
            </w:tcBorders>
            <w:tcMar>
              <w:left w:w="105" w:type="dxa"/>
              <w:right w:w="105" w:type="dxa"/>
            </w:tcMar>
            <w:vAlign w:val="center"/>
          </w:tcPr>
          <w:p w14:paraId="4285CEA7" w14:textId="77777777" w:rsidR="00B31A9F" w:rsidRDefault="00B31A9F" w:rsidP="005C344D">
            <w:pPr>
              <w:jc w:val="center"/>
              <w:rPr>
                <w:rFonts w:eastAsia="Arial" w:cs="Arial"/>
                <w:color w:val="000000" w:themeColor="text1"/>
              </w:rPr>
            </w:pPr>
            <w:r w:rsidRPr="3A2DF216">
              <w:rPr>
                <w:rFonts w:eastAsia="Arial" w:cs="Arial"/>
                <w:color w:val="000000" w:themeColor="text1"/>
              </w:rPr>
              <w:t>Seatbelt is another privilege escalation tool for Windows that checks for misconfigurations.</w:t>
            </w:r>
          </w:p>
        </w:tc>
        <w:tc>
          <w:tcPr>
            <w:tcW w:w="3560" w:type="pct"/>
            <w:tcBorders>
              <w:right w:val="single" w:sz="6" w:space="0" w:color="auto"/>
            </w:tcBorders>
            <w:tcMar>
              <w:left w:w="105" w:type="dxa"/>
              <w:right w:w="105" w:type="dxa"/>
            </w:tcMar>
            <w:vAlign w:val="center"/>
          </w:tcPr>
          <w:p w14:paraId="2255AEA4" w14:textId="77777777" w:rsidR="00B31A9F" w:rsidRDefault="00B31A9F" w:rsidP="005C344D">
            <w:pPr>
              <w:jc w:val="center"/>
              <w:rPr>
                <w:rFonts w:eastAsia="Arial" w:cs="Arial"/>
                <w:color w:val="000000" w:themeColor="text1"/>
              </w:rPr>
            </w:pPr>
            <w:hyperlink r:id="rId44">
              <w:r w:rsidRPr="3A2DF216">
                <w:rPr>
                  <w:rStyle w:val="Hyperlink"/>
                  <w:rFonts w:eastAsia="Arial" w:cs="Arial"/>
                </w:rPr>
                <w:t>https://github.com/GhostPack/Seatbelt</w:t>
              </w:r>
            </w:hyperlink>
          </w:p>
        </w:tc>
      </w:tr>
      <w:tr w:rsidR="00B31A9F" w14:paraId="234876DA" w14:textId="77777777" w:rsidTr="005C344D">
        <w:trPr>
          <w:trHeight w:val="300"/>
        </w:trPr>
        <w:tc>
          <w:tcPr>
            <w:tcW w:w="5000" w:type="pct"/>
            <w:gridSpan w:val="2"/>
            <w:tcBorders>
              <w:left w:val="single" w:sz="6" w:space="0" w:color="auto"/>
              <w:right w:val="single" w:sz="6" w:space="0" w:color="auto"/>
            </w:tcBorders>
            <w:shd w:val="clear" w:color="auto" w:fill="3195CE"/>
            <w:tcMar>
              <w:left w:w="105" w:type="dxa"/>
              <w:right w:w="105" w:type="dxa"/>
            </w:tcMar>
            <w:vAlign w:val="center"/>
          </w:tcPr>
          <w:p w14:paraId="0CFB646E" w14:textId="77777777" w:rsidR="00B31A9F" w:rsidRDefault="00B31A9F" w:rsidP="005C344D">
            <w:pPr>
              <w:jc w:val="center"/>
              <w:rPr>
                <w:rFonts w:eastAsia="Arial" w:cs="Arial"/>
                <w:color w:val="FFFFFF" w:themeColor="background1"/>
                <w:sz w:val="24"/>
              </w:rPr>
            </w:pPr>
            <w:r w:rsidRPr="16E281A3">
              <w:rPr>
                <w:rFonts w:eastAsia="Arial" w:cs="Arial"/>
                <w:b/>
                <w:bCs/>
                <w:color w:val="FFFFFF" w:themeColor="background1"/>
                <w:sz w:val="24"/>
              </w:rPr>
              <w:t>Ligolo-ng</w:t>
            </w:r>
          </w:p>
        </w:tc>
      </w:tr>
      <w:tr w:rsidR="00B31A9F" w14:paraId="1882AABA" w14:textId="77777777" w:rsidTr="005C344D">
        <w:trPr>
          <w:trHeight w:val="300"/>
        </w:trPr>
        <w:tc>
          <w:tcPr>
            <w:tcW w:w="1440" w:type="pct"/>
            <w:tcBorders>
              <w:left w:val="single" w:sz="6" w:space="0" w:color="auto"/>
              <w:bottom w:val="single" w:sz="6" w:space="0" w:color="auto"/>
            </w:tcBorders>
            <w:tcMar>
              <w:left w:w="105" w:type="dxa"/>
              <w:right w:w="105" w:type="dxa"/>
            </w:tcMar>
            <w:vAlign w:val="center"/>
          </w:tcPr>
          <w:p w14:paraId="2E044716" w14:textId="77777777" w:rsidR="00B31A9F" w:rsidRDefault="00B31A9F" w:rsidP="005C344D">
            <w:pPr>
              <w:jc w:val="center"/>
              <w:rPr>
                <w:rFonts w:eastAsia="Arial" w:cs="Arial"/>
                <w:color w:val="000000" w:themeColor="text1"/>
              </w:rPr>
            </w:pPr>
            <w:r w:rsidRPr="3A2DF216">
              <w:rPr>
                <w:rFonts w:eastAsia="Arial" w:cs="Arial"/>
                <w:color w:val="000000" w:themeColor="text1"/>
              </w:rPr>
              <w:t xml:space="preserve">Ligolo-ng is a simple, lightweight and fast tool that allows </w:t>
            </w:r>
            <w:r w:rsidRPr="3A2DF216">
              <w:rPr>
                <w:rFonts w:eastAsia="Arial" w:cs="Arial"/>
                <w:color w:val="000000" w:themeColor="text1"/>
              </w:rPr>
              <w:lastRenderedPageBreak/>
              <w:t>penetration testers to establish tunnels from a reverse TCP/TLS connection using a tun interface.</w:t>
            </w:r>
          </w:p>
        </w:tc>
        <w:tc>
          <w:tcPr>
            <w:tcW w:w="3560" w:type="pct"/>
            <w:tcBorders>
              <w:bottom w:val="single" w:sz="6" w:space="0" w:color="auto"/>
              <w:right w:val="single" w:sz="6" w:space="0" w:color="auto"/>
            </w:tcBorders>
            <w:tcMar>
              <w:left w:w="105" w:type="dxa"/>
              <w:right w:w="105" w:type="dxa"/>
            </w:tcMar>
            <w:vAlign w:val="center"/>
          </w:tcPr>
          <w:p w14:paraId="7527F22D" w14:textId="77777777" w:rsidR="00B31A9F" w:rsidRDefault="00B31A9F" w:rsidP="005C344D">
            <w:pPr>
              <w:jc w:val="center"/>
              <w:rPr>
                <w:rFonts w:eastAsia="Arial" w:cs="Arial"/>
                <w:color w:val="000000" w:themeColor="text1"/>
              </w:rPr>
            </w:pPr>
            <w:hyperlink r:id="rId45">
              <w:r w:rsidRPr="3A2DF216">
                <w:rPr>
                  <w:rStyle w:val="Hyperlink"/>
                  <w:rFonts w:eastAsia="Arial" w:cs="Arial"/>
                </w:rPr>
                <w:t>https://github.com/nicocha30/ligolo-ng</w:t>
              </w:r>
            </w:hyperlink>
          </w:p>
        </w:tc>
      </w:tr>
    </w:tbl>
    <w:p w14:paraId="67DC5724" w14:textId="77777777" w:rsidR="00B31A9F" w:rsidRDefault="00B31A9F" w:rsidP="00B31A9F"/>
    <w:p w14:paraId="0B07FB6A" w14:textId="77777777" w:rsidR="00B31A9F" w:rsidRDefault="00B31A9F" w:rsidP="007B4F0D">
      <w:pPr>
        <w:pStyle w:val="Heading2"/>
      </w:pPr>
      <w:r>
        <w:t>Appendix B: Finding Block Legend</w:t>
      </w:r>
    </w:p>
    <w:p w14:paraId="4C44C43C" w14:textId="77777777" w:rsidR="00B31A9F" w:rsidRDefault="00B31A9F" w:rsidP="00B31A9F">
      <w:r w:rsidRPr="00743A29">
        <w:t>The following tables explain the criteria for different categories of vulnerability severity, impact, and likelihood; ranging from “Low/None” to “Critical”.</w:t>
      </w:r>
    </w:p>
    <w:p w14:paraId="05290A84" w14:textId="77777777" w:rsidR="00B31A9F" w:rsidRDefault="00B31A9F" w:rsidP="00B31A9F"/>
    <w:p w14:paraId="12851FD4" w14:textId="77777777" w:rsidR="00B31A9F" w:rsidRDefault="00B31A9F" w:rsidP="007B4F0D">
      <w:pPr>
        <w:pStyle w:val="Heading3"/>
      </w:pPr>
      <w:r>
        <w:t>Severity Level Explanation</w:t>
      </w:r>
    </w:p>
    <w:tbl>
      <w:tblPr>
        <w:tblStyle w:val="TableGrid"/>
        <w:tblW w:w="0" w:type="auto"/>
        <w:tblLook w:val="04A0" w:firstRow="1" w:lastRow="0" w:firstColumn="1" w:lastColumn="0" w:noHBand="0" w:noVBand="1"/>
      </w:tblPr>
      <w:tblGrid>
        <w:gridCol w:w="2955"/>
        <w:gridCol w:w="6359"/>
      </w:tblGrid>
      <w:tr w:rsidR="00B31A9F" w14:paraId="04F8C53E"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7030A0"/>
            <w:tcMar>
              <w:left w:w="108" w:type="dxa"/>
              <w:right w:w="108" w:type="dxa"/>
            </w:tcMar>
            <w:vAlign w:val="center"/>
          </w:tcPr>
          <w:p w14:paraId="1822D27F" w14:textId="77777777" w:rsidR="00B31A9F" w:rsidRPr="0D409F1D" w:rsidRDefault="00B31A9F" w:rsidP="005C344D">
            <w:pPr>
              <w:jc w:val="center"/>
              <w:rPr>
                <w:rFonts w:cs="Arial"/>
                <w:b/>
                <w:bCs/>
                <w:color w:val="FFFFFF" w:themeColor="background1"/>
              </w:rPr>
            </w:pPr>
            <w:r w:rsidRPr="0D409F1D">
              <w:rPr>
                <w:rFonts w:cs="Arial"/>
                <w:b/>
                <w:bCs/>
                <w:color w:val="FFFFFF" w:themeColor="background1"/>
              </w:rPr>
              <w:t>Critical</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0AF21ABF" w14:textId="77777777" w:rsidR="00B31A9F" w:rsidRPr="0D409F1D" w:rsidRDefault="00B31A9F" w:rsidP="005C344D">
            <w:pPr>
              <w:rPr>
                <w:rFonts w:cs="Arial"/>
                <w:color w:val="FFFFFF" w:themeColor="background1"/>
                <w:szCs w:val="20"/>
              </w:rPr>
            </w:pPr>
            <w:r w:rsidRPr="00D0519A">
              <w:rPr>
                <w:rFonts w:cs="Arial"/>
                <w:color w:val="FFFFFF" w:themeColor="background1"/>
                <w:szCs w:val="20"/>
              </w:rPr>
              <w:t>Vulnerability poses an immediate and significant threat, capable of causing extensive system compromise. Has the potential to lead to significant data breaches, severe operational disruption, or total system control by attackers. Immediate action is required to mitigate.</w:t>
            </w:r>
          </w:p>
        </w:tc>
      </w:tr>
      <w:tr w:rsidR="00B31A9F" w14:paraId="777A4CED"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0000"/>
            <w:tcMar>
              <w:left w:w="108" w:type="dxa"/>
              <w:right w:w="108" w:type="dxa"/>
            </w:tcMar>
            <w:vAlign w:val="center"/>
          </w:tcPr>
          <w:p w14:paraId="56B3834F" w14:textId="77777777" w:rsidR="00B31A9F" w:rsidRDefault="00B31A9F" w:rsidP="005C344D">
            <w:pPr>
              <w:jc w:val="center"/>
              <w:rPr>
                <w:rFonts w:cs="Arial"/>
                <w:b/>
                <w:bCs/>
                <w:color w:val="FFFFFF" w:themeColor="background1"/>
              </w:rPr>
            </w:pPr>
            <w:r w:rsidRPr="182F3908">
              <w:rPr>
                <w:rFonts w:cs="Arial"/>
                <w:b/>
                <w:bCs/>
                <w:color w:val="FFFFFF" w:themeColor="background1"/>
              </w:rPr>
              <w:t>High</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3FC158D9" w14:textId="77777777" w:rsidR="00B31A9F" w:rsidRDefault="00B31A9F" w:rsidP="005C344D">
            <w:pPr>
              <w:rPr>
                <w:rFonts w:cs="Arial"/>
                <w:color w:val="FFFFFF" w:themeColor="background1"/>
                <w:szCs w:val="20"/>
              </w:rPr>
            </w:pPr>
            <w:r w:rsidRPr="00D0519A">
              <w:rPr>
                <w:rFonts w:cs="Arial"/>
                <w:color w:val="FFFFFF" w:themeColor="background1"/>
                <w:szCs w:val="20"/>
              </w:rPr>
              <w:t>Vulnerability could lead to unauthorized access, data manipulation, or a significant reduction in system availability. Exploiting this vulnerability may not lead to full system compromise but can still result in considerable damage, including partial breaches and operational downtime.</w:t>
            </w:r>
          </w:p>
        </w:tc>
      </w:tr>
      <w:tr w:rsidR="00B31A9F" w14:paraId="124A929A"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tcMar>
              <w:left w:w="108" w:type="dxa"/>
              <w:right w:w="108" w:type="dxa"/>
            </w:tcMar>
            <w:vAlign w:val="center"/>
          </w:tcPr>
          <w:p w14:paraId="29E626F8" w14:textId="77777777" w:rsidR="00B31A9F" w:rsidRDefault="00B31A9F" w:rsidP="005C344D">
            <w:pPr>
              <w:jc w:val="center"/>
            </w:pPr>
            <w:r w:rsidRPr="0D409F1D">
              <w:rPr>
                <w:rFonts w:cs="Arial"/>
                <w:b/>
                <w:bCs/>
                <w:color w:val="FFFFFF" w:themeColor="background1"/>
              </w:rPr>
              <w:t>Medium</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7D71D022" w14:textId="77777777" w:rsidR="00B31A9F" w:rsidRDefault="00B31A9F" w:rsidP="005C344D">
            <w:pPr>
              <w:rPr>
                <w:rFonts w:cs="Arial"/>
                <w:color w:val="FFFFFF" w:themeColor="background1"/>
                <w:szCs w:val="20"/>
              </w:rPr>
            </w:pPr>
            <w:r w:rsidRPr="00D0519A">
              <w:rPr>
                <w:rFonts w:cs="Arial"/>
                <w:color w:val="FFFFFF" w:themeColor="background1"/>
                <w:szCs w:val="20"/>
              </w:rPr>
              <w:t>Vulnerability may allow for limited access or manipulation of data but typically requires chaining with other vulnerabilities to cause significant harm. The issue may affect certain systems or users but does not pose an immediate, widespread threat. Mitigation is necessary, but less urgent compared to critical/high issues.</w:t>
            </w:r>
          </w:p>
        </w:tc>
      </w:tr>
      <w:tr w:rsidR="00B31A9F" w14:paraId="5403AAF6"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00B050"/>
            <w:tcMar>
              <w:left w:w="108" w:type="dxa"/>
              <w:right w:w="108" w:type="dxa"/>
            </w:tcMar>
            <w:vAlign w:val="center"/>
          </w:tcPr>
          <w:p w14:paraId="51E6E726" w14:textId="77777777" w:rsidR="00B31A9F" w:rsidRDefault="00B31A9F" w:rsidP="005C344D">
            <w:pPr>
              <w:jc w:val="center"/>
              <w:rPr>
                <w:rFonts w:cs="Arial"/>
                <w:b/>
                <w:bCs/>
                <w:color w:val="FFFFFF" w:themeColor="background1"/>
              </w:rPr>
            </w:pPr>
            <w:r w:rsidRPr="3D69FD42">
              <w:rPr>
                <w:rFonts w:cs="Arial"/>
                <w:b/>
                <w:bCs/>
                <w:color w:val="FFFFFF" w:themeColor="background1"/>
              </w:rPr>
              <w:t>Low</w:t>
            </w:r>
            <w:r>
              <w:rPr>
                <w:rFonts w:cs="Arial"/>
                <w:b/>
                <w:bCs/>
                <w:color w:val="FFFFFF" w:themeColor="background1"/>
              </w:rPr>
              <w:t>/None</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223E8867" w14:textId="77777777" w:rsidR="00B31A9F" w:rsidRDefault="00B31A9F" w:rsidP="005C344D">
            <w:pPr>
              <w:rPr>
                <w:rFonts w:cs="Arial"/>
                <w:color w:val="FFFFFF" w:themeColor="background1"/>
                <w:szCs w:val="20"/>
              </w:rPr>
            </w:pPr>
            <w:r w:rsidRPr="00D0519A">
              <w:rPr>
                <w:rFonts w:cs="Arial"/>
                <w:color w:val="FFFFFF" w:themeColor="background1"/>
                <w:szCs w:val="20"/>
              </w:rPr>
              <w:t>Vulnerability has minimal impact on the system or data security. Exploitation is unlikely to lead to significant damage or loss, often due to requiring multiple factors to be exploited effectively. These issues are usually more of a nuisance than a real threat but should still be addressed over time.</w:t>
            </w:r>
          </w:p>
        </w:tc>
      </w:tr>
    </w:tbl>
    <w:p w14:paraId="2BC28D83" w14:textId="77777777" w:rsidR="00B31A9F" w:rsidRDefault="00B31A9F" w:rsidP="007B4F0D">
      <w:pPr>
        <w:pStyle w:val="Heading3"/>
      </w:pPr>
    </w:p>
    <w:p w14:paraId="61BBB4E0" w14:textId="77777777" w:rsidR="00B31A9F" w:rsidRDefault="00B31A9F" w:rsidP="007B4F0D">
      <w:pPr>
        <w:pStyle w:val="Heading3"/>
      </w:pPr>
      <w:r>
        <w:t>Impact Level Explanation</w:t>
      </w:r>
    </w:p>
    <w:tbl>
      <w:tblPr>
        <w:tblStyle w:val="TableGrid"/>
        <w:tblW w:w="0" w:type="auto"/>
        <w:tblLook w:val="04A0" w:firstRow="1" w:lastRow="0" w:firstColumn="1" w:lastColumn="0" w:noHBand="0" w:noVBand="1"/>
      </w:tblPr>
      <w:tblGrid>
        <w:gridCol w:w="2955"/>
        <w:gridCol w:w="6359"/>
      </w:tblGrid>
      <w:tr w:rsidR="00B31A9F" w14:paraId="5641930A"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7030A0"/>
            <w:tcMar>
              <w:left w:w="108" w:type="dxa"/>
              <w:right w:w="108" w:type="dxa"/>
            </w:tcMar>
            <w:vAlign w:val="center"/>
          </w:tcPr>
          <w:p w14:paraId="7916F0DB" w14:textId="77777777" w:rsidR="00B31A9F" w:rsidRPr="0D409F1D" w:rsidRDefault="00B31A9F" w:rsidP="005C344D">
            <w:pPr>
              <w:jc w:val="center"/>
              <w:rPr>
                <w:rFonts w:cs="Arial"/>
                <w:b/>
                <w:bCs/>
                <w:color w:val="FFFFFF" w:themeColor="background1"/>
              </w:rPr>
            </w:pPr>
            <w:r w:rsidRPr="0D409F1D">
              <w:rPr>
                <w:rFonts w:cs="Arial"/>
                <w:b/>
                <w:bCs/>
                <w:color w:val="FFFFFF" w:themeColor="background1"/>
              </w:rPr>
              <w:t>Critical</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0022E897" w14:textId="77777777" w:rsidR="00B31A9F" w:rsidRPr="0D409F1D" w:rsidRDefault="00B31A9F" w:rsidP="005C344D">
            <w:pPr>
              <w:rPr>
                <w:rFonts w:cs="Arial"/>
                <w:color w:val="FFFFFF" w:themeColor="background1"/>
                <w:szCs w:val="20"/>
              </w:rPr>
            </w:pPr>
            <w:r w:rsidRPr="00087848">
              <w:rPr>
                <w:rFonts w:cs="Arial"/>
                <w:color w:val="FFFFFF" w:themeColor="background1"/>
                <w:szCs w:val="20"/>
              </w:rPr>
              <w:t>A breach or exploitation would cause catastrophic operational failure, significant financial loss, severe reputational damage, or major regulatory/legal non-compliance. This impact could potentially result in long-term damage to the organization</w:t>
            </w:r>
            <w:r>
              <w:rPr>
                <w:rFonts w:cs="Arial"/>
                <w:color w:val="FFFFFF" w:themeColor="background1"/>
                <w:szCs w:val="20"/>
              </w:rPr>
              <w:t>.</w:t>
            </w:r>
          </w:p>
        </w:tc>
      </w:tr>
      <w:tr w:rsidR="00B31A9F" w14:paraId="06D7BF4A"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0000"/>
            <w:tcMar>
              <w:left w:w="108" w:type="dxa"/>
              <w:right w:w="108" w:type="dxa"/>
            </w:tcMar>
            <w:vAlign w:val="center"/>
          </w:tcPr>
          <w:p w14:paraId="2CB2CA97" w14:textId="77777777" w:rsidR="00B31A9F" w:rsidRDefault="00B31A9F" w:rsidP="005C344D">
            <w:pPr>
              <w:jc w:val="center"/>
              <w:rPr>
                <w:rFonts w:cs="Arial"/>
                <w:b/>
                <w:bCs/>
                <w:color w:val="FFFFFF" w:themeColor="background1"/>
              </w:rPr>
            </w:pPr>
            <w:r w:rsidRPr="182F3908">
              <w:rPr>
                <w:rFonts w:cs="Arial"/>
                <w:b/>
                <w:bCs/>
                <w:color w:val="FFFFFF" w:themeColor="background1"/>
              </w:rPr>
              <w:t>High</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6212D08E" w14:textId="77777777" w:rsidR="00B31A9F" w:rsidRDefault="00B31A9F" w:rsidP="005C344D">
            <w:pPr>
              <w:rPr>
                <w:rFonts w:cs="Arial"/>
                <w:color w:val="FFFFFF" w:themeColor="background1"/>
                <w:szCs w:val="20"/>
              </w:rPr>
            </w:pPr>
            <w:r w:rsidRPr="00357BA8">
              <w:rPr>
                <w:rFonts w:cs="Arial"/>
                <w:color w:val="FFFFFF" w:themeColor="background1"/>
                <w:szCs w:val="20"/>
              </w:rPr>
              <w:t>The impact of this vulnerability is considerable, likely leading to substantial financial loss, significant reputational damage, or regulatory penalties. While the organization may recover in a reasonable timeframe, it would face a significant hit in terms of customer trust or operational downtime.</w:t>
            </w:r>
          </w:p>
        </w:tc>
      </w:tr>
      <w:tr w:rsidR="00B31A9F" w14:paraId="35FDD03E"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tcMar>
              <w:left w:w="108" w:type="dxa"/>
              <w:right w:w="108" w:type="dxa"/>
            </w:tcMar>
            <w:vAlign w:val="center"/>
          </w:tcPr>
          <w:p w14:paraId="1DD23C59" w14:textId="77777777" w:rsidR="00B31A9F" w:rsidRDefault="00B31A9F" w:rsidP="005C344D">
            <w:pPr>
              <w:jc w:val="center"/>
            </w:pPr>
            <w:r w:rsidRPr="0D409F1D">
              <w:rPr>
                <w:rFonts w:cs="Arial"/>
                <w:b/>
                <w:bCs/>
                <w:color w:val="FFFFFF" w:themeColor="background1"/>
              </w:rPr>
              <w:t>Medium</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2561DA3B" w14:textId="77777777" w:rsidR="00B31A9F" w:rsidRDefault="00B31A9F" w:rsidP="005C344D">
            <w:pPr>
              <w:rPr>
                <w:rFonts w:cs="Arial"/>
                <w:color w:val="FFFFFF" w:themeColor="background1"/>
                <w:szCs w:val="20"/>
              </w:rPr>
            </w:pPr>
            <w:r w:rsidRPr="00357BA8">
              <w:rPr>
                <w:rFonts w:cs="Arial"/>
                <w:color w:val="FFFFFF" w:themeColor="background1"/>
                <w:szCs w:val="20"/>
              </w:rPr>
              <w:t xml:space="preserve">The impact of exploitation may lead to moderate financial losses or operational issues. Reputational damage is likely but </w:t>
            </w:r>
            <w:r w:rsidRPr="00357BA8">
              <w:rPr>
                <w:rFonts w:cs="Arial"/>
                <w:color w:val="FFFFFF" w:themeColor="background1"/>
                <w:szCs w:val="20"/>
              </w:rPr>
              <w:lastRenderedPageBreak/>
              <w:t>limited in scope, and regulatory consequences may be avoidable with proper handling. The organization can recover, but will need effort to restore confidence or normal operations.</w:t>
            </w:r>
          </w:p>
        </w:tc>
      </w:tr>
      <w:tr w:rsidR="00B31A9F" w14:paraId="12ABC878" w14:textId="77777777" w:rsidTr="005C344D">
        <w:trPr>
          <w:trHeight w:val="300"/>
        </w:trPr>
        <w:tc>
          <w:tcPr>
            <w:tcW w:w="295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00B050"/>
            <w:tcMar>
              <w:left w:w="108" w:type="dxa"/>
              <w:right w:w="108" w:type="dxa"/>
            </w:tcMar>
            <w:vAlign w:val="center"/>
          </w:tcPr>
          <w:p w14:paraId="652AA6F3" w14:textId="77777777" w:rsidR="00B31A9F" w:rsidRDefault="00B31A9F" w:rsidP="005C344D">
            <w:pPr>
              <w:jc w:val="center"/>
              <w:rPr>
                <w:rFonts w:cs="Arial"/>
                <w:b/>
                <w:bCs/>
                <w:color w:val="FFFFFF" w:themeColor="background1"/>
              </w:rPr>
            </w:pPr>
            <w:bookmarkStart w:id="13" w:name="_Hlk180393574"/>
            <w:r w:rsidRPr="3D69FD42">
              <w:rPr>
                <w:rFonts w:cs="Arial"/>
                <w:b/>
                <w:bCs/>
                <w:color w:val="FFFFFF" w:themeColor="background1"/>
              </w:rPr>
              <w:lastRenderedPageBreak/>
              <w:t>Low</w:t>
            </w:r>
            <w:r>
              <w:rPr>
                <w:rFonts w:cs="Arial"/>
                <w:b/>
                <w:bCs/>
                <w:color w:val="FFFFFF" w:themeColor="background1"/>
              </w:rPr>
              <w:t>/None</w:t>
            </w:r>
          </w:p>
        </w:tc>
        <w:tc>
          <w:tcPr>
            <w:tcW w:w="635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30539C9C" w14:textId="77777777" w:rsidR="00B31A9F" w:rsidRDefault="00B31A9F" w:rsidP="005C344D">
            <w:pPr>
              <w:rPr>
                <w:rFonts w:cs="Arial"/>
                <w:color w:val="FFFFFF" w:themeColor="background1"/>
                <w:szCs w:val="20"/>
              </w:rPr>
            </w:pPr>
            <w:r w:rsidRPr="00357BA8">
              <w:rPr>
                <w:rFonts w:cs="Arial"/>
                <w:color w:val="FFFFFF" w:themeColor="background1"/>
                <w:szCs w:val="20"/>
              </w:rPr>
              <w:t>Exploitation would have minimal effect on operations or reputation. Financial or compliance impact is either negligible or easily mitigated. The organization can continue functioning with little interruption, and damage control is limited.</w:t>
            </w:r>
          </w:p>
        </w:tc>
      </w:tr>
      <w:bookmarkEnd w:id="13"/>
    </w:tbl>
    <w:p w14:paraId="6336551F" w14:textId="77777777" w:rsidR="00B31A9F" w:rsidRDefault="00B31A9F" w:rsidP="007B4F0D">
      <w:pPr>
        <w:pStyle w:val="Heading3"/>
      </w:pPr>
    </w:p>
    <w:p w14:paraId="366C6293" w14:textId="77777777" w:rsidR="00B31A9F" w:rsidRDefault="00B31A9F" w:rsidP="007B4F0D">
      <w:pPr>
        <w:pStyle w:val="Heading3"/>
      </w:pPr>
      <w:r>
        <w:t>Likelihood Level Explanation</w:t>
      </w:r>
    </w:p>
    <w:tbl>
      <w:tblPr>
        <w:tblStyle w:val="TableGrid"/>
        <w:tblW w:w="0" w:type="auto"/>
        <w:tblLook w:val="04A0" w:firstRow="1" w:lastRow="0" w:firstColumn="1" w:lastColumn="0" w:noHBand="0" w:noVBand="1"/>
      </w:tblPr>
      <w:tblGrid>
        <w:gridCol w:w="2954"/>
        <w:gridCol w:w="6360"/>
      </w:tblGrid>
      <w:tr w:rsidR="00B31A9F" w14:paraId="6BA3C2CC" w14:textId="77777777" w:rsidTr="005C344D">
        <w:trPr>
          <w:trHeight w:val="300"/>
        </w:trPr>
        <w:tc>
          <w:tcPr>
            <w:tcW w:w="2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7030A0"/>
            <w:tcMar>
              <w:left w:w="108" w:type="dxa"/>
              <w:right w:w="108" w:type="dxa"/>
            </w:tcMar>
            <w:vAlign w:val="center"/>
          </w:tcPr>
          <w:p w14:paraId="770E72D9" w14:textId="77777777" w:rsidR="00B31A9F" w:rsidRPr="0D409F1D" w:rsidRDefault="00B31A9F" w:rsidP="005C344D">
            <w:pPr>
              <w:jc w:val="center"/>
              <w:rPr>
                <w:rFonts w:cs="Arial"/>
                <w:b/>
                <w:bCs/>
                <w:color w:val="FFFFFF" w:themeColor="background1"/>
              </w:rPr>
            </w:pPr>
            <w:r w:rsidRPr="0D409F1D">
              <w:rPr>
                <w:rFonts w:cs="Arial"/>
                <w:b/>
                <w:bCs/>
                <w:color w:val="FFFFFF" w:themeColor="background1"/>
              </w:rPr>
              <w:t>Critical</w:t>
            </w:r>
          </w:p>
        </w:tc>
        <w:tc>
          <w:tcPr>
            <w:tcW w:w="636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0058D9AF" w14:textId="77777777" w:rsidR="00B31A9F" w:rsidRPr="0D409F1D" w:rsidRDefault="00B31A9F" w:rsidP="005C344D">
            <w:pPr>
              <w:rPr>
                <w:rFonts w:cs="Arial"/>
                <w:color w:val="FFFFFF" w:themeColor="background1"/>
                <w:szCs w:val="20"/>
              </w:rPr>
            </w:pPr>
            <w:r w:rsidRPr="003D30FC">
              <w:rPr>
                <w:rFonts w:cs="Arial"/>
                <w:color w:val="FFFFFF" w:themeColor="background1"/>
                <w:szCs w:val="20"/>
              </w:rPr>
              <w:t>The vulnerability is extremely likely to be exploited in the near term. It is either actively being exploited in the wild or can easily be targeted due to known attack vectors. Exploitation typically requires minimal effort or skill and can have devastating consequences.</w:t>
            </w:r>
          </w:p>
        </w:tc>
      </w:tr>
      <w:tr w:rsidR="00B31A9F" w14:paraId="0FD4370E" w14:textId="77777777" w:rsidTr="005C344D">
        <w:trPr>
          <w:trHeight w:val="300"/>
        </w:trPr>
        <w:tc>
          <w:tcPr>
            <w:tcW w:w="2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0000"/>
            <w:tcMar>
              <w:left w:w="108" w:type="dxa"/>
              <w:right w:w="108" w:type="dxa"/>
            </w:tcMar>
            <w:vAlign w:val="center"/>
          </w:tcPr>
          <w:p w14:paraId="0474FD1B" w14:textId="77777777" w:rsidR="00B31A9F" w:rsidRDefault="00B31A9F" w:rsidP="005C344D">
            <w:pPr>
              <w:jc w:val="center"/>
              <w:rPr>
                <w:rFonts w:cs="Arial"/>
                <w:b/>
                <w:bCs/>
                <w:color w:val="FFFFFF" w:themeColor="background1"/>
              </w:rPr>
            </w:pPr>
            <w:r w:rsidRPr="182F3908">
              <w:rPr>
                <w:rFonts w:cs="Arial"/>
                <w:b/>
                <w:bCs/>
                <w:color w:val="FFFFFF" w:themeColor="background1"/>
              </w:rPr>
              <w:t>High</w:t>
            </w:r>
          </w:p>
        </w:tc>
        <w:tc>
          <w:tcPr>
            <w:tcW w:w="636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171EB360" w14:textId="77777777" w:rsidR="00B31A9F" w:rsidRDefault="00B31A9F" w:rsidP="005C344D">
            <w:pPr>
              <w:rPr>
                <w:rFonts w:cs="Arial"/>
                <w:color w:val="FFFFFF" w:themeColor="background1"/>
                <w:szCs w:val="20"/>
              </w:rPr>
            </w:pPr>
            <w:r w:rsidRPr="003D30FC">
              <w:rPr>
                <w:rFonts w:cs="Arial"/>
                <w:color w:val="FFFFFF" w:themeColor="background1"/>
                <w:szCs w:val="20"/>
              </w:rPr>
              <w:t>The vulnerability has a high chance of being exploited, with a known attack method available. It may not be actively targeted yet, but it is highly attractive to attackers. Exploitation would require only moderate effort or resources, making this a significant risk.</w:t>
            </w:r>
          </w:p>
        </w:tc>
      </w:tr>
      <w:tr w:rsidR="00B31A9F" w14:paraId="30AD93E8" w14:textId="77777777" w:rsidTr="005C344D">
        <w:trPr>
          <w:trHeight w:val="300"/>
        </w:trPr>
        <w:tc>
          <w:tcPr>
            <w:tcW w:w="2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tcMar>
              <w:left w:w="108" w:type="dxa"/>
              <w:right w:w="108" w:type="dxa"/>
            </w:tcMar>
            <w:vAlign w:val="center"/>
          </w:tcPr>
          <w:p w14:paraId="5B50CB02" w14:textId="77777777" w:rsidR="00B31A9F" w:rsidRDefault="00B31A9F" w:rsidP="005C344D">
            <w:pPr>
              <w:jc w:val="center"/>
            </w:pPr>
            <w:r w:rsidRPr="0D409F1D">
              <w:rPr>
                <w:rFonts w:cs="Arial"/>
                <w:b/>
                <w:bCs/>
                <w:color w:val="FFFFFF" w:themeColor="background1"/>
              </w:rPr>
              <w:t>Medium</w:t>
            </w:r>
          </w:p>
        </w:tc>
        <w:tc>
          <w:tcPr>
            <w:tcW w:w="636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4588EB09" w14:textId="77777777" w:rsidR="00B31A9F" w:rsidRDefault="00B31A9F" w:rsidP="005C344D">
            <w:pPr>
              <w:rPr>
                <w:rFonts w:cs="Arial"/>
                <w:color w:val="FFFFFF" w:themeColor="background1"/>
                <w:szCs w:val="20"/>
              </w:rPr>
            </w:pPr>
            <w:r w:rsidRPr="00666A56">
              <w:rPr>
                <w:rFonts w:cs="Arial"/>
                <w:color w:val="FFFFFF" w:themeColor="background1"/>
                <w:szCs w:val="20"/>
              </w:rPr>
              <w:t>The vulnerability could be exploited, but the likelihood is lower due to the complexity of the attack, the need for insider knowledge, or the need for specific conditions. Exploitations may occur but would typically require some advanced skills or extensive access to the system.</w:t>
            </w:r>
          </w:p>
        </w:tc>
      </w:tr>
      <w:tr w:rsidR="00B31A9F" w14:paraId="6FF27B03" w14:textId="77777777" w:rsidTr="005C344D">
        <w:trPr>
          <w:trHeight w:val="300"/>
        </w:trPr>
        <w:tc>
          <w:tcPr>
            <w:tcW w:w="295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00B050"/>
            <w:tcMar>
              <w:left w:w="108" w:type="dxa"/>
              <w:right w:w="108" w:type="dxa"/>
            </w:tcMar>
            <w:vAlign w:val="center"/>
          </w:tcPr>
          <w:p w14:paraId="0E100ABE" w14:textId="77777777" w:rsidR="00B31A9F" w:rsidRDefault="00B31A9F" w:rsidP="005C344D">
            <w:pPr>
              <w:jc w:val="center"/>
              <w:rPr>
                <w:rFonts w:cs="Arial"/>
                <w:b/>
                <w:bCs/>
                <w:color w:val="FFFFFF" w:themeColor="background1"/>
              </w:rPr>
            </w:pPr>
            <w:r w:rsidRPr="3D69FD42">
              <w:rPr>
                <w:rFonts w:cs="Arial"/>
                <w:b/>
                <w:bCs/>
                <w:color w:val="FFFFFF" w:themeColor="background1"/>
              </w:rPr>
              <w:t>Low</w:t>
            </w:r>
            <w:r>
              <w:rPr>
                <w:rFonts w:cs="Arial"/>
                <w:b/>
                <w:bCs/>
                <w:color w:val="FFFFFF" w:themeColor="background1"/>
              </w:rPr>
              <w:t>/None</w:t>
            </w:r>
          </w:p>
        </w:tc>
        <w:tc>
          <w:tcPr>
            <w:tcW w:w="636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5AAAD8"/>
            <w:tcMar>
              <w:left w:w="108" w:type="dxa"/>
              <w:right w:w="108" w:type="dxa"/>
            </w:tcMar>
          </w:tcPr>
          <w:p w14:paraId="1878DE3D" w14:textId="77777777" w:rsidR="00B31A9F" w:rsidRDefault="00B31A9F" w:rsidP="005C344D">
            <w:pPr>
              <w:rPr>
                <w:rFonts w:cs="Arial"/>
                <w:color w:val="FFFFFF" w:themeColor="background1"/>
                <w:szCs w:val="20"/>
              </w:rPr>
            </w:pPr>
            <w:r w:rsidRPr="00666A56">
              <w:rPr>
                <w:rFonts w:cs="Arial"/>
                <w:color w:val="FFFFFF" w:themeColor="background1"/>
                <w:szCs w:val="20"/>
              </w:rPr>
              <w:t>The vulnerability is unlikely to be exploited, either because it is difficult to exploit, requires significant expertise, or the attack surface is limited. Exploiting this vulnerability would require extensive resources or knowledge, making it less attractive to most attackers.</w:t>
            </w:r>
          </w:p>
        </w:tc>
      </w:tr>
    </w:tbl>
    <w:p w14:paraId="44660C6A" w14:textId="77777777" w:rsidR="00B31A9F" w:rsidRDefault="00B31A9F" w:rsidP="00B31A9F"/>
    <w:p w14:paraId="19F70EC2" w14:textId="77777777" w:rsidR="00B31A9F" w:rsidRDefault="00B31A9F" w:rsidP="00B31A9F">
      <w:pPr>
        <w:rPr>
          <w:rFonts w:eastAsia="Arial" w:cs="Arial"/>
          <w:b/>
          <w:bCs/>
          <w:color w:val="5AAAD8"/>
          <w:sz w:val="26"/>
          <w:szCs w:val="26"/>
        </w:rPr>
      </w:pPr>
      <w:r>
        <w:br w:type="page"/>
      </w:r>
    </w:p>
    <w:p w14:paraId="35FDF08F" w14:textId="77777777" w:rsidR="00B31A9F" w:rsidRDefault="00B31A9F" w:rsidP="007B4F0D">
      <w:pPr>
        <w:pStyle w:val="Heading2"/>
      </w:pPr>
      <w:r>
        <w:lastRenderedPageBreak/>
        <w:t>Appendix C: Network Inventory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7"/>
        <w:gridCol w:w="3754"/>
        <w:gridCol w:w="2772"/>
        <w:gridCol w:w="1357"/>
      </w:tblGrid>
      <w:tr w:rsidR="00B31A9F" w:rsidRPr="00B94A74" w14:paraId="009C851E" w14:textId="77777777" w:rsidTr="005C344D">
        <w:trPr>
          <w:trHeight w:val="570"/>
        </w:trPr>
        <w:tc>
          <w:tcPr>
            <w:tcW w:w="2925" w:type="dxa"/>
            <w:tcBorders>
              <w:top w:val="single" w:sz="4" w:space="0" w:color="FFFFFF"/>
              <w:left w:val="single" w:sz="4" w:space="0" w:color="FFFFFF"/>
              <w:bottom w:val="single" w:sz="12" w:space="0" w:color="FFFFFF"/>
              <w:right w:val="single" w:sz="4" w:space="0" w:color="FFFFFF"/>
            </w:tcBorders>
            <w:shd w:val="clear" w:color="auto" w:fill="3195CE"/>
            <w:vAlign w:val="center"/>
            <w:hideMark/>
          </w:tcPr>
          <w:p w14:paraId="6A026DBF" w14:textId="77777777" w:rsidR="00B31A9F" w:rsidRPr="00B94A74" w:rsidRDefault="00B31A9F" w:rsidP="005C344D">
            <w:pPr>
              <w:jc w:val="center"/>
              <w:rPr>
                <w:b/>
                <w:bCs/>
              </w:rPr>
            </w:pPr>
            <w:r w:rsidRPr="00B94A74">
              <w:rPr>
                <w:b/>
                <w:bCs/>
              </w:rPr>
              <w:t>IP Addr.​</w:t>
            </w:r>
          </w:p>
        </w:tc>
        <w:tc>
          <w:tcPr>
            <w:tcW w:w="5895" w:type="dxa"/>
            <w:tcBorders>
              <w:top w:val="single" w:sz="4" w:space="0" w:color="FFFFFF"/>
              <w:left w:val="single" w:sz="4" w:space="0" w:color="FFFFFF"/>
              <w:bottom w:val="single" w:sz="12" w:space="0" w:color="FFFFFF"/>
              <w:right w:val="single" w:sz="4" w:space="0" w:color="FFFFFF"/>
            </w:tcBorders>
            <w:shd w:val="clear" w:color="auto" w:fill="3195CE"/>
            <w:vAlign w:val="center"/>
            <w:hideMark/>
          </w:tcPr>
          <w:p w14:paraId="7A392362" w14:textId="77777777" w:rsidR="00B31A9F" w:rsidRPr="00B94A74" w:rsidRDefault="00B31A9F" w:rsidP="005C344D">
            <w:pPr>
              <w:jc w:val="center"/>
              <w:rPr>
                <w:b/>
                <w:bCs/>
              </w:rPr>
            </w:pPr>
            <w:r w:rsidRPr="00B94A74">
              <w:rPr>
                <w:b/>
                <w:bCs/>
              </w:rPr>
              <w:t>Hostname​</w:t>
            </w:r>
          </w:p>
        </w:tc>
        <w:tc>
          <w:tcPr>
            <w:tcW w:w="3180" w:type="dxa"/>
            <w:tcBorders>
              <w:top w:val="single" w:sz="4" w:space="0" w:color="FFFFFF"/>
              <w:left w:val="single" w:sz="4" w:space="0" w:color="FFFFFF"/>
              <w:bottom w:val="single" w:sz="12" w:space="0" w:color="FFFFFF"/>
              <w:right w:val="single" w:sz="4" w:space="0" w:color="FFFFFF"/>
            </w:tcBorders>
            <w:shd w:val="clear" w:color="auto" w:fill="3195CE"/>
            <w:vAlign w:val="center"/>
            <w:hideMark/>
          </w:tcPr>
          <w:p w14:paraId="7D0F4F20" w14:textId="77777777" w:rsidR="00B31A9F" w:rsidRPr="00B94A74" w:rsidRDefault="00B31A9F" w:rsidP="005C344D">
            <w:pPr>
              <w:jc w:val="center"/>
              <w:rPr>
                <w:b/>
                <w:bCs/>
              </w:rPr>
            </w:pPr>
            <w:r w:rsidRPr="00B94A74">
              <w:rPr>
                <w:b/>
                <w:bCs/>
              </w:rPr>
              <w:t>Ports​</w:t>
            </w:r>
          </w:p>
        </w:tc>
        <w:tc>
          <w:tcPr>
            <w:tcW w:w="2955" w:type="dxa"/>
            <w:tcBorders>
              <w:top w:val="single" w:sz="4" w:space="0" w:color="FFFFFF"/>
              <w:left w:val="single" w:sz="4" w:space="0" w:color="FFFFFF"/>
              <w:bottom w:val="single" w:sz="12" w:space="0" w:color="FFFFFF"/>
              <w:right w:val="single" w:sz="4" w:space="0" w:color="FFFFFF"/>
            </w:tcBorders>
            <w:shd w:val="clear" w:color="auto" w:fill="3195CE"/>
            <w:vAlign w:val="center"/>
            <w:hideMark/>
          </w:tcPr>
          <w:p w14:paraId="4F5B6773" w14:textId="77777777" w:rsidR="00B31A9F" w:rsidRPr="00B94A74" w:rsidRDefault="00B31A9F" w:rsidP="005C344D">
            <w:pPr>
              <w:jc w:val="center"/>
              <w:rPr>
                <w:b/>
                <w:bCs/>
              </w:rPr>
            </w:pPr>
            <w:r w:rsidRPr="00B94A74">
              <w:rPr>
                <w:b/>
                <w:bCs/>
              </w:rPr>
              <w:t>OS​</w:t>
            </w:r>
          </w:p>
        </w:tc>
      </w:tr>
      <w:tr w:rsidR="00B31A9F" w:rsidRPr="00B94A74" w14:paraId="7D48ABD0" w14:textId="77777777" w:rsidTr="005C344D">
        <w:trPr>
          <w:trHeight w:val="570"/>
        </w:trPr>
        <w:tc>
          <w:tcPr>
            <w:tcW w:w="2925" w:type="dxa"/>
            <w:tcBorders>
              <w:top w:val="single" w:sz="12" w:space="0" w:color="FFFFFF"/>
              <w:left w:val="single" w:sz="4" w:space="0" w:color="FFFFFF"/>
              <w:bottom w:val="single" w:sz="4" w:space="0" w:color="FFFFFF"/>
              <w:right w:val="single" w:sz="4" w:space="0" w:color="FFFFFF"/>
            </w:tcBorders>
            <w:shd w:val="clear" w:color="auto" w:fill="CCD2D8"/>
            <w:vAlign w:val="center"/>
            <w:hideMark/>
          </w:tcPr>
          <w:p w14:paraId="0FAB7750" w14:textId="77777777" w:rsidR="00B31A9F" w:rsidRPr="00B94A74" w:rsidRDefault="00B31A9F" w:rsidP="005C344D">
            <w:pPr>
              <w:jc w:val="center"/>
            </w:pPr>
            <w:r w:rsidRPr="00B94A74">
              <w:t>10.0.1.5​</w:t>
            </w:r>
          </w:p>
        </w:tc>
        <w:tc>
          <w:tcPr>
            <w:tcW w:w="5895" w:type="dxa"/>
            <w:tcBorders>
              <w:top w:val="single" w:sz="12" w:space="0" w:color="FFFFFF"/>
              <w:left w:val="single" w:sz="4" w:space="0" w:color="FFFFFF"/>
              <w:bottom w:val="single" w:sz="4" w:space="0" w:color="FFFFFF"/>
              <w:right w:val="single" w:sz="4" w:space="0" w:color="FFFFFF"/>
            </w:tcBorders>
            <w:shd w:val="clear" w:color="auto" w:fill="CCD2D8"/>
            <w:vAlign w:val="center"/>
            <w:hideMark/>
          </w:tcPr>
          <w:p w14:paraId="400D005F" w14:textId="77777777" w:rsidR="00B31A9F" w:rsidRPr="00B94A74" w:rsidRDefault="00B31A9F" w:rsidP="005C344D">
            <w:pPr>
              <w:jc w:val="center"/>
            </w:pPr>
            <w:r w:rsidRPr="00B94A74">
              <w:rPr>
                <w:b/>
                <w:bCs/>
              </w:rPr>
              <w:t>dockercompute.prod.oui.local</w:t>
            </w:r>
            <w:r w:rsidRPr="00B94A74">
              <w:t>​</w:t>
            </w:r>
          </w:p>
        </w:tc>
        <w:tc>
          <w:tcPr>
            <w:tcW w:w="3180" w:type="dxa"/>
            <w:tcBorders>
              <w:top w:val="single" w:sz="12" w:space="0" w:color="FFFFFF"/>
              <w:left w:val="single" w:sz="4" w:space="0" w:color="FFFFFF"/>
              <w:bottom w:val="single" w:sz="4" w:space="0" w:color="FFFFFF"/>
              <w:right w:val="single" w:sz="4" w:space="0" w:color="FFFFFF"/>
            </w:tcBorders>
            <w:shd w:val="clear" w:color="auto" w:fill="CCD2D8"/>
            <w:vAlign w:val="center"/>
            <w:hideMark/>
          </w:tcPr>
          <w:p w14:paraId="4DD4065A" w14:textId="77777777" w:rsidR="00B31A9F" w:rsidRPr="00B94A74" w:rsidRDefault="00B31A9F" w:rsidP="005C344D">
            <w:r w:rsidRPr="00B94A74">
              <w:t>22, 80, 3000, 5000, 5432, 8080, 9999​</w:t>
            </w:r>
          </w:p>
        </w:tc>
        <w:tc>
          <w:tcPr>
            <w:tcW w:w="2955" w:type="dxa"/>
            <w:tcBorders>
              <w:top w:val="single" w:sz="12" w:space="0" w:color="FFFFFF"/>
              <w:left w:val="single" w:sz="4" w:space="0" w:color="FFFFFF"/>
              <w:bottom w:val="single" w:sz="4" w:space="0" w:color="FFFFFF"/>
              <w:right w:val="single" w:sz="4" w:space="0" w:color="FFFFFF"/>
            </w:tcBorders>
            <w:shd w:val="clear" w:color="auto" w:fill="CCD2D8"/>
            <w:vAlign w:val="center"/>
            <w:hideMark/>
          </w:tcPr>
          <w:p w14:paraId="5A049804" w14:textId="77777777" w:rsidR="00B31A9F" w:rsidRPr="00B94A74" w:rsidRDefault="00B31A9F" w:rsidP="005C344D">
            <w:pPr>
              <w:jc w:val="center"/>
            </w:pPr>
            <w:r w:rsidRPr="00B94A74">
              <w:t>Linux​</w:t>
            </w:r>
          </w:p>
        </w:tc>
      </w:tr>
      <w:tr w:rsidR="00B31A9F" w:rsidRPr="00B94A74" w14:paraId="2D7FC1FD" w14:textId="77777777" w:rsidTr="005C344D">
        <w:trPr>
          <w:trHeight w:val="570"/>
        </w:trPr>
        <w:tc>
          <w:tcPr>
            <w:tcW w:w="292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67F44D03" w14:textId="77777777" w:rsidR="00B31A9F" w:rsidRPr="00B94A74" w:rsidRDefault="00B31A9F" w:rsidP="005C344D">
            <w:pPr>
              <w:jc w:val="center"/>
            </w:pPr>
            <w:r w:rsidRPr="00B94A74">
              <w:t>10.0.1.6​</w:t>
            </w:r>
          </w:p>
        </w:tc>
        <w:tc>
          <w:tcPr>
            <w:tcW w:w="589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223B4F12" w14:textId="77777777" w:rsidR="00B31A9F" w:rsidRPr="00B94A74" w:rsidRDefault="00B31A9F" w:rsidP="005C344D">
            <w:pPr>
              <w:jc w:val="center"/>
            </w:pPr>
            <w:r w:rsidRPr="00B94A74">
              <w:rPr>
                <w:b/>
                <w:bCs/>
              </w:rPr>
              <w:t>flakead.oui.local</w:t>
            </w:r>
            <w:r w:rsidRPr="00B94A74">
              <w:t>​</w:t>
            </w:r>
          </w:p>
        </w:tc>
        <w:tc>
          <w:tcPr>
            <w:tcW w:w="3180"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58553D5B" w14:textId="77777777" w:rsidR="00B31A9F" w:rsidRPr="00B94A74" w:rsidRDefault="00B31A9F" w:rsidP="005C344D">
            <w:r w:rsidRPr="00B94A74">
              <w:t>53,80,88,135,139,389,443, 445, 464, 593, 636, 3268, 3289, 3389​</w:t>
            </w:r>
          </w:p>
        </w:tc>
        <w:tc>
          <w:tcPr>
            <w:tcW w:w="295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591FA167" w14:textId="77777777" w:rsidR="00B31A9F" w:rsidRPr="00B94A74" w:rsidRDefault="00B31A9F" w:rsidP="005C344D">
            <w:pPr>
              <w:jc w:val="center"/>
            </w:pPr>
            <w:r w:rsidRPr="00B94A74">
              <w:t>Windows​</w:t>
            </w:r>
          </w:p>
        </w:tc>
      </w:tr>
      <w:tr w:rsidR="00B31A9F" w:rsidRPr="00B94A74" w14:paraId="36561271" w14:textId="77777777" w:rsidTr="005C344D">
        <w:trPr>
          <w:trHeight w:val="570"/>
        </w:trPr>
        <w:tc>
          <w:tcPr>
            <w:tcW w:w="292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1941CB06" w14:textId="77777777" w:rsidR="00B31A9F" w:rsidRPr="00B94A74" w:rsidRDefault="00B31A9F" w:rsidP="005C344D">
            <w:pPr>
              <w:jc w:val="center"/>
            </w:pPr>
            <w:r w:rsidRPr="00B94A74">
              <w:t>10.0.1.7​</w:t>
            </w:r>
          </w:p>
        </w:tc>
        <w:tc>
          <w:tcPr>
            <w:tcW w:w="589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0C165CEE" w14:textId="77777777" w:rsidR="00B31A9F" w:rsidRPr="00B94A74" w:rsidRDefault="00B31A9F" w:rsidP="005C344D">
            <w:pPr>
              <w:jc w:val="center"/>
            </w:pPr>
            <w:r w:rsidRPr="00B94A74">
              <w:rPr>
                <w:b/>
                <w:bCs/>
              </w:rPr>
              <w:t>flakemail.oui.local</w:t>
            </w:r>
            <w:r w:rsidRPr="00B94A74">
              <w:t>​</w:t>
            </w:r>
          </w:p>
        </w:tc>
        <w:tc>
          <w:tcPr>
            <w:tcW w:w="3180"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50F7CF55" w14:textId="77777777" w:rsidR="00B31A9F" w:rsidRPr="00B94A74" w:rsidRDefault="00B31A9F" w:rsidP="005C344D">
            <w:r w:rsidRPr="00B94A74">
              <w:t>25, 80, 81, 110, 135, 139, 143, 443, 444, 445, 465, 587, 593, 808, 993, 995, 2525, 3389, 3800, 3801, 3828, 5060, 6001, 6580, 6969​</w:t>
            </w:r>
          </w:p>
        </w:tc>
        <w:tc>
          <w:tcPr>
            <w:tcW w:w="295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4DD9C48C" w14:textId="77777777" w:rsidR="00B31A9F" w:rsidRPr="00B94A74" w:rsidRDefault="00B31A9F" w:rsidP="005C344D">
            <w:pPr>
              <w:jc w:val="center"/>
            </w:pPr>
            <w:r w:rsidRPr="00B94A74">
              <w:t>Windows​</w:t>
            </w:r>
          </w:p>
        </w:tc>
      </w:tr>
      <w:tr w:rsidR="00B31A9F" w:rsidRPr="00B94A74" w14:paraId="79FD7EF1" w14:textId="77777777" w:rsidTr="005C344D">
        <w:trPr>
          <w:trHeight w:val="570"/>
        </w:trPr>
        <w:tc>
          <w:tcPr>
            <w:tcW w:w="292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1F0E3BE4" w14:textId="77777777" w:rsidR="00B31A9F" w:rsidRPr="00B94A74" w:rsidRDefault="00B31A9F" w:rsidP="005C344D">
            <w:pPr>
              <w:jc w:val="center"/>
            </w:pPr>
            <w:r w:rsidRPr="00B94A74">
              <w:t>10.0.2.5​</w:t>
            </w:r>
          </w:p>
        </w:tc>
        <w:tc>
          <w:tcPr>
            <w:tcW w:w="589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001C4E35" w14:textId="77777777" w:rsidR="00B31A9F" w:rsidRPr="00B94A74" w:rsidRDefault="00B31A9F" w:rsidP="005C344D">
            <w:pPr>
              <w:jc w:val="center"/>
            </w:pPr>
            <w:r w:rsidRPr="00B94A74">
              <w:rPr>
                <w:b/>
                <w:bCs/>
              </w:rPr>
              <w:t>dockercompute-dev.dev.oui.local</w:t>
            </w:r>
            <w:r w:rsidRPr="00B94A74">
              <w:t>​</w:t>
            </w:r>
          </w:p>
        </w:tc>
        <w:tc>
          <w:tcPr>
            <w:tcW w:w="3180"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58F0F974" w14:textId="77777777" w:rsidR="00B31A9F" w:rsidRPr="00B94A74" w:rsidRDefault="00B31A9F" w:rsidP="005C344D">
            <w:r w:rsidRPr="00B94A74">
              <w:t>22, 80, 443, 5000, 8080​</w:t>
            </w:r>
          </w:p>
        </w:tc>
        <w:tc>
          <w:tcPr>
            <w:tcW w:w="295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2F9ECBCF" w14:textId="77777777" w:rsidR="00B31A9F" w:rsidRPr="00B94A74" w:rsidRDefault="00B31A9F" w:rsidP="005C344D">
            <w:pPr>
              <w:jc w:val="center"/>
            </w:pPr>
            <w:r w:rsidRPr="00B94A74">
              <w:t>Linux​</w:t>
            </w:r>
          </w:p>
        </w:tc>
      </w:tr>
      <w:tr w:rsidR="00B31A9F" w:rsidRPr="00B94A74" w14:paraId="2788764B" w14:textId="77777777" w:rsidTr="005C344D">
        <w:trPr>
          <w:trHeight w:val="570"/>
        </w:trPr>
        <w:tc>
          <w:tcPr>
            <w:tcW w:w="292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0CFBCCFA" w14:textId="77777777" w:rsidR="00B31A9F" w:rsidRPr="00B94A74" w:rsidRDefault="00B31A9F" w:rsidP="005C344D">
            <w:pPr>
              <w:jc w:val="center"/>
            </w:pPr>
            <w:r w:rsidRPr="00B94A74">
              <w:t>10.0.2.100​</w:t>
            </w:r>
          </w:p>
        </w:tc>
        <w:tc>
          <w:tcPr>
            <w:tcW w:w="589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32F35C2D" w14:textId="77777777" w:rsidR="00B31A9F" w:rsidRPr="00B94A74" w:rsidRDefault="00B31A9F" w:rsidP="005C344D">
            <w:pPr>
              <w:jc w:val="center"/>
            </w:pPr>
            <w:r w:rsidRPr="00B94A74">
              <w:rPr>
                <w:b/>
                <w:bCs/>
              </w:rPr>
              <w:t>OC-Desktop01.oui.local</w:t>
            </w:r>
            <w:r w:rsidRPr="00B94A74">
              <w:t>​</w:t>
            </w:r>
          </w:p>
        </w:tc>
        <w:tc>
          <w:tcPr>
            <w:tcW w:w="3180"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3D23FD85" w14:textId="77777777" w:rsidR="00B31A9F" w:rsidRPr="00B94A74" w:rsidRDefault="00B31A9F" w:rsidP="005C344D">
            <w:r w:rsidRPr="00B94A74">
              <w:t>135, 139, 445, 3389​</w:t>
            </w:r>
          </w:p>
        </w:tc>
        <w:tc>
          <w:tcPr>
            <w:tcW w:w="295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28C1A29F" w14:textId="77777777" w:rsidR="00B31A9F" w:rsidRPr="00B94A74" w:rsidRDefault="00B31A9F" w:rsidP="005C344D">
            <w:pPr>
              <w:jc w:val="center"/>
            </w:pPr>
            <w:r w:rsidRPr="00B94A74">
              <w:t>Windows​</w:t>
            </w:r>
          </w:p>
        </w:tc>
      </w:tr>
      <w:tr w:rsidR="00B31A9F" w:rsidRPr="00B94A74" w14:paraId="2ABC3730" w14:textId="77777777" w:rsidTr="005C344D">
        <w:trPr>
          <w:trHeight w:val="570"/>
        </w:trPr>
        <w:tc>
          <w:tcPr>
            <w:tcW w:w="292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392EEE7E" w14:textId="77777777" w:rsidR="00B31A9F" w:rsidRPr="00B94A74" w:rsidRDefault="00B31A9F" w:rsidP="005C344D">
            <w:pPr>
              <w:jc w:val="center"/>
            </w:pPr>
            <w:r w:rsidRPr="00B94A74">
              <w:t>10.0.2.104​</w:t>
            </w:r>
          </w:p>
        </w:tc>
        <w:tc>
          <w:tcPr>
            <w:tcW w:w="589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58802A0B" w14:textId="77777777" w:rsidR="00B31A9F" w:rsidRPr="00B94A74" w:rsidRDefault="00B31A9F" w:rsidP="005C344D">
            <w:pPr>
              <w:jc w:val="center"/>
            </w:pPr>
            <w:r w:rsidRPr="00B94A74">
              <w:rPr>
                <w:b/>
                <w:bCs/>
              </w:rPr>
              <w:t>OC-Desktop04.oui.local</w:t>
            </w:r>
            <w:r w:rsidRPr="00B94A74">
              <w:t>​</w:t>
            </w:r>
          </w:p>
        </w:tc>
        <w:tc>
          <w:tcPr>
            <w:tcW w:w="3180"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47D9D2C5" w14:textId="77777777" w:rsidR="00B31A9F" w:rsidRPr="00B94A74" w:rsidRDefault="00B31A9F" w:rsidP="005C344D">
            <w:r w:rsidRPr="00B94A74">
              <w:t>135, 139, 445, 2121, 3389​</w:t>
            </w:r>
          </w:p>
        </w:tc>
        <w:tc>
          <w:tcPr>
            <w:tcW w:w="2955" w:type="dxa"/>
            <w:tcBorders>
              <w:top w:val="single" w:sz="4" w:space="0" w:color="FFFFFF"/>
              <w:left w:val="single" w:sz="4" w:space="0" w:color="FFFFFF"/>
              <w:bottom w:val="single" w:sz="4" w:space="0" w:color="FFFFFF"/>
              <w:right w:val="single" w:sz="4" w:space="0" w:color="FFFFFF"/>
            </w:tcBorders>
            <w:shd w:val="clear" w:color="auto" w:fill="E7EAED"/>
            <w:vAlign w:val="center"/>
            <w:hideMark/>
          </w:tcPr>
          <w:p w14:paraId="0A77A331" w14:textId="77777777" w:rsidR="00B31A9F" w:rsidRPr="00B94A74" w:rsidRDefault="00B31A9F" w:rsidP="005C344D">
            <w:pPr>
              <w:jc w:val="center"/>
            </w:pPr>
            <w:r w:rsidRPr="00B94A74">
              <w:t>Windows​</w:t>
            </w:r>
          </w:p>
        </w:tc>
      </w:tr>
      <w:tr w:rsidR="00B31A9F" w:rsidRPr="00B94A74" w14:paraId="6674C694" w14:textId="77777777" w:rsidTr="005C344D">
        <w:trPr>
          <w:trHeight w:val="570"/>
        </w:trPr>
        <w:tc>
          <w:tcPr>
            <w:tcW w:w="292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119E029C" w14:textId="77777777" w:rsidR="00B31A9F" w:rsidRPr="00B94A74" w:rsidRDefault="00B31A9F" w:rsidP="005C344D">
            <w:pPr>
              <w:jc w:val="center"/>
            </w:pPr>
            <w:r w:rsidRPr="00B94A74">
              <w:t>10.0.2.250​</w:t>
            </w:r>
          </w:p>
        </w:tc>
        <w:tc>
          <w:tcPr>
            <w:tcW w:w="589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75D6C9CC" w14:textId="77777777" w:rsidR="00B31A9F" w:rsidRPr="00B94A74" w:rsidRDefault="00B31A9F" w:rsidP="005C344D">
            <w:pPr>
              <w:jc w:val="center"/>
            </w:pPr>
            <w:r w:rsidRPr="00B94A74">
              <w:rPr>
                <w:b/>
                <w:bCs/>
              </w:rPr>
              <w:t>networkdebug.dev.oui.local</w:t>
            </w:r>
            <w:r w:rsidRPr="00B94A74">
              <w:t>​</w:t>
            </w:r>
          </w:p>
        </w:tc>
        <w:tc>
          <w:tcPr>
            <w:tcW w:w="3180"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4C08A0FA" w14:textId="77777777" w:rsidR="00B31A9F" w:rsidRPr="00B94A74" w:rsidRDefault="00B31A9F" w:rsidP="005C344D">
            <w:r w:rsidRPr="00B94A74">
              <w:t>22​</w:t>
            </w:r>
          </w:p>
        </w:tc>
        <w:tc>
          <w:tcPr>
            <w:tcW w:w="2955" w:type="dxa"/>
            <w:tcBorders>
              <w:top w:val="single" w:sz="4" w:space="0" w:color="FFFFFF"/>
              <w:left w:val="single" w:sz="4" w:space="0" w:color="FFFFFF"/>
              <w:bottom w:val="single" w:sz="4" w:space="0" w:color="FFFFFF"/>
              <w:right w:val="single" w:sz="4" w:space="0" w:color="FFFFFF"/>
            </w:tcBorders>
            <w:shd w:val="clear" w:color="auto" w:fill="CCD2D8"/>
            <w:vAlign w:val="center"/>
            <w:hideMark/>
          </w:tcPr>
          <w:p w14:paraId="0214790E" w14:textId="77777777" w:rsidR="00B31A9F" w:rsidRPr="00B94A74" w:rsidRDefault="00B31A9F" w:rsidP="005C344D">
            <w:pPr>
              <w:jc w:val="center"/>
            </w:pPr>
            <w:r w:rsidRPr="00B94A74">
              <w:t>Linux​</w:t>
            </w:r>
          </w:p>
        </w:tc>
      </w:tr>
    </w:tbl>
    <w:p w14:paraId="28F31A53" w14:textId="77777777" w:rsidR="00B31A9F" w:rsidRDefault="00B31A9F" w:rsidP="00B31A9F"/>
    <w:p w14:paraId="1145A49E" w14:textId="77777777" w:rsidR="00B31A9F" w:rsidRDefault="00B31A9F" w:rsidP="007B4F0D">
      <w:pPr>
        <w:pStyle w:val="Heading2"/>
      </w:pPr>
      <w:r>
        <w:t>Appendix D: Artifacts</w:t>
      </w:r>
    </w:p>
    <w:p w14:paraId="37C8F94C" w14:textId="77777777" w:rsidR="00B31A9F" w:rsidRPr="00FF0132" w:rsidRDefault="00B31A9F" w:rsidP="007B4F0D">
      <w:pPr>
        <w:pStyle w:val="Heading3"/>
      </w:pPr>
      <w:r w:rsidRPr="00FF0132">
        <w:t>Indicators of Compromise (IOC)</w:t>
      </w:r>
    </w:p>
    <w:p w14:paraId="34109F6B" w14:textId="77777777" w:rsidR="00B31A9F" w:rsidRPr="00ED2CEE" w:rsidRDefault="00B31A9F" w:rsidP="00B31A9F">
      <w:pPr>
        <w:pStyle w:val="ListParagraph"/>
        <w:numPr>
          <w:ilvl w:val="0"/>
          <w:numId w:val="16"/>
        </w:numPr>
        <w:rPr>
          <w:rFonts w:cs="Arial"/>
          <w:b/>
        </w:rPr>
      </w:pPr>
      <w:r w:rsidRPr="00BF6D78">
        <w:t xml:space="preserve">Workstation 1 </w:t>
      </w:r>
    </w:p>
    <w:p w14:paraId="7CC0984B" w14:textId="77777777" w:rsidR="00B31A9F" w:rsidRPr="00ED2CEE" w:rsidRDefault="00B31A9F" w:rsidP="00B31A9F">
      <w:pPr>
        <w:pStyle w:val="ListParagraph"/>
        <w:numPr>
          <w:ilvl w:val="1"/>
          <w:numId w:val="16"/>
        </w:numPr>
        <w:rPr>
          <w:rFonts w:cs="Arial"/>
        </w:rPr>
      </w:pPr>
      <w:r w:rsidRPr="00BF6D78">
        <w:t>C:\</w:t>
      </w:r>
      <w:r w:rsidRPr="00ED2CEE">
        <w:rPr>
          <w:rFonts w:cs="Arial"/>
        </w:rPr>
        <w:t>Users\DevAutomation\Downloads\adPEAS.ps1</w:t>
      </w:r>
    </w:p>
    <w:p w14:paraId="039F7FF1" w14:textId="77777777" w:rsidR="00B31A9F" w:rsidRPr="00ED2CEE" w:rsidRDefault="00B31A9F" w:rsidP="00B31A9F">
      <w:pPr>
        <w:pStyle w:val="ListParagraph"/>
        <w:numPr>
          <w:ilvl w:val="1"/>
          <w:numId w:val="16"/>
        </w:numPr>
        <w:rPr>
          <w:rFonts w:cs="Arial"/>
          <w:sz w:val="24"/>
        </w:rPr>
      </w:pPr>
      <w:r w:rsidRPr="00BF6D78">
        <w:t>H</w:t>
      </w:r>
      <w:r w:rsidRPr="00ED2CEE">
        <w:rPr>
          <w:rFonts w:cs="Arial"/>
        </w:rPr>
        <w:t xml:space="preserve">ash: </w:t>
      </w:r>
      <w:r w:rsidRPr="00591D8B">
        <w:rPr>
          <w:rFonts w:cs="Arial"/>
          <w:sz w:val="20"/>
          <w:szCs w:val="20"/>
        </w:rPr>
        <w:t>2d0467a164b7903e1ab6320f678765eb32b7c80f9260c2e96e95addf6dae00e2 </w:t>
      </w:r>
    </w:p>
    <w:p w14:paraId="18FBFC6C" w14:textId="77777777" w:rsidR="00B31A9F" w:rsidRPr="00FA6FF7" w:rsidRDefault="00B31A9F" w:rsidP="00B31A9F">
      <w:pPr>
        <w:pStyle w:val="ListParagraph"/>
        <w:numPr>
          <w:ilvl w:val="0"/>
          <w:numId w:val="16"/>
        </w:numPr>
        <w:rPr>
          <w:rFonts w:cs="Arial"/>
          <w:sz w:val="24"/>
        </w:rPr>
      </w:pPr>
      <w:r w:rsidRPr="00FA6FF7">
        <w:rPr>
          <w:szCs w:val="22"/>
        </w:rPr>
        <w:t>F</w:t>
      </w:r>
      <w:r w:rsidRPr="00591D8B">
        <w:rPr>
          <w:rFonts w:cs="Arial"/>
          <w:szCs w:val="22"/>
        </w:rPr>
        <w:t>lakeAD</w:t>
      </w:r>
    </w:p>
    <w:p w14:paraId="160F73BC" w14:textId="77777777" w:rsidR="00B31A9F" w:rsidRPr="00ED2CEE" w:rsidRDefault="00B31A9F" w:rsidP="00B31A9F">
      <w:pPr>
        <w:pStyle w:val="ListParagraph"/>
        <w:numPr>
          <w:ilvl w:val="1"/>
          <w:numId w:val="16"/>
        </w:numPr>
        <w:rPr>
          <w:rFonts w:cs="Arial"/>
          <w:sz w:val="24"/>
        </w:rPr>
      </w:pPr>
      <w:r w:rsidRPr="00591D8B">
        <w:rPr>
          <w:szCs w:val="22"/>
        </w:rPr>
        <w:t>C:</w:t>
      </w:r>
      <w:r w:rsidRPr="00591D8B">
        <w:rPr>
          <w:rFonts w:cs="Arial"/>
          <w:szCs w:val="22"/>
        </w:rPr>
        <w:t>\Windows\Temp\adPEAS.ps1</w:t>
      </w:r>
    </w:p>
    <w:p w14:paraId="69D7A51F" w14:textId="77777777" w:rsidR="00B31A9F" w:rsidRPr="00ED2CEE" w:rsidRDefault="00B31A9F" w:rsidP="00B31A9F">
      <w:pPr>
        <w:pStyle w:val="ListParagraph"/>
        <w:numPr>
          <w:ilvl w:val="1"/>
          <w:numId w:val="16"/>
        </w:numPr>
        <w:rPr>
          <w:rFonts w:cs="Arial"/>
          <w:sz w:val="24"/>
        </w:rPr>
      </w:pPr>
      <w:r w:rsidRPr="00BF6D78">
        <w:t>H</w:t>
      </w:r>
      <w:r w:rsidRPr="00ED2CEE">
        <w:rPr>
          <w:rFonts w:cs="Arial"/>
        </w:rPr>
        <w:t xml:space="preserve">ash: </w:t>
      </w:r>
      <w:r w:rsidRPr="00591D8B">
        <w:rPr>
          <w:rFonts w:cs="Arial"/>
          <w:sz w:val="20"/>
          <w:szCs w:val="20"/>
        </w:rPr>
        <w:t>2d0467a164b7903e1ab6320f678765eb32b7c80f9260c2e96e95addf6dae00e2 </w:t>
      </w:r>
    </w:p>
    <w:p w14:paraId="10E68E73" w14:textId="77777777" w:rsidR="00B31A9F" w:rsidRPr="00FA6FF7" w:rsidRDefault="00B31A9F" w:rsidP="00B31A9F">
      <w:pPr>
        <w:pStyle w:val="ListParagraph"/>
        <w:numPr>
          <w:ilvl w:val="0"/>
          <w:numId w:val="16"/>
        </w:numPr>
        <w:rPr>
          <w:rFonts w:cs="Arial"/>
        </w:rPr>
      </w:pPr>
      <w:r w:rsidRPr="00FA6FF7">
        <w:t>F</w:t>
      </w:r>
      <w:r w:rsidRPr="00FA6FF7">
        <w:rPr>
          <w:rFonts w:cs="Arial"/>
        </w:rPr>
        <w:t>lakeAD</w:t>
      </w:r>
    </w:p>
    <w:p w14:paraId="77F392BD" w14:textId="77777777" w:rsidR="00B31A9F" w:rsidRPr="00ED2CEE" w:rsidRDefault="00B31A9F" w:rsidP="00B31A9F">
      <w:pPr>
        <w:pStyle w:val="ListParagraph"/>
        <w:numPr>
          <w:ilvl w:val="1"/>
          <w:numId w:val="16"/>
        </w:numPr>
        <w:rPr>
          <w:rFonts w:cs="Arial"/>
        </w:rPr>
      </w:pPr>
      <w:r w:rsidRPr="00BF6D78">
        <w:t>C:</w:t>
      </w:r>
      <w:r w:rsidRPr="00ED2CEE">
        <w:rPr>
          <w:rFonts w:cs="Arial"/>
        </w:rPr>
        <w:t>\Windows\Temp\Invoke-MimiKatz.ps1</w:t>
      </w:r>
    </w:p>
    <w:p w14:paraId="56514901" w14:textId="77777777" w:rsidR="00B31A9F" w:rsidRPr="00ED2CEE" w:rsidRDefault="00B31A9F" w:rsidP="00B31A9F">
      <w:pPr>
        <w:pStyle w:val="ListParagraph"/>
        <w:numPr>
          <w:ilvl w:val="1"/>
          <w:numId w:val="16"/>
        </w:numPr>
        <w:rPr>
          <w:rFonts w:cs="Arial"/>
          <w:sz w:val="24"/>
        </w:rPr>
      </w:pPr>
      <w:r w:rsidRPr="00BF6D78">
        <w:t>Ha</w:t>
      </w:r>
      <w:r w:rsidRPr="00ED2CEE">
        <w:rPr>
          <w:rFonts w:cs="Arial"/>
        </w:rPr>
        <w:t xml:space="preserve">sh: </w:t>
      </w:r>
      <w:r w:rsidRPr="00591D8B">
        <w:rPr>
          <w:rFonts w:cs="Arial"/>
          <w:sz w:val="20"/>
          <w:szCs w:val="20"/>
        </w:rPr>
        <w:t>a07a6ba5eda111901571883b464d8dfe852aec006bf639b1f25b7a51611a4ce9 </w:t>
      </w:r>
    </w:p>
    <w:p w14:paraId="076A9E3B" w14:textId="77777777" w:rsidR="00B31A9F" w:rsidRPr="00BF6D78" w:rsidRDefault="00B31A9F" w:rsidP="00B31A9F">
      <w:pPr>
        <w:pStyle w:val="ListParagraph"/>
        <w:numPr>
          <w:ilvl w:val="0"/>
          <w:numId w:val="16"/>
        </w:numPr>
      </w:pPr>
      <w:r w:rsidRPr="00BF6D78">
        <w:t>FlakeAD</w:t>
      </w:r>
    </w:p>
    <w:p w14:paraId="2045025F" w14:textId="77777777" w:rsidR="00B31A9F" w:rsidRPr="00BF6D78" w:rsidRDefault="00B31A9F" w:rsidP="00B31A9F">
      <w:pPr>
        <w:pStyle w:val="ListParagraph"/>
        <w:numPr>
          <w:ilvl w:val="1"/>
          <w:numId w:val="16"/>
        </w:numPr>
      </w:pPr>
      <w:r w:rsidRPr="00BF6D78">
        <w:t>C:\Windows\Temp\SharpHound.exe</w:t>
      </w:r>
    </w:p>
    <w:p w14:paraId="1278AE30" w14:textId="77777777" w:rsidR="00B31A9F" w:rsidRPr="007C35F8" w:rsidRDefault="00B31A9F" w:rsidP="00B31A9F">
      <w:pPr>
        <w:pStyle w:val="ListParagraph"/>
        <w:numPr>
          <w:ilvl w:val="1"/>
          <w:numId w:val="16"/>
        </w:numPr>
      </w:pPr>
      <w:r w:rsidRPr="00BF6D78">
        <w:t xml:space="preserve">Hash: </w:t>
      </w:r>
      <w:r w:rsidRPr="0082559A">
        <w:rPr>
          <w:sz w:val="20"/>
          <w:szCs w:val="20"/>
        </w:rPr>
        <w:t>1fb71035ee32199280564981c04b6e4ed9e19174e1aac8e9cbe404d47300c362</w:t>
      </w:r>
    </w:p>
    <w:p w14:paraId="3ABF1957" w14:textId="77777777" w:rsidR="00B31A9F" w:rsidRPr="00ED2CEE" w:rsidRDefault="00B31A9F" w:rsidP="00B31A9F">
      <w:pPr>
        <w:pStyle w:val="ListParagraph"/>
        <w:numPr>
          <w:ilvl w:val="0"/>
          <w:numId w:val="16"/>
        </w:numPr>
      </w:pPr>
      <w:r w:rsidRPr="44ABB875">
        <w:t>FlakeAD</w:t>
      </w:r>
    </w:p>
    <w:p w14:paraId="503BF765" w14:textId="77777777" w:rsidR="00B31A9F" w:rsidRDefault="00B31A9F" w:rsidP="00B31A9F">
      <w:pPr>
        <w:pStyle w:val="ListParagraph"/>
        <w:numPr>
          <w:ilvl w:val="1"/>
          <w:numId w:val="16"/>
        </w:numPr>
      </w:pPr>
      <w:r>
        <w:t>Domain admin `kali` added to domain</w:t>
      </w:r>
    </w:p>
    <w:p w14:paraId="278EC0E6" w14:textId="77777777" w:rsidR="00B31A9F" w:rsidRDefault="00B31A9F" w:rsidP="007B4F0D">
      <w:pPr>
        <w:pStyle w:val="Heading3"/>
      </w:pPr>
      <w:r>
        <w:t>Compromised Accounts</w:t>
      </w:r>
    </w:p>
    <w:p w14:paraId="2A8AFDEA" w14:textId="77777777" w:rsidR="00B31A9F" w:rsidRDefault="00B31A9F" w:rsidP="00B31A9F">
      <w:pPr>
        <w:pStyle w:val="ListParagraph"/>
        <w:numPr>
          <w:ilvl w:val="0"/>
          <w:numId w:val="55"/>
        </w:numPr>
      </w:pPr>
      <w:r w:rsidRPr="47407809">
        <w:t>All</w:t>
      </w:r>
      <w:r>
        <w:t xml:space="preserve"> OuiCroissant Domain users</w:t>
      </w:r>
    </w:p>
    <w:p w14:paraId="313BC2FD" w14:textId="77777777" w:rsidR="00B31A9F" w:rsidRPr="00FB48F7" w:rsidRDefault="00B31A9F" w:rsidP="00B31A9F">
      <w:pPr>
        <w:pStyle w:val="ListParagraph"/>
        <w:numPr>
          <w:ilvl w:val="0"/>
          <w:numId w:val="55"/>
        </w:numPr>
      </w:pPr>
      <w:r>
        <w:t>All Flakebook customers</w:t>
      </w:r>
    </w:p>
    <w:p w14:paraId="6D073864" w14:textId="77777777" w:rsidR="000E1CD2" w:rsidRDefault="000E1CD2"/>
    <w:sectPr w:rsidR="000E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quot;Aptos&quot;,sans-serif">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B9B"/>
    <w:multiLevelType w:val="hybridMultilevel"/>
    <w:tmpl w:val="A6ACA0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6FBB7BA"/>
    <w:multiLevelType w:val="hybridMultilevel"/>
    <w:tmpl w:val="FFFFFFFF"/>
    <w:lvl w:ilvl="0" w:tplc="50CE7832">
      <w:start w:val="1"/>
      <w:numFmt w:val="bullet"/>
      <w:lvlText w:val=""/>
      <w:lvlJc w:val="left"/>
      <w:pPr>
        <w:ind w:left="720" w:hanging="360"/>
      </w:pPr>
      <w:rPr>
        <w:rFonts w:ascii="Symbol" w:hAnsi="Symbol" w:hint="default"/>
      </w:rPr>
    </w:lvl>
    <w:lvl w:ilvl="1" w:tplc="A518FDC2">
      <w:start w:val="1"/>
      <w:numFmt w:val="bullet"/>
      <w:lvlText w:val="o"/>
      <w:lvlJc w:val="left"/>
      <w:pPr>
        <w:ind w:left="1440" w:hanging="360"/>
      </w:pPr>
      <w:rPr>
        <w:rFonts w:ascii="Courier New" w:hAnsi="Courier New" w:hint="default"/>
      </w:rPr>
    </w:lvl>
    <w:lvl w:ilvl="2" w:tplc="C38A2F58">
      <w:start w:val="1"/>
      <w:numFmt w:val="bullet"/>
      <w:lvlText w:val=""/>
      <w:lvlJc w:val="left"/>
      <w:pPr>
        <w:ind w:left="2160" w:hanging="360"/>
      </w:pPr>
      <w:rPr>
        <w:rFonts w:ascii="Wingdings" w:hAnsi="Wingdings" w:hint="default"/>
      </w:rPr>
    </w:lvl>
    <w:lvl w:ilvl="3" w:tplc="8AC401E6">
      <w:start w:val="1"/>
      <w:numFmt w:val="bullet"/>
      <w:lvlText w:val=""/>
      <w:lvlJc w:val="left"/>
      <w:pPr>
        <w:ind w:left="2880" w:hanging="360"/>
      </w:pPr>
      <w:rPr>
        <w:rFonts w:ascii="Symbol" w:hAnsi="Symbol" w:hint="default"/>
      </w:rPr>
    </w:lvl>
    <w:lvl w:ilvl="4" w:tplc="3EDAAB36">
      <w:start w:val="1"/>
      <w:numFmt w:val="bullet"/>
      <w:lvlText w:val="o"/>
      <w:lvlJc w:val="left"/>
      <w:pPr>
        <w:ind w:left="3600" w:hanging="360"/>
      </w:pPr>
      <w:rPr>
        <w:rFonts w:ascii="Courier New" w:hAnsi="Courier New" w:hint="default"/>
      </w:rPr>
    </w:lvl>
    <w:lvl w:ilvl="5" w:tplc="E654E822">
      <w:start w:val="1"/>
      <w:numFmt w:val="bullet"/>
      <w:lvlText w:val=""/>
      <w:lvlJc w:val="left"/>
      <w:pPr>
        <w:ind w:left="4320" w:hanging="360"/>
      </w:pPr>
      <w:rPr>
        <w:rFonts w:ascii="Wingdings" w:hAnsi="Wingdings" w:hint="default"/>
      </w:rPr>
    </w:lvl>
    <w:lvl w:ilvl="6" w:tplc="0B564C76">
      <w:start w:val="1"/>
      <w:numFmt w:val="bullet"/>
      <w:lvlText w:val=""/>
      <w:lvlJc w:val="left"/>
      <w:pPr>
        <w:ind w:left="5040" w:hanging="360"/>
      </w:pPr>
      <w:rPr>
        <w:rFonts w:ascii="Symbol" w:hAnsi="Symbol" w:hint="default"/>
      </w:rPr>
    </w:lvl>
    <w:lvl w:ilvl="7" w:tplc="99E2F120">
      <w:start w:val="1"/>
      <w:numFmt w:val="bullet"/>
      <w:lvlText w:val="o"/>
      <w:lvlJc w:val="left"/>
      <w:pPr>
        <w:ind w:left="5760" w:hanging="360"/>
      </w:pPr>
      <w:rPr>
        <w:rFonts w:ascii="Courier New" w:hAnsi="Courier New" w:hint="default"/>
      </w:rPr>
    </w:lvl>
    <w:lvl w:ilvl="8" w:tplc="FBB86332">
      <w:start w:val="1"/>
      <w:numFmt w:val="bullet"/>
      <w:lvlText w:val=""/>
      <w:lvlJc w:val="left"/>
      <w:pPr>
        <w:ind w:left="6480" w:hanging="360"/>
      </w:pPr>
      <w:rPr>
        <w:rFonts w:ascii="Wingdings" w:hAnsi="Wingdings" w:hint="default"/>
      </w:rPr>
    </w:lvl>
  </w:abstractNum>
  <w:abstractNum w:abstractNumId="2" w15:restartNumberingAfterBreak="0">
    <w:nsid w:val="085BEFCC"/>
    <w:multiLevelType w:val="hybridMultilevel"/>
    <w:tmpl w:val="FFFFFFFF"/>
    <w:lvl w:ilvl="0" w:tplc="33443640">
      <w:start w:val="1"/>
      <w:numFmt w:val="bullet"/>
      <w:lvlText w:val="-"/>
      <w:lvlJc w:val="left"/>
      <w:pPr>
        <w:ind w:left="720" w:hanging="360"/>
      </w:pPr>
      <w:rPr>
        <w:rFonts w:ascii="Aptos" w:hAnsi="Aptos" w:hint="default"/>
      </w:rPr>
    </w:lvl>
    <w:lvl w:ilvl="1" w:tplc="9C90B7B6">
      <w:start w:val="1"/>
      <w:numFmt w:val="bullet"/>
      <w:lvlText w:val="o"/>
      <w:lvlJc w:val="left"/>
      <w:pPr>
        <w:ind w:left="1440" w:hanging="360"/>
      </w:pPr>
      <w:rPr>
        <w:rFonts w:ascii="Courier New" w:hAnsi="Courier New" w:hint="default"/>
      </w:rPr>
    </w:lvl>
    <w:lvl w:ilvl="2" w:tplc="55260C7E">
      <w:start w:val="1"/>
      <w:numFmt w:val="bullet"/>
      <w:lvlText w:val=""/>
      <w:lvlJc w:val="left"/>
      <w:pPr>
        <w:ind w:left="2160" w:hanging="360"/>
      </w:pPr>
      <w:rPr>
        <w:rFonts w:ascii="Wingdings" w:hAnsi="Wingdings" w:hint="default"/>
      </w:rPr>
    </w:lvl>
    <w:lvl w:ilvl="3" w:tplc="8CDC7A6E">
      <w:start w:val="1"/>
      <w:numFmt w:val="bullet"/>
      <w:lvlText w:val=""/>
      <w:lvlJc w:val="left"/>
      <w:pPr>
        <w:ind w:left="2880" w:hanging="360"/>
      </w:pPr>
      <w:rPr>
        <w:rFonts w:ascii="Symbol" w:hAnsi="Symbol" w:hint="default"/>
      </w:rPr>
    </w:lvl>
    <w:lvl w:ilvl="4" w:tplc="4EF22128">
      <w:start w:val="1"/>
      <w:numFmt w:val="bullet"/>
      <w:lvlText w:val="o"/>
      <w:lvlJc w:val="left"/>
      <w:pPr>
        <w:ind w:left="3600" w:hanging="360"/>
      </w:pPr>
      <w:rPr>
        <w:rFonts w:ascii="Courier New" w:hAnsi="Courier New" w:hint="default"/>
      </w:rPr>
    </w:lvl>
    <w:lvl w:ilvl="5" w:tplc="57CA6858">
      <w:start w:val="1"/>
      <w:numFmt w:val="bullet"/>
      <w:lvlText w:val=""/>
      <w:lvlJc w:val="left"/>
      <w:pPr>
        <w:ind w:left="4320" w:hanging="360"/>
      </w:pPr>
      <w:rPr>
        <w:rFonts w:ascii="Wingdings" w:hAnsi="Wingdings" w:hint="default"/>
      </w:rPr>
    </w:lvl>
    <w:lvl w:ilvl="6" w:tplc="8528CC94">
      <w:start w:val="1"/>
      <w:numFmt w:val="bullet"/>
      <w:lvlText w:val=""/>
      <w:lvlJc w:val="left"/>
      <w:pPr>
        <w:ind w:left="5040" w:hanging="360"/>
      </w:pPr>
      <w:rPr>
        <w:rFonts w:ascii="Symbol" w:hAnsi="Symbol" w:hint="default"/>
      </w:rPr>
    </w:lvl>
    <w:lvl w:ilvl="7" w:tplc="DD9C654C">
      <w:start w:val="1"/>
      <w:numFmt w:val="bullet"/>
      <w:lvlText w:val="o"/>
      <w:lvlJc w:val="left"/>
      <w:pPr>
        <w:ind w:left="5760" w:hanging="360"/>
      </w:pPr>
      <w:rPr>
        <w:rFonts w:ascii="Courier New" w:hAnsi="Courier New" w:hint="default"/>
      </w:rPr>
    </w:lvl>
    <w:lvl w:ilvl="8" w:tplc="98AEB11E">
      <w:start w:val="1"/>
      <w:numFmt w:val="bullet"/>
      <w:lvlText w:val=""/>
      <w:lvlJc w:val="left"/>
      <w:pPr>
        <w:ind w:left="6480" w:hanging="360"/>
      </w:pPr>
      <w:rPr>
        <w:rFonts w:ascii="Wingdings" w:hAnsi="Wingdings" w:hint="default"/>
      </w:rPr>
    </w:lvl>
  </w:abstractNum>
  <w:abstractNum w:abstractNumId="3" w15:restartNumberingAfterBreak="0">
    <w:nsid w:val="09FD5551"/>
    <w:multiLevelType w:val="hybridMultilevel"/>
    <w:tmpl w:val="A6ACA0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3C3B6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E142938"/>
    <w:multiLevelType w:val="hybridMultilevel"/>
    <w:tmpl w:val="4560E96C"/>
    <w:lvl w:ilvl="0" w:tplc="9A5406C8">
      <w:start w:val="1"/>
      <w:numFmt w:val="bullet"/>
      <w:lvlText w:val="·"/>
      <w:lvlJc w:val="left"/>
      <w:pPr>
        <w:ind w:left="720" w:hanging="360"/>
      </w:pPr>
      <w:rPr>
        <w:rFonts w:ascii="Symbol" w:hAnsi="Symbol" w:hint="default"/>
      </w:rPr>
    </w:lvl>
    <w:lvl w:ilvl="1" w:tplc="9028F2EE">
      <w:start w:val="1"/>
      <w:numFmt w:val="bullet"/>
      <w:lvlText w:val="o"/>
      <w:lvlJc w:val="left"/>
      <w:pPr>
        <w:ind w:left="1440" w:hanging="360"/>
      </w:pPr>
      <w:rPr>
        <w:rFonts w:ascii="Courier New" w:hAnsi="Courier New" w:hint="default"/>
      </w:rPr>
    </w:lvl>
    <w:lvl w:ilvl="2" w:tplc="3888058A">
      <w:start w:val="1"/>
      <w:numFmt w:val="bullet"/>
      <w:lvlText w:val=""/>
      <w:lvlJc w:val="left"/>
      <w:pPr>
        <w:ind w:left="2160" w:hanging="360"/>
      </w:pPr>
      <w:rPr>
        <w:rFonts w:ascii="Wingdings" w:hAnsi="Wingdings" w:hint="default"/>
      </w:rPr>
    </w:lvl>
    <w:lvl w:ilvl="3" w:tplc="D28CD2EC">
      <w:start w:val="1"/>
      <w:numFmt w:val="bullet"/>
      <w:lvlText w:val=""/>
      <w:lvlJc w:val="left"/>
      <w:pPr>
        <w:ind w:left="2880" w:hanging="360"/>
      </w:pPr>
      <w:rPr>
        <w:rFonts w:ascii="Symbol" w:hAnsi="Symbol" w:hint="default"/>
      </w:rPr>
    </w:lvl>
    <w:lvl w:ilvl="4" w:tplc="1D1ACE9A">
      <w:start w:val="1"/>
      <w:numFmt w:val="bullet"/>
      <w:lvlText w:val="o"/>
      <w:lvlJc w:val="left"/>
      <w:pPr>
        <w:ind w:left="3600" w:hanging="360"/>
      </w:pPr>
      <w:rPr>
        <w:rFonts w:ascii="Courier New" w:hAnsi="Courier New" w:hint="default"/>
      </w:rPr>
    </w:lvl>
    <w:lvl w:ilvl="5" w:tplc="711CB8E4">
      <w:start w:val="1"/>
      <w:numFmt w:val="bullet"/>
      <w:lvlText w:val=""/>
      <w:lvlJc w:val="left"/>
      <w:pPr>
        <w:ind w:left="4320" w:hanging="360"/>
      </w:pPr>
      <w:rPr>
        <w:rFonts w:ascii="Wingdings" w:hAnsi="Wingdings" w:hint="default"/>
      </w:rPr>
    </w:lvl>
    <w:lvl w:ilvl="6" w:tplc="A56CCDD6">
      <w:start w:val="1"/>
      <w:numFmt w:val="bullet"/>
      <w:lvlText w:val=""/>
      <w:lvlJc w:val="left"/>
      <w:pPr>
        <w:ind w:left="5040" w:hanging="360"/>
      </w:pPr>
      <w:rPr>
        <w:rFonts w:ascii="Symbol" w:hAnsi="Symbol" w:hint="default"/>
      </w:rPr>
    </w:lvl>
    <w:lvl w:ilvl="7" w:tplc="0FAEED68">
      <w:start w:val="1"/>
      <w:numFmt w:val="bullet"/>
      <w:lvlText w:val="o"/>
      <w:lvlJc w:val="left"/>
      <w:pPr>
        <w:ind w:left="5760" w:hanging="360"/>
      </w:pPr>
      <w:rPr>
        <w:rFonts w:ascii="Courier New" w:hAnsi="Courier New" w:hint="default"/>
      </w:rPr>
    </w:lvl>
    <w:lvl w:ilvl="8" w:tplc="43FC85E0">
      <w:start w:val="1"/>
      <w:numFmt w:val="bullet"/>
      <w:lvlText w:val=""/>
      <w:lvlJc w:val="left"/>
      <w:pPr>
        <w:ind w:left="6480" w:hanging="360"/>
      </w:pPr>
      <w:rPr>
        <w:rFonts w:ascii="Wingdings" w:hAnsi="Wingdings" w:hint="default"/>
      </w:rPr>
    </w:lvl>
  </w:abstractNum>
  <w:abstractNum w:abstractNumId="6" w15:restartNumberingAfterBreak="0">
    <w:nsid w:val="0E401030"/>
    <w:multiLevelType w:val="hybridMultilevel"/>
    <w:tmpl w:val="FFFFFFFF"/>
    <w:lvl w:ilvl="0" w:tplc="DBDE59BC">
      <w:start w:val="1"/>
      <w:numFmt w:val="decimal"/>
      <w:lvlText w:val="%1."/>
      <w:lvlJc w:val="left"/>
      <w:pPr>
        <w:ind w:left="720" w:hanging="360"/>
      </w:pPr>
    </w:lvl>
    <w:lvl w:ilvl="1" w:tplc="F4D65E38">
      <w:start w:val="1"/>
      <w:numFmt w:val="lowerLetter"/>
      <w:lvlText w:val="%2."/>
      <w:lvlJc w:val="left"/>
      <w:pPr>
        <w:ind w:left="1440" w:hanging="360"/>
      </w:pPr>
    </w:lvl>
    <w:lvl w:ilvl="2" w:tplc="25269E12">
      <w:start w:val="1"/>
      <w:numFmt w:val="lowerRoman"/>
      <w:lvlText w:val="%3."/>
      <w:lvlJc w:val="right"/>
      <w:pPr>
        <w:ind w:left="2160" w:hanging="180"/>
      </w:pPr>
    </w:lvl>
    <w:lvl w:ilvl="3" w:tplc="999C90A2">
      <w:start w:val="1"/>
      <w:numFmt w:val="decimal"/>
      <w:lvlText w:val="%4."/>
      <w:lvlJc w:val="left"/>
      <w:pPr>
        <w:ind w:left="2880" w:hanging="360"/>
      </w:pPr>
    </w:lvl>
    <w:lvl w:ilvl="4" w:tplc="3BA47D98">
      <w:start w:val="1"/>
      <w:numFmt w:val="lowerLetter"/>
      <w:lvlText w:val="%5."/>
      <w:lvlJc w:val="left"/>
      <w:pPr>
        <w:ind w:left="3600" w:hanging="360"/>
      </w:pPr>
    </w:lvl>
    <w:lvl w:ilvl="5" w:tplc="9904DEBC">
      <w:start w:val="1"/>
      <w:numFmt w:val="lowerRoman"/>
      <w:lvlText w:val="%6."/>
      <w:lvlJc w:val="right"/>
      <w:pPr>
        <w:ind w:left="4320" w:hanging="180"/>
      </w:pPr>
    </w:lvl>
    <w:lvl w:ilvl="6" w:tplc="5F24538E">
      <w:start w:val="1"/>
      <w:numFmt w:val="decimal"/>
      <w:lvlText w:val="%7."/>
      <w:lvlJc w:val="left"/>
      <w:pPr>
        <w:ind w:left="5040" w:hanging="360"/>
      </w:pPr>
    </w:lvl>
    <w:lvl w:ilvl="7" w:tplc="D9588248">
      <w:start w:val="1"/>
      <w:numFmt w:val="lowerLetter"/>
      <w:lvlText w:val="%8."/>
      <w:lvlJc w:val="left"/>
      <w:pPr>
        <w:ind w:left="5760" w:hanging="360"/>
      </w:pPr>
    </w:lvl>
    <w:lvl w:ilvl="8" w:tplc="8168E76C">
      <w:start w:val="1"/>
      <w:numFmt w:val="lowerRoman"/>
      <w:lvlText w:val="%9."/>
      <w:lvlJc w:val="right"/>
      <w:pPr>
        <w:ind w:left="6480" w:hanging="180"/>
      </w:pPr>
    </w:lvl>
  </w:abstractNum>
  <w:abstractNum w:abstractNumId="7" w15:restartNumberingAfterBreak="0">
    <w:nsid w:val="0FC70A42"/>
    <w:multiLevelType w:val="hybridMultilevel"/>
    <w:tmpl w:val="6B5E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C7566"/>
    <w:multiLevelType w:val="hybridMultilevel"/>
    <w:tmpl w:val="FFFFFFFF"/>
    <w:lvl w:ilvl="0" w:tplc="E8303276">
      <w:start w:val="1"/>
      <w:numFmt w:val="bullet"/>
      <w:lvlText w:val=""/>
      <w:lvlJc w:val="left"/>
      <w:pPr>
        <w:ind w:left="720" w:hanging="360"/>
      </w:pPr>
      <w:rPr>
        <w:rFonts w:ascii="Symbol" w:hAnsi="Symbol" w:hint="default"/>
      </w:rPr>
    </w:lvl>
    <w:lvl w:ilvl="1" w:tplc="3774D442">
      <w:start w:val="1"/>
      <w:numFmt w:val="bullet"/>
      <w:lvlText w:val="o"/>
      <w:lvlJc w:val="left"/>
      <w:pPr>
        <w:ind w:left="1440" w:hanging="360"/>
      </w:pPr>
      <w:rPr>
        <w:rFonts w:ascii="Courier New" w:hAnsi="Courier New" w:hint="default"/>
      </w:rPr>
    </w:lvl>
    <w:lvl w:ilvl="2" w:tplc="9468F6E6">
      <w:start w:val="1"/>
      <w:numFmt w:val="bullet"/>
      <w:lvlText w:val=""/>
      <w:lvlJc w:val="left"/>
      <w:pPr>
        <w:ind w:left="2160" w:hanging="360"/>
      </w:pPr>
      <w:rPr>
        <w:rFonts w:ascii="Wingdings" w:hAnsi="Wingdings" w:hint="default"/>
      </w:rPr>
    </w:lvl>
    <w:lvl w:ilvl="3" w:tplc="87F6557E">
      <w:start w:val="1"/>
      <w:numFmt w:val="bullet"/>
      <w:lvlText w:val=""/>
      <w:lvlJc w:val="left"/>
      <w:pPr>
        <w:ind w:left="2880" w:hanging="360"/>
      </w:pPr>
      <w:rPr>
        <w:rFonts w:ascii="Symbol" w:hAnsi="Symbol" w:hint="default"/>
      </w:rPr>
    </w:lvl>
    <w:lvl w:ilvl="4" w:tplc="4A7C00EC">
      <w:start w:val="1"/>
      <w:numFmt w:val="bullet"/>
      <w:lvlText w:val="o"/>
      <w:lvlJc w:val="left"/>
      <w:pPr>
        <w:ind w:left="3600" w:hanging="360"/>
      </w:pPr>
      <w:rPr>
        <w:rFonts w:ascii="Courier New" w:hAnsi="Courier New" w:hint="default"/>
      </w:rPr>
    </w:lvl>
    <w:lvl w:ilvl="5" w:tplc="9BFC8874">
      <w:start w:val="1"/>
      <w:numFmt w:val="bullet"/>
      <w:lvlText w:val=""/>
      <w:lvlJc w:val="left"/>
      <w:pPr>
        <w:ind w:left="4320" w:hanging="360"/>
      </w:pPr>
      <w:rPr>
        <w:rFonts w:ascii="Wingdings" w:hAnsi="Wingdings" w:hint="default"/>
      </w:rPr>
    </w:lvl>
    <w:lvl w:ilvl="6" w:tplc="40A20A14">
      <w:start w:val="1"/>
      <w:numFmt w:val="bullet"/>
      <w:lvlText w:val=""/>
      <w:lvlJc w:val="left"/>
      <w:pPr>
        <w:ind w:left="5040" w:hanging="360"/>
      </w:pPr>
      <w:rPr>
        <w:rFonts w:ascii="Symbol" w:hAnsi="Symbol" w:hint="default"/>
      </w:rPr>
    </w:lvl>
    <w:lvl w:ilvl="7" w:tplc="0EF2B370">
      <w:start w:val="1"/>
      <w:numFmt w:val="bullet"/>
      <w:lvlText w:val="o"/>
      <w:lvlJc w:val="left"/>
      <w:pPr>
        <w:ind w:left="5760" w:hanging="360"/>
      </w:pPr>
      <w:rPr>
        <w:rFonts w:ascii="Courier New" w:hAnsi="Courier New" w:hint="default"/>
      </w:rPr>
    </w:lvl>
    <w:lvl w:ilvl="8" w:tplc="6C3A4B1E">
      <w:start w:val="1"/>
      <w:numFmt w:val="bullet"/>
      <w:lvlText w:val=""/>
      <w:lvlJc w:val="left"/>
      <w:pPr>
        <w:ind w:left="6480" w:hanging="360"/>
      </w:pPr>
      <w:rPr>
        <w:rFonts w:ascii="Wingdings" w:hAnsi="Wingdings" w:hint="default"/>
      </w:rPr>
    </w:lvl>
  </w:abstractNum>
  <w:abstractNum w:abstractNumId="9" w15:restartNumberingAfterBreak="0">
    <w:nsid w:val="13DDEF7D"/>
    <w:multiLevelType w:val="hybridMultilevel"/>
    <w:tmpl w:val="A71679F8"/>
    <w:lvl w:ilvl="0" w:tplc="C1CA1ED0">
      <w:start w:val="1"/>
      <w:numFmt w:val="bullet"/>
      <w:lvlText w:val="·"/>
      <w:lvlJc w:val="left"/>
      <w:pPr>
        <w:ind w:left="720" w:hanging="360"/>
      </w:pPr>
      <w:rPr>
        <w:rFonts w:ascii="Symbol" w:hAnsi="Symbol" w:hint="default"/>
      </w:rPr>
    </w:lvl>
    <w:lvl w:ilvl="1" w:tplc="81AC0CF2">
      <w:start w:val="1"/>
      <w:numFmt w:val="bullet"/>
      <w:lvlText w:val="o"/>
      <w:lvlJc w:val="left"/>
      <w:pPr>
        <w:ind w:left="1440" w:hanging="360"/>
      </w:pPr>
      <w:rPr>
        <w:rFonts w:ascii="Courier New" w:hAnsi="Courier New" w:hint="default"/>
      </w:rPr>
    </w:lvl>
    <w:lvl w:ilvl="2" w:tplc="E4C28CCE">
      <w:start w:val="1"/>
      <w:numFmt w:val="bullet"/>
      <w:lvlText w:val=""/>
      <w:lvlJc w:val="left"/>
      <w:pPr>
        <w:ind w:left="2160" w:hanging="360"/>
      </w:pPr>
      <w:rPr>
        <w:rFonts w:ascii="Wingdings" w:hAnsi="Wingdings" w:hint="default"/>
      </w:rPr>
    </w:lvl>
    <w:lvl w:ilvl="3" w:tplc="480412EE">
      <w:start w:val="1"/>
      <w:numFmt w:val="bullet"/>
      <w:lvlText w:val=""/>
      <w:lvlJc w:val="left"/>
      <w:pPr>
        <w:ind w:left="2880" w:hanging="360"/>
      </w:pPr>
      <w:rPr>
        <w:rFonts w:ascii="Symbol" w:hAnsi="Symbol" w:hint="default"/>
      </w:rPr>
    </w:lvl>
    <w:lvl w:ilvl="4" w:tplc="95009BCE">
      <w:start w:val="1"/>
      <w:numFmt w:val="bullet"/>
      <w:lvlText w:val="o"/>
      <w:lvlJc w:val="left"/>
      <w:pPr>
        <w:ind w:left="3600" w:hanging="360"/>
      </w:pPr>
      <w:rPr>
        <w:rFonts w:ascii="Courier New" w:hAnsi="Courier New" w:hint="default"/>
      </w:rPr>
    </w:lvl>
    <w:lvl w:ilvl="5" w:tplc="9A7618D4">
      <w:start w:val="1"/>
      <w:numFmt w:val="bullet"/>
      <w:lvlText w:val=""/>
      <w:lvlJc w:val="left"/>
      <w:pPr>
        <w:ind w:left="4320" w:hanging="360"/>
      </w:pPr>
      <w:rPr>
        <w:rFonts w:ascii="Wingdings" w:hAnsi="Wingdings" w:hint="default"/>
      </w:rPr>
    </w:lvl>
    <w:lvl w:ilvl="6" w:tplc="D2907F0A">
      <w:start w:val="1"/>
      <w:numFmt w:val="bullet"/>
      <w:lvlText w:val=""/>
      <w:lvlJc w:val="left"/>
      <w:pPr>
        <w:ind w:left="5040" w:hanging="360"/>
      </w:pPr>
      <w:rPr>
        <w:rFonts w:ascii="Symbol" w:hAnsi="Symbol" w:hint="default"/>
      </w:rPr>
    </w:lvl>
    <w:lvl w:ilvl="7" w:tplc="18A6DB22">
      <w:start w:val="1"/>
      <w:numFmt w:val="bullet"/>
      <w:lvlText w:val="o"/>
      <w:lvlJc w:val="left"/>
      <w:pPr>
        <w:ind w:left="5760" w:hanging="360"/>
      </w:pPr>
      <w:rPr>
        <w:rFonts w:ascii="Courier New" w:hAnsi="Courier New" w:hint="default"/>
      </w:rPr>
    </w:lvl>
    <w:lvl w:ilvl="8" w:tplc="4D5E7146">
      <w:start w:val="1"/>
      <w:numFmt w:val="bullet"/>
      <w:lvlText w:val=""/>
      <w:lvlJc w:val="left"/>
      <w:pPr>
        <w:ind w:left="6480" w:hanging="360"/>
      </w:pPr>
      <w:rPr>
        <w:rFonts w:ascii="Wingdings" w:hAnsi="Wingdings" w:hint="default"/>
      </w:rPr>
    </w:lvl>
  </w:abstractNum>
  <w:abstractNum w:abstractNumId="10" w15:restartNumberingAfterBreak="0">
    <w:nsid w:val="15137629"/>
    <w:multiLevelType w:val="hybridMultilevel"/>
    <w:tmpl w:val="FFFFFFFF"/>
    <w:lvl w:ilvl="0" w:tplc="C99049A2">
      <w:start w:val="1"/>
      <w:numFmt w:val="bullet"/>
      <w:lvlText w:val="·"/>
      <w:lvlJc w:val="left"/>
      <w:pPr>
        <w:ind w:left="720" w:hanging="360"/>
      </w:pPr>
      <w:rPr>
        <w:rFonts w:ascii="Symbol" w:hAnsi="Symbol" w:hint="default"/>
      </w:rPr>
    </w:lvl>
    <w:lvl w:ilvl="1" w:tplc="52FE3C08">
      <w:start w:val="1"/>
      <w:numFmt w:val="bullet"/>
      <w:lvlText w:val="o"/>
      <w:lvlJc w:val="left"/>
      <w:pPr>
        <w:ind w:left="1440" w:hanging="360"/>
      </w:pPr>
      <w:rPr>
        <w:rFonts w:ascii="Courier New" w:hAnsi="Courier New" w:hint="default"/>
      </w:rPr>
    </w:lvl>
    <w:lvl w:ilvl="2" w:tplc="6F08DE32">
      <w:start w:val="1"/>
      <w:numFmt w:val="bullet"/>
      <w:lvlText w:val=""/>
      <w:lvlJc w:val="left"/>
      <w:pPr>
        <w:ind w:left="2160" w:hanging="360"/>
      </w:pPr>
      <w:rPr>
        <w:rFonts w:ascii="Wingdings" w:hAnsi="Wingdings" w:hint="default"/>
      </w:rPr>
    </w:lvl>
    <w:lvl w:ilvl="3" w:tplc="CD744FDA">
      <w:start w:val="1"/>
      <w:numFmt w:val="bullet"/>
      <w:lvlText w:val=""/>
      <w:lvlJc w:val="left"/>
      <w:pPr>
        <w:ind w:left="2880" w:hanging="360"/>
      </w:pPr>
      <w:rPr>
        <w:rFonts w:ascii="Symbol" w:hAnsi="Symbol" w:hint="default"/>
      </w:rPr>
    </w:lvl>
    <w:lvl w:ilvl="4" w:tplc="BAFE2DFA">
      <w:start w:val="1"/>
      <w:numFmt w:val="bullet"/>
      <w:lvlText w:val="o"/>
      <w:lvlJc w:val="left"/>
      <w:pPr>
        <w:ind w:left="3600" w:hanging="360"/>
      </w:pPr>
      <w:rPr>
        <w:rFonts w:ascii="Courier New" w:hAnsi="Courier New" w:hint="default"/>
      </w:rPr>
    </w:lvl>
    <w:lvl w:ilvl="5" w:tplc="4F5E2412">
      <w:start w:val="1"/>
      <w:numFmt w:val="bullet"/>
      <w:lvlText w:val=""/>
      <w:lvlJc w:val="left"/>
      <w:pPr>
        <w:ind w:left="4320" w:hanging="360"/>
      </w:pPr>
      <w:rPr>
        <w:rFonts w:ascii="Wingdings" w:hAnsi="Wingdings" w:hint="default"/>
      </w:rPr>
    </w:lvl>
    <w:lvl w:ilvl="6" w:tplc="28F24EC0">
      <w:start w:val="1"/>
      <w:numFmt w:val="bullet"/>
      <w:lvlText w:val=""/>
      <w:lvlJc w:val="left"/>
      <w:pPr>
        <w:ind w:left="5040" w:hanging="360"/>
      </w:pPr>
      <w:rPr>
        <w:rFonts w:ascii="Symbol" w:hAnsi="Symbol" w:hint="default"/>
      </w:rPr>
    </w:lvl>
    <w:lvl w:ilvl="7" w:tplc="6FF0C9EE">
      <w:start w:val="1"/>
      <w:numFmt w:val="bullet"/>
      <w:lvlText w:val="o"/>
      <w:lvlJc w:val="left"/>
      <w:pPr>
        <w:ind w:left="5760" w:hanging="360"/>
      </w:pPr>
      <w:rPr>
        <w:rFonts w:ascii="Courier New" w:hAnsi="Courier New" w:hint="default"/>
      </w:rPr>
    </w:lvl>
    <w:lvl w:ilvl="8" w:tplc="5A6A2AAE">
      <w:start w:val="1"/>
      <w:numFmt w:val="bullet"/>
      <w:lvlText w:val=""/>
      <w:lvlJc w:val="left"/>
      <w:pPr>
        <w:ind w:left="6480" w:hanging="360"/>
      </w:pPr>
      <w:rPr>
        <w:rFonts w:ascii="Wingdings" w:hAnsi="Wingdings" w:hint="default"/>
      </w:rPr>
    </w:lvl>
  </w:abstractNum>
  <w:abstractNum w:abstractNumId="11" w15:restartNumberingAfterBreak="0">
    <w:nsid w:val="15504D70"/>
    <w:multiLevelType w:val="hybridMultilevel"/>
    <w:tmpl w:val="AD9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93F89D"/>
    <w:multiLevelType w:val="hybridMultilevel"/>
    <w:tmpl w:val="FFFFFFFF"/>
    <w:lvl w:ilvl="0" w:tplc="23C817C0">
      <w:start w:val="1"/>
      <w:numFmt w:val="decimal"/>
      <w:lvlText w:val="%1."/>
      <w:lvlJc w:val="left"/>
      <w:pPr>
        <w:ind w:left="720" w:hanging="360"/>
      </w:pPr>
    </w:lvl>
    <w:lvl w:ilvl="1" w:tplc="6AC45270">
      <w:start w:val="1"/>
      <w:numFmt w:val="lowerLetter"/>
      <w:lvlText w:val="%2."/>
      <w:lvlJc w:val="left"/>
      <w:pPr>
        <w:ind w:left="1440" w:hanging="360"/>
      </w:pPr>
    </w:lvl>
    <w:lvl w:ilvl="2" w:tplc="F67804D0">
      <w:start w:val="1"/>
      <w:numFmt w:val="lowerRoman"/>
      <w:lvlText w:val="%3."/>
      <w:lvlJc w:val="right"/>
      <w:pPr>
        <w:ind w:left="2160" w:hanging="180"/>
      </w:pPr>
    </w:lvl>
    <w:lvl w:ilvl="3" w:tplc="0C06B164">
      <w:start w:val="1"/>
      <w:numFmt w:val="decimal"/>
      <w:lvlText w:val="%4."/>
      <w:lvlJc w:val="left"/>
      <w:pPr>
        <w:ind w:left="2880" w:hanging="360"/>
      </w:pPr>
    </w:lvl>
    <w:lvl w:ilvl="4" w:tplc="D4045210">
      <w:start w:val="1"/>
      <w:numFmt w:val="lowerLetter"/>
      <w:lvlText w:val="%5."/>
      <w:lvlJc w:val="left"/>
      <w:pPr>
        <w:ind w:left="3600" w:hanging="360"/>
      </w:pPr>
    </w:lvl>
    <w:lvl w:ilvl="5" w:tplc="9A2CF192">
      <w:start w:val="1"/>
      <w:numFmt w:val="lowerRoman"/>
      <w:lvlText w:val="%6."/>
      <w:lvlJc w:val="right"/>
      <w:pPr>
        <w:ind w:left="4320" w:hanging="180"/>
      </w:pPr>
    </w:lvl>
    <w:lvl w:ilvl="6" w:tplc="FF945B5E">
      <w:start w:val="1"/>
      <w:numFmt w:val="decimal"/>
      <w:lvlText w:val="%7."/>
      <w:lvlJc w:val="left"/>
      <w:pPr>
        <w:ind w:left="5040" w:hanging="360"/>
      </w:pPr>
    </w:lvl>
    <w:lvl w:ilvl="7" w:tplc="BE14B052">
      <w:start w:val="1"/>
      <w:numFmt w:val="lowerLetter"/>
      <w:lvlText w:val="%8."/>
      <w:lvlJc w:val="left"/>
      <w:pPr>
        <w:ind w:left="5760" w:hanging="360"/>
      </w:pPr>
    </w:lvl>
    <w:lvl w:ilvl="8" w:tplc="C76E52E2">
      <w:start w:val="1"/>
      <w:numFmt w:val="lowerRoman"/>
      <w:lvlText w:val="%9."/>
      <w:lvlJc w:val="right"/>
      <w:pPr>
        <w:ind w:left="6480" w:hanging="180"/>
      </w:pPr>
    </w:lvl>
  </w:abstractNum>
  <w:abstractNum w:abstractNumId="13" w15:restartNumberingAfterBreak="0">
    <w:nsid w:val="16BC27B0"/>
    <w:multiLevelType w:val="hybridMultilevel"/>
    <w:tmpl w:val="AF9A1742"/>
    <w:lvl w:ilvl="0" w:tplc="8F042D0E">
      <w:start w:val="1"/>
      <w:numFmt w:val="bullet"/>
      <w:lvlText w:val="·"/>
      <w:lvlJc w:val="left"/>
      <w:pPr>
        <w:ind w:left="720" w:hanging="360"/>
      </w:pPr>
      <w:rPr>
        <w:rFonts w:ascii="Symbol" w:hAnsi="Symbol" w:hint="default"/>
      </w:rPr>
    </w:lvl>
    <w:lvl w:ilvl="1" w:tplc="BE40146E">
      <w:start w:val="1"/>
      <w:numFmt w:val="bullet"/>
      <w:lvlText w:val="o"/>
      <w:lvlJc w:val="left"/>
      <w:pPr>
        <w:ind w:left="1440" w:hanging="360"/>
      </w:pPr>
      <w:rPr>
        <w:rFonts w:ascii="Courier New" w:hAnsi="Courier New" w:hint="default"/>
      </w:rPr>
    </w:lvl>
    <w:lvl w:ilvl="2" w:tplc="479ED3E0">
      <w:start w:val="1"/>
      <w:numFmt w:val="bullet"/>
      <w:lvlText w:val=""/>
      <w:lvlJc w:val="left"/>
      <w:pPr>
        <w:ind w:left="2160" w:hanging="360"/>
      </w:pPr>
      <w:rPr>
        <w:rFonts w:ascii="Wingdings" w:hAnsi="Wingdings" w:hint="default"/>
      </w:rPr>
    </w:lvl>
    <w:lvl w:ilvl="3" w:tplc="B9CE83FC">
      <w:start w:val="1"/>
      <w:numFmt w:val="bullet"/>
      <w:lvlText w:val=""/>
      <w:lvlJc w:val="left"/>
      <w:pPr>
        <w:ind w:left="2880" w:hanging="360"/>
      </w:pPr>
      <w:rPr>
        <w:rFonts w:ascii="Symbol" w:hAnsi="Symbol" w:hint="default"/>
      </w:rPr>
    </w:lvl>
    <w:lvl w:ilvl="4" w:tplc="D48CB69E">
      <w:start w:val="1"/>
      <w:numFmt w:val="bullet"/>
      <w:lvlText w:val="o"/>
      <w:lvlJc w:val="left"/>
      <w:pPr>
        <w:ind w:left="3600" w:hanging="360"/>
      </w:pPr>
      <w:rPr>
        <w:rFonts w:ascii="Courier New" w:hAnsi="Courier New" w:hint="default"/>
      </w:rPr>
    </w:lvl>
    <w:lvl w:ilvl="5" w:tplc="706A1548">
      <w:start w:val="1"/>
      <w:numFmt w:val="bullet"/>
      <w:lvlText w:val=""/>
      <w:lvlJc w:val="left"/>
      <w:pPr>
        <w:ind w:left="4320" w:hanging="360"/>
      </w:pPr>
      <w:rPr>
        <w:rFonts w:ascii="Wingdings" w:hAnsi="Wingdings" w:hint="default"/>
      </w:rPr>
    </w:lvl>
    <w:lvl w:ilvl="6" w:tplc="F262259C">
      <w:start w:val="1"/>
      <w:numFmt w:val="bullet"/>
      <w:lvlText w:val=""/>
      <w:lvlJc w:val="left"/>
      <w:pPr>
        <w:ind w:left="5040" w:hanging="360"/>
      </w:pPr>
      <w:rPr>
        <w:rFonts w:ascii="Symbol" w:hAnsi="Symbol" w:hint="default"/>
      </w:rPr>
    </w:lvl>
    <w:lvl w:ilvl="7" w:tplc="46ACC316">
      <w:start w:val="1"/>
      <w:numFmt w:val="bullet"/>
      <w:lvlText w:val="o"/>
      <w:lvlJc w:val="left"/>
      <w:pPr>
        <w:ind w:left="5760" w:hanging="360"/>
      </w:pPr>
      <w:rPr>
        <w:rFonts w:ascii="Courier New" w:hAnsi="Courier New" w:hint="default"/>
      </w:rPr>
    </w:lvl>
    <w:lvl w:ilvl="8" w:tplc="B010C21C">
      <w:start w:val="1"/>
      <w:numFmt w:val="bullet"/>
      <w:lvlText w:val=""/>
      <w:lvlJc w:val="left"/>
      <w:pPr>
        <w:ind w:left="6480" w:hanging="360"/>
      </w:pPr>
      <w:rPr>
        <w:rFonts w:ascii="Wingdings" w:hAnsi="Wingdings" w:hint="default"/>
      </w:rPr>
    </w:lvl>
  </w:abstractNum>
  <w:abstractNum w:abstractNumId="14" w15:restartNumberingAfterBreak="0">
    <w:nsid w:val="18A20F28"/>
    <w:multiLevelType w:val="hybridMultilevel"/>
    <w:tmpl w:val="3F868110"/>
    <w:lvl w:ilvl="0" w:tplc="C39E1FF0">
      <w:start w:val="1"/>
      <w:numFmt w:val="bullet"/>
      <w:lvlText w:val="·"/>
      <w:lvlJc w:val="left"/>
      <w:pPr>
        <w:ind w:left="720" w:hanging="360"/>
      </w:pPr>
      <w:rPr>
        <w:rFonts w:ascii="Symbol" w:hAnsi="Symbol" w:hint="default"/>
      </w:rPr>
    </w:lvl>
    <w:lvl w:ilvl="1" w:tplc="95C8852A">
      <w:start w:val="1"/>
      <w:numFmt w:val="bullet"/>
      <w:lvlText w:val="o"/>
      <w:lvlJc w:val="left"/>
      <w:pPr>
        <w:ind w:left="1440" w:hanging="360"/>
      </w:pPr>
      <w:rPr>
        <w:rFonts w:ascii="Courier New" w:hAnsi="Courier New" w:hint="default"/>
      </w:rPr>
    </w:lvl>
    <w:lvl w:ilvl="2" w:tplc="3118C824">
      <w:start w:val="1"/>
      <w:numFmt w:val="bullet"/>
      <w:lvlText w:val=""/>
      <w:lvlJc w:val="left"/>
      <w:pPr>
        <w:ind w:left="2160" w:hanging="360"/>
      </w:pPr>
      <w:rPr>
        <w:rFonts w:ascii="Wingdings" w:hAnsi="Wingdings" w:hint="default"/>
      </w:rPr>
    </w:lvl>
    <w:lvl w:ilvl="3" w:tplc="8234A45E">
      <w:start w:val="1"/>
      <w:numFmt w:val="bullet"/>
      <w:lvlText w:val=""/>
      <w:lvlJc w:val="left"/>
      <w:pPr>
        <w:ind w:left="2880" w:hanging="360"/>
      </w:pPr>
      <w:rPr>
        <w:rFonts w:ascii="Symbol" w:hAnsi="Symbol" w:hint="default"/>
      </w:rPr>
    </w:lvl>
    <w:lvl w:ilvl="4" w:tplc="2DF810A0">
      <w:start w:val="1"/>
      <w:numFmt w:val="bullet"/>
      <w:lvlText w:val="o"/>
      <w:lvlJc w:val="left"/>
      <w:pPr>
        <w:ind w:left="3600" w:hanging="360"/>
      </w:pPr>
      <w:rPr>
        <w:rFonts w:ascii="Courier New" w:hAnsi="Courier New" w:hint="default"/>
      </w:rPr>
    </w:lvl>
    <w:lvl w:ilvl="5" w:tplc="2BEE93FA">
      <w:start w:val="1"/>
      <w:numFmt w:val="bullet"/>
      <w:lvlText w:val=""/>
      <w:lvlJc w:val="left"/>
      <w:pPr>
        <w:ind w:left="4320" w:hanging="360"/>
      </w:pPr>
      <w:rPr>
        <w:rFonts w:ascii="Wingdings" w:hAnsi="Wingdings" w:hint="default"/>
      </w:rPr>
    </w:lvl>
    <w:lvl w:ilvl="6" w:tplc="521EDA20">
      <w:start w:val="1"/>
      <w:numFmt w:val="bullet"/>
      <w:lvlText w:val=""/>
      <w:lvlJc w:val="left"/>
      <w:pPr>
        <w:ind w:left="5040" w:hanging="360"/>
      </w:pPr>
      <w:rPr>
        <w:rFonts w:ascii="Symbol" w:hAnsi="Symbol" w:hint="default"/>
      </w:rPr>
    </w:lvl>
    <w:lvl w:ilvl="7" w:tplc="A9CEAF6C">
      <w:start w:val="1"/>
      <w:numFmt w:val="bullet"/>
      <w:lvlText w:val="o"/>
      <w:lvlJc w:val="left"/>
      <w:pPr>
        <w:ind w:left="5760" w:hanging="360"/>
      </w:pPr>
      <w:rPr>
        <w:rFonts w:ascii="Courier New" w:hAnsi="Courier New" w:hint="default"/>
      </w:rPr>
    </w:lvl>
    <w:lvl w:ilvl="8" w:tplc="4C1089A4">
      <w:start w:val="1"/>
      <w:numFmt w:val="bullet"/>
      <w:lvlText w:val=""/>
      <w:lvlJc w:val="left"/>
      <w:pPr>
        <w:ind w:left="6480" w:hanging="360"/>
      </w:pPr>
      <w:rPr>
        <w:rFonts w:ascii="Wingdings" w:hAnsi="Wingdings" w:hint="default"/>
      </w:rPr>
    </w:lvl>
  </w:abstractNum>
  <w:abstractNum w:abstractNumId="15" w15:restartNumberingAfterBreak="0">
    <w:nsid w:val="1CA79A5D"/>
    <w:multiLevelType w:val="hybridMultilevel"/>
    <w:tmpl w:val="A6ACA060"/>
    <w:lvl w:ilvl="0" w:tplc="26EEC092">
      <w:start w:val="1"/>
      <w:numFmt w:val="decimal"/>
      <w:lvlText w:val="%1."/>
      <w:lvlJc w:val="left"/>
      <w:pPr>
        <w:ind w:left="720" w:hanging="360"/>
      </w:pPr>
    </w:lvl>
    <w:lvl w:ilvl="1" w:tplc="446E9E74">
      <w:start w:val="1"/>
      <w:numFmt w:val="lowerLetter"/>
      <w:lvlText w:val="%2."/>
      <w:lvlJc w:val="left"/>
      <w:pPr>
        <w:ind w:left="1440" w:hanging="360"/>
      </w:pPr>
    </w:lvl>
    <w:lvl w:ilvl="2" w:tplc="4C8E35D6">
      <w:start w:val="1"/>
      <w:numFmt w:val="lowerRoman"/>
      <w:lvlText w:val="%3."/>
      <w:lvlJc w:val="right"/>
      <w:pPr>
        <w:ind w:left="2160" w:hanging="180"/>
      </w:pPr>
    </w:lvl>
    <w:lvl w:ilvl="3" w:tplc="D3D421D6">
      <w:start w:val="1"/>
      <w:numFmt w:val="decimal"/>
      <w:lvlText w:val="%4."/>
      <w:lvlJc w:val="left"/>
      <w:pPr>
        <w:ind w:left="2880" w:hanging="360"/>
      </w:pPr>
    </w:lvl>
    <w:lvl w:ilvl="4" w:tplc="7F46217A">
      <w:start w:val="1"/>
      <w:numFmt w:val="lowerLetter"/>
      <w:lvlText w:val="%5."/>
      <w:lvlJc w:val="left"/>
      <w:pPr>
        <w:ind w:left="3600" w:hanging="360"/>
      </w:pPr>
    </w:lvl>
    <w:lvl w:ilvl="5" w:tplc="CE7E4F62">
      <w:start w:val="1"/>
      <w:numFmt w:val="lowerRoman"/>
      <w:lvlText w:val="%6."/>
      <w:lvlJc w:val="right"/>
      <w:pPr>
        <w:ind w:left="4320" w:hanging="180"/>
      </w:pPr>
    </w:lvl>
    <w:lvl w:ilvl="6" w:tplc="C1D47B16">
      <w:start w:val="1"/>
      <w:numFmt w:val="decimal"/>
      <w:lvlText w:val="%7."/>
      <w:lvlJc w:val="left"/>
      <w:pPr>
        <w:ind w:left="5040" w:hanging="360"/>
      </w:pPr>
    </w:lvl>
    <w:lvl w:ilvl="7" w:tplc="872C3A58">
      <w:start w:val="1"/>
      <w:numFmt w:val="lowerLetter"/>
      <w:lvlText w:val="%8."/>
      <w:lvlJc w:val="left"/>
      <w:pPr>
        <w:ind w:left="5760" w:hanging="360"/>
      </w:pPr>
    </w:lvl>
    <w:lvl w:ilvl="8" w:tplc="A10001D8">
      <w:start w:val="1"/>
      <w:numFmt w:val="lowerRoman"/>
      <w:lvlText w:val="%9."/>
      <w:lvlJc w:val="right"/>
      <w:pPr>
        <w:ind w:left="6480" w:hanging="180"/>
      </w:pPr>
    </w:lvl>
  </w:abstractNum>
  <w:abstractNum w:abstractNumId="16" w15:restartNumberingAfterBreak="0">
    <w:nsid w:val="1FACCE05"/>
    <w:multiLevelType w:val="hybridMultilevel"/>
    <w:tmpl w:val="FFFFFFFF"/>
    <w:lvl w:ilvl="0" w:tplc="4E3E3696">
      <w:start w:val="1"/>
      <w:numFmt w:val="decimal"/>
      <w:lvlText w:val="%1."/>
      <w:lvlJc w:val="left"/>
      <w:pPr>
        <w:ind w:left="720" w:hanging="360"/>
      </w:pPr>
    </w:lvl>
    <w:lvl w:ilvl="1" w:tplc="8F182296">
      <w:start w:val="1"/>
      <w:numFmt w:val="lowerLetter"/>
      <w:lvlText w:val="%2."/>
      <w:lvlJc w:val="left"/>
      <w:pPr>
        <w:ind w:left="1440" w:hanging="360"/>
      </w:pPr>
    </w:lvl>
    <w:lvl w:ilvl="2" w:tplc="43A68C32">
      <w:start w:val="1"/>
      <w:numFmt w:val="lowerRoman"/>
      <w:lvlText w:val="%3."/>
      <w:lvlJc w:val="right"/>
      <w:pPr>
        <w:ind w:left="2160" w:hanging="180"/>
      </w:pPr>
    </w:lvl>
    <w:lvl w:ilvl="3" w:tplc="D1949D46">
      <w:start w:val="1"/>
      <w:numFmt w:val="decimal"/>
      <w:lvlText w:val="%4."/>
      <w:lvlJc w:val="left"/>
      <w:pPr>
        <w:ind w:left="2880" w:hanging="360"/>
      </w:pPr>
    </w:lvl>
    <w:lvl w:ilvl="4" w:tplc="187254E8">
      <w:start w:val="1"/>
      <w:numFmt w:val="lowerLetter"/>
      <w:lvlText w:val="%5."/>
      <w:lvlJc w:val="left"/>
      <w:pPr>
        <w:ind w:left="3600" w:hanging="360"/>
      </w:pPr>
    </w:lvl>
    <w:lvl w:ilvl="5" w:tplc="BD70099C">
      <w:start w:val="1"/>
      <w:numFmt w:val="lowerRoman"/>
      <w:lvlText w:val="%6."/>
      <w:lvlJc w:val="right"/>
      <w:pPr>
        <w:ind w:left="4320" w:hanging="180"/>
      </w:pPr>
    </w:lvl>
    <w:lvl w:ilvl="6" w:tplc="2AB84FF4">
      <w:start w:val="1"/>
      <w:numFmt w:val="decimal"/>
      <w:lvlText w:val="%7."/>
      <w:lvlJc w:val="left"/>
      <w:pPr>
        <w:ind w:left="5040" w:hanging="360"/>
      </w:pPr>
    </w:lvl>
    <w:lvl w:ilvl="7" w:tplc="B37C4CAE">
      <w:start w:val="1"/>
      <w:numFmt w:val="lowerLetter"/>
      <w:lvlText w:val="%8."/>
      <w:lvlJc w:val="left"/>
      <w:pPr>
        <w:ind w:left="5760" w:hanging="360"/>
      </w:pPr>
    </w:lvl>
    <w:lvl w:ilvl="8" w:tplc="172EADDA">
      <w:start w:val="1"/>
      <w:numFmt w:val="lowerRoman"/>
      <w:lvlText w:val="%9."/>
      <w:lvlJc w:val="right"/>
      <w:pPr>
        <w:ind w:left="6480" w:hanging="180"/>
      </w:pPr>
    </w:lvl>
  </w:abstractNum>
  <w:abstractNum w:abstractNumId="17" w15:restartNumberingAfterBreak="0">
    <w:nsid w:val="23871EBF"/>
    <w:multiLevelType w:val="hybridMultilevel"/>
    <w:tmpl w:val="5E38F18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252D0C3E"/>
    <w:multiLevelType w:val="hybridMultilevel"/>
    <w:tmpl w:val="3050C730"/>
    <w:lvl w:ilvl="0" w:tplc="358A369C">
      <w:start w:val="1"/>
      <w:numFmt w:val="bullet"/>
      <w:lvlText w:val="-"/>
      <w:lvlJc w:val="left"/>
      <w:pPr>
        <w:ind w:left="720" w:hanging="360"/>
      </w:pPr>
      <w:rPr>
        <w:rFonts w:ascii="&quot;Aptos&quot;,sans-serif" w:hAnsi="&quot;Aptos&quot;,sans-serif" w:hint="default"/>
      </w:rPr>
    </w:lvl>
    <w:lvl w:ilvl="1" w:tplc="8024759C">
      <w:start w:val="1"/>
      <w:numFmt w:val="bullet"/>
      <w:lvlText w:val="o"/>
      <w:lvlJc w:val="left"/>
      <w:pPr>
        <w:ind w:left="1440" w:hanging="360"/>
      </w:pPr>
      <w:rPr>
        <w:rFonts w:ascii="Courier New" w:hAnsi="Courier New" w:hint="default"/>
      </w:rPr>
    </w:lvl>
    <w:lvl w:ilvl="2" w:tplc="5CF248AA">
      <w:start w:val="1"/>
      <w:numFmt w:val="bullet"/>
      <w:lvlText w:val=""/>
      <w:lvlJc w:val="left"/>
      <w:pPr>
        <w:ind w:left="2160" w:hanging="360"/>
      </w:pPr>
      <w:rPr>
        <w:rFonts w:ascii="Wingdings" w:hAnsi="Wingdings" w:hint="default"/>
      </w:rPr>
    </w:lvl>
    <w:lvl w:ilvl="3" w:tplc="32789994">
      <w:start w:val="1"/>
      <w:numFmt w:val="bullet"/>
      <w:lvlText w:val=""/>
      <w:lvlJc w:val="left"/>
      <w:pPr>
        <w:ind w:left="2880" w:hanging="360"/>
      </w:pPr>
      <w:rPr>
        <w:rFonts w:ascii="Symbol" w:hAnsi="Symbol" w:hint="default"/>
      </w:rPr>
    </w:lvl>
    <w:lvl w:ilvl="4" w:tplc="28F83880">
      <w:start w:val="1"/>
      <w:numFmt w:val="bullet"/>
      <w:lvlText w:val="o"/>
      <w:lvlJc w:val="left"/>
      <w:pPr>
        <w:ind w:left="3600" w:hanging="360"/>
      </w:pPr>
      <w:rPr>
        <w:rFonts w:ascii="Courier New" w:hAnsi="Courier New" w:hint="default"/>
      </w:rPr>
    </w:lvl>
    <w:lvl w:ilvl="5" w:tplc="113C66E4">
      <w:start w:val="1"/>
      <w:numFmt w:val="bullet"/>
      <w:lvlText w:val=""/>
      <w:lvlJc w:val="left"/>
      <w:pPr>
        <w:ind w:left="4320" w:hanging="360"/>
      </w:pPr>
      <w:rPr>
        <w:rFonts w:ascii="Wingdings" w:hAnsi="Wingdings" w:hint="default"/>
      </w:rPr>
    </w:lvl>
    <w:lvl w:ilvl="6" w:tplc="AA0E6338">
      <w:start w:val="1"/>
      <w:numFmt w:val="bullet"/>
      <w:lvlText w:val=""/>
      <w:lvlJc w:val="left"/>
      <w:pPr>
        <w:ind w:left="5040" w:hanging="360"/>
      </w:pPr>
      <w:rPr>
        <w:rFonts w:ascii="Symbol" w:hAnsi="Symbol" w:hint="default"/>
      </w:rPr>
    </w:lvl>
    <w:lvl w:ilvl="7" w:tplc="EC586E30">
      <w:start w:val="1"/>
      <w:numFmt w:val="bullet"/>
      <w:lvlText w:val="o"/>
      <w:lvlJc w:val="left"/>
      <w:pPr>
        <w:ind w:left="5760" w:hanging="360"/>
      </w:pPr>
      <w:rPr>
        <w:rFonts w:ascii="Courier New" w:hAnsi="Courier New" w:hint="default"/>
      </w:rPr>
    </w:lvl>
    <w:lvl w:ilvl="8" w:tplc="7FAE9A30">
      <w:start w:val="1"/>
      <w:numFmt w:val="bullet"/>
      <w:lvlText w:val=""/>
      <w:lvlJc w:val="left"/>
      <w:pPr>
        <w:ind w:left="6480" w:hanging="360"/>
      </w:pPr>
      <w:rPr>
        <w:rFonts w:ascii="Wingdings" w:hAnsi="Wingdings" w:hint="default"/>
      </w:rPr>
    </w:lvl>
  </w:abstractNum>
  <w:abstractNum w:abstractNumId="19" w15:restartNumberingAfterBreak="0">
    <w:nsid w:val="27B04969"/>
    <w:multiLevelType w:val="hybridMultilevel"/>
    <w:tmpl w:val="AF6EBFCC"/>
    <w:lvl w:ilvl="0" w:tplc="A83A354C">
      <w:start w:val="1"/>
      <w:numFmt w:val="bullet"/>
      <w:lvlText w:val=""/>
      <w:lvlJc w:val="left"/>
      <w:pPr>
        <w:ind w:left="720" w:hanging="360"/>
      </w:pPr>
      <w:rPr>
        <w:rFonts w:ascii="Symbol" w:hAnsi="Symbol" w:hint="default"/>
      </w:rPr>
    </w:lvl>
    <w:lvl w:ilvl="1" w:tplc="16CC112E">
      <w:start w:val="1"/>
      <w:numFmt w:val="bullet"/>
      <w:lvlText w:val="o"/>
      <w:lvlJc w:val="left"/>
      <w:pPr>
        <w:ind w:left="1440" w:hanging="360"/>
      </w:pPr>
      <w:rPr>
        <w:rFonts w:ascii="Courier New" w:hAnsi="Courier New" w:hint="default"/>
      </w:rPr>
    </w:lvl>
    <w:lvl w:ilvl="2" w:tplc="54F6CA8E">
      <w:start w:val="1"/>
      <w:numFmt w:val="bullet"/>
      <w:lvlText w:val=""/>
      <w:lvlJc w:val="left"/>
      <w:pPr>
        <w:ind w:left="2160" w:hanging="360"/>
      </w:pPr>
      <w:rPr>
        <w:rFonts w:ascii="Wingdings" w:hAnsi="Wingdings" w:hint="default"/>
      </w:rPr>
    </w:lvl>
    <w:lvl w:ilvl="3" w:tplc="3EB2B10A">
      <w:start w:val="1"/>
      <w:numFmt w:val="bullet"/>
      <w:lvlText w:val=""/>
      <w:lvlJc w:val="left"/>
      <w:pPr>
        <w:ind w:left="2880" w:hanging="360"/>
      </w:pPr>
      <w:rPr>
        <w:rFonts w:ascii="Symbol" w:hAnsi="Symbol" w:hint="default"/>
      </w:rPr>
    </w:lvl>
    <w:lvl w:ilvl="4" w:tplc="7854C72E">
      <w:start w:val="1"/>
      <w:numFmt w:val="bullet"/>
      <w:lvlText w:val="o"/>
      <w:lvlJc w:val="left"/>
      <w:pPr>
        <w:ind w:left="3600" w:hanging="360"/>
      </w:pPr>
      <w:rPr>
        <w:rFonts w:ascii="Courier New" w:hAnsi="Courier New" w:hint="default"/>
      </w:rPr>
    </w:lvl>
    <w:lvl w:ilvl="5" w:tplc="A62EC950">
      <w:start w:val="1"/>
      <w:numFmt w:val="bullet"/>
      <w:lvlText w:val=""/>
      <w:lvlJc w:val="left"/>
      <w:pPr>
        <w:ind w:left="4320" w:hanging="360"/>
      </w:pPr>
      <w:rPr>
        <w:rFonts w:ascii="Wingdings" w:hAnsi="Wingdings" w:hint="default"/>
      </w:rPr>
    </w:lvl>
    <w:lvl w:ilvl="6" w:tplc="78BAE0C8">
      <w:start w:val="1"/>
      <w:numFmt w:val="bullet"/>
      <w:lvlText w:val=""/>
      <w:lvlJc w:val="left"/>
      <w:pPr>
        <w:ind w:left="5040" w:hanging="360"/>
      </w:pPr>
      <w:rPr>
        <w:rFonts w:ascii="Symbol" w:hAnsi="Symbol" w:hint="default"/>
      </w:rPr>
    </w:lvl>
    <w:lvl w:ilvl="7" w:tplc="FEF80FDA">
      <w:start w:val="1"/>
      <w:numFmt w:val="bullet"/>
      <w:lvlText w:val="o"/>
      <w:lvlJc w:val="left"/>
      <w:pPr>
        <w:ind w:left="5760" w:hanging="360"/>
      </w:pPr>
      <w:rPr>
        <w:rFonts w:ascii="Courier New" w:hAnsi="Courier New" w:hint="default"/>
      </w:rPr>
    </w:lvl>
    <w:lvl w:ilvl="8" w:tplc="5F104610">
      <w:start w:val="1"/>
      <w:numFmt w:val="bullet"/>
      <w:lvlText w:val=""/>
      <w:lvlJc w:val="left"/>
      <w:pPr>
        <w:ind w:left="6480" w:hanging="360"/>
      </w:pPr>
      <w:rPr>
        <w:rFonts w:ascii="Wingdings" w:hAnsi="Wingdings" w:hint="default"/>
      </w:rPr>
    </w:lvl>
  </w:abstractNum>
  <w:abstractNum w:abstractNumId="20" w15:restartNumberingAfterBreak="0">
    <w:nsid w:val="29E87476"/>
    <w:multiLevelType w:val="hybridMultilevel"/>
    <w:tmpl w:val="4D5E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69813D"/>
    <w:multiLevelType w:val="hybridMultilevel"/>
    <w:tmpl w:val="FFFFFFFF"/>
    <w:lvl w:ilvl="0" w:tplc="1382BA00">
      <w:start w:val="1"/>
      <w:numFmt w:val="bullet"/>
      <w:lvlText w:val="·"/>
      <w:lvlJc w:val="left"/>
      <w:pPr>
        <w:ind w:left="720" w:hanging="360"/>
      </w:pPr>
      <w:rPr>
        <w:rFonts w:ascii="Symbol" w:hAnsi="Symbol" w:hint="default"/>
      </w:rPr>
    </w:lvl>
    <w:lvl w:ilvl="1" w:tplc="1B0E5E02">
      <w:start w:val="1"/>
      <w:numFmt w:val="bullet"/>
      <w:lvlText w:val="o"/>
      <w:lvlJc w:val="left"/>
      <w:pPr>
        <w:ind w:left="1440" w:hanging="360"/>
      </w:pPr>
      <w:rPr>
        <w:rFonts w:ascii="Courier New" w:hAnsi="Courier New" w:hint="default"/>
      </w:rPr>
    </w:lvl>
    <w:lvl w:ilvl="2" w:tplc="E6E0C3A8">
      <w:start w:val="1"/>
      <w:numFmt w:val="bullet"/>
      <w:lvlText w:val=""/>
      <w:lvlJc w:val="left"/>
      <w:pPr>
        <w:ind w:left="2160" w:hanging="360"/>
      </w:pPr>
      <w:rPr>
        <w:rFonts w:ascii="Wingdings" w:hAnsi="Wingdings" w:hint="default"/>
      </w:rPr>
    </w:lvl>
    <w:lvl w:ilvl="3" w:tplc="9C48116A">
      <w:start w:val="1"/>
      <w:numFmt w:val="bullet"/>
      <w:lvlText w:val=""/>
      <w:lvlJc w:val="left"/>
      <w:pPr>
        <w:ind w:left="2880" w:hanging="360"/>
      </w:pPr>
      <w:rPr>
        <w:rFonts w:ascii="Symbol" w:hAnsi="Symbol" w:hint="default"/>
      </w:rPr>
    </w:lvl>
    <w:lvl w:ilvl="4" w:tplc="51BC316A">
      <w:start w:val="1"/>
      <w:numFmt w:val="bullet"/>
      <w:lvlText w:val="o"/>
      <w:lvlJc w:val="left"/>
      <w:pPr>
        <w:ind w:left="3600" w:hanging="360"/>
      </w:pPr>
      <w:rPr>
        <w:rFonts w:ascii="Courier New" w:hAnsi="Courier New" w:hint="default"/>
      </w:rPr>
    </w:lvl>
    <w:lvl w:ilvl="5" w:tplc="2BAA7AF2">
      <w:start w:val="1"/>
      <w:numFmt w:val="bullet"/>
      <w:lvlText w:val=""/>
      <w:lvlJc w:val="left"/>
      <w:pPr>
        <w:ind w:left="4320" w:hanging="360"/>
      </w:pPr>
      <w:rPr>
        <w:rFonts w:ascii="Wingdings" w:hAnsi="Wingdings" w:hint="default"/>
      </w:rPr>
    </w:lvl>
    <w:lvl w:ilvl="6" w:tplc="FBA8FB92">
      <w:start w:val="1"/>
      <w:numFmt w:val="bullet"/>
      <w:lvlText w:val=""/>
      <w:lvlJc w:val="left"/>
      <w:pPr>
        <w:ind w:left="5040" w:hanging="360"/>
      </w:pPr>
      <w:rPr>
        <w:rFonts w:ascii="Symbol" w:hAnsi="Symbol" w:hint="default"/>
      </w:rPr>
    </w:lvl>
    <w:lvl w:ilvl="7" w:tplc="D5B414DE">
      <w:start w:val="1"/>
      <w:numFmt w:val="bullet"/>
      <w:lvlText w:val="o"/>
      <w:lvlJc w:val="left"/>
      <w:pPr>
        <w:ind w:left="5760" w:hanging="360"/>
      </w:pPr>
      <w:rPr>
        <w:rFonts w:ascii="Courier New" w:hAnsi="Courier New" w:hint="default"/>
      </w:rPr>
    </w:lvl>
    <w:lvl w:ilvl="8" w:tplc="D1924B1C">
      <w:start w:val="1"/>
      <w:numFmt w:val="bullet"/>
      <w:lvlText w:val=""/>
      <w:lvlJc w:val="left"/>
      <w:pPr>
        <w:ind w:left="6480" w:hanging="360"/>
      </w:pPr>
      <w:rPr>
        <w:rFonts w:ascii="Wingdings" w:hAnsi="Wingdings" w:hint="default"/>
      </w:rPr>
    </w:lvl>
  </w:abstractNum>
  <w:abstractNum w:abstractNumId="22" w15:restartNumberingAfterBreak="0">
    <w:nsid w:val="32F93BB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3ADB3FD1"/>
    <w:multiLevelType w:val="hybridMultilevel"/>
    <w:tmpl w:val="FFFFFFFF"/>
    <w:lvl w:ilvl="0" w:tplc="38BE1E62">
      <w:start w:val="1"/>
      <w:numFmt w:val="bullet"/>
      <w:lvlText w:val="·"/>
      <w:lvlJc w:val="left"/>
      <w:pPr>
        <w:ind w:left="720" w:hanging="360"/>
      </w:pPr>
      <w:rPr>
        <w:rFonts w:ascii="Symbol" w:hAnsi="Symbol" w:hint="default"/>
      </w:rPr>
    </w:lvl>
    <w:lvl w:ilvl="1" w:tplc="07941D1E">
      <w:start w:val="1"/>
      <w:numFmt w:val="bullet"/>
      <w:lvlText w:val="o"/>
      <w:lvlJc w:val="left"/>
      <w:pPr>
        <w:ind w:left="1440" w:hanging="360"/>
      </w:pPr>
      <w:rPr>
        <w:rFonts w:ascii="Courier New" w:hAnsi="Courier New" w:hint="default"/>
      </w:rPr>
    </w:lvl>
    <w:lvl w:ilvl="2" w:tplc="549414F2">
      <w:start w:val="1"/>
      <w:numFmt w:val="bullet"/>
      <w:lvlText w:val=""/>
      <w:lvlJc w:val="left"/>
      <w:pPr>
        <w:ind w:left="2160" w:hanging="360"/>
      </w:pPr>
      <w:rPr>
        <w:rFonts w:ascii="Wingdings" w:hAnsi="Wingdings" w:hint="default"/>
      </w:rPr>
    </w:lvl>
    <w:lvl w:ilvl="3" w:tplc="089C83E6">
      <w:start w:val="1"/>
      <w:numFmt w:val="bullet"/>
      <w:lvlText w:val=""/>
      <w:lvlJc w:val="left"/>
      <w:pPr>
        <w:ind w:left="2880" w:hanging="360"/>
      </w:pPr>
      <w:rPr>
        <w:rFonts w:ascii="Symbol" w:hAnsi="Symbol" w:hint="default"/>
      </w:rPr>
    </w:lvl>
    <w:lvl w:ilvl="4" w:tplc="8D183642">
      <w:start w:val="1"/>
      <w:numFmt w:val="bullet"/>
      <w:lvlText w:val="o"/>
      <w:lvlJc w:val="left"/>
      <w:pPr>
        <w:ind w:left="3600" w:hanging="360"/>
      </w:pPr>
      <w:rPr>
        <w:rFonts w:ascii="Courier New" w:hAnsi="Courier New" w:hint="default"/>
      </w:rPr>
    </w:lvl>
    <w:lvl w:ilvl="5" w:tplc="0F8020DE">
      <w:start w:val="1"/>
      <w:numFmt w:val="bullet"/>
      <w:lvlText w:val=""/>
      <w:lvlJc w:val="left"/>
      <w:pPr>
        <w:ind w:left="4320" w:hanging="360"/>
      </w:pPr>
      <w:rPr>
        <w:rFonts w:ascii="Wingdings" w:hAnsi="Wingdings" w:hint="default"/>
      </w:rPr>
    </w:lvl>
    <w:lvl w:ilvl="6" w:tplc="5A32C084">
      <w:start w:val="1"/>
      <w:numFmt w:val="bullet"/>
      <w:lvlText w:val=""/>
      <w:lvlJc w:val="left"/>
      <w:pPr>
        <w:ind w:left="5040" w:hanging="360"/>
      </w:pPr>
      <w:rPr>
        <w:rFonts w:ascii="Symbol" w:hAnsi="Symbol" w:hint="default"/>
      </w:rPr>
    </w:lvl>
    <w:lvl w:ilvl="7" w:tplc="1FD6CB4E">
      <w:start w:val="1"/>
      <w:numFmt w:val="bullet"/>
      <w:lvlText w:val="o"/>
      <w:lvlJc w:val="left"/>
      <w:pPr>
        <w:ind w:left="5760" w:hanging="360"/>
      </w:pPr>
      <w:rPr>
        <w:rFonts w:ascii="Courier New" w:hAnsi="Courier New" w:hint="default"/>
      </w:rPr>
    </w:lvl>
    <w:lvl w:ilvl="8" w:tplc="E70C796E">
      <w:start w:val="1"/>
      <w:numFmt w:val="bullet"/>
      <w:lvlText w:val=""/>
      <w:lvlJc w:val="left"/>
      <w:pPr>
        <w:ind w:left="6480" w:hanging="360"/>
      </w:pPr>
      <w:rPr>
        <w:rFonts w:ascii="Wingdings" w:hAnsi="Wingdings" w:hint="default"/>
      </w:rPr>
    </w:lvl>
  </w:abstractNum>
  <w:abstractNum w:abstractNumId="24" w15:restartNumberingAfterBreak="0">
    <w:nsid w:val="3C8874F0"/>
    <w:multiLevelType w:val="hybridMultilevel"/>
    <w:tmpl w:val="B644E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E850C3"/>
    <w:multiLevelType w:val="hybridMultilevel"/>
    <w:tmpl w:val="2406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CC425"/>
    <w:multiLevelType w:val="hybridMultilevel"/>
    <w:tmpl w:val="FFFFFFFF"/>
    <w:lvl w:ilvl="0" w:tplc="B53C40B6">
      <w:start w:val="1"/>
      <w:numFmt w:val="bullet"/>
      <w:lvlText w:val="·"/>
      <w:lvlJc w:val="left"/>
      <w:pPr>
        <w:ind w:left="720" w:hanging="360"/>
      </w:pPr>
      <w:rPr>
        <w:rFonts w:ascii="Symbol" w:hAnsi="Symbol" w:hint="default"/>
      </w:rPr>
    </w:lvl>
    <w:lvl w:ilvl="1" w:tplc="0F92C7D6">
      <w:start w:val="1"/>
      <w:numFmt w:val="bullet"/>
      <w:lvlText w:val="o"/>
      <w:lvlJc w:val="left"/>
      <w:pPr>
        <w:ind w:left="1440" w:hanging="360"/>
      </w:pPr>
      <w:rPr>
        <w:rFonts w:ascii="Courier New" w:hAnsi="Courier New" w:hint="default"/>
      </w:rPr>
    </w:lvl>
    <w:lvl w:ilvl="2" w:tplc="D2963D40">
      <w:start w:val="1"/>
      <w:numFmt w:val="bullet"/>
      <w:lvlText w:val=""/>
      <w:lvlJc w:val="left"/>
      <w:pPr>
        <w:ind w:left="2160" w:hanging="360"/>
      </w:pPr>
      <w:rPr>
        <w:rFonts w:ascii="Wingdings" w:hAnsi="Wingdings" w:hint="default"/>
      </w:rPr>
    </w:lvl>
    <w:lvl w:ilvl="3" w:tplc="2D66161A">
      <w:start w:val="1"/>
      <w:numFmt w:val="bullet"/>
      <w:lvlText w:val=""/>
      <w:lvlJc w:val="left"/>
      <w:pPr>
        <w:ind w:left="2880" w:hanging="360"/>
      </w:pPr>
      <w:rPr>
        <w:rFonts w:ascii="Symbol" w:hAnsi="Symbol" w:hint="default"/>
      </w:rPr>
    </w:lvl>
    <w:lvl w:ilvl="4" w:tplc="4810EC26">
      <w:start w:val="1"/>
      <w:numFmt w:val="bullet"/>
      <w:lvlText w:val="o"/>
      <w:lvlJc w:val="left"/>
      <w:pPr>
        <w:ind w:left="3600" w:hanging="360"/>
      </w:pPr>
      <w:rPr>
        <w:rFonts w:ascii="Courier New" w:hAnsi="Courier New" w:hint="default"/>
      </w:rPr>
    </w:lvl>
    <w:lvl w:ilvl="5" w:tplc="211235E8">
      <w:start w:val="1"/>
      <w:numFmt w:val="bullet"/>
      <w:lvlText w:val=""/>
      <w:lvlJc w:val="left"/>
      <w:pPr>
        <w:ind w:left="4320" w:hanging="360"/>
      </w:pPr>
      <w:rPr>
        <w:rFonts w:ascii="Wingdings" w:hAnsi="Wingdings" w:hint="default"/>
      </w:rPr>
    </w:lvl>
    <w:lvl w:ilvl="6" w:tplc="7F649ED8">
      <w:start w:val="1"/>
      <w:numFmt w:val="bullet"/>
      <w:lvlText w:val=""/>
      <w:lvlJc w:val="left"/>
      <w:pPr>
        <w:ind w:left="5040" w:hanging="360"/>
      </w:pPr>
      <w:rPr>
        <w:rFonts w:ascii="Symbol" w:hAnsi="Symbol" w:hint="default"/>
      </w:rPr>
    </w:lvl>
    <w:lvl w:ilvl="7" w:tplc="71403B66">
      <w:start w:val="1"/>
      <w:numFmt w:val="bullet"/>
      <w:lvlText w:val="o"/>
      <w:lvlJc w:val="left"/>
      <w:pPr>
        <w:ind w:left="5760" w:hanging="360"/>
      </w:pPr>
      <w:rPr>
        <w:rFonts w:ascii="Courier New" w:hAnsi="Courier New" w:hint="default"/>
      </w:rPr>
    </w:lvl>
    <w:lvl w:ilvl="8" w:tplc="37CABAF4">
      <w:start w:val="1"/>
      <w:numFmt w:val="bullet"/>
      <w:lvlText w:val=""/>
      <w:lvlJc w:val="left"/>
      <w:pPr>
        <w:ind w:left="6480" w:hanging="360"/>
      </w:pPr>
      <w:rPr>
        <w:rFonts w:ascii="Wingdings" w:hAnsi="Wingdings" w:hint="default"/>
      </w:rPr>
    </w:lvl>
  </w:abstractNum>
  <w:abstractNum w:abstractNumId="27" w15:restartNumberingAfterBreak="0">
    <w:nsid w:val="499A52CC"/>
    <w:multiLevelType w:val="hybridMultilevel"/>
    <w:tmpl w:val="44528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E3C1D1"/>
    <w:multiLevelType w:val="hybridMultilevel"/>
    <w:tmpl w:val="FFFFFFFF"/>
    <w:lvl w:ilvl="0" w:tplc="6F64A9BE">
      <w:start w:val="1"/>
      <w:numFmt w:val="decimal"/>
      <w:lvlText w:val="%1."/>
      <w:lvlJc w:val="left"/>
      <w:pPr>
        <w:ind w:left="720" w:hanging="360"/>
      </w:pPr>
    </w:lvl>
    <w:lvl w:ilvl="1" w:tplc="5AE223C8">
      <w:start w:val="1"/>
      <w:numFmt w:val="lowerLetter"/>
      <w:lvlText w:val="%2."/>
      <w:lvlJc w:val="left"/>
      <w:pPr>
        <w:ind w:left="1440" w:hanging="360"/>
      </w:pPr>
    </w:lvl>
    <w:lvl w:ilvl="2" w:tplc="2C32D15A">
      <w:start w:val="1"/>
      <w:numFmt w:val="lowerRoman"/>
      <w:lvlText w:val="%3."/>
      <w:lvlJc w:val="right"/>
      <w:pPr>
        <w:ind w:left="2160" w:hanging="180"/>
      </w:pPr>
    </w:lvl>
    <w:lvl w:ilvl="3" w:tplc="297AB402">
      <w:start w:val="1"/>
      <w:numFmt w:val="decimal"/>
      <w:lvlText w:val="%4."/>
      <w:lvlJc w:val="left"/>
      <w:pPr>
        <w:ind w:left="2880" w:hanging="360"/>
      </w:pPr>
    </w:lvl>
    <w:lvl w:ilvl="4" w:tplc="26DACE6E">
      <w:start w:val="1"/>
      <w:numFmt w:val="lowerLetter"/>
      <w:lvlText w:val="%5."/>
      <w:lvlJc w:val="left"/>
      <w:pPr>
        <w:ind w:left="3600" w:hanging="360"/>
      </w:pPr>
    </w:lvl>
    <w:lvl w:ilvl="5" w:tplc="F1FC0DF4">
      <w:start w:val="1"/>
      <w:numFmt w:val="lowerRoman"/>
      <w:lvlText w:val="%6."/>
      <w:lvlJc w:val="right"/>
      <w:pPr>
        <w:ind w:left="4320" w:hanging="180"/>
      </w:pPr>
    </w:lvl>
    <w:lvl w:ilvl="6" w:tplc="94CE25BC">
      <w:start w:val="1"/>
      <w:numFmt w:val="decimal"/>
      <w:lvlText w:val="%7."/>
      <w:lvlJc w:val="left"/>
      <w:pPr>
        <w:ind w:left="5040" w:hanging="360"/>
      </w:pPr>
    </w:lvl>
    <w:lvl w:ilvl="7" w:tplc="27EE22C0">
      <w:start w:val="1"/>
      <w:numFmt w:val="lowerLetter"/>
      <w:lvlText w:val="%8."/>
      <w:lvlJc w:val="left"/>
      <w:pPr>
        <w:ind w:left="5760" w:hanging="360"/>
      </w:pPr>
    </w:lvl>
    <w:lvl w:ilvl="8" w:tplc="A814812E">
      <w:start w:val="1"/>
      <w:numFmt w:val="lowerRoman"/>
      <w:lvlText w:val="%9."/>
      <w:lvlJc w:val="right"/>
      <w:pPr>
        <w:ind w:left="6480" w:hanging="180"/>
      </w:pPr>
    </w:lvl>
  </w:abstractNum>
  <w:abstractNum w:abstractNumId="29" w15:restartNumberingAfterBreak="0">
    <w:nsid w:val="4E9038EA"/>
    <w:multiLevelType w:val="hybridMultilevel"/>
    <w:tmpl w:val="A6ACA0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4EDD3E10"/>
    <w:multiLevelType w:val="hybridMultilevel"/>
    <w:tmpl w:val="687CFF04"/>
    <w:lvl w:ilvl="0" w:tplc="CEBA2CA6">
      <w:start w:val="1"/>
      <w:numFmt w:val="bullet"/>
      <w:lvlText w:val=""/>
      <w:lvlJc w:val="left"/>
      <w:pPr>
        <w:ind w:left="720" w:hanging="360"/>
      </w:pPr>
      <w:rPr>
        <w:rFonts w:ascii="Symbol" w:hAnsi="Symbol" w:hint="default"/>
      </w:rPr>
    </w:lvl>
    <w:lvl w:ilvl="1" w:tplc="67746A8C">
      <w:start w:val="1"/>
      <w:numFmt w:val="bullet"/>
      <w:lvlText w:val="o"/>
      <w:lvlJc w:val="left"/>
      <w:pPr>
        <w:ind w:left="1440" w:hanging="360"/>
      </w:pPr>
      <w:rPr>
        <w:rFonts w:ascii="Courier New" w:hAnsi="Courier New" w:hint="default"/>
      </w:rPr>
    </w:lvl>
    <w:lvl w:ilvl="2" w:tplc="D7B26D08">
      <w:start w:val="1"/>
      <w:numFmt w:val="bullet"/>
      <w:lvlText w:val=""/>
      <w:lvlJc w:val="left"/>
      <w:pPr>
        <w:ind w:left="2160" w:hanging="360"/>
      </w:pPr>
      <w:rPr>
        <w:rFonts w:ascii="Wingdings" w:hAnsi="Wingdings" w:hint="default"/>
      </w:rPr>
    </w:lvl>
    <w:lvl w:ilvl="3" w:tplc="306A977C">
      <w:start w:val="1"/>
      <w:numFmt w:val="bullet"/>
      <w:lvlText w:val=""/>
      <w:lvlJc w:val="left"/>
      <w:pPr>
        <w:ind w:left="2880" w:hanging="360"/>
      </w:pPr>
      <w:rPr>
        <w:rFonts w:ascii="Symbol" w:hAnsi="Symbol" w:hint="default"/>
      </w:rPr>
    </w:lvl>
    <w:lvl w:ilvl="4" w:tplc="D5665D30">
      <w:start w:val="1"/>
      <w:numFmt w:val="bullet"/>
      <w:lvlText w:val="o"/>
      <w:lvlJc w:val="left"/>
      <w:pPr>
        <w:ind w:left="3600" w:hanging="360"/>
      </w:pPr>
      <w:rPr>
        <w:rFonts w:ascii="Courier New" w:hAnsi="Courier New" w:hint="default"/>
      </w:rPr>
    </w:lvl>
    <w:lvl w:ilvl="5" w:tplc="5566B2FA">
      <w:start w:val="1"/>
      <w:numFmt w:val="bullet"/>
      <w:lvlText w:val=""/>
      <w:lvlJc w:val="left"/>
      <w:pPr>
        <w:ind w:left="4320" w:hanging="360"/>
      </w:pPr>
      <w:rPr>
        <w:rFonts w:ascii="Wingdings" w:hAnsi="Wingdings" w:hint="default"/>
      </w:rPr>
    </w:lvl>
    <w:lvl w:ilvl="6" w:tplc="90C091B4">
      <w:start w:val="1"/>
      <w:numFmt w:val="bullet"/>
      <w:lvlText w:val=""/>
      <w:lvlJc w:val="left"/>
      <w:pPr>
        <w:ind w:left="5040" w:hanging="360"/>
      </w:pPr>
      <w:rPr>
        <w:rFonts w:ascii="Symbol" w:hAnsi="Symbol" w:hint="default"/>
      </w:rPr>
    </w:lvl>
    <w:lvl w:ilvl="7" w:tplc="3A66DDF6">
      <w:start w:val="1"/>
      <w:numFmt w:val="bullet"/>
      <w:lvlText w:val="o"/>
      <w:lvlJc w:val="left"/>
      <w:pPr>
        <w:ind w:left="5760" w:hanging="360"/>
      </w:pPr>
      <w:rPr>
        <w:rFonts w:ascii="Courier New" w:hAnsi="Courier New" w:hint="default"/>
      </w:rPr>
    </w:lvl>
    <w:lvl w:ilvl="8" w:tplc="B65220D0">
      <w:start w:val="1"/>
      <w:numFmt w:val="bullet"/>
      <w:lvlText w:val=""/>
      <w:lvlJc w:val="left"/>
      <w:pPr>
        <w:ind w:left="6480" w:hanging="360"/>
      </w:pPr>
      <w:rPr>
        <w:rFonts w:ascii="Wingdings" w:hAnsi="Wingdings" w:hint="default"/>
      </w:rPr>
    </w:lvl>
  </w:abstractNum>
  <w:abstractNum w:abstractNumId="31" w15:restartNumberingAfterBreak="0">
    <w:nsid w:val="4F953D8B"/>
    <w:multiLevelType w:val="hybridMultilevel"/>
    <w:tmpl w:val="2A0EDA56"/>
    <w:lvl w:ilvl="0" w:tplc="BB589636">
      <w:start w:val="1"/>
      <w:numFmt w:val="bullet"/>
      <w:pStyle w:val="BulletList"/>
      <w:lvlText w:val=""/>
      <w:lvlJc w:val="left"/>
      <w:pPr>
        <w:ind w:left="720" w:hanging="360"/>
      </w:pPr>
      <w:rPr>
        <w:rFonts w:ascii="Symbol" w:hAnsi="Symbol" w:cs="Symbol" w:hint="default"/>
      </w:rPr>
    </w:lvl>
    <w:lvl w:ilvl="1" w:tplc="77B2473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41276BD"/>
    <w:multiLevelType w:val="hybridMultilevel"/>
    <w:tmpl w:val="BD2E1F6A"/>
    <w:lvl w:ilvl="0" w:tplc="A232EC9C">
      <w:start w:val="1"/>
      <w:numFmt w:val="bullet"/>
      <w:lvlText w:val="-"/>
      <w:lvlJc w:val="left"/>
      <w:pPr>
        <w:ind w:left="720" w:hanging="360"/>
      </w:pPr>
      <w:rPr>
        <w:rFonts w:ascii="&quot;Aptos&quot;,sans-serif" w:hAnsi="&quot;Aptos&quot;,sans-serif" w:hint="default"/>
      </w:rPr>
    </w:lvl>
    <w:lvl w:ilvl="1" w:tplc="B27E3BDC">
      <w:start w:val="1"/>
      <w:numFmt w:val="bullet"/>
      <w:lvlText w:val="o"/>
      <w:lvlJc w:val="left"/>
      <w:pPr>
        <w:ind w:left="1440" w:hanging="360"/>
      </w:pPr>
      <w:rPr>
        <w:rFonts w:ascii="Courier New" w:hAnsi="Courier New" w:hint="default"/>
      </w:rPr>
    </w:lvl>
    <w:lvl w:ilvl="2" w:tplc="DE284A62">
      <w:start w:val="1"/>
      <w:numFmt w:val="bullet"/>
      <w:lvlText w:val=""/>
      <w:lvlJc w:val="left"/>
      <w:pPr>
        <w:ind w:left="2160" w:hanging="360"/>
      </w:pPr>
      <w:rPr>
        <w:rFonts w:ascii="Wingdings" w:hAnsi="Wingdings" w:hint="default"/>
      </w:rPr>
    </w:lvl>
    <w:lvl w:ilvl="3" w:tplc="1C2AECBA">
      <w:start w:val="1"/>
      <w:numFmt w:val="bullet"/>
      <w:lvlText w:val=""/>
      <w:lvlJc w:val="left"/>
      <w:pPr>
        <w:ind w:left="2880" w:hanging="360"/>
      </w:pPr>
      <w:rPr>
        <w:rFonts w:ascii="Symbol" w:hAnsi="Symbol" w:hint="default"/>
      </w:rPr>
    </w:lvl>
    <w:lvl w:ilvl="4" w:tplc="543C04D4">
      <w:start w:val="1"/>
      <w:numFmt w:val="bullet"/>
      <w:lvlText w:val="o"/>
      <w:lvlJc w:val="left"/>
      <w:pPr>
        <w:ind w:left="3600" w:hanging="360"/>
      </w:pPr>
      <w:rPr>
        <w:rFonts w:ascii="Courier New" w:hAnsi="Courier New" w:hint="default"/>
      </w:rPr>
    </w:lvl>
    <w:lvl w:ilvl="5" w:tplc="72DCF074">
      <w:start w:val="1"/>
      <w:numFmt w:val="bullet"/>
      <w:lvlText w:val=""/>
      <w:lvlJc w:val="left"/>
      <w:pPr>
        <w:ind w:left="4320" w:hanging="360"/>
      </w:pPr>
      <w:rPr>
        <w:rFonts w:ascii="Wingdings" w:hAnsi="Wingdings" w:hint="default"/>
      </w:rPr>
    </w:lvl>
    <w:lvl w:ilvl="6" w:tplc="14B6F542">
      <w:start w:val="1"/>
      <w:numFmt w:val="bullet"/>
      <w:lvlText w:val=""/>
      <w:lvlJc w:val="left"/>
      <w:pPr>
        <w:ind w:left="5040" w:hanging="360"/>
      </w:pPr>
      <w:rPr>
        <w:rFonts w:ascii="Symbol" w:hAnsi="Symbol" w:hint="default"/>
      </w:rPr>
    </w:lvl>
    <w:lvl w:ilvl="7" w:tplc="AB209AB6">
      <w:start w:val="1"/>
      <w:numFmt w:val="bullet"/>
      <w:lvlText w:val="o"/>
      <w:lvlJc w:val="left"/>
      <w:pPr>
        <w:ind w:left="5760" w:hanging="360"/>
      </w:pPr>
      <w:rPr>
        <w:rFonts w:ascii="Courier New" w:hAnsi="Courier New" w:hint="default"/>
      </w:rPr>
    </w:lvl>
    <w:lvl w:ilvl="8" w:tplc="E864FAD0">
      <w:start w:val="1"/>
      <w:numFmt w:val="bullet"/>
      <w:lvlText w:val=""/>
      <w:lvlJc w:val="left"/>
      <w:pPr>
        <w:ind w:left="6480" w:hanging="360"/>
      </w:pPr>
      <w:rPr>
        <w:rFonts w:ascii="Wingdings" w:hAnsi="Wingdings" w:hint="default"/>
      </w:rPr>
    </w:lvl>
  </w:abstractNum>
  <w:abstractNum w:abstractNumId="33" w15:restartNumberingAfterBreak="0">
    <w:nsid w:val="5720417E"/>
    <w:multiLevelType w:val="hybridMultilevel"/>
    <w:tmpl w:val="A6ACA0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583A4318"/>
    <w:multiLevelType w:val="hybridMultilevel"/>
    <w:tmpl w:val="CB9248DC"/>
    <w:lvl w:ilvl="0" w:tplc="8B50E3EE">
      <w:start w:val="1"/>
      <w:numFmt w:val="bullet"/>
      <w:lvlText w:val="-"/>
      <w:lvlJc w:val="left"/>
      <w:pPr>
        <w:ind w:left="720" w:hanging="360"/>
      </w:pPr>
      <w:rPr>
        <w:rFonts w:ascii="&quot;Aptos&quot;,sans-serif" w:hAnsi="&quot;Aptos&quot;,sans-serif" w:hint="default"/>
      </w:rPr>
    </w:lvl>
    <w:lvl w:ilvl="1" w:tplc="E5CEAB6A">
      <w:start w:val="1"/>
      <w:numFmt w:val="bullet"/>
      <w:lvlText w:val="o"/>
      <w:lvlJc w:val="left"/>
      <w:pPr>
        <w:ind w:left="1440" w:hanging="360"/>
      </w:pPr>
      <w:rPr>
        <w:rFonts w:ascii="Courier New" w:hAnsi="Courier New" w:hint="default"/>
      </w:rPr>
    </w:lvl>
    <w:lvl w:ilvl="2" w:tplc="982EC4EC">
      <w:start w:val="1"/>
      <w:numFmt w:val="bullet"/>
      <w:lvlText w:val=""/>
      <w:lvlJc w:val="left"/>
      <w:pPr>
        <w:ind w:left="2160" w:hanging="360"/>
      </w:pPr>
      <w:rPr>
        <w:rFonts w:ascii="Wingdings" w:hAnsi="Wingdings" w:hint="default"/>
      </w:rPr>
    </w:lvl>
    <w:lvl w:ilvl="3" w:tplc="3C44913E">
      <w:start w:val="1"/>
      <w:numFmt w:val="bullet"/>
      <w:lvlText w:val=""/>
      <w:lvlJc w:val="left"/>
      <w:pPr>
        <w:ind w:left="2880" w:hanging="360"/>
      </w:pPr>
      <w:rPr>
        <w:rFonts w:ascii="Symbol" w:hAnsi="Symbol" w:hint="default"/>
      </w:rPr>
    </w:lvl>
    <w:lvl w:ilvl="4" w:tplc="8BFE3B06">
      <w:start w:val="1"/>
      <w:numFmt w:val="bullet"/>
      <w:lvlText w:val="o"/>
      <w:lvlJc w:val="left"/>
      <w:pPr>
        <w:ind w:left="3600" w:hanging="360"/>
      </w:pPr>
      <w:rPr>
        <w:rFonts w:ascii="Courier New" w:hAnsi="Courier New" w:hint="default"/>
      </w:rPr>
    </w:lvl>
    <w:lvl w:ilvl="5" w:tplc="BE961BE0">
      <w:start w:val="1"/>
      <w:numFmt w:val="bullet"/>
      <w:lvlText w:val=""/>
      <w:lvlJc w:val="left"/>
      <w:pPr>
        <w:ind w:left="4320" w:hanging="360"/>
      </w:pPr>
      <w:rPr>
        <w:rFonts w:ascii="Wingdings" w:hAnsi="Wingdings" w:hint="default"/>
      </w:rPr>
    </w:lvl>
    <w:lvl w:ilvl="6" w:tplc="BAC6DCF8">
      <w:start w:val="1"/>
      <w:numFmt w:val="bullet"/>
      <w:lvlText w:val=""/>
      <w:lvlJc w:val="left"/>
      <w:pPr>
        <w:ind w:left="5040" w:hanging="360"/>
      </w:pPr>
      <w:rPr>
        <w:rFonts w:ascii="Symbol" w:hAnsi="Symbol" w:hint="default"/>
      </w:rPr>
    </w:lvl>
    <w:lvl w:ilvl="7" w:tplc="D4960906">
      <w:start w:val="1"/>
      <w:numFmt w:val="bullet"/>
      <w:lvlText w:val="o"/>
      <w:lvlJc w:val="left"/>
      <w:pPr>
        <w:ind w:left="5760" w:hanging="360"/>
      </w:pPr>
      <w:rPr>
        <w:rFonts w:ascii="Courier New" w:hAnsi="Courier New" w:hint="default"/>
      </w:rPr>
    </w:lvl>
    <w:lvl w:ilvl="8" w:tplc="8A869B16">
      <w:start w:val="1"/>
      <w:numFmt w:val="bullet"/>
      <w:lvlText w:val=""/>
      <w:lvlJc w:val="left"/>
      <w:pPr>
        <w:ind w:left="6480" w:hanging="360"/>
      </w:pPr>
      <w:rPr>
        <w:rFonts w:ascii="Wingdings" w:hAnsi="Wingdings" w:hint="default"/>
      </w:rPr>
    </w:lvl>
  </w:abstractNum>
  <w:abstractNum w:abstractNumId="35" w15:restartNumberingAfterBreak="0">
    <w:nsid w:val="5A621036"/>
    <w:multiLevelType w:val="hybridMultilevel"/>
    <w:tmpl w:val="FFFFFFFF"/>
    <w:lvl w:ilvl="0" w:tplc="3A94CE90">
      <w:start w:val="1"/>
      <w:numFmt w:val="decimal"/>
      <w:lvlText w:val="%1."/>
      <w:lvlJc w:val="left"/>
      <w:pPr>
        <w:ind w:left="720" w:hanging="360"/>
      </w:pPr>
    </w:lvl>
    <w:lvl w:ilvl="1" w:tplc="DF9E56FA">
      <w:start w:val="1"/>
      <w:numFmt w:val="lowerLetter"/>
      <w:lvlText w:val="%2."/>
      <w:lvlJc w:val="left"/>
      <w:pPr>
        <w:ind w:left="1440" w:hanging="360"/>
      </w:pPr>
    </w:lvl>
    <w:lvl w:ilvl="2" w:tplc="3062AD9C">
      <w:start w:val="1"/>
      <w:numFmt w:val="lowerRoman"/>
      <w:lvlText w:val="%3."/>
      <w:lvlJc w:val="right"/>
      <w:pPr>
        <w:ind w:left="2160" w:hanging="180"/>
      </w:pPr>
    </w:lvl>
    <w:lvl w:ilvl="3" w:tplc="E7845410">
      <w:start w:val="1"/>
      <w:numFmt w:val="decimal"/>
      <w:lvlText w:val="%4."/>
      <w:lvlJc w:val="left"/>
      <w:pPr>
        <w:ind w:left="2880" w:hanging="360"/>
      </w:pPr>
    </w:lvl>
    <w:lvl w:ilvl="4" w:tplc="3CB69F1E">
      <w:start w:val="1"/>
      <w:numFmt w:val="lowerLetter"/>
      <w:lvlText w:val="%5."/>
      <w:lvlJc w:val="left"/>
      <w:pPr>
        <w:ind w:left="3600" w:hanging="360"/>
      </w:pPr>
    </w:lvl>
    <w:lvl w:ilvl="5" w:tplc="A90A5EEA">
      <w:start w:val="1"/>
      <w:numFmt w:val="lowerRoman"/>
      <w:lvlText w:val="%6."/>
      <w:lvlJc w:val="right"/>
      <w:pPr>
        <w:ind w:left="4320" w:hanging="180"/>
      </w:pPr>
    </w:lvl>
    <w:lvl w:ilvl="6" w:tplc="A7248CDA">
      <w:start w:val="1"/>
      <w:numFmt w:val="decimal"/>
      <w:lvlText w:val="%7."/>
      <w:lvlJc w:val="left"/>
      <w:pPr>
        <w:ind w:left="5040" w:hanging="360"/>
      </w:pPr>
    </w:lvl>
    <w:lvl w:ilvl="7" w:tplc="FCF29BCA">
      <w:start w:val="1"/>
      <w:numFmt w:val="lowerLetter"/>
      <w:lvlText w:val="%8."/>
      <w:lvlJc w:val="left"/>
      <w:pPr>
        <w:ind w:left="5760" w:hanging="360"/>
      </w:pPr>
    </w:lvl>
    <w:lvl w:ilvl="8" w:tplc="089C8162">
      <w:start w:val="1"/>
      <w:numFmt w:val="lowerRoman"/>
      <w:lvlText w:val="%9."/>
      <w:lvlJc w:val="right"/>
      <w:pPr>
        <w:ind w:left="6480" w:hanging="180"/>
      </w:pPr>
    </w:lvl>
  </w:abstractNum>
  <w:abstractNum w:abstractNumId="36" w15:restartNumberingAfterBreak="0">
    <w:nsid w:val="5B8AB2EE"/>
    <w:multiLevelType w:val="hybridMultilevel"/>
    <w:tmpl w:val="FFFFFFFF"/>
    <w:lvl w:ilvl="0" w:tplc="6A34E13C">
      <w:start w:val="1"/>
      <w:numFmt w:val="bullet"/>
      <w:lvlText w:val=""/>
      <w:lvlJc w:val="left"/>
      <w:pPr>
        <w:ind w:left="720" w:hanging="360"/>
      </w:pPr>
      <w:rPr>
        <w:rFonts w:ascii="Symbol" w:hAnsi="Symbol" w:hint="default"/>
      </w:rPr>
    </w:lvl>
    <w:lvl w:ilvl="1" w:tplc="5D4E052E">
      <w:start w:val="1"/>
      <w:numFmt w:val="bullet"/>
      <w:lvlText w:val="o"/>
      <w:lvlJc w:val="left"/>
      <w:pPr>
        <w:ind w:left="1440" w:hanging="360"/>
      </w:pPr>
      <w:rPr>
        <w:rFonts w:ascii="Courier New" w:hAnsi="Courier New" w:hint="default"/>
      </w:rPr>
    </w:lvl>
    <w:lvl w:ilvl="2" w:tplc="13F606D4">
      <w:start w:val="1"/>
      <w:numFmt w:val="bullet"/>
      <w:lvlText w:val=""/>
      <w:lvlJc w:val="left"/>
      <w:pPr>
        <w:ind w:left="2160" w:hanging="360"/>
      </w:pPr>
      <w:rPr>
        <w:rFonts w:ascii="Wingdings" w:hAnsi="Wingdings" w:hint="default"/>
      </w:rPr>
    </w:lvl>
    <w:lvl w:ilvl="3" w:tplc="41A83028">
      <w:start w:val="1"/>
      <w:numFmt w:val="bullet"/>
      <w:lvlText w:val=""/>
      <w:lvlJc w:val="left"/>
      <w:pPr>
        <w:ind w:left="2880" w:hanging="360"/>
      </w:pPr>
      <w:rPr>
        <w:rFonts w:ascii="Symbol" w:hAnsi="Symbol" w:hint="default"/>
      </w:rPr>
    </w:lvl>
    <w:lvl w:ilvl="4" w:tplc="F6DAB426">
      <w:start w:val="1"/>
      <w:numFmt w:val="bullet"/>
      <w:lvlText w:val="o"/>
      <w:lvlJc w:val="left"/>
      <w:pPr>
        <w:ind w:left="3600" w:hanging="360"/>
      </w:pPr>
      <w:rPr>
        <w:rFonts w:ascii="Courier New" w:hAnsi="Courier New" w:hint="default"/>
      </w:rPr>
    </w:lvl>
    <w:lvl w:ilvl="5" w:tplc="84400524">
      <w:start w:val="1"/>
      <w:numFmt w:val="bullet"/>
      <w:lvlText w:val=""/>
      <w:lvlJc w:val="left"/>
      <w:pPr>
        <w:ind w:left="4320" w:hanging="360"/>
      </w:pPr>
      <w:rPr>
        <w:rFonts w:ascii="Wingdings" w:hAnsi="Wingdings" w:hint="default"/>
      </w:rPr>
    </w:lvl>
    <w:lvl w:ilvl="6" w:tplc="B5CCCBFA">
      <w:start w:val="1"/>
      <w:numFmt w:val="bullet"/>
      <w:lvlText w:val=""/>
      <w:lvlJc w:val="left"/>
      <w:pPr>
        <w:ind w:left="5040" w:hanging="360"/>
      </w:pPr>
      <w:rPr>
        <w:rFonts w:ascii="Symbol" w:hAnsi="Symbol" w:hint="default"/>
      </w:rPr>
    </w:lvl>
    <w:lvl w:ilvl="7" w:tplc="E35CFF72">
      <w:start w:val="1"/>
      <w:numFmt w:val="bullet"/>
      <w:lvlText w:val="o"/>
      <w:lvlJc w:val="left"/>
      <w:pPr>
        <w:ind w:left="5760" w:hanging="360"/>
      </w:pPr>
      <w:rPr>
        <w:rFonts w:ascii="Courier New" w:hAnsi="Courier New" w:hint="default"/>
      </w:rPr>
    </w:lvl>
    <w:lvl w:ilvl="8" w:tplc="5940426E">
      <w:start w:val="1"/>
      <w:numFmt w:val="bullet"/>
      <w:lvlText w:val=""/>
      <w:lvlJc w:val="left"/>
      <w:pPr>
        <w:ind w:left="6480" w:hanging="360"/>
      </w:pPr>
      <w:rPr>
        <w:rFonts w:ascii="Wingdings" w:hAnsi="Wingdings" w:hint="default"/>
      </w:rPr>
    </w:lvl>
  </w:abstractNum>
  <w:abstractNum w:abstractNumId="37" w15:restartNumberingAfterBreak="0">
    <w:nsid w:val="5D5D03FB"/>
    <w:multiLevelType w:val="hybridMultilevel"/>
    <w:tmpl w:val="A39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3031A1"/>
    <w:multiLevelType w:val="hybridMultilevel"/>
    <w:tmpl w:val="6EAAE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C8CC92"/>
    <w:multiLevelType w:val="hybridMultilevel"/>
    <w:tmpl w:val="2CA8B4D4"/>
    <w:lvl w:ilvl="0" w:tplc="C6EA91F2">
      <w:start w:val="1"/>
      <w:numFmt w:val="bullet"/>
      <w:lvlText w:val=""/>
      <w:lvlJc w:val="left"/>
      <w:pPr>
        <w:ind w:left="720" w:hanging="360"/>
      </w:pPr>
      <w:rPr>
        <w:rFonts w:ascii="Symbol" w:hAnsi="Symbol" w:hint="default"/>
      </w:rPr>
    </w:lvl>
    <w:lvl w:ilvl="1" w:tplc="964C763C">
      <w:start w:val="1"/>
      <w:numFmt w:val="bullet"/>
      <w:lvlText w:val="o"/>
      <w:lvlJc w:val="left"/>
      <w:pPr>
        <w:ind w:left="1440" w:hanging="360"/>
      </w:pPr>
      <w:rPr>
        <w:rFonts w:ascii="Courier New" w:hAnsi="Courier New" w:hint="default"/>
      </w:rPr>
    </w:lvl>
    <w:lvl w:ilvl="2" w:tplc="44780E94">
      <w:start w:val="1"/>
      <w:numFmt w:val="bullet"/>
      <w:lvlText w:val=""/>
      <w:lvlJc w:val="left"/>
      <w:pPr>
        <w:ind w:left="2160" w:hanging="360"/>
      </w:pPr>
      <w:rPr>
        <w:rFonts w:ascii="Wingdings" w:hAnsi="Wingdings" w:hint="default"/>
      </w:rPr>
    </w:lvl>
    <w:lvl w:ilvl="3" w:tplc="92D47B78">
      <w:start w:val="1"/>
      <w:numFmt w:val="bullet"/>
      <w:lvlText w:val=""/>
      <w:lvlJc w:val="left"/>
      <w:pPr>
        <w:ind w:left="2880" w:hanging="360"/>
      </w:pPr>
      <w:rPr>
        <w:rFonts w:ascii="Symbol" w:hAnsi="Symbol" w:hint="default"/>
      </w:rPr>
    </w:lvl>
    <w:lvl w:ilvl="4" w:tplc="38906814">
      <w:start w:val="1"/>
      <w:numFmt w:val="bullet"/>
      <w:lvlText w:val="o"/>
      <w:lvlJc w:val="left"/>
      <w:pPr>
        <w:ind w:left="3600" w:hanging="360"/>
      </w:pPr>
      <w:rPr>
        <w:rFonts w:ascii="Courier New" w:hAnsi="Courier New" w:hint="default"/>
      </w:rPr>
    </w:lvl>
    <w:lvl w:ilvl="5" w:tplc="5F48C34E">
      <w:start w:val="1"/>
      <w:numFmt w:val="bullet"/>
      <w:lvlText w:val=""/>
      <w:lvlJc w:val="left"/>
      <w:pPr>
        <w:ind w:left="4320" w:hanging="360"/>
      </w:pPr>
      <w:rPr>
        <w:rFonts w:ascii="Wingdings" w:hAnsi="Wingdings" w:hint="default"/>
      </w:rPr>
    </w:lvl>
    <w:lvl w:ilvl="6" w:tplc="32404F9C">
      <w:start w:val="1"/>
      <w:numFmt w:val="bullet"/>
      <w:lvlText w:val=""/>
      <w:lvlJc w:val="left"/>
      <w:pPr>
        <w:ind w:left="5040" w:hanging="360"/>
      </w:pPr>
      <w:rPr>
        <w:rFonts w:ascii="Symbol" w:hAnsi="Symbol" w:hint="default"/>
      </w:rPr>
    </w:lvl>
    <w:lvl w:ilvl="7" w:tplc="739EE24C">
      <w:start w:val="1"/>
      <w:numFmt w:val="bullet"/>
      <w:lvlText w:val="o"/>
      <w:lvlJc w:val="left"/>
      <w:pPr>
        <w:ind w:left="5760" w:hanging="360"/>
      </w:pPr>
      <w:rPr>
        <w:rFonts w:ascii="Courier New" w:hAnsi="Courier New" w:hint="default"/>
      </w:rPr>
    </w:lvl>
    <w:lvl w:ilvl="8" w:tplc="34564CCE">
      <w:start w:val="1"/>
      <w:numFmt w:val="bullet"/>
      <w:lvlText w:val=""/>
      <w:lvlJc w:val="left"/>
      <w:pPr>
        <w:ind w:left="6480" w:hanging="360"/>
      </w:pPr>
      <w:rPr>
        <w:rFonts w:ascii="Wingdings" w:hAnsi="Wingdings" w:hint="default"/>
      </w:rPr>
    </w:lvl>
  </w:abstractNum>
  <w:abstractNum w:abstractNumId="40" w15:restartNumberingAfterBreak="0">
    <w:nsid w:val="60637524"/>
    <w:multiLevelType w:val="hybridMultilevel"/>
    <w:tmpl w:val="9588F8C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616B6D97"/>
    <w:multiLevelType w:val="hybridMultilevel"/>
    <w:tmpl w:val="6A048782"/>
    <w:lvl w:ilvl="0" w:tplc="2F8092CC">
      <w:start w:val="1"/>
      <w:numFmt w:val="bullet"/>
      <w:lvlText w:val="·"/>
      <w:lvlJc w:val="left"/>
      <w:pPr>
        <w:ind w:left="720" w:hanging="360"/>
      </w:pPr>
      <w:rPr>
        <w:rFonts w:ascii="Symbol" w:hAnsi="Symbol" w:hint="default"/>
      </w:rPr>
    </w:lvl>
    <w:lvl w:ilvl="1" w:tplc="1F2AE644">
      <w:start w:val="1"/>
      <w:numFmt w:val="bullet"/>
      <w:lvlText w:val="o"/>
      <w:lvlJc w:val="left"/>
      <w:pPr>
        <w:ind w:left="1440" w:hanging="360"/>
      </w:pPr>
      <w:rPr>
        <w:rFonts w:ascii="Courier New" w:hAnsi="Courier New" w:hint="default"/>
      </w:rPr>
    </w:lvl>
    <w:lvl w:ilvl="2" w:tplc="4EA6CDFC">
      <w:start w:val="1"/>
      <w:numFmt w:val="bullet"/>
      <w:lvlText w:val=""/>
      <w:lvlJc w:val="left"/>
      <w:pPr>
        <w:ind w:left="2160" w:hanging="360"/>
      </w:pPr>
      <w:rPr>
        <w:rFonts w:ascii="Wingdings" w:hAnsi="Wingdings" w:hint="default"/>
      </w:rPr>
    </w:lvl>
    <w:lvl w:ilvl="3" w:tplc="ED2C413C">
      <w:start w:val="1"/>
      <w:numFmt w:val="bullet"/>
      <w:lvlText w:val=""/>
      <w:lvlJc w:val="left"/>
      <w:pPr>
        <w:ind w:left="2880" w:hanging="360"/>
      </w:pPr>
      <w:rPr>
        <w:rFonts w:ascii="Symbol" w:hAnsi="Symbol" w:hint="default"/>
      </w:rPr>
    </w:lvl>
    <w:lvl w:ilvl="4" w:tplc="F18640D2">
      <w:start w:val="1"/>
      <w:numFmt w:val="bullet"/>
      <w:lvlText w:val="o"/>
      <w:lvlJc w:val="left"/>
      <w:pPr>
        <w:ind w:left="3600" w:hanging="360"/>
      </w:pPr>
      <w:rPr>
        <w:rFonts w:ascii="Courier New" w:hAnsi="Courier New" w:hint="default"/>
      </w:rPr>
    </w:lvl>
    <w:lvl w:ilvl="5" w:tplc="276EEC38">
      <w:start w:val="1"/>
      <w:numFmt w:val="bullet"/>
      <w:lvlText w:val=""/>
      <w:lvlJc w:val="left"/>
      <w:pPr>
        <w:ind w:left="4320" w:hanging="360"/>
      </w:pPr>
      <w:rPr>
        <w:rFonts w:ascii="Wingdings" w:hAnsi="Wingdings" w:hint="default"/>
      </w:rPr>
    </w:lvl>
    <w:lvl w:ilvl="6" w:tplc="DEFE717C">
      <w:start w:val="1"/>
      <w:numFmt w:val="bullet"/>
      <w:lvlText w:val=""/>
      <w:lvlJc w:val="left"/>
      <w:pPr>
        <w:ind w:left="5040" w:hanging="360"/>
      </w:pPr>
      <w:rPr>
        <w:rFonts w:ascii="Symbol" w:hAnsi="Symbol" w:hint="default"/>
      </w:rPr>
    </w:lvl>
    <w:lvl w:ilvl="7" w:tplc="4548564C">
      <w:start w:val="1"/>
      <w:numFmt w:val="bullet"/>
      <w:lvlText w:val="o"/>
      <w:lvlJc w:val="left"/>
      <w:pPr>
        <w:ind w:left="5760" w:hanging="360"/>
      </w:pPr>
      <w:rPr>
        <w:rFonts w:ascii="Courier New" w:hAnsi="Courier New" w:hint="default"/>
      </w:rPr>
    </w:lvl>
    <w:lvl w:ilvl="8" w:tplc="F4F2A128">
      <w:start w:val="1"/>
      <w:numFmt w:val="bullet"/>
      <w:lvlText w:val=""/>
      <w:lvlJc w:val="left"/>
      <w:pPr>
        <w:ind w:left="6480" w:hanging="360"/>
      </w:pPr>
      <w:rPr>
        <w:rFonts w:ascii="Wingdings" w:hAnsi="Wingdings" w:hint="default"/>
      </w:rPr>
    </w:lvl>
  </w:abstractNum>
  <w:abstractNum w:abstractNumId="42" w15:restartNumberingAfterBreak="0">
    <w:nsid w:val="62E84642"/>
    <w:multiLevelType w:val="hybridMultilevel"/>
    <w:tmpl w:val="FFFFFFFF"/>
    <w:lvl w:ilvl="0" w:tplc="2C426188">
      <w:start w:val="1"/>
      <w:numFmt w:val="decimal"/>
      <w:lvlText w:val="%1."/>
      <w:lvlJc w:val="left"/>
      <w:pPr>
        <w:ind w:left="720" w:hanging="360"/>
      </w:pPr>
    </w:lvl>
    <w:lvl w:ilvl="1" w:tplc="351A8E92">
      <w:start w:val="1"/>
      <w:numFmt w:val="lowerLetter"/>
      <w:lvlText w:val="%2."/>
      <w:lvlJc w:val="left"/>
      <w:pPr>
        <w:ind w:left="1440" w:hanging="360"/>
      </w:pPr>
    </w:lvl>
    <w:lvl w:ilvl="2" w:tplc="0F72E336">
      <w:start w:val="1"/>
      <w:numFmt w:val="lowerRoman"/>
      <w:lvlText w:val="%3."/>
      <w:lvlJc w:val="right"/>
      <w:pPr>
        <w:ind w:left="2160" w:hanging="180"/>
      </w:pPr>
    </w:lvl>
    <w:lvl w:ilvl="3" w:tplc="2B62B8BC">
      <w:start w:val="1"/>
      <w:numFmt w:val="decimal"/>
      <w:lvlText w:val="%4."/>
      <w:lvlJc w:val="left"/>
      <w:pPr>
        <w:ind w:left="2880" w:hanging="360"/>
      </w:pPr>
    </w:lvl>
    <w:lvl w:ilvl="4" w:tplc="B810F308">
      <w:start w:val="1"/>
      <w:numFmt w:val="lowerLetter"/>
      <w:lvlText w:val="%5."/>
      <w:lvlJc w:val="left"/>
      <w:pPr>
        <w:ind w:left="3600" w:hanging="360"/>
      </w:pPr>
    </w:lvl>
    <w:lvl w:ilvl="5" w:tplc="35C40AC8">
      <w:start w:val="1"/>
      <w:numFmt w:val="lowerRoman"/>
      <w:lvlText w:val="%6."/>
      <w:lvlJc w:val="right"/>
      <w:pPr>
        <w:ind w:left="4320" w:hanging="180"/>
      </w:pPr>
    </w:lvl>
    <w:lvl w:ilvl="6" w:tplc="20A840E2">
      <w:start w:val="1"/>
      <w:numFmt w:val="decimal"/>
      <w:lvlText w:val="%7."/>
      <w:lvlJc w:val="left"/>
      <w:pPr>
        <w:ind w:left="5040" w:hanging="360"/>
      </w:pPr>
    </w:lvl>
    <w:lvl w:ilvl="7" w:tplc="81D2B716">
      <w:start w:val="1"/>
      <w:numFmt w:val="lowerLetter"/>
      <w:lvlText w:val="%8."/>
      <w:lvlJc w:val="left"/>
      <w:pPr>
        <w:ind w:left="5760" w:hanging="360"/>
      </w:pPr>
    </w:lvl>
    <w:lvl w:ilvl="8" w:tplc="69E4B99A">
      <w:start w:val="1"/>
      <w:numFmt w:val="lowerRoman"/>
      <w:lvlText w:val="%9."/>
      <w:lvlJc w:val="right"/>
      <w:pPr>
        <w:ind w:left="6480" w:hanging="180"/>
      </w:pPr>
    </w:lvl>
  </w:abstractNum>
  <w:abstractNum w:abstractNumId="43" w15:restartNumberingAfterBreak="0">
    <w:nsid w:val="6432D405"/>
    <w:multiLevelType w:val="hybridMultilevel"/>
    <w:tmpl w:val="FFFFFFFF"/>
    <w:lvl w:ilvl="0" w:tplc="AA340CC4">
      <w:start w:val="1"/>
      <w:numFmt w:val="bullet"/>
      <w:lvlText w:val=""/>
      <w:lvlJc w:val="left"/>
      <w:pPr>
        <w:ind w:left="720" w:hanging="360"/>
      </w:pPr>
      <w:rPr>
        <w:rFonts w:ascii="Symbol" w:hAnsi="Symbol" w:hint="default"/>
      </w:rPr>
    </w:lvl>
    <w:lvl w:ilvl="1" w:tplc="2BC47F04">
      <w:start w:val="1"/>
      <w:numFmt w:val="bullet"/>
      <w:lvlText w:val="o"/>
      <w:lvlJc w:val="left"/>
      <w:pPr>
        <w:ind w:left="1440" w:hanging="360"/>
      </w:pPr>
      <w:rPr>
        <w:rFonts w:ascii="Courier New" w:hAnsi="Courier New" w:hint="default"/>
      </w:rPr>
    </w:lvl>
    <w:lvl w:ilvl="2" w:tplc="4D66BB5C">
      <w:start w:val="1"/>
      <w:numFmt w:val="bullet"/>
      <w:lvlText w:val=""/>
      <w:lvlJc w:val="left"/>
      <w:pPr>
        <w:ind w:left="2160" w:hanging="360"/>
      </w:pPr>
      <w:rPr>
        <w:rFonts w:ascii="Wingdings" w:hAnsi="Wingdings" w:hint="default"/>
      </w:rPr>
    </w:lvl>
    <w:lvl w:ilvl="3" w:tplc="2FECEA56">
      <w:start w:val="1"/>
      <w:numFmt w:val="bullet"/>
      <w:lvlText w:val=""/>
      <w:lvlJc w:val="left"/>
      <w:pPr>
        <w:ind w:left="2880" w:hanging="360"/>
      </w:pPr>
      <w:rPr>
        <w:rFonts w:ascii="Symbol" w:hAnsi="Symbol" w:hint="default"/>
      </w:rPr>
    </w:lvl>
    <w:lvl w:ilvl="4" w:tplc="7488E266">
      <w:start w:val="1"/>
      <w:numFmt w:val="bullet"/>
      <w:lvlText w:val="o"/>
      <w:lvlJc w:val="left"/>
      <w:pPr>
        <w:ind w:left="3600" w:hanging="360"/>
      </w:pPr>
      <w:rPr>
        <w:rFonts w:ascii="Courier New" w:hAnsi="Courier New" w:hint="default"/>
      </w:rPr>
    </w:lvl>
    <w:lvl w:ilvl="5" w:tplc="DE46AA54">
      <w:start w:val="1"/>
      <w:numFmt w:val="bullet"/>
      <w:lvlText w:val=""/>
      <w:lvlJc w:val="left"/>
      <w:pPr>
        <w:ind w:left="4320" w:hanging="360"/>
      </w:pPr>
      <w:rPr>
        <w:rFonts w:ascii="Wingdings" w:hAnsi="Wingdings" w:hint="default"/>
      </w:rPr>
    </w:lvl>
    <w:lvl w:ilvl="6" w:tplc="04C8B2F8">
      <w:start w:val="1"/>
      <w:numFmt w:val="bullet"/>
      <w:lvlText w:val=""/>
      <w:lvlJc w:val="left"/>
      <w:pPr>
        <w:ind w:left="5040" w:hanging="360"/>
      </w:pPr>
      <w:rPr>
        <w:rFonts w:ascii="Symbol" w:hAnsi="Symbol" w:hint="default"/>
      </w:rPr>
    </w:lvl>
    <w:lvl w:ilvl="7" w:tplc="828E0B4E">
      <w:start w:val="1"/>
      <w:numFmt w:val="bullet"/>
      <w:lvlText w:val="o"/>
      <w:lvlJc w:val="left"/>
      <w:pPr>
        <w:ind w:left="5760" w:hanging="360"/>
      </w:pPr>
      <w:rPr>
        <w:rFonts w:ascii="Courier New" w:hAnsi="Courier New" w:hint="default"/>
      </w:rPr>
    </w:lvl>
    <w:lvl w:ilvl="8" w:tplc="298C4FB6">
      <w:start w:val="1"/>
      <w:numFmt w:val="bullet"/>
      <w:lvlText w:val=""/>
      <w:lvlJc w:val="left"/>
      <w:pPr>
        <w:ind w:left="6480" w:hanging="360"/>
      </w:pPr>
      <w:rPr>
        <w:rFonts w:ascii="Wingdings" w:hAnsi="Wingdings" w:hint="default"/>
      </w:rPr>
    </w:lvl>
  </w:abstractNum>
  <w:abstractNum w:abstractNumId="44" w15:restartNumberingAfterBreak="0">
    <w:nsid w:val="65A1E602"/>
    <w:multiLevelType w:val="hybridMultilevel"/>
    <w:tmpl w:val="FFFFFFFF"/>
    <w:lvl w:ilvl="0" w:tplc="E24E4F2A">
      <w:start w:val="1"/>
      <w:numFmt w:val="bullet"/>
      <w:lvlText w:val="·"/>
      <w:lvlJc w:val="left"/>
      <w:pPr>
        <w:ind w:left="720" w:hanging="360"/>
      </w:pPr>
      <w:rPr>
        <w:rFonts w:ascii="Symbol" w:hAnsi="Symbol" w:hint="default"/>
      </w:rPr>
    </w:lvl>
    <w:lvl w:ilvl="1" w:tplc="5C360F04">
      <w:start w:val="1"/>
      <w:numFmt w:val="bullet"/>
      <w:lvlText w:val="o"/>
      <w:lvlJc w:val="left"/>
      <w:pPr>
        <w:ind w:left="1440" w:hanging="360"/>
      </w:pPr>
      <w:rPr>
        <w:rFonts w:ascii="Courier New" w:hAnsi="Courier New" w:hint="default"/>
      </w:rPr>
    </w:lvl>
    <w:lvl w:ilvl="2" w:tplc="4D725D86">
      <w:start w:val="1"/>
      <w:numFmt w:val="bullet"/>
      <w:lvlText w:val=""/>
      <w:lvlJc w:val="left"/>
      <w:pPr>
        <w:ind w:left="2160" w:hanging="360"/>
      </w:pPr>
      <w:rPr>
        <w:rFonts w:ascii="Wingdings" w:hAnsi="Wingdings" w:hint="default"/>
      </w:rPr>
    </w:lvl>
    <w:lvl w:ilvl="3" w:tplc="3B1E6C42">
      <w:start w:val="1"/>
      <w:numFmt w:val="bullet"/>
      <w:lvlText w:val=""/>
      <w:lvlJc w:val="left"/>
      <w:pPr>
        <w:ind w:left="2880" w:hanging="360"/>
      </w:pPr>
      <w:rPr>
        <w:rFonts w:ascii="Symbol" w:hAnsi="Symbol" w:hint="default"/>
      </w:rPr>
    </w:lvl>
    <w:lvl w:ilvl="4" w:tplc="975AF0A8">
      <w:start w:val="1"/>
      <w:numFmt w:val="bullet"/>
      <w:lvlText w:val="o"/>
      <w:lvlJc w:val="left"/>
      <w:pPr>
        <w:ind w:left="3600" w:hanging="360"/>
      </w:pPr>
      <w:rPr>
        <w:rFonts w:ascii="Courier New" w:hAnsi="Courier New" w:hint="default"/>
      </w:rPr>
    </w:lvl>
    <w:lvl w:ilvl="5" w:tplc="15664B52">
      <w:start w:val="1"/>
      <w:numFmt w:val="bullet"/>
      <w:lvlText w:val=""/>
      <w:lvlJc w:val="left"/>
      <w:pPr>
        <w:ind w:left="4320" w:hanging="360"/>
      </w:pPr>
      <w:rPr>
        <w:rFonts w:ascii="Wingdings" w:hAnsi="Wingdings" w:hint="default"/>
      </w:rPr>
    </w:lvl>
    <w:lvl w:ilvl="6" w:tplc="16D2E6BE">
      <w:start w:val="1"/>
      <w:numFmt w:val="bullet"/>
      <w:lvlText w:val=""/>
      <w:lvlJc w:val="left"/>
      <w:pPr>
        <w:ind w:left="5040" w:hanging="360"/>
      </w:pPr>
      <w:rPr>
        <w:rFonts w:ascii="Symbol" w:hAnsi="Symbol" w:hint="default"/>
      </w:rPr>
    </w:lvl>
    <w:lvl w:ilvl="7" w:tplc="915873AC">
      <w:start w:val="1"/>
      <w:numFmt w:val="bullet"/>
      <w:lvlText w:val="o"/>
      <w:lvlJc w:val="left"/>
      <w:pPr>
        <w:ind w:left="5760" w:hanging="360"/>
      </w:pPr>
      <w:rPr>
        <w:rFonts w:ascii="Courier New" w:hAnsi="Courier New" w:hint="default"/>
      </w:rPr>
    </w:lvl>
    <w:lvl w:ilvl="8" w:tplc="03B47F22">
      <w:start w:val="1"/>
      <w:numFmt w:val="bullet"/>
      <w:lvlText w:val=""/>
      <w:lvlJc w:val="left"/>
      <w:pPr>
        <w:ind w:left="6480" w:hanging="360"/>
      </w:pPr>
      <w:rPr>
        <w:rFonts w:ascii="Wingdings" w:hAnsi="Wingdings" w:hint="default"/>
      </w:rPr>
    </w:lvl>
  </w:abstractNum>
  <w:abstractNum w:abstractNumId="45" w15:restartNumberingAfterBreak="0">
    <w:nsid w:val="681ED144"/>
    <w:multiLevelType w:val="hybridMultilevel"/>
    <w:tmpl w:val="FFFFFFFF"/>
    <w:lvl w:ilvl="0" w:tplc="EBF0114E">
      <w:start w:val="1"/>
      <w:numFmt w:val="decimal"/>
      <w:lvlText w:val="%1."/>
      <w:lvlJc w:val="left"/>
      <w:pPr>
        <w:ind w:left="720" w:hanging="360"/>
      </w:pPr>
    </w:lvl>
    <w:lvl w:ilvl="1" w:tplc="43A6B8C2">
      <w:start w:val="1"/>
      <w:numFmt w:val="lowerLetter"/>
      <w:lvlText w:val="%2."/>
      <w:lvlJc w:val="left"/>
      <w:pPr>
        <w:ind w:left="1440" w:hanging="360"/>
      </w:pPr>
    </w:lvl>
    <w:lvl w:ilvl="2" w:tplc="9788C5E6">
      <w:start w:val="1"/>
      <w:numFmt w:val="lowerRoman"/>
      <w:lvlText w:val="%3."/>
      <w:lvlJc w:val="right"/>
      <w:pPr>
        <w:ind w:left="2160" w:hanging="180"/>
      </w:pPr>
    </w:lvl>
    <w:lvl w:ilvl="3" w:tplc="9D2E8A6A">
      <w:start w:val="1"/>
      <w:numFmt w:val="decimal"/>
      <w:lvlText w:val="%4."/>
      <w:lvlJc w:val="left"/>
      <w:pPr>
        <w:ind w:left="2880" w:hanging="360"/>
      </w:pPr>
    </w:lvl>
    <w:lvl w:ilvl="4" w:tplc="732E18F4">
      <w:start w:val="1"/>
      <w:numFmt w:val="lowerLetter"/>
      <w:lvlText w:val="%5."/>
      <w:lvlJc w:val="left"/>
      <w:pPr>
        <w:ind w:left="3600" w:hanging="360"/>
      </w:pPr>
    </w:lvl>
    <w:lvl w:ilvl="5" w:tplc="A08489B0">
      <w:start w:val="1"/>
      <w:numFmt w:val="lowerRoman"/>
      <w:lvlText w:val="%6."/>
      <w:lvlJc w:val="right"/>
      <w:pPr>
        <w:ind w:left="4320" w:hanging="180"/>
      </w:pPr>
    </w:lvl>
    <w:lvl w:ilvl="6" w:tplc="CB54F8E0">
      <w:start w:val="1"/>
      <w:numFmt w:val="decimal"/>
      <w:lvlText w:val="%7."/>
      <w:lvlJc w:val="left"/>
      <w:pPr>
        <w:ind w:left="5040" w:hanging="360"/>
      </w:pPr>
    </w:lvl>
    <w:lvl w:ilvl="7" w:tplc="7318FF1C">
      <w:start w:val="1"/>
      <w:numFmt w:val="lowerLetter"/>
      <w:lvlText w:val="%8."/>
      <w:lvlJc w:val="left"/>
      <w:pPr>
        <w:ind w:left="5760" w:hanging="360"/>
      </w:pPr>
    </w:lvl>
    <w:lvl w:ilvl="8" w:tplc="965CC9DC">
      <w:start w:val="1"/>
      <w:numFmt w:val="lowerRoman"/>
      <w:lvlText w:val="%9."/>
      <w:lvlJc w:val="right"/>
      <w:pPr>
        <w:ind w:left="6480" w:hanging="180"/>
      </w:pPr>
    </w:lvl>
  </w:abstractNum>
  <w:abstractNum w:abstractNumId="46" w15:restartNumberingAfterBreak="0">
    <w:nsid w:val="6B18DC75"/>
    <w:multiLevelType w:val="hybridMultilevel"/>
    <w:tmpl w:val="FFFFFFFF"/>
    <w:lvl w:ilvl="0" w:tplc="5520258A">
      <w:start w:val="1"/>
      <w:numFmt w:val="bullet"/>
      <w:lvlText w:val=""/>
      <w:lvlJc w:val="left"/>
      <w:pPr>
        <w:ind w:left="720" w:hanging="360"/>
      </w:pPr>
      <w:rPr>
        <w:rFonts w:ascii="Symbol" w:hAnsi="Symbol" w:hint="default"/>
      </w:rPr>
    </w:lvl>
    <w:lvl w:ilvl="1" w:tplc="79E48222">
      <w:start w:val="1"/>
      <w:numFmt w:val="bullet"/>
      <w:lvlText w:val="o"/>
      <w:lvlJc w:val="left"/>
      <w:pPr>
        <w:ind w:left="1440" w:hanging="360"/>
      </w:pPr>
      <w:rPr>
        <w:rFonts w:ascii="Courier New" w:hAnsi="Courier New" w:hint="default"/>
      </w:rPr>
    </w:lvl>
    <w:lvl w:ilvl="2" w:tplc="F1CE2CE6">
      <w:start w:val="1"/>
      <w:numFmt w:val="bullet"/>
      <w:lvlText w:val=""/>
      <w:lvlJc w:val="left"/>
      <w:pPr>
        <w:ind w:left="2160" w:hanging="360"/>
      </w:pPr>
      <w:rPr>
        <w:rFonts w:ascii="Wingdings" w:hAnsi="Wingdings" w:hint="default"/>
      </w:rPr>
    </w:lvl>
    <w:lvl w:ilvl="3" w:tplc="C1D20810">
      <w:start w:val="1"/>
      <w:numFmt w:val="bullet"/>
      <w:lvlText w:val=""/>
      <w:lvlJc w:val="left"/>
      <w:pPr>
        <w:ind w:left="2880" w:hanging="360"/>
      </w:pPr>
      <w:rPr>
        <w:rFonts w:ascii="Symbol" w:hAnsi="Symbol" w:hint="default"/>
      </w:rPr>
    </w:lvl>
    <w:lvl w:ilvl="4" w:tplc="96AA8CB4">
      <w:start w:val="1"/>
      <w:numFmt w:val="bullet"/>
      <w:lvlText w:val="o"/>
      <w:lvlJc w:val="left"/>
      <w:pPr>
        <w:ind w:left="3600" w:hanging="360"/>
      </w:pPr>
      <w:rPr>
        <w:rFonts w:ascii="Courier New" w:hAnsi="Courier New" w:hint="default"/>
      </w:rPr>
    </w:lvl>
    <w:lvl w:ilvl="5" w:tplc="725463FA">
      <w:start w:val="1"/>
      <w:numFmt w:val="bullet"/>
      <w:lvlText w:val=""/>
      <w:lvlJc w:val="left"/>
      <w:pPr>
        <w:ind w:left="4320" w:hanging="360"/>
      </w:pPr>
      <w:rPr>
        <w:rFonts w:ascii="Wingdings" w:hAnsi="Wingdings" w:hint="default"/>
      </w:rPr>
    </w:lvl>
    <w:lvl w:ilvl="6" w:tplc="08E23C7A">
      <w:start w:val="1"/>
      <w:numFmt w:val="bullet"/>
      <w:lvlText w:val=""/>
      <w:lvlJc w:val="left"/>
      <w:pPr>
        <w:ind w:left="5040" w:hanging="360"/>
      </w:pPr>
      <w:rPr>
        <w:rFonts w:ascii="Symbol" w:hAnsi="Symbol" w:hint="default"/>
      </w:rPr>
    </w:lvl>
    <w:lvl w:ilvl="7" w:tplc="8DE4D022">
      <w:start w:val="1"/>
      <w:numFmt w:val="bullet"/>
      <w:lvlText w:val="o"/>
      <w:lvlJc w:val="left"/>
      <w:pPr>
        <w:ind w:left="5760" w:hanging="360"/>
      </w:pPr>
      <w:rPr>
        <w:rFonts w:ascii="Courier New" w:hAnsi="Courier New" w:hint="default"/>
      </w:rPr>
    </w:lvl>
    <w:lvl w:ilvl="8" w:tplc="3A5AFBA4">
      <w:start w:val="1"/>
      <w:numFmt w:val="bullet"/>
      <w:lvlText w:val=""/>
      <w:lvlJc w:val="left"/>
      <w:pPr>
        <w:ind w:left="6480" w:hanging="360"/>
      </w:pPr>
      <w:rPr>
        <w:rFonts w:ascii="Wingdings" w:hAnsi="Wingdings" w:hint="default"/>
      </w:rPr>
    </w:lvl>
  </w:abstractNum>
  <w:abstractNum w:abstractNumId="47" w15:restartNumberingAfterBreak="0">
    <w:nsid w:val="6C64E4F2"/>
    <w:multiLevelType w:val="hybridMultilevel"/>
    <w:tmpl w:val="FFFFFFFF"/>
    <w:lvl w:ilvl="0" w:tplc="BA06ED6A">
      <w:start w:val="1"/>
      <w:numFmt w:val="decimal"/>
      <w:lvlText w:val="%1."/>
      <w:lvlJc w:val="left"/>
      <w:pPr>
        <w:ind w:left="720" w:hanging="360"/>
      </w:pPr>
    </w:lvl>
    <w:lvl w:ilvl="1" w:tplc="78FA8738">
      <w:start w:val="1"/>
      <w:numFmt w:val="lowerLetter"/>
      <w:lvlText w:val="%2."/>
      <w:lvlJc w:val="left"/>
      <w:pPr>
        <w:ind w:left="1440" w:hanging="360"/>
      </w:pPr>
    </w:lvl>
    <w:lvl w:ilvl="2" w:tplc="EAD470A0">
      <w:start w:val="1"/>
      <w:numFmt w:val="lowerRoman"/>
      <w:lvlText w:val="%3."/>
      <w:lvlJc w:val="right"/>
      <w:pPr>
        <w:ind w:left="2160" w:hanging="180"/>
      </w:pPr>
    </w:lvl>
    <w:lvl w:ilvl="3" w:tplc="45E0FDBC">
      <w:start w:val="1"/>
      <w:numFmt w:val="decimal"/>
      <w:lvlText w:val="%4."/>
      <w:lvlJc w:val="left"/>
      <w:pPr>
        <w:ind w:left="2880" w:hanging="360"/>
      </w:pPr>
    </w:lvl>
    <w:lvl w:ilvl="4" w:tplc="B2EEE1CC">
      <w:start w:val="1"/>
      <w:numFmt w:val="lowerLetter"/>
      <w:lvlText w:val="%5."/>
      <w:lvlJc w:val="left"/>
      <w:pPr>
        <w:ind w:left="3600" w:hanging="360"/>
      </w:pPr>
    </w:lvl>
    <w:lvl w:ilvl="5" w:tplc="D2C09E70">
      <w:start w:val="1"/>
      <w:numFmt w:val="lowerRoman"/>
      <w:lvlText w:val="%6."/>
      <w:lvlJc w:val="right"/>
      <w:pPr>
        <w:ind w:left="4320" w:hanging="180"/>
      </w:pPr>
    </w:lvl>
    <w:lvl w:ilvl="6" w:tplc="D7348D62">
      <w:start w:val="1"/>
      <w:numFmt w:val="decimal"/>
      <w:lvlText w:val="%7."/>
      <w:lvlJc w:val="left"/>
      <w:pPr>
        <w:ind w:left="5040" w:hanging="360"/>
      </w:pPr>
    </w:lvl>
    <w:lvl w:ilvl="7" w:tplc="6A5006F6">
      <w:start w:val="1"/>
      <w:numFmt w:val="lowerLetter"/>
      <w:lvlText w:val="%8."/>
      <w:lvlJc w:val="left"/>
      <w:pPr>
        <w:ind w:left="5760" w:hanging="360"/>
      </w:pPr>
    </w:lvl>
    <w:lvl w:ilvl="8" w:tplc="5B8EEB0A">
      <w:start w:val="1"/>
      <w:numFmt w:val="lowerRoman"/>
      <w:lvlText w:val="%9."/>
      <w:lvlJc w:val="right"/>
      <w:pPr>
        <w:ind w:left="6480" w:hanging="180"/>
      </w:pPr>
    </w:lvl>
  </w:abstractNum>
  <w:abstractNum w:abstractNumId="48" w15:restartNumberingAfterBreak="0">
    <w:nsid w:val="6F2E7D75"/>
    <w:multiLevelType w:val="hybridMultilevel"/>
    <w:tmpl w:val="CD0A936C"/>
    <w:lvl w:ilvl="0" w:tplc="21807084">
      <w:start w:val="1"/>
      <w:numFmt w:val="decimal"/>
      <w:pStyle w:val="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C222C1"/>
    <w:multiLevelType w:val="hybridMultilevel"/>
    <w:tmpl w:val="A6ACA0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76D3E964"/>
    <w:multiLevelType w:val="hybridMultilevel"/>
    <w:tmpl w:val="FFFFFFFF"/>
    <w:lvl w:ilvl="0" w:tplc="EAF8ECC2">
      <w:start w:val="1"/>
      <w:numFmt w:val="bullet"/>
      <w:lvlText w:val=""/>
      <w:lvlJc w:val="left"/>
      <w:pPr>
        <w:ind w:left="720" w:hanging="360"/>
      </w:pPr>
      <w:rPr>
        <w:rFonts w:ascii="Symbol" w:hAnsi="Symbol" w:hint="default"/>
      </w:rPr>
    </w:lvl>
    <w:lvl w:ilvl="1" w:tplc="7C5A21D8">
      <w:start w:val="1"/>
      <w:numFmt w:val="bullet"/>
      <w:lvlText w:val="o"/>
      <w:lvlJc w:val="left"/>
      <w:pPr>
        <w:ind w:left="1440" w:hanging="360"/>
      </w:pPr>
      <w:rPr>
        <w:rFonts w:ascii="Courier New" w:hAnsi="Courier New" w:hint="default"/>
      </w:rPr>
    </w:lvl>
    <w:lvl w:ilvl="2" w:tplc="C37E543A">
      <w:start w:val="1"/>
      <w:numFmt w:val="bullet"/>
      <w:lvlText w:val=""/>
      <w:lvlJc w:val="left"/>
      <w:pPr>
        <w:ind w:left="2160" w:hanging="360"/>
      </w:pPr>
      <w:rPr>
        <w:rFonts w:ascii="Wingdings" w:hAnsi="Wingdings" w:hint="default"/>
      </w:rPr>
    </w:lvl>
    <w:lvl w:ilvl="3" w:tplc="AC34F4DE">
      <w:start w:val="1"/>
      <w:numFmt w:val="bullet"/>
      <w:lvlText w:val=""/>
      <w:lvlJc w:val="left"/>
      <w:pPr>
        <w:ind w:left="2880" w:hanging="360"/>
      </w:pPr>
      <w:rPr>
        <w:rFonts w:ascii="Symbol" w:hAnsi="Symbol" w:hint="default"/>
      </w:rPr>
    </w:lvl>
    <w:lvl w:ilvl="4" w:tplc="739C8690">
      <w:start w:val="1"/>
      <w:numFmt w:val="bullet"/>
      <w:lvlText w:val="o"/>
      <w:lvlJc w:val="left"/>
      <w:pPr>
        <w:ind w:left="3600" w:hanging="360"/>
      </w:pPr>
      <w:rPr>
        <w:rFonts w:ascii="Courier New" w:hAnsi="Courier New" w:hint="default"/>
      </w:rPr>
    </w:lvl>
    <w:lvl w:ilvl="5" w:tplc="C9B49D06">
      <w:start w:val="1"/>
      <w:numFmt w:val="bullet"/>
      <w:lvlText w:val=""/>
      <w:lvlJc w:val="left"/>
      <w:pPr>
        <w:ind w:left="4320" w:hanging="360"/>
      </w:pPr>
      <w:rPr>
        <w:rFonts w:ascii="Wingdings" w:hAnsi="Wingdings" w:hint="default"/>
      </w:rPr>
    </w:lvl>
    <w:lvl w:ilvl="6" w:tplc="6AB649AE">
      <w:start w:val="1"/>
      <w:numFmt w:val="bullet"/>
      <w:lvlText w:val=""/>
      <w:lvlJc w:val="left"/>
      <w:pPr>
        <w:ind w:left="5040" w:hanging="360"/>
      </w:pPr>
      <w:rPr>
        <w:rFonts w:ascii="Symbol" w:hAnsi="Symbol" w:hint="default"/>
      </w:rPr>
    </w:lvl>
    <w:lvl w:ilvl="7" w:tplc="EAB0EB54">
      <w:start w:val="1"/>
      <w:numFmt w:val="bullet"/>
      <w:lvlText w:val="o"/>
      <w:lvlJc w:val="left"/>
      <w:pPr>
        <w:ind w:left="5760" w:hanging="360"/>
      </w:pPr>
      <w:rPr>
        <w:rFonts w:ascii="Courier New" w:hAnsi="Courier New" w:hint="default"/>
      </w:rPr>
    </w:lvl>
    <w:lvl w:ilvl="8" w:tplc="7C1A84DE">
      <w:start w:val="1"/>
      <w:numFmt w:val="bullet"/>
      <w:lvlText w:val=""/>
      <w:lvlJc w:val="left"/>
      <w:pPr>
        <w:ind w:left="6480" w:hanging="360"/>
      </w:pPr>
      <w:rPr>
        <w:rFonts w:ascii="Wingdings" w:hAnsi="Wingdings" w:hint="default"/>
      </w:rPr>
    </w:lvl>
  </w:abstractNum>
  <w:abstractNum w:abstractNumId="51" w15:restartNumberingAfterBreak="0">
    <w:nsid w:val="77ADED24"/>
    <w:multiLevelType w:val="hybridMultilevel"/>
    <w:tmpl w:val="6B46D08C"/>
    <w:lvl w:ilvl="0" w:tplc="15DE5570">
      <w:start w:val="1"/>
      <w:numFmt w:val="bullet"/>
      <w:lvlText w:val=""/>
      <w:lvlJc w:val="left"/>
      <w:pPr>
        <w:ind w:left="720" w:hanging="360"/>
      </w:pPr>
      <w:rPr>
        <w:rFonts w:ascii="Symbol" w:hAnsi="Symbol" w:hint="default"/>
      </w:rPr>
    </w:lvl>
    <w:lvl w:ilvl="1" w:tplc="1EEED55E">
      <w:start w:val="1"/>
      <w:numFmt w:val="bullet"/>
      <w:lvlText w:val="o"/>
      <w:lvlJc w:val="left"/>
      <w:pPr>
        <w:ind w:left="1440" w:hanging="360"/>
      </w:pPr>
      <w:rPr>
        <w:rFonts w:ascii="Courier New" w:hAnsi="Courier New" w:hint="default"/>
      </w:rPr>
    </w:lvl>
    <w:lvl w:ilvl="2" w:tplc="064A95BC">
      <w:start w:val="1"/>
      <w:numFmt w:val="bullet"/>
      <w:lvlText w:val=""/>
      <w:lvlJc w:val="left"/>
      <w:pPr>
        <w:ind w:left="2160" w:hanging="360"/>
      </w:pPr>
      <w:rPr>
        <w:rFonts w:ascii="Wingdings" w:hAnsi="Wingdings" w:hint="default"/>
      </w:rPr>
    </w:lvl>
    <w:lvl w:ilvl="3" w:tplc="CD9C7A0E">
      <w:start w:val="1"/>
      <w:numFmt w:val="bullet"/>
      <w:lvlText w:val=""/>
      <w:lvlJc w:val="left"/>
      <w:pPr>
        <w:ind w:left="2880" w:hanging="360"/>
      </w:pPr>
      <w:rPr>
        <w:rFonts w:ascii="Symbol" w:hAnsi="Symbol" w:hint="default"/>
      </w:rPr>
    </w:lvl>
    <w:lvl w:ilvl="4" w:tplc="EAA08A1A">
      <w:start w:val="1"/>
      <w:numFmt w:val="bullet"/>
      <w:lvlText w:val="o"/>
      <w:lvlJc w:val="left"/>
      <w:pPr>
        <w:ind w:left="3600" w:hanging="360"/>
      </w:pPr>
      <w:rPr>
        <w:rFonts w:ascii="Courier New" w:hAnsi="Courier New" w:hint="default"/>
      </w:rPr>
    </w:lvl>
    <w:lvl w:ilvl="5" w:tplc="8C9003A0">
      <w:start w:val="1"/>
      <w:numFmt w:val="bullet"/>
      <w:lvlText w:val=""/>
      <w:lvlJc w:val="left"/>
      <w:pPr>
        <w:ind w:left="4320" w:hanging="360"/>
      </w:pPr>
      <w:rPr>
        <w:rFonts w:ascii="Wingdings" w:hAnsi="Wingdings" w:hint="default"/>
      </w:rPr>
    </w:lvl>
    <w:lvl w:ilvl="6" w:tplc="5E32F6B8">
      <w:start w:val="1"/>
      <w:numFmt w:val="bullet"/>
      <w:lvlText w:val=""/>
      <w:lvlJc w:val="left"/>
      <w:pPr>
        <w:ind w:left="5040" w:hanging="360"/>
      </w:pPr>
      <w:rPr>
        <w:rFonts w:ascii="Symbol" w:hAnsi="Symbol" w:hint="default"/>
      </w:rPr>
    </w:lvl>
    <w:lvl w:ilvl="7" w:tplc="B0C2A42C">
      <w:start w:val="1"/>
      <w:numFmt w:val="bullet"/>
      <w:lvlText w:val="o"/>
      <w:lvlJc w:val="left"/>
      <w:pPr>
        <w:ind w:left="5760" w:hanging="360"/>
      </w:pPr>
      <w:rPr>
        <w:rFonts w:ascii="Courier New" w:hAnsi="Courier New" w:hint="default"/>
      </w:rPr>
    </w:lvl>
    <w:lvl w:ilvl="8" w:tplc="C2C0B1C0">
      <w:start w:val="1"/>
      <w:numFmt w:val="bullet"/>
      <w:lvlText w:val=""/>
      <w:lvlJc w:val="left"/>
      <w:pPr>
        <w:ind w:left="6480" w:hanging="360"/>
      </w:pPr>
      <w:rPr>
        <w:rFonts w:ascii="Wingdings" w:hAnsi="Wingdings" w:hint="default"/>
      </w:rPr>
    </w:lvl>
  </w:abstractNum>
  <w:abstractNum w:abstractNumId="52" w15:restartNumberingAfterBreak="0">
    <w:nsid w:val="797A6FCA"/>
    <w:multiLevelType w:val="hybridMultilevel"/>
    <w:tmpl w:val="FFFFFFFF"/>
    <w:lvl w:ilvl="0" w:tplc="94F624E4">
      <w:start w:val="1"/>
      <w:numFmt w:val="decimal"/>
      <w:lvlText w:val="%1."/>
      <w:lvlJc w:val="left"/>
      <w:pPr>
        <w:ind w:left="720" w:hanging="360"/>
      </w:pPr>
    </w:lvl>
    <w:lvl w:ilvl="1" w:tplc="C4AC79E0">
      <w:start w:val="1"/>
      <w:numFmt w:val="lowerLetter"/>
      <w:lvlText w:val="%2."/>
      <w:lvlJc w:val="left"/>
      <w:pPr>
        <w:ind w:left="1440" w:hanging="360"/>
      </w:pPr>
    </w:lvl>
    <w:lvl w:ilvl="2" w:tplc="113EDF04">
      <w:start w:val="1"/>
      <w:numFmt w:val="lowerRoman"/>
      <w:lvlText w:val="%3."/>
      <w:lvlJc w:val="right"/>
      <w:pPr>
        <w:ind w:left="2160" w:hanging="180"/>
      </w:pPr>
    </w:lvl>
    <w:lvl w:ilvl="3" w:tplc="4B94C164">
      <w:start w:val="1"/>
      <w:numFmt w:val="decimal"/>
      <w:lvlText w:val="%4."/>
      <w:lvlJc w:val="left"/>
      <w:pPr>
        <w:ind w:left="2880" w:hanging="360"/>
      </w:pPr>
    </w:lvl>
    <w:lvl w:ilvl="4" w:tplc="BB6A8B8E">
      <w:start w:val="1"/>
      <w:numFmt w:val="lowerLetter"/>
      <w:lvlText w:val="%5."/>
      <w:lvlJc w:val="left"/>
      <w:pPr>
        <w:ind w:left="3600" w:hanging="360"/>
      </w:pPr>
    </w:lvl>
    <w:lvl w:ilvl="5" w:tplc="27D4773C">
      <w:start w:val="1"/>
      <w:numFmt w:val="lowerRoman"/>
      <w:lvlText w:val="%6."/>
      <w:lvlJc w:val="right"/>
      <w:pPr>
        <w:ind w:left="4320" w:hanging="180"/>
      </w:pPr>
    </w:lvl>
    <w:lvl w:ilvl="6" w:tplc="CC403654">
      <w:start w:val="1"/>
      <w:numFmt w:val="decimal"/>
      <w:lvlText w:val="%7."/>
      <w:lvlJc w:val="left"/>
      <w:pPr>
        <w:ind w:left="5040" w:hanging="360"/>
      </w:pPr>
    </w:lvl>
    <w:lvl w:ilvl="7" w:tplc="BE180E98">
      <w:start w:val="1"/>
      <w:numFmt w:val="lowerLetter"/>
      <w:lvlText w:val="%8."/>
      <w:lvlJc w:val="left"/>
      <w:pPr>
        <w:ind w:left="5760" w:hanging="360"/>
      </w:pPr>
    </w:lvl>
    <w:lvl w:ilvl="8" w:tplc="5A865EA4">
      <w:start w:val="1"/>
      <w:numFmt w:val="lowerRoman"/>
      <w:lvlText w:val="%9."/>
      <w:lvlJc w:val="right"/>
      <w:pPr>
        <w:ind w:left="6480" w:hanging="180"/>
      </w:pPr>
    </w:lvl>
  </w:abstractNum>
  <w:abstractNum w:abstractNumId="53" w15:restartNumberingAfterBreak="0">
    <w:nsid w:val="7BD80C58"/>
    <w:multiLevelType w:val="hybridMultilevel"/>
    <w:tmpl w:val="59408114"/>
    <w:lvl w:ilvl="0" w:tplc="81762EF0">
      <w:start w:val="1"/>
      <w:numFmt w:val="bullet"/>
      <w:lvlText w:val=""/>
      <w:lvlJc w:val="left"/>
      <w:pPr>
        <w:ind w:left="720" w:hanging="360"/>
      </w:pPr>
      <w:rPr>
        <w:rFonts w:ascii="Symbol" w:hAnsi="Symbol" w:hint="default"/>
      </w:rPr>
    </w:lvl>
    <w:lvl w:ilvl="1" w:tplc="3A36BDAC">
      <w:start w:val="1"/>
      <w:numFmt w:val="bullet"/>
      <w:lvlText w:val="o"/>
      <w:lvlJc w:val="left"/>
      <w:pPr>
        <w:ind w:left="1440" w:hanging="360"/>
      </w:pPr>
      <w:rPr>
        <w:rFonts w:ascii="Courier New" w:hAnsi="Courier New" w:hint="default"/>
      </w:rPr>
    </w:lvl>
    <w:lvl w:ilvl="2" w:tplc="14DA61EA">
      <w:start w:val="1"/>
      <w:numFmt w:val="bullet"/>
      <w:lvlText w:val=""/>
      <w:lvlJc w:val="left"/>
      <w:pPr>
        <w:ind w:left="2160" w:hanging="360"/>
      </w:pPr>
      <w:rPr>
        <w:rFonts w:ascii="Wingdings" w:hAnsi="Wingdings" w:hint="default"/>
      </w:rPr>
    </w:lvl>
    <w:lvl w:ilvl="3" w:tplc="BD8E9F58">
      <w:start w:val="1"/>
      <w:numFmt w:val="bullet"/>
      <w:lvlText w:val=""/>
      <w:lvlJc w:val="left"/>
      <w:pPr>
        <w:ind w:left="2880" w:hanging="360"/>
      </w:pPr>
      <w:rPr>
        <w:rFonts w:ascii="Symbol" w:hAnsi="Symbol" w:hint="default"/>
      </w:rPr>
    </w:lvl>
    <w:lvl w:ilvl="4" w:tplc="9E72E744">
      <w:start w:val="1"/>
      <w:numFmt w:val="bullet"/>
      <w:lvlText w:val="o"/>
      <w:lvlJc w:val="left"/>
      <w:pPr>
        <w:ind w:left="3600" w:hanging="360"/>
      </w:pPr>
      <w:rPr>
        <w:rFonts w:ascii="Courier New" w:hAnsi="Courier New" w:hint="default"/>
      </w:rPr>
    </w:lvl>
    <w:lvl w:ilvl="5" w:tplc="D24C6056">
      <w:start w:val="1"/>
      <w:numFmt w:val="bullet"/>
      <w:lvlText w:val=""/>
      <w:lvlJc w:val="left"/>
      <w:pPr>
        <w:ind w:left="4320" w:hanging="360"/>
      </w:pPr>
      <w:rPr>
        <w:rFonts w:ascii="Wingdings" w:hAnsi="Wingdings" w:hint="default"/>
      </w:rPr>
    </w:lvl>
    <w:lvl w:ilvl="6" w:tplc="32100030">
      <w:start w:val="1"/>
      <w:numFmt w:val="bullet"/>
      <w:lvlText w:val=""/>
      <w:lvlJc w:val="left"/>
      <w:pPr>
        <w:ind w:left="5040" w:hanging="360"/>
      </w:pPr>
      <w:rPr>
        <w:rFonts w:ascii="Symbol" w:hAnsi="Symbol" w:hint="default"/>
      </w:rPr>
    </w:lvl>
    <w:lvl w:ilvl="7" w:tplc="9D4E5F00">
      <w:start w:val="1"/>
      <w:numFmt w:val="bullet"/>
      <w:lvlText w:val="o"/>
      <w:lvlJc w:val="left"/>
      <w:pPr>
        <w:ind w:left="5760" w:hanging="360"/>
      </w:pPr>
      <w:rPr>
        <w:rFonts w:ascii="Courier New" w:hAnsi="Courier New" w:hint="default"/>
      </w:rPr>
    </w:lvl>
    <w:lvl w:ilvl="8" w:tplc="ED24168E">
      <w:start w:val="1"/>
      <w:numFmt w:val="bullet"/>
      <w:lvlText w:val=""/>
      <w:lvlJc w:val="left"/>
      <w:pPr>
        <w:ind w:left="6480" w:hanging="360"/>
      </w:pPr>
      <w:rPr>
        <w:rFonts w:ascii="Wingdings" w:hAnsi="Wingdings" w:hint="default"/>
      </w:rPr>
    </w:lvl>
  </w:abstractNum>
  <w:abstractNum w:abstractNumId="54" w15:restartNumberingAfterBreak="0">
    <w:nsid w:val="7DBCBF00"/>
    <w:multiLevelType w:val="hybridMultilevel"/>
    <w:tmpl w:val="FFFFFFFF"/>
    <w:lvl w:ilvl="0" w:tplc="DFAC4AC8">
      <w:start w:val="1"/>
      <w:numFmt w:val="bullet"/>
      <w:lvlText w:val=""/>
      <w:lvlJc w:val="left"/>
      <w:pPr>
        <w:ind w:left="720" w:hanging="360"/>
      </w:pPr>
      <w:rPr>
        <w:rFonts w:ascii="Symbol" w:hAnsi="Symbol" w:hint="default"/>
      </w:rPr>
    </w:lvl>
    <w:lvl w:ilvl="1" w:tplc="6582C258">
      <w:start w:val="1"/>
      <w:numFmt w:val="bullet"/>
      <w:lvlText w:val="o"/>
      <w:lvlJc w:val="left"/>
      <w:pPr>
        <w:ind w:left="1440" w:hanging="360"/>
      </w:pPr>
      <w:rPr>
        <w:rFonts w:ascii="Courier New" w:hAnsi="Courier New" w:hint="default"/>
      </w:rPr>
    </w:lvl>
    <w:lvl w:ilvl="2" w:tplc="5B4014B0">
      <w:start w:val="1"/>
      <w:numFmt w:val="bullet"/>
      <w:lvlText w:val=""/>
      <w:lvlJc w:val="left"/>
      <w:pPr>
        <w:ind w:left="2160" w:hanging="360"/>
      </w:pPr>
      <w:rPr>
        <w:rFonts w:ascii="Wingdings" w:hAnsi="Wingdings" w:hint="default"/>
      </w:rPr>
    </w:lvl>
    <w:lvl w:ilvl="3" w:tplc="2CB0C9C2">
      <w:start w:val="1"/>
      <w:numFmt w:val="bullet"/>
      <w:lvlText w:val=""/>
      <w:lvlJc w:val="left"/>
      <w:pPr>
        <w:ind w:left="2880" w:hanging="360"/>
      </w:pPr>
      <w:rPr>
        <w:rFonts w:ascii="Symbol" w:hAnsi="Symbol" w:hint="default"/>
      </w:rPr>
    </w:lvl>
    <w:lvl w:ilvl="4" w:tplc="B1AE0494">
      <w:start w:val="1"/>
      <w:numFmt w:val="bullet"/>
      <w:lvlText w:val="o"/>
      <w:lvlJc w:val="left"/>
      <w:pPr>
        <w:ind w:left="3600" w:hanging="360"/>
      </w:pPr>
      <w:rPr>
        <w:rFonts w:ascii="Courier New" w:hAnsi="Courier New" w:hint="default"/>
      </w:rPr>
    </w:lvl>
    <w:lvl w:ilvl="5" w:tplc="211476E0">
      <w:start w:val="1"/>
      <w:numFmt w:val="bullet"/>
      <w:lvlText w:val=""/>
      <w:lvlJc w:val="left"/>
      <w:pPr>
        <w:ind w:left="4320" w:hanging="360"/>
      </w:pPr>
      <w:rPr>
        <w:rFonts w:ascii="Wingdings" w:hAnsi="Wingdings" w:hint="default"/>
      </w:rPr>
    </w:lvl>
    <w:lvl w:ilvl="6" w:tplc="CD56D98A">
      <w:start w:val="1"/>
      <w:numFmt w:val="bullet"/>
      <w:lvlText w:val=""/>
      <w:lvlJc w:val="left"/>
      <w:pPr>
        <w:ind w:left="5040" w:hanging="360"/>
      </w:pPr>
      <w:rPr>
        <w:rFonts w:ascii="Symbol" w:hAnsi="Symbol" w:hint="default"/>
      </w:rPr>
    </w:lvl>
    <w:lvl w:ilvl="7" w:tplc="0E3EDFE6">
      <w:start w:val="1"/>
      <w:numFmt w:val="bullet"/>
      <w:lvlText w:val="o"/>
      <w:lvlJc w:val="left"/>
      <w:pPr>
        <w:ind w:left="5760" w:hanging="360"/>
      </w:pPr>
      <w:rPr>
        <w:rFonts w:ascii="Courier New" w:hAnsi="Courier New" w:hint="default"/>
      </w:rPr>
    </w:lvl>
    <w:lvl w:ilvl="8" w:tplc="1332B136">
      <w:start w:val="1"/>
      <w:numFmt w:val="bullet"/>
      <w:lvlText w:val=""/>
      <w:lvlJc w:val="left"/>
      <w:pPr>
        <w:ind w:left="6480" w:hanging="360"/>
      </w:pPr>
      <w:rPr>
        <w:rFonts w:ascii="Wingdings" w:hAnsi="Wingdings" w:hint="default"/>
      </w:rPr>
    </w:lvl>
  </w:abstractNum>
  <w:abstractNum w:abstractNumId="55" w15:restartNumberingAfterBreak="0">
    <w:nsid w:val="7F164DB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7FA3B79D"/>
    <w:multiLevelType w:val="hybridMultilevel"/>
    <w:tmpl w:val="E952A86E"/>
    <w:lvl w:ilvl="0" w:tplc="06622BBA">
      <w:start w:val="1"/>
      <w:numFmt w:val="bullet"/>
      <w:lvlText w:val=""/>
      <w:lvlJc w:val="left"/>
      <w:pPr>
        <w:ind w:left="720" w:hanging="360"/>
      </w:pPr>
      <w:rPr>
        <w:rFonts w:ascii="Symbol" w:hAnsi="Symbol" w:hint="default"/>
      </w:rPr>
    </w:lvl>
    <w:lvl w:ilvl="1" w:tplc="CD889638">
      <w:start w:val="1"/>
      <w:numFmt w:val="bullet"/>
      <w:lvlText w:val="o"/>
      <w:lvlJc w:val="left"/>
      <w:pPr>
        <w:ind w:left="1440" w:hanging="360"/>
      </w:pPr>
      <w:rPr>
        <w:rFonts w:ascii="Courier New" w:hAnsi="Courier New" w:hint="default"/>
      </w:rPr>
    </w:lvl>
    <w:lvl w:ilvl="2" w:tplc="57F02A14">
      <w:start w:val="1"/>
      <w:numFmt w:val="bullet"/>
      <w:lvlText w:val=""/>
      <w:lvlJc w:val="left"/>
      <w:pPr>
        <w:ind w:left="2160" w:hanging="360"/>
      </w:pPr>
      <w:rPr>
        <w:rFonts w:ascii="Wingdings" w:hAnsi="Wingdings" w:hint="default"/>
      </w:rPr>
    </w:lvl>
    <w:lvl w:ilvl="3" w:tplc="9410A78E">
      <w:start w:val="1"/>
      <w:numFmt w:val="bullet"/>
      <w:lvlText w:val=""/>
      <w:lvlJc w:val="left"/>
      <w:pPr>
        <w:ind w:left="2880" w:hanging="360"/>
      </w:pPr>
      <w:rPr>
        <w:rFonts w:ascii="Symbol" w:hAnsi="Symbol" w:hint="default"/>
      </w:rPr>
    </w:lvl>
    <w:lvl w:ilvl="4" w:tplc="8C10C4A6">
      <w:start w:val="1"/>
      <w:numFmt w:val="bullet"/>
      <w:lvlText w:val="o"/>
      <w:lvlJc w:val="left"/>
      <w:pPr>
        <w:ind w:left="3600" w:hanging="360"/>
      </w:pPr>
      <w:rPr>
        <w:rFonts w:ascii="Courier New" w:hAnsi="Courier New" w:hint="default"/>
      </w:rPr>
    </w:lvl>
    <w:lvl w:ilvl="5" w:tplc="8BB40818">
      <w:start w:val="1"/>
      <w:numFmt w:val="bullet"/>
      <w:lvlText w:val=""/>
      <w:lvlJc w:val="left"/>
      <w:pPr>
        <w:ind w:left="4320" w:hanging="360"/>
      </w:pPr>
      <w:rPr>
        <w:rFonts w:ascii="Wingdings" w:hAnsi="Wingdings" w:hint="default"/>
      </w:rPr>
    </w:lvl>
    <w:lvl w:ilvl="6" w:tplc="BEBE27C2">
      <w:start w:val="1"/>
      <w:numFmt w:val="bullet"/>
      <w:lvlText w:val=""/>
      <w:lvlJc w:val="left"/>
      <w:pPr>
        <w:ind w:left="5040" w:hanging="360"/>
      </w:pPr>
      <w:rPr>
        <w:rFonts w:ascii="Symbol" w:hAnsi="Symbol" w:hint="default"/>
      </w:rPr>
    </w:lvl>
    <w:lvl w:ilvl="7" w:tplc="C046EEE6">
      <w:start w:val="1"/>
      <w:numFmt w:val="bullet"/>
      <w:lvlText w:val="o"/>
      <w:lvlJc w:val="left"/>
      <w:pPr>
        <w:ind w:left="5760" w:hanging="360"/>
      </w:pPr>
      <w:rPr>
        <w:rFonts w:ascii="Courier New" w:hAnsi="Courier New" w:hint="default"/>
      </w:rPr>
    </w:lvl>
    <w:lvl w:ilvl="8" w:tplc="9FACEFFC">
      <w:start w:val="1"/>
      <w:numFmt w:val="bullet"/>
      <w:lvlText w:val=""/>
      <w:lvlJc w:val="left"/>
      <w:pPr>
        <w:ind w:left="6480" w:hanging="360"/>
      </w:pPr>
      <w:rPr>
        <w:rFonts w:ascii="Wingdings" w:hAnsi="Wingdings" w:hint="default"/>
      </w:rPr>
    </w:lvl>
  </w:abstractNum>
  <w:num w:numId="1" w16cid:durableId="1410619330">
    <w:abstractNumId w:val="51"/>
  </w:num>
  <w:num w:numId="2" w16cid:durableId="360667151">
    <w:abstractNumId w:val="7"/>
  </w:num>
  <w:num w:numId="3" w16cid:durableId="716319822">
    <w:abstractNumId w:val="5"/>
  </w:num>
  <w:num w:numId="4" w16cid:durableId="369456710">
    <w:abstractNumId w:val="15"/>
  </w:num>
  <w:num w:numId="5" w16cid:durableId="1375041882">
    <w:abstractNumId w:val="47"/>
  </w:num>
  <w:num w:numId="6" w16cid:durableId="569536862">
    <w:abstractNumId w:val="29"/>
  </w:num>
  <w:num w:numId="7" w16cid:durableId="891036364">
    <w:abstractNumId w:val="4"/>
  </w:num>
  <w:num w:numId="8" w16cid:durableId="889999560">
    <w:abstractNumId w:val="33"/>
  </w:num>
  <w:num w:numId="9" w16cid:durableId="186335461">
    <w:abstractNumId w:val="16"/>
  </w:num>
  <w:num w:numId="10" w16cid:durableId="1003431685">
    <w:abstractNumId w:val="3"/>
  </w:num>
  <w:num w:numId="11" w16cid:durableId="1461804992">
    <w:abstractNumId w:val="0"/>
  </w:num>
  <w:num w:numId="12" w16cid:durableId="1866020448">
    <w:abstractNumId w:val="22"/>
  </w:num>
  <w:num w:numId="13" w16cid:durableId="2119251653">
    <w:abstractNumId w:val="37"/>
  </w:num>
  <w:num w:numId="14" w16cid:durableId="2132895764">
    <w:abstractNumId w:val="49"/>
  </w:num>
  <w:num w:numId="15" w16cid:durableId="1372145146">
    <w:abstractNumId w:val="55"/>
  </w:num>
  <w:num w:numId="16" w16cid:durableId="706376382">
    <w:abstractNumId w:val="24"/>
  </w:num>
  <w:num w:numId="17" w16cid:durableId="2116319357">
    <w:abstractNumId w:val="19"/>
  </w:num>
  <w:num w:numId="18" w16cid:durableId="360932528">
    <w:abstractNumId w:val="18"/>
  </w:num>
  <w:num w:numId="19" w16cid:durableId="977413402">
    <w:abstractNumId w:val="30"/>
  </w:num>
  <w:num w:numId="20" w16cid:durableId="377701170">
    <w:abstractNumId w:val="32"/>
  </w:num>
  <w:num w:numId="21" w16cid:durableId="92941374">
    <w:abstractNumId w:val="56"/>
  </w:num>
  <w:num w:numId="22" w16cid:durableId="522284932">
    <w:abstractNumId w:val="34"/>
  </w:num>
  <w:num w:numId="23" w16cid:durableId="393240675">
    <w:abstractNumId w:val="53"/>
  </w:num>
  <w:num w:numId="24" w16cid:durableId="1237323253">
    <w:abstractNumId w:val="13"/>
  </w:num>
  <w:num w:numId="25" w16cid:durableId="1212769046">
    <w:abstractNumId w:val="9"/>
  </w:num>
  <w:num w:numId="26" w16cid:durableId="1530025052">
    <w:abstractNumId w:val="14"/>
  </w:num>
  <w:num w:numId="27" w16cid:durableId="404300283">
    <w:abstractNumId w:val="21"/>
  </w:num>
  <w:num w:numId="28" w16cid:durableId="1781877117">
    <w:abstractNumId w:val="36"/>
  </w:num>
  <w:num w:numId="29" w16cid:durableId="1392928318">
    <w:abstractNumId w:val="1"/>
  </w:num>
  <w:num w:numId="30" w16cid:durableId="211043341">
    <w:abstractNumId w:val="26"/>
  </w:num>
  <w:num w:numId="31" w16cid:durableId="996810925">
    <w:abstractNumId w:val="46"/>
  </w:num>
  <w:num w:numId="32" w16cid:durableId="871309694">
    <w:abstractNumId w:val="10"/>
  </w:num>
  <w:num w:numId="33" w16cid:durableId="414211657">
    <w:abstractNumId w:val="23"/>
  </w:num>
  <w:num w:numId="34" w16cid:durableId="187066248">
    <w:abstractNumId w:val="43"/>
  </w:num>
  <w:num w:numId="35" w16cid:durableId="548611802">
    <w:abstractNumId w:val="41"/>
  </w:num>
  <w:num w:numId="36" w16cid:durableId="1602374726">
    <w:abstractNumId w:val="44"/>
  </w:num>
  <w:num w:numId="37" w16cid:durableId="1777167811">
    <w:abstractNumId w:val="50"/>
  </w:num>
  <w:num w:numId="38" w16cid:durableId="1708335575">
    <w:abstractNumId w:val="2"/>
  </w:num>
  <w:num w:numId="39" w16cid:durableId="763184909">
    <w:abstractNumId w:val="8"/>
  </w:num>
  <w:num w:numId="40" w16cid:durableId="1225019949">
    <w:abstractNumId w:val="54"/>
  </w:num>
  <w:num w:numId="41" w16cid:durableId="1891722548">
    <w:abstractNumId w:val="39"/>
  </w:num>
  <w:num w:numId="42" w16cid:durableId="1658614002">
    <w:abstractNumId w:val="11"/>
  </w:num>
  <w:num w:numId="43" w16cid:durableId="882251918">
    <w:abstractNumId w:val="17"/>
  </w:num>
  <w:num w:numId="44" w16cid:durableId="1201285003">
    <w:abstractNumId w:val="40"/>
  </w:num>
  <w:num w:numId="45" w16cid:durableId="473110467">
    <w:abstractNumId w:val="27"/>
  </w:num>
  <w:num w:numId="46" w16cid:durableId="885292655">
    <w:abstractNumId w:val="20"/>
  </w:num>
  <w:num w:numId="47" w16cid:durableId="1185948631">
    <w:abstractNumId w:val="28"/>
  </w:num>
  <w:num w:numId="48" w16cid:durableId="697320926">
    <w:abstractNumId w:val="35"/>
  </w:num>
  <w:num w:numId="49" w16cid:durableId="997225324">
    <w:abstractNumId w:val="6"/>
  </w:num>
  <w:num w:numId="50" w16cid:durableId="1579707307">
    <w:abstractNumId w:val="52"/>
  </w:num>
  <w:num w:numId="51" w16cid:durableId="1132751460">
    <w:abstractNumId w:val="12"/>
  </w:num>
  <w:num w:numId="52" w16cid:durableId="1519614235">
    <w:abstractNumId w:val="42"/>
  </w:num>
  <w:num w:numId="53" w16cid:durableId="586233365">
    <w:abstractNumId w:val="45"/>
  </w:num>
  <w:num w:numId="54" w16cid:durableId="538200633">
    <w:abstractNumId w:val="25"/>
  </w:num>
  <w:num w:numId="55" w16cid:durableId="1991322442">
    <w:abstractNumId w:val="38"/>
  </w:num>
  <w:num w:numId="56" w16cid:durableId="504170091">
    <w:abstractNumId w:val="31"/>
  </w:num>
  <w:num w:numId="57" w16cid:durableId="157327066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9F"/>
    <w:rsid w:val="00024EAD"/>
    <w:rsid w:val="00062403"/>
    <w:rsid w:val="000C0F29"/>
    <w:rsid w:val="000E1CD2"/>
    <w:rsid w:val="00154FB2"/>
    <w:rsid w:val="001D4BDE"/>
    <w:rsid w:val="00264268"/>
    <w:rsid w:val="0029765F"/>
    <w:rsid w:val="003853D8"/>
    <w:rsid w:val="003B6D73"/>
    <w:rsid w:val="004367D7"/>
    <w:rsid w:val="00497BEC"/>
    <w:rsid w:val="004D7CC9"/>
    <w:rsid w:val="00534FEE"/>
    <w:rsid w:val="005613CE"/>
    <w:rsid w:val="005D3CC3"/>
    <w:rsid w:val="00616EFE"/>
    <w:rsid w:val="0069687F"/>
    <w:rsid w:val="007B4F0D"/>
    <w:rsid w:val="007B60F9"/>
    <w:rsid w:val="00814DEC"/>
    <w:rsid w:val="00845614"/>
    <w:rsid w:val="008F4F71"/>
    <w:rsid w:val="008F537B"/>
    <w:rsid w:val="0093355B"/>
    <w:rsid w:val="009C20F5"/>
    <w:rsid w:val="009D535E"/>
    <w:rsid w:val="00AD3996"/>
    <w:rsid w:val="00AF53F7"/>
    <w:rsid w:val="00B31A9F"/>
    <w:rsid w:val="00B46D5F"/>
    <w:rsid w:val="00BB1437"/>
    <w:rsid w:val="00C04953"/>
    <w:rsid w:val="00C121E2"/>
    <w:rsid w:val="00C56D22"/>
    <w:rsid w:val="00CC46C1"/>
    <w:rsid w:val="00D867B5"/>
    <w:rsid w:val="00D947E3"/>
    <w:rsid w:val="00E27C8F"/>
    <w:rsid w:val="00E66624"/>
    <w:rsid w:val="00EB6BAB"/>
    <w:rsid w:val="00ED71DF"/>
    <w:rsid w:val="00F2731C"/>
    <w:rsid w:val="00F36813"/>
    <w:rsid w:val="00F42A0B"/>
    <w:rsid w:val="00FD0569"/>
    <w:rsid w:val="00FF00E4"/>
    <w:rsid w:val="00FF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ABDA8"/>
  <w15:chartTrackingRefBased/>
  <w15:docId w15:val="{0885E9E3-C72C-F94B-8725-C2C0C08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29"/>
    <w:rPr>
      <w:rFonts w:ascii="Arial" w:hAnsi="Arial"/>
      <w:sz w:val="22"/>
    </w:rPr>
  </w:style>
  <w:style w:type="paragraph" w:styleId="Heading1">
    <w:name w:val="heading 1"/>
    <w:basedOn w:val="Normal"/>
    <w:next w:val="Normal"/>
    <w:link w:val="Heading1Char"/>
    <w:uiPriority w:val="9"/>
    <w:qFormat/>
    <w:rsid w:val="007B4F0D"/>
    <w:pPr>
      <w:keepNext/>
      <w:keepLines/>
      <w:pageBreakBefore/>
      <w:widowControl w:val="0"/>
      <w:spacing w:before="120" w:after="240"/>
      <w:outlineLvl w:val="0"/>
    </w:pPr>
    <w:rPr>
      <w:rFonts w:eastAsia="Arial" w:cs="Arial"/>
      <w:b/>
      <w:bCs/>
      <w:color w:val="3195CE"/>
      <w:sz w:val="28"/>
      <w:szCs w:val="28"/>
    </w:rPr>
  </w:style>
  <w:style w:type="paragraph" w:styleId="Heading2">
    <w:name w:val="heading 2"/>
    <w:basedOn w:val="Normal"/>
    <w:next w:val="Normal"/>
    <w:link w:val="Heading2Char"/>
    <w:uiPriority w:val="9"/>
    <w:unhideWhenUsed/>
    <w:qFormat/>
    <w:rsid w:val="007B4F0D"/>
    <w:pPr>
      <w:keepNext/>
      <w:keepLines/>
      <w:spacing w:before="160" w:after="80"/>
      <w:outlineLvl w:val="1"/>
    </w:pPr>
    <w:rPr>
      <w:rFonts w:eastAsia="Arial" w:cs="Arial"/>
      <w:b/>
      <w:bCs/>
      <w:color w:val="5AAAD8"/>
      <w:sz w:val="26"/>
      <w:szCs w:val="26"/>
    </w:rPr>
  </w:style>
  <w:style w:type="paragraph" w:styleId="Heading3">
    <w:name w:val="heading 3"/>
    <w:basedOn w:val="Normal"/>
    <w:next w:val="Normal"/>
    <w:link w:val="Heading3Char"/>
    <w:uiPriority w:val="9"/>
    <w:unhideWhenUsed/>
    <w:qFormat/>
    <w:rsid w:val="007B4F0D"/>
    <w:pPr>
      <w:keepNext/>
      <w:keepLines/>
      <w:spacing w:before="160" w:after="80"/>
      <w:outlineLvl w:val="2"/>
    </w:pPr>
    <w:rPr>
      <w:rFonts w:ascii="Aptos" w:eastAsia="Aptos" w:hAnsi="Aptos" w:cs="Aptos"/>
      <w:color w:val="5AAAD8"/>
      <w:sz w:val="24"/>
    </w:rPr>
  </w:style>
  <w:style w:type="paragraph" w:styleId="Heading4">
    <w:name w:val="heading 4"/>
    <w:basedOn w:val="Normal"/>
    <w:next w:val="Normal"/>
    <w:link w:val="Heading4Char"/>
    <w:uiPriority w:val="9"/>
    <w:semiHidden/>
    <w:unhideWhenUsed/>
    <w:qFormat/>
    <w:rsid w:val="00B31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1A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1A9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1A9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1A9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1A9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BlockText"/>
    <w:qFormat/>
    <w:rsid w:val="00D867B5"/>
    <w:pPr>
      <w:pBdr>
        <w:top w:val="single" w:sz="2" w:space="10" w:color="7030A0"/>
        <w:left w:val="single" w:sz="2" w:space="10" w:color="7030A0"/>
        <w:bottom w:val="single" w:sz="2" w:space="10" w:color="7030A0"/>
        <w:right w:val="single" w:sz="2" w:space="10" w:color="7030A0"/>
      </w:pBdr>
      <w:spacing w:before="120" w:line="276" w:lineRule="auto"/>
      <w:jc w:val="both"/>
    </w:pPr>
    <w:rPr>
      <w:color w:val="7030A0"/>
      <w:kern w:val="0"/>
      <w:sz w:val="24"/>
      <w14:ligatures w14:val="none"/>
    </w:rPr>
  </w:style>
  <w:style w:type="character" w:customStyle="1" w:styleId="Heading1Char">
    <w:name w:val="Heading 1 Char"/>
    <w:basedOn w:val="DefaultParagraphFont"/>
    <w:link w:val="Heading1"/>
    <w:uiPriority w:val="9"/>
    <w:rsid w:val="007B4F0D"/>
    <w:rPr>
      <w:rFonts w:ascii="Arial" w:eastAsia="Arial" w:hAnsi="Arial" w:cs="Arial"/>
      <w:b/>
      <w:bCs/>
      <w:color w:val="3195CE"/>
      <w:sz w:val="28"/>
      <w:szCs w:val="28"/>
    </w:rPr>
  </w:style>
  <w:style w:type="character" w:customStyle="1" w:styleId="Heading2Char">
    <w:name w:val="Heading 2 Char"/>
    <w:basedOn w:val="DefaultParagraphFont"/>
    <w:link w:val="Heading2"/>
    <w:uiPriority w:val="9"/>
    <w:rsid w:val="007B4F0D"/>
    <w:rPr>
      <w:rFonts w:ascii="Arial" w:eastAsia="Arial" w:hAnsi="Arial" w:cs="Arial"/>
      <w:b/>
      <w:bCs/>
      <w:color w:val="5AAAD8"/>
      <w:sz w:val="26"/>
      <w:szCs w:val="26"/>
    </w:rPr>
  </w:style>
  <w:style w:type="character" w:customStyle="1" w:styleId="Heading3Char">
    <w:name w:val="Heading 3 Char"/>
    <w:basedOn w:val="DefaultParagraphFont"/>
    <w:link w:val="Heading3"/>
    <w:uiPriority w:val="9"/>
    <w:rsid w:val="007B4F0D"/>
    <w:rPr>
      <w:rFonts w:ascii="Aptos" w:eastAsia="Aptos" w:hAnsi="Aptos" w:cs="Aptos"/>
      <w:color w:val="5AAAD8"/>
    </w:rPr>
  </w:style>
  <w:style w:type="character" w:customStyle="1" w:styleId="Heading4Char">
    <w:name w:val="Heading 4 Char"/>
    <w:basedOn w:val="DefaultParagraphFont"/>
    <w:link w:val="Heading4"/>
    <w:uiPriority w:val="9"/>
    <w:semiHidden/>
    <w:rsid w:val="00B31A9F"/>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B31A9F"/>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B31A9F"/>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B31A9F"/>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B31A9F"/>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B31A9F"/>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B31A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A9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1A9F"/>
    <w:rPr>
      <w:rFonts w:ascii="Arial" w:hAnsi="Arial"/>
      <w:i/>
      <w:iCs/>
      <w:color w:val="404040" w:themeColor="text1" w:themeTint="BF"/>
      <w:sz w:val="22"/>
    </w:rPr>
  </w:style>
  <w:style w:type="paragraph" w:styleId="ListParagraph">
    <w:name w:val="List Paragraph"/>
    <w:basedOn w:val="Normal"/>
    <w:uiPriority w:val="34"/>
    <w:qFormat/>
    <w:rsid w:val="00B31A9F"/>
    <w:pPr>
      <w:ind w:left="720"/>
      <w:contextualSpacing/>
    </w:pPr>
  </w:style>
  <w:style w:type="character" w:styleId="IntenseEmphasis">
    <w:name w:val="Intense Emphasis"/>
    <w:basedOn w:val="DefaultParagraphFont"/>
    <w:uiPriority w:val="21"/>
    <w:qFormat/>
    <w:rsid w:val="00B31A9F"/>
    <w:rPr>
      <w:i/>
      <w:iCs/>
      <w:color w:val="0F4761" w:themeColor="accent1" w:themeShade="BF"/>
    </w:rPr>
  </w:style>
  <w:style w:type="paragraph" w:styleId="IntenseQuote">
    <w:name w:val="Intense Quote"/>
    <w:basedOn w:val="Normal"/>
    <w:next w:val="Normal"/>
    <w:link w:val="IntenseQuoteChar"/>
    <w:uiPriority w:val="30"/>
    <w:qFormat/>
    <w:rsid w:val="00B31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A9F"/>
    <w:rPr>
      <w:rFonts w:ascii="Arial" w:hAnsi="Arial"/>
      <w:i/>
      <w:iCs/>
      <w:color w:val="0F4761" w:themeColor="accent1" w:themeShade="BF"/>
      <w:sz w:val="22"/>
    </w:rPr>
  </w:style>
  <w:style w:type="character" w:styleId="IntenseReference">
    <w:name w:val="Intense Reference"/>
    <w:basedOn w:val="DefaultParagraphFont"/>
    <w:uiPriority w:val="32"/>
    <w:qFormat/>
    <w:rsid w:val="00B31A9F"/>
    <w:rPr>
      <w:b/>
      <w:bCs/>
      <w:smallCaps/>
      <w:color w:val="0F4761" w:themeColor="accent1" w:themeShade="BF"/>
      <w:spacing w:val="5"/>
    </w:rPr>
  </w:style>
  <w:style w:type="paragraph" w:styleId="Header">
    <w:name w:val="header"/>
    <w:basedOn w:val="Normal"/>
    <w:link w:val="HeaderChar"/>
    <w:uiPriority w:val="99"/>
    <w:unhideWhenUsed/>
    <w:rsid w:val="00B31A9F"/>
    <w:pPr>
      <w:tabs>
        <w:tab w:val="center" w:pos="4680"/>
        <w:tab w:val="right" w:pos="9360"/>
      </w:tabs>
    </w:pPr>
  </w:style>
  <w:style w:type="character" w:customStyle="1" w:styleId="HeaderChar">
    <w:name w:val="Header Char"/>
    <w:basedOn w:val="DefaultParagraphFont"/>
    <w:link w:val="Header"/>
    <w:uiPriority w:val="99"/>
    <w:rsid w:val="00B31A9F"/>
    <w:rPr>
      <w:rFonts w:ascii="Arial" w:hAnsi="Arial"/>
      <w:sz w:val="22"/>
    </w:rPr>
  </w:style>
  <w:style w:type="paragraph" w:styleId="Footer">
    <w:name w:val="footer"/>
    <w:basedOn w:val="Normal"/>
    <w:link w:val="FooterChar"/>
    <w:uiPriority w:val="99"/>
    <w:unhideWhenUsed/>
    <w:rsid w:val="00B31A9F"/>
    <w:pPr>
      <w:tabs>
        <w:tab w:val="center" w:pos="4680"/>
        <w:tab w:val="right" w:pos="9360"/>
      </w:tabs>
    </w:pPr>
  </w:style>
  <w:style w:type="character" w:customStyle="1" w:styleId="FooterChar">
    <w:name w:val="Footer Char"/>
    <w:basedOn w:val="DefaultParagraphFont"/>
    <w:link w:val="Footer"/>
    <w:uiPriority w:val="99"/>
    <w:rsid w:val="00B31A9F"/>
    <w:rPr>
      <w:rFonts w:ascii="Arial" w:hAnsi="Arial"/>
      <w:sz w:val="22"/>
    </w:rPr>
  </w:style>
  <w:style w:type="character" w:styleId="PageNumber">
    <w:name w:val="page number"/>
    <w:basedOn w:val="DefaultParagraphFont"/>
    <w:uiPriority w:val="99"/>
    <w:semiHidden/>
    <w:unhideWhenUsed/>
    <w:rsid w:val="00B31A9F"/>
  </w:style>
  <w:style w:type="character" w:styleId="Hyperlink">
    <w:name w:val="Hyperlink"/>
    <w:basedOn w:val="DefaultParagraphFont"/>
    <w:uiPriority w:val="99"/>
    <w:unhideWhenUsed/>
    <w:rsid w:val="00B31A9F"/>
    <w:rPr>
      <w:color w:val="467886" w:themeColor="hyperlink"/>
      <w:u w:val="single"/>
    </w:rPr>
  </w:style>
  <w:style w:type="character" w:styleId="UnresolvedMention">
    <w:name w:val="Unresolved Mention"/>
    <w:basedOn w:val="DefaultParagraphFont"/>
    <w:uiPriority w:val="99"/>
    <w:semiHidden/>
    <w:unhideWhenUsed/>
    <w:rsid w:val="00B31A9F"/>
    <w:rPr>
      <w:color w:val="605E5C"/>
      <w:shd w:val="clear" w:color="auto" w:fill="E1DFDD"/>
    </w:rPr>
  </w:style>
  <w:style w:type="table" w:styleId="TableGrid">
    <w:name w:val="Table Grid"/>
    <w:basedOn w:val="TableNormal"/>
    <w:uiPriority w:val="59"/>
    <w:rsid w:val="00B31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unhideWhenUsed/>
    <w:rsid w:val="00D867B5"/>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eastAsiaTheme="minorEastAsia" w:hAnsiTheme="minorHAnsi"/>
      <w:i/>
      <w:iCs/>
      <w:color w:val="156082" w:themeColor="accent1"/>
    </w:rPr>
  </w:style>
  <w:style w:type="paragraph" w:customStyle="1" w:styleId="CodeBlock">
    <w:name w:val="CodeBlock"/>
    <w:basedOn w:val="Normal"/>
    <w:next w:val="Normal"/>
    <w:qFormat/>
    <w:rsid w:val="00024EAD"/>
    <w:pPr>
      <w:pBdr>
        <w:top w:val="single" w:sz="4" w:space="1" w:color="331672"/>
        <w:left w:val="single" w:sz="4" w:space="4" w:color="331672"/>
        <w:bottom w:val="single" w:sz="4" w:space="1" w:color="331672"/>
        <w:right w:val="single" w:sz="4" w:space="4" w:color="331672"/>
      </w:pBdr>
      <w:spacing w:before="120"/>
      <w:ind w:left="288" w:right="288"/>
    </w:pPr>
    <w:rPr>
      <w:rFonts w:ascii="Courier New" w:hAnsi="Courier New" w:cs="Courier New"/>
      <w:kern w:val="0"/>
      <w:szCs w:val="21"/>
      <w14:ligatures w14:val="none"/>
    </w:rPr>
  </w:style>
  <w:style w:type="paragraph" w:styleId="NoSpacing">
    <w:name w:val="No Spacing"/>
    <w:uiPriority w:val="1"/>
    <w:qFormat/>
    <w:rsid w:val="00B31A9F"/>
    <w:rPr>
      <w:rFonts w:ascii="Arial" w:hAnsi="Arial"/>
      <w:sz w:val="22"/>
    </w:rPr>
  </w:style>
  <w:style w:type="paragraph" w:styleId="Revision">
    <w:name w:val="Revision"/>
    <w:hidden/>
    <w:uiPriority w:val="99"/>
    <w:semiHidden/>
    <w:rsid w:val="00B31A9F"/>
    <w:rPr>
      <w:rFonts w:ascii="Arial" w:hAnsi="Arial"/>
      <w:sz w:val="22"/>
    </w:rPr>
  </w:style>
  <w:style w:type="paragraph" w:styleId="FootnoteText">
    <w:name w:val="footnote text"/>
    <w:basedOn w:val="Normal"/>
    <w:link w:val="FootnoteTextChar"/>
    <w:uiPriority w:val="99"/>
    <w:semiHidden/>
    <w:unhideWhenUsed/>
    <w:rsid w:val="00B31A9F"/>
    <w:rPr>
      <w:sz w:val="20"/>
      <w:szCs w:val="20"/>
    </w:rPr>
  </w:style>
  <w:style w:type="character" w:customStyle="1" w:styleId="FootnoteTextChar">
    <w:name w:val="Footnote Text Char"/>
    <w:basedOn w:val="DefaultParagraphFont"/>
    <w:link w:val="FootnoteText"/>
    <w:uiPriority w:val="99"/>
    <w:semiHidden/>
    <w:rsid w:val="00B31A9F"/>
    <w:rPr>
      <w:rFonts w:ascii="Arial" w:hAnsi="Arial"/>
      <w:sz w:val="20"/>
      <w:szCs w:val="20"/>
    </w:rPr>
  </w:style>
  <w:style w:type="character" w:styleId="FootnoteReference">
    <w:name w:val="footnote reference"/>
    <w:basedOn w:val="DefaultParagraphFont"/>
    <w:uiPriority w:val="99"/>
    <w:semiHidden/>
    <w:unhideWhenUsed/>
    <w:rsid w:val="00B31A9F"/>
    <w:rPr>
      <w:vertAlign w:val="superscript"/>
    </w:rPr>
  </w:style>
  <w:style w:type="character" w:customStyle="1" w:styleId="CodeInline">
    <w:name w:val="CodeInline"/>
    <w:basedOn w:val="DefaultParagraphFont"/>
    <w:uiPriority w:val="1"/>
    <w:qFormat/>
    <w:rsid w:val="00024EAD"/>
    <w:rPr>
      <w:rFonts w:ascii="Courier New" w:hAnsi="Courier New"/>
      <w:sz w:val="22"/>
    </w:rPr>
  </w:style>
  <w:style w:type="paragraph" w:styleId="TOCHeading">
    <w:name w:val="TOC Heading"/>
    <w:basedOn w:val="Heading1"/>
    <w:next w:val="Normal"/>
    <w:uiPriority w:val="39"/>
    <w:unhideWhenUsed/>
    <w:qFormat/>
    <w:rsid w:val="00B31A9F"/>
    <w:pPr>
      <w:spacing w:before="480" w:after="0" w:line="276" w:lineRule="auto"/>
      <w:outlineLvl w:val="9"/>
    </w:pPr>
    <w:rPr>
      <w:b w:val="0"/>
      <w:bCs w:val="0"/>
      <w:kern w:val="0"/>
      <w14:ligatures w14:val="none"/>
    </w:rPr>
  </w:style>
  <w:style w:type="paragraph" w:styleId="TOC1">
    <w:name w:val="toc 1"/>
    <w:basedOn w:val="Normal"/>
    <w:next w:val="Normal"/>
    <w:autoRedefine/>
    <w:uiPriority w:val="39"/>
    <w:unhideWhenUsed/>
    <w:rsid w:val="00B31A9F"/>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31A9F"/>
    <w:pPr>
      <w:ind w:left="220"/>
    </w:pPr>
    <w:rPr>
      <w:rFonts w:asciiTheme="minorHAnsi" w:hAnsiTheme="minorHAnsi"/>
      <w:smallCaps/>
      <w:sz w:val="20"/>
      <w:szCs w:val="20"/>
    </w:rPr>
  </w:style>
  <w:style w:type="paragraph" w:styleId="TOC3">
    <w:name w:val="toc 3"/>
    <w:basedOn w:val="Normal"/>
    <w:next w:val="Normal"/>
    <w:autoRedefine/>
    <w:uiPriority w:val="39"/>
    <w:unhideWhenUsed/>
    <w:rsid w:val="00B31A9F"/>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B31A9F"/>
    <w:pPr>
      <w:ind w:left="660"/>
    </w:pPr>
    <w:rPr>
      <w:rFonts w:asciiTheme="minorHAnsi" w:hAnsiTheme="minorHAnsi"/>
      <w:sz w:val="18"/>
      <w:szCs w:val="18"/>
    </w:rPr>
  </w:style>
  <w:style w:type="paragraph" w:styleId="TOC5">
    <w:name w:val="toc 5"/>
    <w:basedOn w:val="Normal"/>
    <w:next w:val="Normal"/>
    <w:autoRedefine/>
    <w:uiPriority w:val="39"/>
    <w:semiHidden/>
    <w:unhideWhenUsed/>
    <w:rsid w:val="00B31A9F"/>
    <w:pPr>
      <w:ind w:left="880"/>
    </w:pPr>
    <w:rPr>
      <w:rFonts w:asciiTheme="minorHAnsi" w:hAnsiTheme="minorHAnsi"/>
      <w:sz w:val="18"/>
      <w:szCs w:val="18"/>
    </w:rPr>
  </w:style>
  <w:style w:type="paragraph" w:styleId="TOC6">
    <w:name w:val="toc 6"/>
    <w:basedOn w:val="Normal"/>
    <w:next w:val="Normal"/>
    <w:autoRedefine/>
    <w:uiPriority w:val="39"/>
    <w:semiHidden/>
    <w:unhideWhenUsed/>
    <w:rsid w:val="00B31A9F"/>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B31A9F"/>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B31A9F"/>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B31A9F"/>
    <w:pPr>
      <w:ind w:left="1760"/>
    </w:pPr>
    <w:rPr>
      <w:rFonts w:asciiTheme="minorHAnsi" w:hAnsiTheme="minorHAnsi"/>
      <w:sz w:val="18"/>
      <w:szCs w:val="18"/>
    </w:rPr>
  </w:style>
  <w:style w:type="table" w:styleId="PlainTable1">
    <w:name w:val="Plain Table 1"/>
    <w:basedOn w:val="TableNormal"/>
    <w:uiPriority w:val="41"/>
    <w:rsid w:val="00B31A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B31A9F"/>
    <w:rPr>
      <w:rFonts w:ascii="Consolas" w:hAnsi="Consolas" w:cs="Consolas"/>
      <w:sz w:val="21"/>
      <w:szCs w:val="21"/>
    </w:rPr>
  </w:style>
  <w:style w:type="character" w:customStyle="1" w:styleId="PlainTextChar">
    <w:name w:val="Plain Text Char"/>
    <w:basedOn w:val="DefaultParagraphFont"/>
    <w:link w:val="PlainText"/>
    <w:uiPriority w:val="99"/>
    <w:rsid w:val="00B31A9F"/>
    <w:rPr>
      <w:rFonts w:ascii="Consolas" w:hAnsi="Consolas" w:cs="Consolas"/>
      <w:sz w:val="21"/>
      <w:szCs w:val="21"/>
    </w:rPr>
  </w:style>
  <w:style w:type="paragraph" w:customStyle="1" w:styleId="BulletList">
    <w:name w:val="Bullet List"/>
    <w:basedOn w:val="ListParagraph"/>
    <w:rsid w:val="005613CE"/>
    <w:pPr>
      <w:numPr>
        <w:numId w:val="56"/>
      </w:numPr>
      <w:tabs>
        <w:tab w:val="num" w:pos="360"/>
      </w:tabs>
      <w:spacing w:before="120" w:after="120" w:line="276" w:lineRule="auto"/>
      <w:ind w:firstLine="0"/>
    </w:pPr>
    <w:rPr>
      <w:rFonts w:asciiTheme="minorHAnsi" w:hAnsiTheme="minorHAnsi"/>
      <w:kern w:val="0"/>
      <w:sz w:val="24"/>
      <w14:ligatures w14:val="none"/>
    </w:rPr>
  </w:style>
  <w:style w:type="paragraph" w:customStyle="1" w:styleId="NumberList">
    <w:name w:val="Number List"/>
    <w:basedOn w:val="ListParagraph"/>
    <w:qFormat/>
    <w:rsid w:val="005613CE"/>
    <w:pPr>
      <w:numPr>
        <w:numId w:val="57"/>
      </w:numPr>
      <w:tabs>
        <w:tab w:val="num" w:pos="360"/>
      </w:tabs>
      <w:spacing w:before="120" w:after="120" w:line="276" w:lineRule="auto"/>
      <w:ind w:firstLine="0"/>
    </w:pPr>
    <w:rPr>
      <w:rFonts w:asciiTheme="minorHAnsi" w:hAnsiTheme="minorHAnsi"/>
      <w:kern w:val="0"/>
      <w:sz w:val="24"/>
      <w14:ligatures w14:val="none"/>
    </w:rPr>
  </w:style>
  <w:style w:type="paragraph" w:styleId="Caption">
    <w:name w:val="caption"/>
    <w:basedOn w:val="Normal"/>
    <w:next w:val="Normal"/>
    <w:link w:val="CaptionChar"/>
    <w:uiPriority w:val="35"/>
    <w:unhideWhenUsed/>
    <w:qFormat/>
    <w:rsid w:val="0069687F"/>
    <w:pPr>
      <w:jc w:val="center"/>
    </w:pPr>
    <w:rPr>
      <w:rFonts w:asciiTheme="minorHAnsi" w:hAnsiTheme="minorHAnsi"/>
      <w:i/>
      <w:iCs/>
      <w:color w:val="6F6FAB"/>
      <w:kern w:val="0"/>
      <w:sz w:val="18"/>
      <w:szCs w:val="18"/>
      <w14:ligatures w14:val="none"/>
    </w:rPr>
  </w:style>
  <w:style w:type="character" w:styleId="FollowedHyperlink">
    <w:name w:val="FollowedHyperlink"/>
    <w:basedOn w:val="DefaultParagraphFont"/>
    <w:uiPriority w:val="99"/>
    <w:semiHidden/>
    <w:unhideWhenUsed/>
    <w:rsid w:val="00B31A9F"/>
    <w:rPr>
      <w:color w:val="96607D" w:themeColor="followedHyperlink"/>
      <w:u w:val="single"/>
    </w:rPr>
  </w:style>
  <w:style w:type="character" w:styleId="CommentReference">
    <w:name w:val="annotation reference"/>
    <w:basedOn w:val="DefaultParagraphFont"/>
    <w:uiPriority w:val="99"/>
    <w:semiHidden/>
    <w:unhideWhenUsed/>
    <w:rsid w:val="00B31A9F"/>
    <w:rPr>
      <w:sz w:val="16"/>
      <w:szCs w:val="16"/>
    </w:rPr>
  </w:style>
  <w:style w:type="paragraph" w:styleId="CommentText">
    <w:name w:val="annotation text"/>
    <w:basedOn w:val="Normal"/>
    <w:link w:val="CommentTextChar"/>
    <w:uiPriority w:val="99"/>
    <w:semiHidden/>
    <w:unhideWhenUsed/>
    <w:rsid w:val="00B31A9F"/>
    <w:rPr>
      <w:sz w:val="20"/>
      <w:szCs w:val="20"/>
    </w:rPr>
  </w:style>
  <w:style w:type="character" w:customStyle="1" w:styleId="CommentTextChar">
    <w:name w:val="Comment Text Char"/>
    <w:basedOn w:val="DefaultParagraphFont"/>
    <w:link w:val="CommentText"/>
    <w:uiPriority w:val="99"/>
    <w:semiHidden/>
    <w:rsid w:val="00B31A9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31A9F"/>
    <w:rPr>
      <w:b/>
      <w:bCs/>
    </w:rPr>
  </w:style>
  <w:style w:type="character" w:customStyle="1" w:styleId="CommentSubjectChar">
    <w:name w:val="Comment Subject Char"/>
    <w:basedOn w:val="CommentTextChar"/>
    <w:link w:val="CommentSubject"/>
    <w:uiPriority w:val="99"/>
    <w:semiHidden/>
    <w:rsid w:val="00B31A9F"/>
    <w:rPr>
      <w:rFonts w:ascii="Arial" w:hAnsi="Arial"/>
      <w:b/>
      <w:bCs/>
      <w:sz w:val="20"/>
      <w:szCs w:val="20"/>
    </w:rPr>
  </w:style>
  <w:style w:type="character" w:customStyle="1" w:styleId="CaptionChar">
    <w:name w:val="Caption Char"/>
    <w:basedOn w:val="DefaultParagraphFont"/>
    <w:link w:val="Caption"/>
    <w:uiPriority w:val="35"/>
    <w:rsid w:val="0069687F"/>
    <w:rPr>
      <w:i/>
      <w:iCs/>
      <w:color w:val="6F6FAB"/>
      <w:kern w:val="0"/>
      <w:sz w:val="18"/>
      <w:szCs w:val="18"/>
      <w14:ligatures w14:val="none"/>
    </w:rPr>
  </w:style>
  <w:style w:type="paragraph" w:customStyle="1" w:styleId="TableNormal0">
    <w:name w:val="TableNormal"/>
    <w:basedOn w:val="Normal"/>
    <w:qFormat/>
    <w:rsid w:val="00C121E2"/>
    <w:rPr>
      <w:rFonts w:eastAsia="Arial" w:cs="Arial"/>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thompson@ouicroissant.local" TargetMode="External"/><Relationship Id="rId18" Type="http://schemas.openxmlformats.org/officeDocument/2006/relationships/hyperlink" Target="mailto:mmorissey@ouicroissant.local" TargetMode="External"/><Relationship Id="rId26" Type="http://schemas.openxmlformats.org/officeDocument/2006/relationships/hyperlink" Target="https://github.com/rapid7/metasploit-framework" TargetMode="External"/><Relationship Id="rId39" Type="http://schemas.openxmlformats.org/officeDocument/2006/relationships/hyperlink" Target="https://github.com/ParrotSec/mimikatz" TargetMode="External"/><Relationship Id="rId21" Type="http://schemas.openxmlformats.org/officeDocument/2006/relationships/image" Target="media/image5.png"/><Relationship Id="rId34" Type="http://schemas.openxmlformats.org/officeDocument/2006/relationships/hyperlink" Target="https://github.com/GhostPack/Ruebus" TargetMode="External"/><Relationship Id="rId42" Type="http://schemas.openxmlformats.org/officeDocument/2006/relationships/hyperlink" Target="https://github.com/ly4k/Certipy" TargetMode="External"/><Relationship Id="rId47" Type="http://schemas.openxmlformats.org/officeDocument/2006/relationships/theme" Target="theme/theme1.xml"/><Relationship Id="rId7" Type="http://schemas.openxmlformats.org/officeDocument/2006/relationships/hyperlink" Target="mailto:secops@ouicroissant.com" TargetMode="External"/><Relationship Id="rId2" Type="http://schemas.openxmlformats.org/officeDocument/2006/relationships/styles" Target="styles.xml"/><Relationship Id="rId16" Type="http://schemas.openxmlformats.org/officeDocument/2006/relationships/hyperlink" Target="mailto:secops@ouicroissant.com" TargetMode="External"/><Relationship Id="rId29" Type="http://schemas.openxmlformats.org/officeDocument/2006/relationships/hyperlink" Target="https://github.com/jetmore/swaks" TargetMode="External"/><Relationship Id="rId1" Type="http://schemas.openxmlformats.org/officeDocument/2006/relationships/numbering" Target="numbering.xml"/><Relationship Id="rId6" Type="http://schemas.openxmlformats.org/officeDocument/2006/relationships/hyperlink" Target="mailto:jthompson@ouicroissant.com" TargetMode="External"/><Relationship Id="rId11" Type="http://schemas.openxmlformats.org/officeDocument/2006/relationships/image" Target="media/image2.png"/><Relationship Id="rId24" Type="http://schemas.openxmlformats.org/officeDocument/2006/relationships/hyperlink" Target="https://github.com/Tib3rius/AutoRecon" TargetMode="External"/><Relationship Id="rId32" Type="http://schemas.openxmlformats.org/officeDocument/2006/relationships/hyperlink" Target="https://github.com/vanhauser-thc/thc-hydra" TargetMode="External"/><Relationship Id="rId37" Type="http://schemas.openxmlformats.org/officeDocument/2006/relationships/hyperlink" Target="https://github.com/icsharpcode/ILSpy" TargetMode="External"/><Relationship Id="rId40" Type="http://schemas.openxmlformats.org/officeDocument/2006/relationships/hyperlink" Target="https://github.com/peass-ng/PEASS-ng" TargetMode="External"/><Relationship Id="rId45" Type="http://schemas.openxmlformats.org/officeDocument/2006/relationships/hyperlink" Target="https://github.com/nicocha30/ligolo-ng" TargetMode="External"/><Relationship Id="rId5" Type="http://schemas.openxmlformats.org/officeDocument/2006/relationships/image" Target="media/image1.png"/><Relationship Id="rId15" Type="http://schemas.openxmlformats.org/officeDocument/2006/relationships/hyperlink" Target="mailto:jthompson@ouicroissant.local" TargetMode="External"/><Relationship Id="rId23" Type="http://schemas.openxmlformats.org/officeDocument/2006/relationships/hyperlink" Target="https://github.com/epi052/feroxbuster" TargetMode="External"/><Relationship Id="rId28" Type="http://schemas.openxmlformats.org/officeDocument/2006/relationships/hyperlink" Target="https://github.com/forta/impacket" TargetMode="External"/><Relationship Id="rId36" Type="http://schemas.openxmlformats.org/officeDocument/2006/relationships/hyperlink" Target="https://github.com/Hackplayers/evil-winrm" TargetMode="External"/><Relationship Id="rId10" Type="http://schemas.openxmlformats.org/officeDocument/2006/relationships/hyperlink" Target="mailto:https://cwe.mitre.org/data/definitions/272.html" TargetMode="External"/><Relationship Id="rId19" Type="http://schemas.openxmlformats.org/officeDocument/2006/relationships/image" Target="media/image3.png"/><Relationship Id="rId31" Type="http://schemas.openxmlformats.org/officeDocument/2006/relationships/hyperlink" Target="https://github.com/Pennyw0rth/NetExec" TargetMode="External"/><Relationship Id="rId44" Type="http://schemas.openxmlformats.org/officeDocument/2006/relationships/hyperlink" Target="https://github.com/GhostPack/Seatbelt" TargetMode="External"/><Relationship Id="rId4" Type="http://schemas.openxmlformats.org/officeDocument/2006/relationships/webSettings" Target="webSettings.xml"/><Relationship Id="rId9" Type="http://schemas.openxmlformats.org/officeDocument/2006/relationships/hyperlink" Target="mailto:https://www.google.com/url?sa=t&amp;source=web&amp;rct=j&amp;opi=89978449&amp;url=https://cwe.mitre.org/data/definitions/284.html&amp;ved=2ahUKEwjknv6bob-JAxWiaDABHW9hOkUQFnoECBMQAQ&amp;usg=AOvVaw15x34oI7XbXd-CkB1DjCx9" TargetMode="External"/><Relationship Id="rId14" Type="http://schemas.openxmlformats.org/officeDocument/2006/relationships/hyperlink" Target="mailto:dscott@ouicroissant.local" TargetMode="External"/><Relationship Id="rId22" Type="http://schemas.openxmlformats.org/officeDocument/2006/relationships/hyperlink" Target="https://github.com/OJ/gobuster" TargetMode="External"/><Relationship Id="rId27" Type="http://schemas.openxmlformats.org/officeDocument/2006/relationships/hyperlink" Target="https://docs.metasploit.com/docs/using-metasploit/basics/how-to-use-msfvenom.html" TargetMode="External"/><Relationship Id="rId30" Type="http://schemas.openxmlformats.org/officeDocument/2006/relationships/hyperlink" Target="https://github.com/sqlmapproject/sqlmap" TargetMode="External"/><Relationship Id="rId35" Type="http://schemas.openxmlformats.org/officeDocument/2006/relationships/hyperlink" Target="https://pypi.org/project/uploadserver/" TargetMode="External"/><Relationship Id="rId43" Type="http://schemas.openxmlformats.org/officeDocument/2006/relationships/hyperlink" Target="https://github.com/PowerShellMafia/PowerSploit/tree/master/Privesc" TargetMode="External"/><Relationship Id="rId8" Type="http://schemas.openxmlformats.org/officeDocument/2006/relationships/hyperlink" Target="mailto:https://www.google.com/url?sa=t&amp;source=web&amp;rct=j&amp;opi=89978449&amp;url=https://cwe.mitre.org/data/definitions/653.html&amp;ved=2ahUKEwjmsvLHob-JAxVkSTABHUlNEu4QFnoECBIQAQ&amp;usg=AOvVaw2vuFdFA_7cI5WRHhpHPoXF" TargetMode="External"/><Relationship Id="rId3" Type="http://schemas.openxmlformats.org/officeDocument/2006/relationships/settings" Target="settings.xml"/><Relationship Id="rId12" Type="http://schemas.openxmlformats.org/officeDocument/2006/relationships/hyperlink" Target="mailto:dmitchell@ouicroissant.local" TargetMode="External"/><Relationship Id="rId17" Type="http://schemas.openxmlformats.org/officeDocument/2006/relationships/hyperlink" Target="mailto:nheath@ouicroissant.local" TargetMode="External"/><Relationship Id="rId25" Type="http://schemas.openxmlformats.org/officeDocument/2006/relationships/hyperlink" Target="https://nmap.org/" TargetMode="External"/><Relationship Id="rId33" Type="http://schemas.openxmlformats.org/officeDocument/2006/relationships/hyperlink" Target="https://hashcat.net/hashcat/" TargetMode="External"/><Relationship Id="rId38" Type="http://schemas.openxmlformats.org/officeDocument/2006/relationships/hyperlink" Target="https://github.com/BloodHoundAD/BloodHound"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github.com/61106960/adP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6371</Words>
  <Characters>36318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Landon (ltcrabtree42)</dc:creator>
  <cp:keywords/>
  <dc:description/>
  <cp:lastModifiedBy>Crabtree, Landon (ltcrabtree42)</cp:lastModifiedBy>
  <cp:revision>39</cp:revision>
  <dcterms:created xsi:type="dcterms:W3CDTF">2024-11-20T15:46:00Z</dcterms:created>
  <dcterms:modified xsi:type="dcterms:W3CDTF">2024-12-04T00:24:00Z</dcterms:modified>
</cp:coreProperties>
</file>