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themeColor="background1"/>
  <w:body>
    <w:p w:rsidR="51009B48" w:rsidP="0D1FFC1F" w:rsidRDefault="51009B48" w14:paraId="19CB91BB" w14:textId="0AEE4FCD">
      <w:pPr>
        <w:pStyle w:val="Heading1"/>
        <w:spacing w:line="240" w:lineRule="auto"/>
        <w:rPr>
          <w:rFonts w:ascii="Arial" w:hAnsi="Arial" w:eastAsia="Arial" w:cs="Arial"/>
          <w:b w:val="1"/>
          <w:bCs w:val="1"/>
        </w:rPr>
      </w:pPr>
      <w:bookmarkStart w:name="_Toc638169160" w:id="715681481"/>
      <w:r w:rsidRPr="0D1FFC1F" w:rsidR="353B424F">
        <w:rPr>
          <w:rFonts w:ascii="Arial" w:hAnsi="Arial" w:eastAsia="Arial" w:cs="Arial"/>
          <w:b w:val="1"/>
          <w:bCs w:val="1"/>
        </w:rPr>
        <w:t>TEAM XX</w:t>
      </w:r>
      <w:bookmarkEnd w:id="715681481"/>
    </w:p>
    <w:p w:rsidR="4AE23B31" w:rsidP="0D1FFC1F" w:rsidRDefault="4AE23B31" w14:paraId="521A0C50" w14:textId="27F4F0B0">
      <w:pPr>
        <w:pStyle w:val="Normal"/>
      </w:pPr>
    </w:p>
    <w:p w:rsidR="1BFF8EE6" w:rsidP="0D1FFC1F" w:rsidRDefault="1BFF8EE6" w14:paraId="593273F9" w14:textId="19427C20">
      <w:pPr>
        <w:pStyle w:val="Normal"/>
        <w:jc w:val="center"/>
      </w:pPr>
      <w:r w:rsidR="2981176E">
        <w:drawing>
          <wp:inline wp14:editId="794A3921" wp14:anchorId="6976E46A">
            <wp:extent cx="4076700" cy="3433763"/>
            <wp:effectExtent l="0" t="0" r="0" b="0"/>
            <wp:docPr id="13761910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6191050" name=""/>
                    <pic:cNvPicPr/>
                  </pic:nvPicPr>
                  <pic:blipFill>
                    <a:blip xmlns:r="http://schemas.openxmlformats.org/officeDocument/2006/relationships" r:embed="rId198291472">
                      <a:extLst>
                        <a:ext uri="{28A0092B-C50C-407E-A947-70E740481C1C}">
                          <a14:useLocalDpi xmlns:a14="http://schemas.microsoft.com/office/drawing/2010/main"/>
                        </a:ext>
                      </a:extLst>
                    </a:blip>
                    <a:stretch>
                      <a:fillRect/>
                    </a:stretch>
                  </pic:blipFill>
                  <pic:spPr>
                    <a:xfrm rot="0">
                      <a:off x="0" y="0"/>
                      <a:ext cx="4076700" cy="3433763"/>
                    </a:xfrm>
                    <a:prstGeom prst="rect">
                      <a:avLst/>
                    </a:prstGeom>
                  </pic:spPr>
                </pic:pic>
              </a:graphicData>
            </a:graphic>
          </wp:inline>
        </w:drawing>
      </w:r>
    </w:p>
    <w:p w:rsidR="7E5A3F1B" w:rsidP="4AE23B31" w:rsidRDefault="7E5A3F1B" w14:paraId="05260496" w14:textId="0E3AD4D6">
      <w:pPr>
        <w:jc w:val="center"/>
        <w:rPr>
          <w:rFonts w:ascii="Arial" w:hAnsi="Arial" w:eastAsia="Arial" w:cs="Arial"/>
          <w:sz w:val="56"/>
          <w:szCs w:val="56"/>
        </w:rPr>
      </w:pPr>
      <w:r w:rsidRPr="4AE23B31">
        <w:rPr>
          <w:rFonts w:ascii="Arial" w:hAnsi="Arial" w:eastAsia="Arial" w:cs="Arial"/>
          <w:sz w:val="56"/>
          <w:szCs w:val="56"/>
        </w:rPr>
        <w:t>All Ports Tours</w:t>
      </w:r>
    </w:p>
    <w:p w:rsidR="4AE23B31" w:rsidP="4AE23B31" w:rsidRDefault="4AE23B31" w14:paraId="41F1D189" w14:textId="7116911F">
      <w:pPr>
        <w:jc w:val="center"/>
        <w:rPr>
          <w:rFonts w:ascii="Arial" w:hAnsi="Arial" w:eastAsia="Arial" w:cs="Arial"/>
          <w:sz w:val="40"/>
          <w:szCs w:val="40"/>
        </w:rPr>
      </w:pPr>
      <w:r w:rsidRPr="0D1FFC1F" w:rsidR="5C50A846">
        <w:rPr>
          <w:rFonts w:ascii="Arial" w:hAnsi="Arial" w:eastAsia="Arial" w:cs="Arial"/>
          <w:sz w:val="40"/>
          <w:szCs w:val="40"/>
        </w:rPr>
        <w:t>Cruise Line</w:t>
      </w:r>
    </w:p>
    <w:p w:rsidR="7E5A3F1B" w:rsidP="4AE23B31" w:rsidRDefault="7E5A3F1B" w14:paraId="71DA9F0F" w14:textId="20847A7C">
      <w:pPr>
        <w:jc w:val="center"/>
        <w:rPr>
          <w:rFonts w:ascii="Arial" w:hAnsi="Arial" w:eastAsia="Arial" w:cs="Arial"/>
          <w:sz w:val="40"/>
          <w:szCs w:val="40"/>
        </w:rPr>
      </w:pPr>
      <w:r w:rsidRPr="4AE23B31">
        <w:rPr>
          <w:rFonts w:ascii="Arial" w:hAnsi="Arial" w:eastAsia="Arial" w:cs="Arial"/>
          <w:sz w:val="40"/>
          <w:szCs w:val="40"/>
        </w:rPr>
        <w:t>Internal Security Assessment Report</w:t>
      </w:r>
    </w:p>
    <w:p w:rsidR="7E5A3F1B" w:rsidP="4AE23B31" w:rsidRDefault="7E5A3F1B" w14:paraId="040310C9" w14:textId="21780C25">
      <w:pPr>
        <w:jc w:val="center"/>
        <w:rPr>
          <w:rFonts w:ascii="Arial" w:hAnsi="Arial" w:eastAsia="Arial" w:cs="Arial"/>
          <w:sz w:val="40"/>
          <w:szCs w:val="40"/>
        </w:rPr>
      </w:pPr>
      <w:r w:rsidRPr="4AE23B31">
        <w:rPr>
          <w:rFonts w:ascii="Arial" w:hAnsi="Arial" w:eastAsia="Arial" w:cs="Arial"/>
          <w:sz w:val="40"/>
          <w:szCs w:val="40"/>
        </w:rPr>
        <w:t>All Ports Tours Cruise Line</w:t>
      </w:r>
    </w:p>
    <w:p w:rsidR="4AE23B31" w:rsidP="4AE23B31" w:rsidRDefault="4AE23B31" w14:paraId="1285D9A2" w14:textId="0BE65E8F">
      <w:pPr>
        <w:rPr>
          <w:rFonts w:ascii="Arial" w:hAnsi="Arial" w:eastAsia="Arial" w:cs="Arial"/>
        </w:rPr>
      </w:pPr>
    </w:p>
    <w:p w:rsidR="4AE23B31" w:rsidP="4AE23B31" w:rsidRDefault="4AE23B31" w14:paraId="1E12A414" w14:textId="3E3D8606">
      <w:pPr>
        <w:rPr>
          <w:rFonts w:ascii="Arial" w:hAnsi="Arial" w:eastAsia="Arial" w:cs="Arial"/>
        </w:rPr>
      </w:pPr>
    </w:p>
    <w:p w:rsidR="4AE23B31" w:rsidP="4AE23B31" w:rsidRDefault="4AE23B31" w14:paraId="2A90E812" w14:textId="2B880E01">
      <w:pPr>
        <w:rPr>
          <w:rFonts w:ascii="Arial" w:hAnsi="Arial" w:eastAsia="Arial" w:cs="Arial"/>
        </w:rPr>
      </w:pPr>
    </w:p>
    <w:p w:rsidR="7E5A3F1B" w:rsidP="4AE23B31" w:rsidRDefault="7E5A3F1B" w14:paraId="4FCF83C5" w14:textId="290CE88C">
      <w:pPr>
        <w:rPr>
          <w:rFonts w:ascii="Arial" w:hAnsi="Arial" w:eastAsia="Arial" w:cs="Arial"/>
        </w:rPr>
      </w:pPr>
      <w:r w:rsidRPr="4AE23B31">
        <w:rPr>
          <w:rFonts w:ascii="Arial" w:hAnsi="Arial" w:eastAsia="Arial" w:cs="Arial"/>
        </w:rPr>
        <w:t>11/2/2025</w:t>
      </w:r>
    </w:p>
    <w:p w:rsidR="573824EE" w:rsidP="4AE23B31" w:rsidRDefault="573824EE" w14:paraId="2BC7850F" w14:textId="60A8238C">
      <w:pPr>
        <w:rPr>
          <w:rFonts w:ascii="Arial" w:hAnsi="Arial" w:eastAsia="Arial" w:cs="Arial"/>
        </w:rPr>
      </w:pPr>
      <w:r w:rsidRPr="4AE23B31">
        <w:rPr>
          <w:rFonts w:ascii="Arial" w:hAnsi="Arial" w:eastAsia="Arial" w:cs="Arial"/>
        </w:rPr>
        <w:t>Version 7.23</w:t>
      </w:r>
    </w:p>
    <w:p w:rsidR="573824EE" w:rsidP="4AE23B31" w:rsidRDefault="573824EE" w14:paraId="0B546FC0" w14:textId="0CA274CD">
      <w:pPr>
        <w:jc w:val="center"/>
        <w:rPr>
          <w:rFonts w:ascii="Arial" w:hAnsi="Arial" w:eastAsia="Arial" w:cs="Arial"/>
          <w:color w:val="FF0000"/>
          <w:sz w:val="48"/>
          <w:szCs w:val="48"/>
        </w:rPr>
      </w:pPr>
      <w:r w:rsidRPr="4AE23B31">
        <w:rPr>
          <w:rFonts w:ascii="Arial" w:hAnsi="Arial" w:eastAsia="Arial" w:cs="Arial"/>
          <w:color w:val="FF0000"/>
          <w:sz w:val="48"/>
          <w:szCs w:val="48"/>
        </w:rPr>
        <w:t>Confidential</w:t>
      </w:r>
    </w:p>
    <w:p w:rsidR="573824EE" w:rsidP="4AE23B31" w:rsidRDefault="573824EE" w14:paraId="7DD92623" w14:textId="0B9288CF">
      <w:pPr>
        <w:jc w:val="center"/>
        <w:rPr>
          <w:rFonts w:ascii="Arial" w:hAnsi="Arial" w:eastAsia="Arial" w:cs="Arial"/>
          <w:b/>
          <w:bCs/>
        </w:rPr>
      </w:pPr>
      <w:r w:rsidRPr="4AE23B31">
        <w:rPr>
          <w:rFonts w:ascii="Arial" w:hAnsi="Arial" w:eastAsia="Arial" w:cs="Arial"/>
          <w:sz w:val="32"/>
          <w:szCs w:val="32"/>
        </w:rPr>
        <w:t>No part of this document may be disclosed without the explicit written authorization of APTCL</w:t>
      </w:r>
    </w:p>
    <w:p w:rsidR="797E596F" w:rsidP="4AE23B31" w:rsidRDefault="797E596F" w14:paraId="5E03EA85" w14:textId="11651517">
      <w:pPr>
        <w:jc w:val="center"/>
        <w:rPr>
          <w:rFonts w:ascii="Arial" w:hAnsi="Arial" w:eastAsia="Arial" w:cs="Arial"/>
          <w:b w:val="1"/>
          <w:bCs w:val="1"/>
        </w:rPr>
      </w:pPr>
      <w:r w:rsidR="12181A03">
        <w:rPr/>
        <w:t>Table of Contents</w:t>
      </w:r>
    </w:p>
    <w:sdt>
      <w:sdtPr>
        <w:id w:val="450838294"/>
        <w:docPartObj>
          <w:docPartGallery w:val="Table of Contents"/>
          <w:docPartUnique/>
        </w:docPartObj>
      </w:sdtPr>
      <w:sdtContent>
        <w:p w:rsidR="4AE23B31" w:rsidP="4AE23B31" w:rsidRDefault="4AE23B31" w14:paraId="2253881B" w14:textId="135AAFC1">
          <w:pPr>
            <w:pStyle w:val="TOC1"/>
            <w:tabs>
              <w:tab w:val="right" w:leader="dot" w:pos="10080"/>
            </w:tabs>
            <w:rPr>
              <w:rStyle w:val="Hyperlink"/>
            </w:rPr>
          </w:pPr>
          <w:r>
            <w:fldChar w:fldCharType="begin"/>
          </w:r>
          <w:r>
            <w:instrText xml:space="preserve">TOC \o "1-9" \z \u \h</w:instrText>
          </w:r>
          <w:r>
            <w:fldChar w:fldCharType="separate"/>
          </w:r>
          <w:hyperlink w:anchor="_Toc638169160">
            <w:r w:rsidRPr="45688F1A" w:rsidR="45688F1A">
              <w:rPr>
                <w:rStyle w:val="Hyperlink"/>
              </w:rPr>
              <w:t>TEAM XX</w:t>
            </w:r>
            <w:r>
              <w:tab/>
            </w:r>
            <w:r>
              <w:fldChar w:fldCharType="begin"/>
            </w:r>
            <w:r>
              <w:instrText xml:space="preserve">PAGEREF _Toc638169160 \h</w:instrText>
            </w:r>
            <w:r>
              <w:fldChar w:fldCharType="separate"/>
            </w:r>
            <w:r w:rsidRPr="45688F1A" w:rsidR="45688F1A">
              <w:rPr>
                <w:rStyle w:val="Hyperlink"/>
              </w:rPr>
              <w:t>1</w:t>
            </w:r>
            <w:r>
              <w:fldChar w:fldCharType="end"/>
            </w:r>
          </w:hyperlink>
        </w:p>
        <w:p w:rsidR="4AE23B31" w:rsidP="4AE23B31" w:rsidRDefault="4AE23B31" w14:paraId="4C9E9EFF" w14:textId="4D9A6DF1">
          <w:pPr>
            <w:pStyle w:val="TOC1"/>
            <w:tabs>
              <w:tab w:val="right" w:leader="dot" w:pos="10080"/>
            </w:tabs>
            <w:rPr>
              <w:rStyle w:val="Hyperlink"/>
            </w:rPr>
          </w:pPr>
          <w:hyperlink w:anchor="_Toc947350634">
            <w:r w:rsidRPr="45688F1A" w:rsidR="45688F1A">
              <w:rPr>
                <w:rStyle w:val="Hyperlink"/>
              </w:rPr>
              <w:t>Executive Summary</w:t>
            </w:r>
            <w:r>
              <w:tab/>
            </w:r>
            <w:r>
              <w:fldChar w:fldCharType="begin"/>
            </w:r>
            <w:r>
              <w:instrText xml:space="preserve">PAGEREF _Toc947350634 \h</w:instrText>
            </w:r>
            <w:r>
              <w:fldChar w:fldCharType="separate"/>
            </w:r>
            <w:r w:rsidRPr="45688F1A" w:rsidR="45688F1A">
              <w:rPr>
                <w:rStyle w:val="Hyperlink"/>
              </w:rPr>
              <w:t>2</w:t>
            </w:r>
            <w:r>
              <w:fldChar w:fldCharType="end"/>
            </w:r>
          </w:hyperlink>
        </w:p>
        <w:p w:rsidR="4AE23B31" w:rsidP="4AE23B31" w:rsidRDefault="4AE23B31" w14:paraId="3065F59B" w14:textId="4965F095">
          <w:pPr>
            <w:pStyle w:val="TOC1"/>
            <w:tabs>
              <w:tab w:val="right" w:leader="dot" w:pos="10080"/>
            </w:tabs>
            <w:rPr>
              <w:rStyle w:val="Hyperlink"/>
            </w:rPr>
          </w:pPr>
          <w:hyperlink w:anchor="_Toc1387628616">
            <w:r w:rsidRPr="45688F1A" w:rsidR="45688F1A">
              <w:rPr>
                <w:rStyle w:val="Hyperlink"/>
              </w:rPr>
              <w:t>Compliance Review</w:t>
            </w:r>
            <w:r>
              <w:tab/>
            </w:r>
            <w:r>
              <w:fldChar w:fldCharType="begin"/>
            </w:r>
            <w:r>
              <w:instrText xml:space="preserve">PAGEREF _Toc1387628616 \h</w:instrText>
            </w:r>
            <w:r>
              <w:fldChar w:fldCharType="separate"/>
            </w:r>
            <w:r w:rsidRPr="45688F1A" w:rsidR="45688F1A">
              <w:rPr>
                <w:rStyle w:val="Hyperlink"/>
              </w:rPr>
              <w:t>3</w:t>
            </w:r>
            <w:r>
              <w:fldChar w:fldCharType="end"/>
            </w:r>
          </w:hyperlink>
        </w:p>
        <w:p w:rsidR="4AE23B31" w:rsidP="4AE23B31" w:rsidRDefault="4AE23B31" w14:paraId="1B391120" w14:textId="0AA73C40">
          <w:pPr>
            <w:pStyle w:val="TOC1"/>
            <w:tabs>
              <w:tab w:val="right" w:leader="dot" w:pos="10080"/>
            </w:tabs>
            <w:rPr>
              <w:rStyle w:val="Hyperlink"/>
            </w:rPr>
          </w:pPr>
          <w:hyperlink w:anchor="_Toc1927993680">
            <w:r w:rsidRPr="45688F1A" w:rsidR="45688F1A">
              <w:rPr>
                <w:rStyle w:val="Hyperlink"/>
              </w:rPr>
              <w:t>Boat Compliance for later</w:t>
            </w:r>
            <w:r>
              <w:tab/>
            </w:r>
            <w:r>
              <w:fldChar w:fldCharType="begin"/>
            </w:r>
            <w:r>
              <w:instrText xml:space="preserve">PAGEREF _Toc1927993680 \h</w:instrText>
            </w:r>
            <w:r>
              <w:fldChar w:fldCharType="separate"/>
            </w:r>
            <w:r w:rsidRPr="45688F1A" w:rsidR="45688F1A">
              <w:rPr>
                <w:rStyle w:val="Hyperlink"/>
              </w:rPr>
              <w:t>4</w:t>
            </w:r>
            <w:r>
              <w:fldChar w:fldCharType="end"/>
            </w:r>
          </w:hyperlink>
        </w:p>
        <w:p w:rsidR="4AE23B31" w:rsidP="4AE23B31" w:rsidRDefault="4AE23B31" w14:paraId="37BD2E47" w14:textId="5EB0A733">
          <w:pPr>
            <w:pStyle w:val="TOC1"/>
            <w:tabs>
              <w:tab w:val="right" w:leader="dot" w:pos="10080"/>
            </w:tabs>
            <w:rPr>
              <w:rStyle w:val="Hyperlink"/>
            </w:rPr>
          </w:pPr>
          <w:hyperlink w:anchor="_Toc1739067645">
            <w:r w:rsidRPr="45688F1A" w:rsidR="45688F1A">
              <w:rPr>
                <w:rStyle w:val="Hyperlink"/>
              </w:rPr>
              <w:t>Payment Card Industry Data Industry Standard (PCI DSS)</w:t>
            </w:r>
            <w:r>
              <w:tab/>
            </w:r>
            <w:r>
              <w:fldChar w:fldCharType="begin"/>
            </w:r>
            <w:r>
              <w:instrText xml:space="preserve">PAGEREF _Toc1739067645 \h</w:instrText>
            </w:r>
            <w:r>
              <w:fldChar w:fldCharType="separate"/>
            </w:r>
            <w:r w:rsidRPr="45688F1A" w:rsidR="45688F1A">
              <w:rPr>
                <w:rStyle w:val="Hyperlink"/>
              </w:rPr>
              <w:t>4</w:t>
            </w:r>
            <w:r>
              <w:fldChar w:fldCharType="end"/>
            </w:r>
          </w:hyperlink>
        </w:p>
        <w:p w:rsidR="4AE23B31" w:rsidP="4AE23B31" w:rsidRDefault="4AE23B31" w14:paraId="3DF4E454" w14:textId="51E3E7E0">
          <w:pPr>
            <w:pStyle w:val="TOC1"/>
            <w:tabs>
              <w:tab w:val="right" w:leader="dot" w:pos="10080"/>
            </w:tabs>
            <w:rPr>
              <w:rStyle w:val="Hyperlink"/>
            </w:rPr>
          </w:pPr>
          <w:hyperlink w:anchor="_Toc44854500">
            <w:r w:rsidRPr="45688F1A" w:rsidR="45688F1A">
              <w:rPr>
                <w:rStyle w:val="Hyperlink"/>
              </w:rPr>
              <w:t>Breakdown of PCI DSS Violations</w:t>
            </w:r>
            <w:r>
              <w:tab/>
            </w:r>
            <w:r>
              <w:fldChar w:fldCharType="begin"/>
            </w:r>
            <w:r>
              <w:instrText xml:space="preserve">PAGEREF _Toc44854500 \h</w:instrText>
            </w:r>
            <w:r>
              <w:fldChar w:fldCharType="separate"/>
            </w:r>
            <w:r w:rsidRPr="45688F1A" w:rsidR="45688F1A">
              <w:rPr>
                <w:rStyle w:val="Hyperlink"/>
              </w:rPr>
              <w:t>4</w:t>
            </w:r>
            <w:r>
              <w:fldChar w:fldCharType="end"/>
            </w:r>
          </w:hyperlink>
        </w:p>
        <w:p w:rsidR="4AE23B31" w:rsidP="4AE23B31" w:rsidRDefault="4AE23B31" w14:paraId="390D6B4D" w14:textId="6674D19B">
          <w:pPr>
            <w:pStyle w:val="TOC1"/>
            <w:tabs>
              <w:tab w:val="right" w:leader="dot" w:pos="10080"/>
            </w:tabs>
            <w:rPr>
              <w:rStyle w:val="Hyperlink"/>
            </w:rPr>
          </w:pPr>
          <w:hyperlink w:anchor="_Toc1943119129">
            <w:r w:rsidRPr="45688F1A" w:rsidR="45688F1A">
              <w:rPr>
                <w:rStyle w:val="Hyperlink"/>
              </w:rPr>
              <w:t>Engagement Overview</w:t>
            </w:r>
            <w:r>
              <w:tab/>
            </w:r>
            <w:r>
              <w:fldChar w:fldCharType="begin"/>
            </w:r>
            <w:r>
              <w:instrText xml:space="preserve">PAGEREF _Toc1943119129 \h</w:instrText>
            </w:r>
            <w:r>
              <w:fldChar w:fldCharType="separate"/>
            </w:r>
            <w:r w:rsidRPr="45688F1A" w:rsidR="45688F1A">
              <w:rPr>
                <w:rStyle w:val="Hyperlink"/>
              </w:rPr>
              <w:t>5</w:t>
            </w:r>
            <w:r>
              <w:fldChar w:fldCharType="end"/>
            </w:r>
          </w:hyperlink>
        </w:p>
        <w:p w:rsidR="4AE23B31" w:rsidP="45688F1A" w:rsidRDefault="4AE23B31" w14:paraId="61EA5512" w14:textId="4281B2A1">
          <w:pPr>
            <w:pStyle w:val="TOC2"/>
            <w:tabs>
              <w:tab w:val="right" w:leader="dot" w:pos="10080"/>
            </w:tabs>
            <w:rPr>
              <w:rStyle w:val="Hyperlink"/>
            </w:rPr>
          </w:pPr>
          <w:hyperlink w:anchor="_Toc758719103">
            <w:r w:rsidRPr="45688F1A" w:rsidR="45688F1A">
              <w:rPr>
                <w:rStyle w:val="Hyperlink"/>
              </w:rPr>
              <w:t>Network Topology</w:t>
            </w:r>
            <w:r>
              <w:tab/>
            </w:r>
            <w:r>
              <w:fldChar w:fldCharType="begin"/>
            </w:r>
            <w:r>
              <w:instrText xml:space="preserve">PAGEREF _Toc758719103 \h</w:instrText>
            </w:r>
            <w:r>
              <w:fldChar w:fldCharType="separate"/>
            </w:r>
            <w:r w:rsidRPr="45688F1A" w:rsidR="45688F1A">
              <w:rPr>
                <w:rStyle w:val="Hyperlink"/>
              </w:rPr>
              <w:t>7</w:t>
            </w:r>
            <w:r>
              <w:fldChar w:fldCharType="end"/>
            </w:r>
          </w:hyperlink>
        </w:p>
        <w:p w:rsidR="4AE23B31" w:rsidP="45688F1A" w:rsidRDefault="4AE23B31" w14:paraId="275BCB89" w14:textId="6D8D91CC">
          <w:pPr>
            <w:pStyle w:val="TOC1"/>
            <w:tabs>
              <w:tab w:val="right" w:leader="dot" w:pos="10080"/>
            </w:tabs>
            <w:rPr>
              <w:rStyle w:val="Hyperlink"/>
            </w:rPr>
          </w:pPr>
          <w:hyperlink w:anchor="_Toc1609977867">
            <w:r w:rsidRPr="45688F1A" w:rsidR="45688F1A">
              <w:rPr>
                <w:rStyle w:val="Hyperlink"/>
              </w:rPr>
              <w:t>Strategic Remediation Plan</w:t>
            </w:r>
            <w:r>
              <w:tab/>
            </w:r>
            <w:r>
              <w:fldChar w:fldCharType="begin"/>
            </w:r>
            <w:r>
              <w:instrText xml:space="preserve">PAGEREF _Toc1609977867 \h</w:instrText>
            </w:r>
            <w:r>
              <w:fldChar w:fldCharType="separate"/>
            </w:r>
            <w:r w:rsidRPr="45688F1A" w:rsidR="45688F1A">
              <w:rPr>
                <w:rStyle w:val="Hyperlink"/>
              </w:rPr>
              <w:t>8</w:t>
            </w:r>
            <w:r>
              <w:fldChar w:fldCharType="end"/>
            </w:r>
          </w:hyperlink>
        </w:p>
        <w:p w:rsidR="4AE23B31" w:rsidP="4AE23B31" w:rsidRDefault="4AE23B31" w14:paraId="60D1D4EF" w14:textId="3EB70FFE">
          <w:pPr>
            <w:pStyle w:val="TOC1"/>
            <w:tabs>
              <w:tab w:val="right" w:leader="dot" w:pos="10080"/>
            </w:tabs>
            <w:rPr>
              <w:rStyle w:val="Hyperlink"/>
            </w:rPr>
          </w:pPr>
          <w:hyperlink w:anchor="_Toc841428174">
            <w:r w:rsidRPr="45688F1A" w:rsidR="45688F1A">
              <w:rPr>
                <w:rStyle w:val="Hyperlink"/>
              </w:rPr>
              <w:t>Technical Risk Assessment Metrics</w:t>
            </w:r>
            <w:r>
              <w:tab/>
            </w:r>
            <w:r>
              <w:fldChar w:fldCharType="begin"/>
            </w:r>
            <w:r>
              <w:instrText xml:space="preserve">PAGEREF _Toc841428174 \h</w:instrText>
            </w:r>
            <w:r>
              <w:fldChar w:fldCharType="separate"/>
            </w:r>
            <w:r w:rsidRPr="45688F1A" w:rsidR="45688F1A">
              <w:rPr>
                <w:rStyle w:val="Hyperlink"/>
              </w:rPr>
              <w:t>9</w:t>
            </w:r>
            <w:r>
              <w:fldChar w:fldCharType="end"/>
            </w:r>
          </w:hyperlink>
        </w:p>
        <w:p w:rsidR="4AE23B31" w:rsidP="4AE23B31" w:rsidRDefault="4AE23B31" w14:paraId="4D11D195" w14:textId="605730D1">
          <w:pPr>
            <w:pStyle w:val="TOC1"/>
            <w:tabs>
              <w:tab w:val="right" w:leader="dot" w:pos="10080"/>
            </w:tabs>
            <w:rPr>
              <w:rStyle w:val="Hyperlink"/>
            </w:rPr>
          </w:pPr>
          <w:hyperlink w:anchor="_Toc399703478">
            <w:r w:rsidRPr="45688F1A" w:rsidR="45688F1A">
              <w:rPr>
                <w:rStyle w:val="Hyperlink"/>
              </w:rPr>
              <w:t>Technical Findings</w:t>
            </w:r>
            <w:r>
              <w:tab/>
            </w:r>
            <w:r>
              <w:fldChar w:fldCharType="begin"/>
            </w:r>
            <w:r>
              <w:instrText xml:space="preserve">PAGEREF _Toc399703478 \h</w:instrText>
            </w:r>
            <w:r>
              <w:fldChar w:fldCharType="separate"/>
            </w:r>
            <w:r w:rsidRPr="45688F1A" w:rsidR="45688F1A">
              <w:rPr>
                <w:rStyle w:val="Hyperlink"/>
              </w:rPr>
              <w:t>11</w:t>
            </w:r>
            <w:r>
              <w:fldChar w:fldCharType="end"/>
            </w:r>
          </w:hyperlink>
        </w:p>
        <w:p w:rsidR="4AE23B31" w:rsidP="4AE23B31" w:rsidRDefault="4AE23B31" w14:paraId="0E4D6073" w14:textId="4116BDA0">
          <w:pPr>
            <w:pStyle w:val="TOC1"/>
            <w:tabs>
              <w:tab w:val="right" w:leader="dot" w:pos="10080"/>
            </w:tabs>
            <w:rPr>
              <w:rStyle w:val="Hyperlink"/>
            </w:rPr>
          </w:pPr>
          <w:hyperlink w:anchor="_Toc1459439100">
            <w:r w:rsidRPr="45688F1A" w:rsidR="45688F1A">
              <w:rPr>
                <w:rStyle w:val="Hyperlink"/>
              </w:rPr>
              <w:t>Appendix</w:t>
            </w:r>
            <w:r>
              <w:tab/>
            </w:r>
            <w:r>
              <w:fldChar w:fldCharType="begin"/>
            </w:r>
            <w:r>
              <w:instrText xml:space="preserve">PAGEREF _Toc1459439100 \h</w:instrText>
            </w:r>
            <w:r>
              <w:fldChar w:fldCharType="separate"/>
            </w:r>
            <w:r w:rsidRPr="45688F1A" w:rsidR="45688F1A">
              <w:rPr>
                <w:rStyle w:val="Hyperlink"/>
              </w:rPr>
              <w:t>15</w:t>
            </w:r>
            <w:r>
              <w:fldChar w:fldCharType="end"/>
            </w:r>
          </w:hyperlink>
          <w:r>
            <w:fldChar w:fldCharType="end"/>
          </w:r>
        </w:p>
      </w:sdtContent>
    </w:sdt>
    <w:p w:rsidR="4AE23B31" w:rsidP="4AE23B31" w:rsidRDefault="4AE23B31" w14:paraId="64A6C9DC" w14:textId="3D76FF78"/>
    <w:p w:rsidR="4AE23B31" w:rsidP="4AE23B31" w:rsidRDefault="4AE23B31" w14:paraId="730B0214" w14:textId="4F3E62A6"/>
    <w:p w:rsidR="4AE23B31" w:rsidP="4AE23B31" w:rsidRDefault="4AE23B31" w14:paraId="0F2B822F" w14:textId="46EE9A78">
      <w:pPr>
        <w:spacing w:after="0"/>
        <w:rPr>
          <w:rFonts w:ascii="Arial" w:hAnsi="Arial" w:eastAsia="Arial" w:cs="Arial"/>
          <w:color w:val="1155CC"/>
          <w:sz w:val="26"/>
          <w:szCs w:val="26"/>
        </w:rPr>
      </w:pPr>
    </w:p>
    <w:p w:rsidR="4AE23B31" w:rsidP="4AE23B31" w:rsidRDefault="4AE23B31" w14:paraId="099CE5AF" w14:textId="1ADD1426">
      <w:pPr>
        <w:spacing w:after="0"/>
        <w:rPr>
          <w:rFonts w:ascii="Arial" w:hAnsi="Arial" w:eastAsia="Arial" w:cs="Arial"/>
          <w:color w:val="1155CC"/>
          <w:sz w:val="26"/>
          <w:szCs w:val="26"/>
        </w:rPr>
      </w:pPr>
    </w:p>
    <w:p w:rsidR="4AE23B31" w:rsidP="4AE23B31" w:rsidRDefault="4AE23B31" w14:paraId="59BF2EB5" w14:textId="28D88F83">
      <w:pPr>
        <w:spacing w:after="0"/>
        <w:rPr>
          <w:rFonts w:ascii="Arial" w:hAnsi="Arial" w:eastAsia="Arial" w:cs="Arial"/>
          <w:color w:val="1155CC"/>
          <w:sz w:val="26"/>
          <w:szCs w:val="26"/>
        </w:rPr>
      </w:pPr>
    </w:p>
    <w:p w:rsidR="4AE23B31" w:rsidP="4AE23B31" w:rsidRDefault="4AE23B31" w14:paraId="30BD9F45" w14:textId="32720BC6">
      <w:pPr>
        <w:spacing w:after="0"/>
        <w:rPr>
          <w:rFonts w:ascii="Arial" w:hAnsi="Arial" w:eastAsia="Arial" w:cs="Arial"/>
          <w:color w:val="1155CC"/>
          <w:sz w:val="26"/>
          <w:szCs w:val="26"/>
        </w:rPr>
      </w:pPr>
    </w:p>
    <w:p w:rsidR="1F31D549" w:rsidRDefault="1F31D549" w14:paraId="64123814" w14:textId="13D91447"/>
    <w:p w:rsidR="4AE23B31" w:rsidRDefault="4AE23B31" w14:paraId="56AD8B7F" w14:textId="4FF159F9">
      <w:r>
        <w:br w:type="page"/>
      </w:r>
    </w:p>
    <w:p w:rsidR="1F31D549" w:rsidP="613D4BC3" w:rsidRDefault="79C6B6FB" w14:paraId="13A190E0" w14:textId="2D053A89">
      <w:pPr>
        <w:pStyle w:val="Heading1"/>
        <w:suppressLineNumbers w:val="0"/>
        <w:pBdr>
          <w:bottom w:val="single" w:color="000000" w:sz="6" w:space="1"/>
        </w:pBdr>
        <w:spacing w:before="360" w:beforeAutospacing="off" w:after="80" w:afterAutospacing="off" w:line="279" w:lineRule="auto"/>
        <w:ind w:left="0" w:right="0"/>
        <w:jc w:val="left"/>
        <w:rPr>
          <w:rFonts w:ascii="Arial" w:hAnsi="Arial" w:eastAsia="Arial" w:cs="Arial"/>
        </w:rPr>
      </w:pPr>
      <w:r w:rsidRPr="04D41221" w:rsidR="1B5A10BC">
        <w:rPr>
          <w:rFonts w:ascii="Arial" w:hAnsi="Arial" w:eastAsia="Arial" w:cs="Arial"/>
        </w:rPr>
        <w:t xml:space="preserve">2. </w:t>
      </w:r>
      <w:r w:rsidRPr="04D41221" w:rsidR="053656F0">
        <w:rPr>
          <w:rFonts w:ascii="Arial" w:hAnsi="Arial" w:eastAsia="Arial" w:cs="Arial"/>
        </w:rPr>
        <w:t>Statement of Confidentiality and Liability</w:t>
      </w:r>
    </w:p>
    <w:p w:rsidR="04D41221" w:rsidP="04D41221" w:rsidRDefault="04D41221" w14:paraId="74273006" w14:textId="3257E25D">
      <w:pPr>
        <w:pStyle w:val="Normal"/>
      </w:pPr>
    </w:p>
    <w:p w:rsidR="40CF1007" w:rsidP="04D41221" w:rsidRDefault="40CF1007" w14:paraId="5479C614" w14:textId="3CD6F0CB">
      <w:pPr>
        <w:pStyle w:val="Normal"/>
        <w:rPr>
          <w:rFonts w:ascii="Arial" w:hAnsi="Arial" w:eastAsia="Arial" w:cs="Arial"/>
          <w:b w:val="0"/>
          <w:bCs w:val="0"/>
        </w:rPr>
      </w:pPr>
      <w:r w:rsidRPr="04D41221" w:rsidR="40CF1007">
        <w:rPr>
          <w:rFonts w:ascii="Arial" w:hAnsi="Arial" w:eastAsia="Arial" w:cs="Arial"/>
          <w:b w:val="0"/>
          <w:bCs w:val="0"/>
        </w:rPr>
        <w:t xml:space="preserve">This assessment was conducted </w:t>
      </w:r>
      <w:r w:rsidRPr="04D41221" w:rsidR="40CF1007">
        <w:rPr>
          <w:rFonts w:ascii="Arial" w:hAnsi="Arial" w:eastAsia="Arial" w:cs="Arial"/>
          <w:b w:val="0"/>
          <w:bCs w:val="0"/>
        </w:rPr>
        <w:t>in accordance with</w:t>
      </w:r>
      <w:r w:rsidRPr="04D41221" w:rsidR="40CF1007">
        <w:rPr>
          <w:rFonts w:ascii="Arial" w:hAnsi="Arial" w:eastAsia="Arial" w:cs="Arial"/>
          <w:b w:val="0"/>
          <w:bCs w:val="0"/>
        </w:rPr>
        <w:t xml:space="preserve"> the terms and conditions </w:t>
      </w:r>
      <w:r w:rsidRPr="04D41221" w:rsidR="40CF1007">
        <w:rPr>
          <w:rFonts w:ascii="Arial" w:hAnsi="Arial" w:eastAsia="Arial" w:cs="Arial"/>
          <w:b w:val="0"/>
          <w:bCs w:val="0"/>
        </w:rPr>
        <w:t>established</w:t>
      </w:r>
      <w:r w:rsidRPr="04D41221" w:rsidR="40CF1007">
        <w:rPr>
          <w:rFonts w:ascii="Arial" w:hAnsi="Arial" w:eastAsia="Arial" w:cs="Arial"/>
          <w:b w:val="0"/>
          <w:bCs w:val="0"/>
        </w:rPr>
        <w:t xml:space="preserve"> by All Ports Tours Cruise Line, with all activities performed strictly within the authorized scope and procedures defined in the engagement overview. All findings and recommendations contained in this report are based on evaluations performed during the specified testing period.</w:t>
      </w:r>
    </w:p>
    <w:p w:rsidR="40CF1007" w:rsidP="04D41221" w:rsidRDefault="40CF1007" w14:paraId="373B8C44" w14:textId="5B61355E">
      <w:pPr>
        <w:pStyle w:val="Normal"/>
        <w:rPr>
          <w:rFonts w:ascii="Arial" w:hAnsi="Arial" w:eastAsia="Arial" w:cs="Arial"/>
          <w:b w:val="0"/>
          <w:bCs w:val="0"/>
        </w:rPr>
      </w:pPr>
      <w:r w:rsidRPr="04D41221" w:rsidR="40CF1007">
        <w:rPr>
          <w:rFonts w:ascii="Arial" w:hAnsi="Arial" w:eastAsia="Arial" w:cs="Arial"/>
          <w:b w:val="0"/>
          <w:bCs w:val="0"/>
        </w:rPr>
        <w:t xml:space="preserve"> </w:t>
      </w:r>
    </w:p>
    <w:p w:rsidR="40CF1007" w:rsidP="04D41221" w:rsidRDefault="40CF1007" w14:paraId="71A5B31E" w14:textId="5F098EC3">
      <w:pPr>
        <w:pStyle w:val="Normal"/>
        <w:rPr>
          <w:rFonts w:ascii="Arial" w:hAnsi="Arial" w:eastAsia="Arial" w:cs="Arial"/>
          <w:b w:val="0"/>
          <w:bCs w:val="0"/>
        </w:rPr>
      </w:pPr>
      <w:r w:rsidRPr="04D41221" w:rsidR="40CF1007">
        <w:rPr>
          <w:rFonts w:ascii="Arial" w:hAnsi="Arial" w:eastAsia="Arial" w:cs="Arial"/>
          <w:b w:val="0"/>
          <w:bCs w:val="0"/>
        </w:rPr>
        <w:t xml:space="preserve">Due to the limited </w:t>
      </w:r>
      <w:r w:rsidRPr="04D41221" w:rsidR="40CF1007">
        <w:rPr>
          <w:rFonts w:ascii="Arial" w:hAnsi="Arial" w:eastAsia="Arial" w:cs="Arial"/>
          <w:b w:val="0"/>
          <w:bCs w:val="0"/>
        </w:rPr>
        <w:t>timeframe</w:t>
      </w:r>
      <w:r w:rsidRPr="04D41221" w:rsidR="40CF1007">
        <w:rPr>
          <w:rFonts w:ascii="Arial" w:hAnsi="Arial" w:eastAsia="Arial" w:cs="Arial"/>
          <w:b w:val="0"/>
          <w:bCs w:val="0"/>
        </w:rPr>
        <w:t xml:space="preserve"> and defined scope of the engagement, the findings presented </w:t>
      </w:r>
      <w:r w:rsidRPr="04D41221" w:rsidR="40CF1007">
        <w:rPr>
          <w:rFonts w:ascii="Arial" w:hAnsi="Arial" w:eastAsia="Arial" w:cs="Arial"/>
          <w:b w:val="0"/>
          <w:bCs w:val="0"/>
        </w:rPr>
        <w:t>herein</w:t>
      </w:r>
      <w:r w:rsidRPr="04D41221" w:rsidR="40CF1007">
        <w:rPr>
          <w:rFonts w:ascii="Arial" w:hAnsi="Arial" w:eastAsia="Arial" w:cs="Arial"/>
          <w:b w:val="0"/>
          <w:bCs w:val="0"/>
        </w:rPr>
        <w:t xml:space="preserve"> should not be considered an exhaustive identification of all potential vulnerabilities or risks within All Ports Tours Cruise Line’s network or systems. This report is provided solely for the purposes outlined in the engagement agreement and does not constitute legal, compliance, or regulatory advice.</w:t>
      </w:r>
    </w:p>
    <w:p w:rsidR="40CF1007" w:rsidP="04D41221" w:rsidRDefault="40CF1007" w14:paraId="785B9818" w14:textId="26744ABB">
      <w:pPr>
        <w:pStyle w:val="Normal"/>
        <w:rPr>
          <w:rFonts w:ascii="Arial" w:hAnsi="Arial" w:eastAsia="Arial" w:cs="Arial"/>
          <w:b w:val="0"/>
          <w:bCs w:val="0"/>
        </w:rPr>
      </w:pPr>
      <w:r w:rsidRPr="04D41221" w:rsidR="40CF1007">
        <w:rPr>
          <w:rFonts w:ascii="Arial" w:hAnsi="Arial" w:eastAsia="Arial" w:cs="Arial"/>
          <w:b w:val="0"/>
          <w:bCs w:val="0"/>
        </w:rPr>
        <w:t xml:space="preserve"> </w:t>
      </w:r>
    </w:p>
    <w:p w:rsidR="40CF1007" w:rsidP="04D41221" w:rsidRDefault="40CF1007" w14:paraId="2CBDFDD6" w14:textId="0604DE08">
      <w:pPr>
        <w:pStyle w:val="Normal"/>
        <w:rPr>
          <w:rFonts w:ascii="Arial" w:hAnsi="Arial" w:eastAsia="Arial" w:cs="Arial"/>
          <w:b w:val="0"/>
          <w:bCs w:val="0"/>
        </w:rPr>
      </w:pPr>
      <w:r w:rsidRPr="04D41221" w:rsidR="40CF1007">
        <w:rPr>
          <w:rFonts w:ascii="Arial" w:hAnsi="Arial" w:eastAsia="Arial" w:cs="Arial"/>
          <w:b w:val="1"/>
          <w:bCs w:val="1"/>
        </w:rPr>
        <w:t>Disclaimer:</w:t>
      </w:r>
    </w:p>
    <w:p w:rsidR="40CF1007" w:rsidP="04D41221" w:rsidRDefault="40CF1007" w14:paraId="1F91EFFE" w14:textId="3F4C463E">
      <w:pPr>
        <w:pStyle w:val="Normal"/>
        <w:rPr>
          <w:rFonts w:ascii="Arial" w:hAnsi="Arial" w:eastAsia="Arial" w:cs="Arial"/>
          <w:b w:val="0"/>
          <w:bCs w:val="0"/>
        </w:rPr>
      </w:pPr>
      <w:r w:rsidRPr="04D41221" w:rsidR="40CF1007">
        <w:rPr>
          <w:rFonts w:ascii="Arial" w:hAnsi="Arial" w:eastAsia="Arial" w:cs="Arial"/>
          <w:b w:val="0"/>
          <w:bCs w:val="0"/>
        </w:rPr>
        <w:t>This report is provided “as is,” without any express or implied warranties, including, but not limited to, warranties of accuracy, completeness, merchantability, or fitness for a particular purpose. The authors and All Ports Tours Cruise Line shall not be held liable for any damages, losses, or other consequences arising from the use or reliance on this report beyond the intended scope of the engagement. Any reliance on this document is at the reader’s own risk.</w:t>
      </w:r>
    </w:p>
    <w:p w:rsidR="1F31D549" w:rsidP="0D1FFC1F" w:rsidRDefault="79C6B6FB" w14:paraId="3A3ED842" w14:textId="70A7CAFD">
      <w:pPr/>
      <w:r>
        <w:br w:type="page"/>
      </w:r>
    </w:p>
    <w:p w:rsidR="4CFE849C" w:rsidP="04D41221" w:rsidRDefault="4CFE849C" w14:paraId="0B14520A" w14:textId="7C46F337">
      <w:pPr>
        <w:pStyle w:val="Heading1"/>
        <w:suppressLineNumbers w:val="0"/>
        <w:pBdr>
          <w:bottom w:val="single" w:color="000000" w:sz="6" w:space="1"/>
        </w:pBdr>
        <w:bidi w:val="0"/>
        <w:spacing w:before="0" w:beforeAutospacing="off" w:after="160" w:afterAutospacing="off" w:line="279" w:lineRule="auto"/>
        <w:ind/>
        <w:rPr>
          <w:rFonts w:ascii="Arial" w:hAnsi="Arial" w:eastAsia="Arial" w:cs="Arial"/>
        </w:rPr>
      </w:pPr>
      <w:r w:rsidRPr="04D41221" w:rsidR="1067A34D">
        <w:rPr>
          <w:rFonts w:ascii="Arial" w:hAnsi="Arial" w:eastAsia="Arial" w:cs="Arial"/>
        </w:rPr>
        <w:t>3. Contact Information</w:t>
      </w:r>
    </w:p>
    <w:p w:rsidR="4CFE849C" w:rsidP="0F15A1DA" w:rsidRDefault="4CFE849C" w14:paraId="7F8B9953" w14:textId="5FAA1D73">
      <w:pPr>
        <w:pStyle w:val="Heading2"/>
        <w:rPr>
          <w:sz w:val="28"/>
          <w:szCs w:val="28"/>
        </w:rPr>
      </w:pPr>
      <w:r w:rsidR="10C0265F">
        <w:rPr/>
        <w:t>Client Information</w:t>
      </w:r>
    </w:p>
    <w:tbl>
      <w:tblPr>
        <w:tblW w:w="0" w:type="auto"/>
        <w:tblLook w:val="0600" w:firstRow="0" w:lastRow="0" w:firstColumn="0" w:lastColumn="0" w:noHBand="1" w:noVBand="1"/>
      </w:tblPr>
      <w:tblGrid>
        <w:gridCol w:w="3090"/>
        <w:gridCol w:w="7109"/>
      </w:tblGrid>
      <w:tr w:rsidR="04D41221" w:rsidTr="0F15A1DA" w14:paraId="6FED5D15">
        <w:trPr>
          <w:trHeight w:val="300"/>
        </w:trPr>
        <w:tc>
          <w:tcPr>
            <w:tcW w:w="3090" w:type="dxa"/>
            <w:tcBorders>
              <w:top w:val="single" w:color="000000" w:themeColor="text1" w:sz="8"/>
              <w:left w:val="single" w:color="000000" w:themeColor="text1" w:sz="8"/>
              <w:bottom w:val="single" w:color="000000" w:themeColor="text1" w:sz="8"/>
              <w:right w:val="single" w:color="000000" w:themeColor="text1" w:sz="8"/>
            </w:tcBorders>
            <w:shd w:val="clear" w:color="auto" w:fill="4C94D8" w:themeFill="text2" w:themeFillTint="80"/>
            <w:tcMar>
              <w:top w:w="100" w:type="dxa"/>
              <w:left w:w="100" w:type="dxa"/>
              <w:bottom w:w="100" w:type="dxa"/>
              <w:right w:w="100" w:type="dxa"/>
            </w:tcMar>
            <w:vAlign w:val="center"/>
          </w:tcPr>
          <w:p w:rsidR="154B8E47" w:rsidP="0F15A1DA" w:rsidRDefault="154B8E47" w14:paraId="0D1BBE91" w14:textId="0EDACF6C">
            <w:pPr>
              <w:pStyle w:val="Normal"/>
              <w:suppressLineNumbers w:val="0"/>
              <w:bidi w:val="0"/>
              <w:spacing w:before="0" w:beforeAutospacing="off" w:after="0" w:afterAutospacing="off" w:line="279" w:lineRule="auto"/>
              <w:ind w:left="0" w:right="0"/>
              <w:jc w:val="center"/>
              <w:rPr>
                <w:rFonts w:ascii="Arial" w:hAnsi="Arial" w:eastAsia="Arial" w:cs="Arial"/>
                <w:b w:val="1"/>
                <w:bCs w:val="1"/>
                <w:color w:val="FFFFFF" w:themeColor="background1" w:themeTint="FF" w:themeShade="FF"/>
                <w:sz w:val="22"/>
                <w:szCs w:val="22"/>
                <w:lang w:val="en"/>
              </w:rPr>
            </w:pPr>
            <w:r w:rsidRPr="0F15A1DA" w:rsidR="32BA1F56">
              <w:rPr>
                <w:rFonts w:ascii="Arial" w:hAnsi="Arial" w:eastAsia="Arial" w:cs="Arial"/>
                <w:b w:val="1"/>
                <w:bCs w:val="1"/>
                <w:color w:val="FFFFFF" w:themeColor="background1" w:themeTint="FF" w:themeShade="FF"/>
                <w:sz w:val="22"/>
                <w:szCs w:val="22"/>
                <w:lang w:val="en"/>
              </w:rPr>
              <w:t>Client</w:t>
            </w:r>
          </w:p>
        </w:tc>
        <w:tc>
          <w:tcPr>
            <w:tcW w:w="710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22DE6475" w:rsidP="04D41221" w:rsidRDefault="22DE6475" w14:paraId="26F96337" w14:textId="4BBD27AC">
            <w:pPr>
              <w:pStyle w:val="Normal"/>
              <w:suppressLineNumbers w:val="0"/>
              <w:bidi w:val="0"/>
              <w:spacing w:before="0" w:beforeAutospacing="off" w:after="0" w:afterAutospacing="off" w:line="279" w:lineRule="auto"/>
              <w:ind w:left="0" w:right="0"/>
              <w:jc w:val="center"/>
              <w:rPr>
                <w:rFonts w:ascii="Arial" w:hAnsi="Arial" w:eastAsia="Arial" w:cs="Arial"/>
                <w:b w:val="0"/>
                <w:bCs w:val="0"/>
                <w:color w:val="auto"/>
                <w:sz w:val="22"/>
                <w:szCs w:val="22"/>
              </w:rPr>
            </w:pPr>
            <w:r w:rsidRPr="04D41221" w:rsidR="22DE6475">
              <w:rPr>
                <w:rFonts w:ascii="Arial" w:hAnsi="Arial" w:eastAsia="Arial" w:cs="Arial"/>
                <w:b w:val="0"/>
                <w:bCs w:val="0"/>
                <w:color w:val="auto"/>
                <w:sz w:val="22"/>
                <w:szCs w:val="22"/>
              </w:rPr>
              <w:t>All Ports Tours</w:t>
            </w:r>
          </w:p>
        </w:tc>
      </w:tr>
      <w:tr w:rsidR="04D41221" w:rsidTr="0F15A1DA" w14:paraId="78132F78">
        <w:trPr>
          <w:trHeight w:val="300"/>
        </w:trPr>
        <w:tc>
          <w:tcPr>
            <w:tcW w:w="3090" w:type="dxa"/>
            <w:tcBorders>
              <w:top w:val="single" w:color="000000" w:themeColor="text1" w:sz="8"/>
              <w:left w:val="single" w:color="000000" w:themeColor="text1" w:sz="8"/>
              <w:bottom w:val="single" w:color="000000" w:themeColor="text1" w:sz="8"/>
              <w:right w:val="single" w:color="000000" w:themeColor="text1" w:sz="8"/>
            </w:tcBorders>
            <w:shd w:val="clear" w:color="auto" w:fill="4C94D8" w:themeFill="text2" w:themeFillTint="80"/>
            <w:tcMar>
              <w:top w:w="100" w:type="dxa"/>
              <w:left w:w="100" w:type="dxa"/>
              <w:bottom w:w="100" w:type="dxa"/>
              <w:right w:w="100" w:type="dxa"/>
            </w:tcMar>
            <w:vAlign w:val="center"/>
          </w:tcPr>
          <w:p w:rsidR="2A278AA2" w:rsidP="0F15A1DA" w:rsidRDefault="2A278AA2" w14:paraId="6AC9769F" w14:textId="5004C7E8">
            <w:pPr>
              <w:pStyle w:val="Normal"/>
              <w:suppressLineNumbers w:val="0"/>
              <w:bidi w:val="0"/>
              <w:spacing w:before="0" w:beforeAutospacing="off" w:after="0" w:afterAutospacing="off" w:line="279" w:lineRule="auto"/>
              <w:ind w:left="0" w:right="0"/>
              <w:jc w:val="center"/>
              <w:rPr>
                <w:rFonts w:ascii="Arial" w:hAnsi="Arial" w:eastAsia="Arial" w:cs="Arial"/>
                <w:b w:val="1"/>
                <w:bCs w:val="1"/>
                <w:color w:val="FFFFFF" w:themeColor="background1" w:themeTint="FF" w:themeShade="FF"/>
                <w:sz w:val="22"/>
                <w:szCs w:val="22"/>
                <w:lang w:val="en"/>
              </w:rPr>
            </w:pPr>
            <w:r w:rsidRPr="0F15A1DA" w:rsidR="5867FF53">
              <w:rPr>
                <w:rFonts w:ascii="Arial" w:hAnsi="Arial" w:eastAsia="Arial" w:cs="Arial"/>
                <w:b w:val="1"/>
                <w:bCs w:val="1"/>
                <w:color w:val="FFFFFF" w:themeColor="background1" w:themeTint="FF" w:themeShade="FF"/>
                <w:sz w:val="22"/>
                <w:szCs w:val="22"/>
                <w:lang w:val="en"/>
              </w:rPr>
              <w:t>Primary Contact</w:t>
            </w:r>
          </w:p>
        </w:tc>
        <w:tc>
          <w:tcPr>
            <w:tcW w:w="710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04D41221" w:rsidP="04D41221" w:rsidRDefault="04D41221" w14:paraId="3E8683A0" w14:textId="6E99A4E6">
            <w:pPr>
              <w:spacing w:after="0"/>
              <w:jc w:val="center"/>
              <w:rPr>
                <w:rFonts w:ascii="Arial" w:hAnsi="Arial" w:eastAsia="Arial" w:cs="Arial"/>
                <w:color w:val="auto"/>
                <w:sz w:val="22"/>
                <w:szCs w:val="22"/>
                <w:lang w:val="en"/>
              </w:rPr>
            </w:pPr>
            <w:r w:rsidRPr="04D41221" w:rsidR="04D41221">
              <w:rPr>
                <w:rFonts w:ascii="Arial" w:hAnsi="Arial" w:eastAsia="Arial" w:cs="Arial"/>
                <w:color w:val="auto"/>
                <w:sz w:val="22"/>
                <w:szCs w:val="22"/>
                <w:lang w:val="en"/>
              </w:rPr>
              <w:t xml:space="preserve"> </w:t>
            </w:r>
            <w:r w:rsidRPr="04D41221" w:rsidR="5D7C505D">
              <w:rPr>
                <w:rFonts w:ascii="Arial" w:hAnsi="Arial" w:eastAsia="Arial" w:cs="Arial"/>
                <w:color w:val="auto"/>
                <w:sz w:val="22"/>
                <w:szCs w:val="22"/>
                <w:lang w:val="en"/>
              </w:rPr>
              <w:t>Bailey Finn</w:t>
            </w:r>
          </w:p>
        </w:tc>
      </w:tr>
      <w:tr w:rsidR="04D41221" w:rsidTr="0F15A1DA" w14:paraId="7A5879AF">
        <w:trPr>
          <w:trHeight w:val="300"/>
        </w:trPr>
        <w:tc>
          <w:tcPr>
            <w:tcW w:w="3090" w:type="dxa"/>
            <w:tcBorders>
              <w:top w:val="single" w:color="000000" w:themeColor="text1" w:sz="8"/>
              <w:left w:val="single" w:color="000000" w:themeColor="text1" w:sz="8"/>
              <w:bottom w:val="single" w:color="000000" w:themeColor="text1" w:sz="8"/>
              <w:right w:val="single" w:color="000000" w:themeColor="text1" w:sz="8"/>
            </w:tcBorders>
            <w:shd w:val="clear" w:color="auto" w:fill="4C94D8" w:themeFill="text2" w:themeFillTint="80"/>
            <w:tcMar>
              <w:top w:w="100" w:type="dxa"/>
              <w:left w:w="100" w:type="dxa"/>
              <w:bottom w:w="100" w:type="dxa"/>
              <w:right w:w="100" w:type="dxa"/>
            </w:tcMar>
            <w:vAlign w:val="center"/>
          </w:tcPr>
          <w:p w:rsidR="39049F8D" w:rsidP="0F15A1DA" w:rsidRDefault="39049F8D" w14:paraId="1F5F4EE6" w14:textId="5376BBD6">
            <w:pPr>
              <w:pStyle w:val="Normal"/>
              <w:suppressLineNumbers w:val="0"/>
              <w:bidi w:val="0"/>
              <w:spacing w:before="0" w:beforeAutospacing="off" w:after="0" w:afterAutospacing="off" w:line="279" w:lineRule="auto"/>
              <w:ind w:left="0" w:right="0"/>
              <w:jc w:val="center"/>
              <w:rPr>
                <w:rFonts w:ascii="Arial" w:hAnsi="Arial" w:eastAsia="Arial" w:cs="Arial"/>
                <w:b w:val="1"/>
                <w:bCs w:val="1"/>
                <w:color w:val="FFFFFF" w:themeColor="background1" w:themeTint="FF" w:themeShade="FF"/>
                <w:sz w:val="22"/>
                <w:szCs w:val="22"/>
              </w:rPr>
            </w:pPr>
            <w:r w:rsidRPr="0F15A1DA" w:rsidR="3A021A59">
              <w:rPr>
                <w:rFonts w:ascii="Arial" w:hAnsi="Arial" w:eastAsia="Arial" w:cs="Arial"/>
                <w:b w:val="1"/>
                <w:bCs w:val="1"/>
                <w:color w:val="FFFFFF" w:themeColor="background1" w:themeTint="FF" w:themeShade="FF"/>
                <w:sz w:val="22"/>
                <w:szCs w:val="22"/>
              </w:rPr>
              <w:t>Approvers</w:t>
            </w:r>
          </w:p>
        </w:tc>
        <w:tc>
          <w:tcPr>
            <w:tcW w:w="710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E79D540" w:rsidP="04D41221" w:rsidRDefault="3E79D540" w14:paraId="7270C24D" w14:textId="63FBE154">
            <w:pPr>
              <w:pStyle w:val="Normal"/>
              <w:suppressLineNumbers w:val="0"/>
              <w:bidi w:val="0"/>
              <w:spacing w:before="0" w:beforeAutospacing="off" w:after="0" w:afterAutospacing="off" w:line="279" w:lineRule="auto"/>
              <w:ind w:left="0" w:right="0"/>
              <w:jc w:val="center"/>
              <w:rPr>
                <w:rFonts w:ascii="Arial" w:hAnsi="Arial" w:eastAsia="Arial" w:cs="Arial"/>
                <w:color w:val="auto"/>
                <w:sz w:val="22"/>
                <w:szCs w:val="22"/>
                <w:lang w:val="en-US"/>
              </w:rPr>
            </w:pPr>
            <w:r w:rsidRPr="0F15A1DA" w:rsidR="79256304">
              <w:rPr>
                <w:rFonts w:ascii="Arial" w:hAnsi="Arial" w:eastAsia="Arial" w:cs="Arial"/>
                <w:color w:val="auto"/>
                <w:sz w:val="22"/>
                <w:szCs w:val="22"/>
                <w:lang w:val="en-US"/>
              </w:rPr>
              <w:t>PERSON 1</w:t>
            </w:r>
          </w:p>
          <w:p w:rsidR="3E79D540" w:rsidP="04D41221" w:rsidRDefault="3E79D540" w14:paraId="6EF6C400" w14:textId="2783C071">
            <w:pPr>
              <w:pStyle w:val="Normal"/>
              <w:suppressLineNumbers w:val="0"/>
              <w:bidi w:val="0"/>
              <w:spacing w:before="0" w:beforeAutospacing="off" w:after="0" w:afterAutospacing="off" w:line="279" w:lineRule="auto"/>
              <w:ind w:left="0" w:right="0"/>
              <w:jc w:val="center"/>
              <w:rPr>
                <w:rFonts w:ascii="Arial" w:hAnsi="Arial" w:eastAsia="Arial" w:cs="Arial"/>
                <w:color w:val="auto"/>
                <w:sz w:val="22"/>
                <w:szCs w:val="22"/>
                <w:lang w:val="en-US"/>
              </w:rPr>
            </w:pPr>
            <w:r w:rsidRPr="04D41221" w:rsidR="3E79D540">
              <w:rPr>
                <w:rFonts w:ascii="Arial" w:hAnsi="Arial" w:eastAsia="Arial" w:cs="Arial"/>
                <w:color w:val="auto"/>
                <w:sz w:val="22"/>
                <w:szCs w:val="22"/>
                <w:lang w:val="en-US"/>
              </w:rPr>
              <w:t>PERSON 2</w:t>
            </w:r>
          </w:p>
        </w:tc>
      </w:tr>
    </w:tbl>
    <w:p w:rsidR="6DF23037" w:rsidP="0F15A1DA" w:rsidRDefault="6DF23037" w14:paraId="4DA11CE1" w14:textId="22D62BF8">
      <w:pPr>
        <w:suppressLineNumbers w:val="0"/>
        <w:spacing w:before="0" w:beforeAutospacing="off" w:after="160" w:afterAutospacing="off" w:line="279" w:lineRule="auto"/>
      </w:pPr>
      <w:r w:rsidR="6DF23037">
        <w:rPr/>
        <w:t xml:space="preserve">Note that all personnel </w:t>
      </w:r>
      <w:r w:rsidR="6DF23037">
        <w:rPr/>
        <w:t>indicated</w:t>
      </w:r>
      <w:r w:rsidR="6DF23037">
        <w:rPr/>
        <w:t xml:space="preserve"> in the </w:t>
      </w:r>
      <w:r w:rsidR="67E34102">
        <w:rPr/>
        <w:t>A</w:t>
      </w:r>
      <w:r w:rsidRPr="0F15A1DA" w:rsidR="6DF23037">
        <w:rPr>
          <w:i w:val="1"/>
          <w:iCs w:val="1"/>
        </w:rPr>
        <w:t xml:space="preserve">pprovers </w:t>
      </w:r>
      <w:r w:rsidR="6DF23037">
        <w:rPr/>
        <w:t xml:space="preserve">section </w:t>
      </w:r>
      <w:r w:rsidR="6DF23037">
        <w:rPr/>
        <w:t>are authorized to</w:t>
      </w:r>
      <w:r w:rsidR="6DF23037">
        <w:rPr/>
        <w:t xml:space="preserve"> </w:t>
      </w:r>
      <w:r w:rsidR="6DF23037">
        <w:rPr/>
        <w:t>modify</w:t>
      </w:r>
      <w:r w:rsidR="6DF23037">
        <w:rPr/>
        <w:t xml:space="preserve"> the scope and terms of engagement at their discretion.</w:t>
      </w:r>
    </w:p>
    <w:tbl>
      <w:tblPr>
        <w:tblW w:w="0" w:type="auto"/>
        <w:tblLook w:val="0600" w:firstRow="0" w:lastRow="0" w:firstColumn="0" w:lastColumn="0" w:noHBand="1" w:noVBand="1"/>
      </w:tblPr>
      <w:tblGrid>
        <w:gridCol w:w="3090"/>
        <w:gridCol w:w="7109"/>
      </w:tblGrid>
      <w:tr w:rsidR="0F15A1DA" w:rsidTr="0F15A1DA" w14:paraId="355ACE7F">
        <w:trPr>
          <w:trHeight w:val="300"/>
        </w:trPr>
        <w:tc>
          <w:tcPr>
            <w:tcW w:w="10199" w:type="dxa"/>
            <w:gridSpan w:val="2"/>
            <w:tcBorders>
              <w:top w:val="none" w:color="000000" w:themeColor="text1" w:sz="12"/>
              <w:left w:val="none" w:color="000000" w:themeColor="text1" w:sz="8"/>
              <w:bottom w:val="single" w:color="000000" w:themeColor="text1" w:sz="6"/>
              <w:right w:val="none" w:color="000000" w:themeColor="text1" w:sz="8"/>
            </w:tcBorders>
            <w:tcMar>
              <w:top w:w="100" w:type="dxa"/>
              <w:left w:w="100" w:type="dxa"/>
              <w:bottom w:w="100" w:type="dxa"/>
              <w:right w:w="100" w:type="dxa"/>
            </w:tcMar>
            <w:vAlign w:val="center"/>
          </w:tcPr>
          <w:p w:rsidR="1E8F6BB6" w:rsidP="0F15A1DA" w:rsidRDefault="1E8F6BB6" w14:paraId="6C5C0652" w14:textId="2F54C998">
            <w:pPr>
              <w:pStyle w:val="Heading2"/>
              <w:rPr>
                <w:sz w:val="28"/>
                <w:szCs w:val="28"/>
              </w:rPr>
            </w:pPr>
            <w:r w:rsidRPr="0F15A1DA" w:rsidR="1E8F6BB6">
              <w:rPr>
                <w:highlight w:val="yellow"/>
              </w:rPr>
              <w:t>SOCAL-XX</w:t>
            </w:r>
            <w:r w:rsidR="1E8F6BB6">
              <w:rPr/>
              <w:t xml:space="preserve"> Contact Information</w:t>
            </w:r>
          </w:p>
        </w:tc>
      </w:tr>
      <w:tr w:rsidR="04D41221" w:rsidTr="0F15A1DA" w14:paraId="6DBC8E90">
        <w:trPr>
          <w:trHeight w:val="300"/>
        </w:trPr>
        <w:tc>
          <w:tcPr>
            <w:tcW w:w="3090" w:type="dxa"/>
            <w:tcBorders>
              <w:top w:val="single" w:color="000000" w:themeColor="text1" w:sz="6"/>
              <w:left w:val="single" w:color="000000" w:themeColor="text1" w:sz="6"/>
              <w:bottom w:val="single" w:color="000000" w:themeColor="text1" w:sz="6"/>
              <w:right w:val="single" w:color="000000" w:themeColor="text1" w:sz="6"/>
            </w:tcBorders>
            <w:shd w:val="clear" w:color="auto" w:fill="4C94D8" w:themeFill="text2" w:themeFillTint="80"/>
            <w:tcMar>
              <w:top w:w="100" w:type="dxa"/>
              <w:left w:w="100" w:type="dxa"/>
              <w:bottom w:w="100" w:type="dxa"/>
              <w:right w:w="100" w:type="dxa"/>
            </w:tcMar>
            <w:vAlign w:val="center"/>
          </w:tcPr>
          <w:p w:rsidR="10330D01" w:rsidP="0F15A1DA" w:rsidRDefault="10330D01" w14:paraId="478D97CE" w14:textId="4CB14C70">
            <w:pPr>
              <w:pStyle w:val="Normal"/>
              <w:suppressLineNumbers w:val="0"/>
              <w:bidi w:val="0"/>
              <w:spacing w:before="0" w:beforeAutospacing="off" w:after="0" w:afterAutospacing="off" w:line="279" w:lineRule="auto"/>
              <w:ind w:left="0" w:right="0"/>
              <w:jc w:val="center"/>
              <w:rPr>
                <w:rFonts w:ascii="Arial" w:hAnsi="Arial" w:eastAsia="Arial" w:cs="Arial"/>
                <w:b w:val="1"/>
                <w:bCs w:val="1"/>
                <w:color w:val="FFFFFF" w:themeColor="background1" w:themeTint="FF" w:themeShade="FF"/>
                <w:sz w:val="22"/>
                <w:szCs w:val="22"/>
                <w:lang w:val="en"/>
              </w:rPr>
            </w:pPr>
            <w:r w:rsidRPr="0F15A1DA" w:rsidR="10330D01">
              <w:rPr>
                <w:rFonts w:ascii="Arial" w:hAnsi="Arial" w:eastAsia="Arial" w:cs="Arial"/>
                <w:b w:val="1"/>
                <w:bCs w:val="1"/>
                <w:color w:val="FFFFFF" w:themeColor="background1" w:themeTint="FF" w:themeShade="FF"/>
                <w:sz w:val="22"/>
                <w:szCs w:val="22"/>
                <w:lang w:val="en"/>
              </w:rPr>
              <w:t>Name</w:t>
            </w:r>
          </w:p>
        </w:tc>
        <w:tc>
          <w:tcPr>
            <w:tcW w:w="7109"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center"/>
          </w:tcPr>
          <w:p w:rsidR="10330D01" w:rsidP="04D41221" w:rsidRDefault="10330D01" w14:paraId="3905FBCA" w14:textId="7EC153D0">
            <w:pPr>
              <w:pStyle w:val="Normal"/>
              <w:suppressLineNumbers w:val="0"/>
              <w:bidi w:val="0"/>
              <w:spacing w:before="0" w:beforeAutospacing="off" w:after="0" w:afterAutospacing="off" w:line="279" w:lineRule="auto"/>
              <w:ind w:left="0" w:right="0"/>
              <w:jc w:val="center"/>
            </w:pPr>
            <w:r w:rsidRPr="04D41221" w:rsidR="10330D01">
              <w:rPr>
                <w:rFonts w:ascii="Arial" w:hAnsi="Arial" w:eastAsia="Arial" w:cs="Arial"/>
                <w:b w:val="0"/>
                <w:bCs w:val="0"/>
                <w:color w:val="auto"/>
                <w:sz w:val="22"/>
                <w:szCs w:val="22"/>
                <w:highlight w:val="yellow"/>
              </w:rPr>
              <w:t>Team-XX</w:t>
            </w:r>
            <w:r w:rsidRPr="04D41221" w:rsidR="10330D01">
              <w:rPr>
                <w:rFonts w:ascii="Arial" w:hAnsi="Arial" w:eastAsia="Arial" w:cs="Arial"/>
                <w:b w:val="0"/>
                <w:bCs w:val="0"/>
                <w:color w:val="auto"/>
                <w:sz w:val="22"/>
                <w:szCs w:val="22"/>
              </w:rPr>
              <w:t xml:space="preserve"> Security Consulting</w:t>
            </w:r>
          </w:p>
        </w:tc>
      </w:tr>
      <w:tr w:rsidR="04D41221" w:rsidTr="0F15A1DA" w14:paraId="5F4AAECF">
        <w:trPr>
          <w:trHeight w:val="300"/>
        </w:trPr>
        <w:tc>
          <w:tcPr>
            <w:tcW w:w="3090" w:type="dxa"/>
            <w:tcBorders>
              <w:top w:val="single" w:color="000000" w:themeColor="text1" w:sz="6"/>
              <w:left w:val="single" w:color="000000" w:themeColor="text1" w:sz="8"/>
              <w:bottom w:val="single" w:color="000000" w:themeColor="text1" w:sz="8"/>
              <w:right w:val="single" w:color="000000" w:themeColor="text1" w:sz="8"/>
            </w:tcBorders>
            <w:shd w:val="clear" w:color="auto" w:fill="4C94D8" w:themeFill="text2" w:themeFillTint="80"/>
            <w:tcMar>
              <w:top w:w="100" w:type="dxa"/>
              <w:left w:w="100" w:type="dxa"/>
              <w:bottom w:w="100" w:type="dxa"/>
              <w:right w:w="100" w:type="dxa"/>
            </w:tcMar>
            <w:vAlign w:val="center"/>
          </w:tcPr>
          <w:p w:rsidR="640A9DC8" w:rsidP="0F15A1DA" w:rsidRDefault="640A9DC8" w14:paraId="0F1B8D21" w14:textId="2BED08A6">
            <w:pPr>
              <w:pStyle w:val="Normal"/>
              <w:suppressLineNumbers w:val="0"/>
              <w:bidi w:val="0"/>
              <w:spacing w:before="0" w:beforeAutospacing="off" w:after="0" w:afterAutospacing="off" w:line="279" w:lineRule="auto"/>
              <w:ind w:left="0" w:right="0"/>
              <w:jc w:val="center"/>
              <w:rPr>
                <w:rFonts w:ascii="Arial" w:hAnsi="Arial" w:eastAsia="Arial" w:cs="Arial"/>
                <w:b w:val="1"/>
                <w:bCs w:val="1"/>
                <w:color w:val="FFFFFF" w:themeColor="background1" w:themeTint="FF" w:themeShade="FF"/>
                <w:sz w:val="22"/>
                <w:szCs w:val="22"/>
                <w:lang w:val="en"/>
              </w:rPr>
            </w:pPr>
            <w:r w:rsidRPr="0F15A1DA" w:rsidR="3ED68A3A">
              <w:rPr>
                <w:rFonts w:ascii="Arial" w:hAnsi="Arial" w:eastAsia="Arial" w:cs="Arial"/>
                <w:b w:val="1"/>
                <w:bCs w:val="1"/>
                <w:color w:val="FFFFFF" w:themeColor="background1" w:themeTint="FF" w:themeShade="FF"/>
                <w:sz w:val="22"/>
                <w:szCs w:val="22"/>
                <w:lang w:val="en"/>
              </w:rPr>
              <w:t>Address</w:t>
            </w:r>
          </w:p>
        </w:tc>
        <w:tc>
          <w:tcPr>
            <w:tcW w:w="7109" w:type="dxa"/>
            <w:tcBorders>
              <w:top w:val="single" w:color="000000" w:themeColor="text1" w:sz="6"/>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04D41221" w:rsidP="04D41221" w:rsidRDefault="04D41221" w14:paraId="5733A329" w14:textId="69114976">
            <w:pPr>
              <w:spacing w:after="0"/>
              <w:jc w:val="center"/>
              <w:rPr>
                <w:rFonts w:ascii="Arial" w:hAnsi="Arial" w:eastAsia="Arial" w:cs="Arial"/>
                <w:color w:val="auto"/>
                <w:sz w:val="22"/>
                <w:szCs w:val="22"/>
                <w:lang w:val="en"/>
              </w:rPr>
            </w:pPr>
          </w:p>
        </w:tc>
      </w:tr>
      <w:tr w:rsidR="04D41221" w:rsidTr="0F15A1DA" w14:paraId="5C96FE64">
        <w:trPr>
          <w:trHeight w:val="300"/>
        </w:trPr>
        <w:tc>
          <w:tcPr>
            <w:tcW w:w="3090" w:type="dxa"/>
            <w:tcBorders>
              <w:top w:val="single" w:color="000000" w:themeColor="text1" w:sz="8"/>
              <w:left w:val="single" w:color="000000" w:themeColor="text1" w:sz="8"/>
              <w:bottom w:val="single" w:color="000000" w:themeColor="text1" w:sz="8"/>
              <w:right w:val="single" w:color="000000" w:themeColor="text1" w:sz="8"/>
            </w:tcBorders>
            <w:shd w:val="clear" w:color="auto" w:fill="4C94D8" w:themeFill="text2" w:themeFillTint="80"/>
            <w:tcMar>
              <w:top w:w="100" w:type="dxa"/>
              <w:left w:w="100" w:type="dxa"/>
              <w:bottom w:w="100" w:type="dxa"/>
              <w:right w:w="100" w:type="dxa"/>
            </w:tcMar>
            <w:vAlign w:val="center"/>
          </w:tcPr>
          <w:p w:rsidR="02C6EB30" w:rsidP="0F15A1DA" w:rsidRDefault="02C6EB30" w14:paraId="121168AA" w14:textId="04CE4A4A">
            <w:pPr>
              <w:pStyle w:val="Normal"/>
              <w:suppressLineNumbers w:val="0"/>
              <w:bidi w:val="0"/>
              <w:spacing w:before="0" w:beforeAutospacing="off" w:after="0" w:afterAutospacing="off" w:line="279" w:lineRule="auto"/>
              <w:ind w:left="0" w:right="0"/>
              <w:jc w:val="center"/>
              <w:rPr>
                <w:rFonts w:ascii="Arial" w:hAnsi="Arial" w:eastAsia="Arial" w:cs="Arial"/>
                <w:b w:val="1"/>
                <w:bCs w:val="1"/>
                <w:color w:val="FFFFFF" w:themeColor="background1" w:themeTint="FF" w:themeShade="FF"/>
                <w:sz w:val="22"/>
                <w:szCs w:val="22"/>
              </w:rPr>
            </w:pPr>
            <w:r w:rsidRPr="0F15A1DA" w:rsidR="16E9721B">
              <w:rPr>
                <w:rFonts w:ascii="Arial" w:hAnsi="Arial" w:eastAsia="Arial" w:cs="Arial"/>
                <w:b w:val="1"/>
                <w:bCs w:val="1"/>
                <w:color w:val="FFFFFF" w:themeColor="background1" w:themeTint="FF" w:themeShade="FF"/>
                <w:sz w:val="22"/>
                <w:szCs w:val="22"/>
              </w:rPr>
              <w:t>Phone</w:t>
            </w:r>
          </w:p>
        </w:tc>
        <w:tc>
          <w:tcPr>
            <w:tcW w:w="710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04D41221" w:rsidP="04D41221" w:rsidRDefault="04D41221" w14:paraId="4D94A609" w14:textId="6AD8EF2B">
            <w:pPr>
              <w:pStyle w:val="Normal"/>
              <w:suppressLineNumbers w:val="0"/>
              <w:bidi w:val="0"/>
              <w:spacing w:before="0" w:beforeAutospacing="off" w:after="0" w:afterAutospacing="off" w:line="279" w:lineRule="auto"/>
              <w:ind w:left="0" w:right="0"/>
              <w:jc w:val="center"/>
              <w:rPr>
                <w:rFonts w:ascii="Arial" w:hAnsi="Arial" w:eastAsia="Arial" w:cs="Arial"/>
                <w:color w:val="auto"/>
                <w:sz w:val="22"/>
                <w:szCs w:val="22"/>
                <w:lang w:val="en-US"/>
              </w:rPr>
            </w:pPr>
          </w:p>
        </w:tc>
      </w:tr>
      <w:tr w:rsidR="04D41221" w:rsidTr="0F15A1DA" w14:paraId="38E199C0">
        <w:trPr>
          <w:trHeight w:val="300"/>
        </w:trPr>
        <w:tc>
          <w:tcPr>
            <w:tcW w:w="3090" w:type="dxa"/>
            <w:tcBorders>
              <w:top w:val="single" w:color="000000" w:themeColor="text1" w:sz="8"/>
              <w:left w:val="single" w:color="000000" w:themeColor="text1" w:sz="8"/>
              <w:bottom w:val="single" w:color="000000" w:themeColor="text1" w:sz="8"/>
              <w:right w:val="single" w:color="000000" w:themeColor="text1" w:sz="8"/>
            </w:tcBorders>
            <w:shd w:val="clear" w:color="auto" w:fill="4C94D8" w:themeFill="text2" w:themeFillTint="80"/>
            <w:tcMar>
              <w:top w:w="100" w:type="dxa"/>
              <w:left w:w="100" w:type="dxa"/>
              <w:bottom w:w="100" w:type="dxa"/>
              <w:right w:w="100" w:type="dxa"/>
            </w:tcMar>
            <w:vAlign w:val="center"/>
          </w:tcPr>
          <w:p w:rsidR="02C6EB30" w:rsidP="0F15A1DA" w:rsidRDefault="02C6EB30" w14:paraId="61ED9B22" w14:textId="7BB0FF80">
            <w:pPr>
              <w:pStyle w:val="Normal"/>
              <w:suppressLineNumbers w:val="0"/>
              <w:bidi w:val="0"/>
              <w:spacing w:before="0" w:beforeAutospacing="off" w:after="0" w:afterAutospacing="off" w:line="279" w:lineRule="auto"/>
              <w:ind w:left="0" w:right="0"/>
              <w:jc w:val="center"/>
            </w:pPr>
            <w:r w:rsidRPr="0F15A1DA" w:rsidR="50F6084F">
              <w:rPr>
                <w:rFonts w:ascii="Arial" w:hAnsi="Arial" w:eastAsia="Arial" w:cs="Arial"/>
                <w:b w:val="1"/>
                <w:bCs w:val="1"/>
                <w:color w:val="FFFFFF" w:themeColor="background1" w:themeTint="FF" w:themeShade="FF"/>
                <w:sz w:val="22"/>
                <w:szCs w:val="22"/>
              </w:rPr>
              <w:t>Email</w:t>
            </w:r>
          </w:p>
        </w:tc>
        <w:tc>
          <w:tcPr>
            <w:tcW w:w="710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04D41221" w:rsidP="04D41221" w:rsidRDefault="04D41221" w14:paraId="53B4CAD9" w14:textId="6AA9F7CB">
            <w:pPr>
              <w:pStyle w:val="Normal"/>
              <w:spacing w:line="279" w:lineRule="auto"/>
              <w:jc w:val="center"/>
              <w:rPr>
                <w:rFonts w:ascii="Arial" w:hAnsi="Arial" w:eastAsia="Arial" w:cs="Arial"/>
                <w:color w:val="auto"/>
                <w:sz w:val="22"/>
                <w:szCs w:val="22"/>
                <w:lang w:val="en-US"/>
              </w:rPr>
            </w:pPr>
          </w:p>
        </w:tc>
      </w:tr>
    </w:tbl>
    <w:p w:rsidR="4CFE849C" w:rsidP="04D41221" w:rsidRDefault="4CFE849C" w14:paraId="0A2D4F18" w14:textId="478A9BBA">
      <w:pPr>
        <w:pStyle w:val="Normal"/>
        <w:suppressLineNumbers w:val="0"/>
        <w:spacing w:before="0" w:beforeAutospacing="off" w:after="160" w:afterAutospacing="off" w:line="279" w:lineRule="auto"/>
        <w:ind/>
      </w:pPr>
    </w:p>
    <w:p w:rsidR="41F016BA" w:rsidP="0F15A1DA" w:rsidRDefault="41F016BA" w14:paraId="4C77F556" w14:textId="3342315B">
      <w:pPr>
        <w:pStyle w:val="Heading2"/>
      </w:pPr>
      <w:r w:rsidR="41F016BA">
        <w:rPr/>
        <w:t>Version Informatio</w:t>
      </w:r>
      <w:r w:rsidR="30C6C6A3">
        <w:rPr/>
        <w:t>n</w:t>
      </w:r>
    </w:p>
    <w:tbl>
      <w:tblPr>
        <w:tblW w:w="0" w:type="auto"/>
        <w:tblLook w:val="0600" w:firstRow="0" w:lastRow="0" w:firstColumn="0" w:lastColumn="0" w:noHBand="1" w:noVBand="1"/>
      </w:tblPr>
      <w:tblGrid>
        <w:gridCol w:w="2039"/>
        <w:gridCol w:w="2985"/>
        <w:gridCol w:w="5056"/>
      </w:tblGrid>
      <w:tr w:rsidR="04D41221" w:rsidTr="0F15A1DA" w14:paraId="38E6E9CE">
        <w:trPr>
          <w:trHeight w:val="600"/>
        </w:trPr>
        <w:tc>
          <w:tcPr>
            <w:tcW w:w="2039" w:type="dxa"/>
            <w:tcBorders>
              <w:top w:val="single" w:color="000000" w:themeColor="text1" w:sz="8"/>
              <w:left w:val="single" w:color="000000" w:themeColor="text1" w:sz="8"/>
              <w:bottom w:val="single" w:color="000000" w:themeColor="text1" w:sz="8"/>
              <w:right w:val="single" w:color="000000" w:themeColor="text1" w:sz="8"/>
            </w:tcBorders>
            <w:shd w:val="clear" w:color="auto" w:fill="4C94D8" w:themeFill="text2" w:themeFillTint="80"/>
            <w:tcMar>
              <w:top w:w="100" w:type="dxa"/>
              <w:left w:w="100" w:type="dxa"/>
              <w:bottom w:w="100" w:type="dxa"/>
              <w:right w:w="100" w:type="dxa"/>
            </w:tcMar>
            <w:vAlign w:val="center"/>
          </w:tcPr>
          <w:p w:rsidR="41F016BA" w:rsidP="0F15A1DA" w:rsidRDefault="41F016BA" w14:paraId="79A3C78B" w14:textId="26F7BB71">
            <w:pPr>
              <w:pStyle w:val="Normal"/>
              <w:suppressLineNumbers w:val="0"/>
              <w:bidi w:val="0"/>
              <w:spacing w:before="0" w:beforeAutospacing="off" w:after="0" w:afterAutospacing="off" w:line="279" w:lineRule="auto"/>
              <w:ind w:left="0" w:right="0"/>
              <w:jc w:val="center"/>
              <w:rPr>
                <w:rFonts w:ascii="Arial" w:hAnsi="Arial" w:eastAsia="Arial" w:cs="Arial"/>
                <w:b w:val="1"/>
                <w:bCs w:val="1"/>
                <w:color w:val="FFFFFF" w:themeColor="background1" w:themeTint="FF" w:themeShade="FF"/>
                <w:sz w:val="22"/>
                <w:szCs w:val="22"/>
                <w:lang w:val="en"/>
              </w:rPr>
            </w:pPr>
            <w:r w:rsidRPr="0F15A1DA" w:rsidR="41F016BA">
              <w:rPr>
                <w:rFonts w:ascii="Arial" w:hAnsi="Arial" w:eastAsia="Arial" w:cs="Arial"/>
                <w:b w:val="1"/>
                <w:bCs w:val="1"/>
                <w:color w:val="FFFFFF" w:themeColor="background1" w:themeTint="FF" w:themeShade="FF"/>
                <w:sz w:val="22"/>
                <w:szCs w:val="22"/>
                <w:lang w:val="en"/>
              </w:rPr>
              <w:t>Version</w:t>
            </w:r>
          </w:p>
        </w:tc>
        <w:tc>
          <w:tcPr>
            <w:tcW w:w="2985" w:type="dxa"/>
            <w:tcBorders>
              <w:top w:val="single" w:color="000000" w:themeColor="text1" w:sz="8"/>
              <w:left w:val="single" w:color="000000" w:themeColor="text1" w:sz="8"/>
              <w:bottom w:val="single" w:color="000000" w:themeColor="text1" w:sz="8"/>
              <w:right w:val="single" w:color="000000" w:themeColor="text1" w:sz="8"/>
            </w:tcBorders>
            <w:shd w:val="clear" w:color="auto" w:fill="4C94D8" w:themeFill="text2" w:themeFillTint="80"/>
            <w:tcMar>
              <w:top w:w="100" w:type="dxa"/>
              <w:left w:w="100" w:type="dxa"/>
              <w:bottom w:w="100" w:type="dxa"/>
              <w:right w:w="100" w:type="dxa"/>
            </w:tcMar>
            <w:vAlign w:val="center"/>
          </w:tcPr>
          <w:p w:rsidR="718B6CA8" w:rsidP="0F15A1DA" w:rsidRDefault="718B6CA8" w14:paraId="3422F287" w14:textId="5EFCC024">
            <w:pPr>
              <w:pStyle w:val="Normal"/>
              <w:suppressLineNumbers w:val="0"/>
              <w:bidi w:val="0"/>
              <w:spacing w:before="0" w:beforeAutospacing="off" w:after="0" w:afterAutospacing="off" w:line="279" w:lineRule="auto"/>
              <w:ind w:left="0" w:right="0"/>
              <w:jc w:val="center"/>
              <w:rPr>
                <w:rFonts w:ascii="Arial" w:hAnsi="Arial" w:eastAsia="Arial" w:cs="Arial"/>
                <w:b w:val="1"/>
                <w:bCs w:val="1"/>
                <w:color w:val="FFFFFF" w:themeColor="background1" w:themeTint="FF" w:themeShade="FF"/>
                <w:sz w:val="22"/>
                <w:szCs w:val="22"/>
              </w:rPr>
            </w:pPr>
            <w:r w:rsidRPr="0F15A1DA" w:rsidR="7E8191A8">
              <w:rPr>
                <w:rFonts w:ascii="Arial" w:hAnsi="Arial" w:eastAsia="Arial" w:cs="Arial"/>
                <w:b w:val="1"/>
                <w:bCs w:val="1"/>
                <w:color w:val="FFFFFF" w:themeColor="background1" w:themeTint="FF" w:themeShade="FF"/>
                <w:sz w:val="22"/>
                <w:szCs w:val="22"/>
              </w:rPr>
              <w:t>Date</w:t>
            </w:r>
          </w:p>
        </w:tc>
        <w:tc>
          <w:tcPr>
            <w:tcW w:w="5056" w:type="dxa"/>
            <w:tcBorders>
              <w:top w:val="single" w:color="000000" w:themeColor="text1" w:sz="8"/>
              <w:left w:val="single" w:color="000000" w:themeColor="text1" w:sz="8"/>
              <w:bottom w:val="single" w:color="000000" w:themeColor="text1" w:sz="8"/>
              <w:right w:val="single" w:color="000000" w:themeColor="text1" w:sz="8"/>
            </w:tcBorders>
            <w:shd w:val="clear" w:color="auto" w:fill="4C94D8" w:themeFill="text2" w:themeFillTint="80"/>
            <w:tcMar>
              <w:top w:w="100" w:type="dxa"/>
              <w:left w:w="100" w:type="dxa"/>
              <w:bottom w:w="100" w:type="dxa"/>
              <w:right w:w="100" w:type="dxa"/>
            </w:tcMar>
            <w:vAlign w:val="center"/>
          </w:tcPr>
          <w:p w:rsidR="0B834334" w:rsidP="0F15A1DA" w:rsidRDefault="0B834334" w14:paraId="09D03089" w14:textId="6E1F1B16">
            <w:pPr>
              <w:pStyle w:val="Normal"/>
              <w:suppressLineNumbers w:val="0"/>
              <w:bidi w:val="0"/>
              <w:spacing w:before="0" w:beforeAutospacing="off" w:after="0" w:afterAutospacing="off" w:line="279" w:lineRule="auto"/>
              <w:ind w:left="0" w:right="0"/>
              <w:jc w:val="center"/>
              <w:rPr>
                <w:rFonts w:ascii="Arial" w:hAnsi="Arial" w:eastAsia="Arial" w:cs="Arial"/>
                <w:b w:val="1"/>
                <w:bCs w:val="1"/>
                <w:color w:val="FFFFFF" w:themeColor="background1" w:themeTint="FF" w:themeShade="FF"/>
                <w:sz w:val="22"/>
                <w:szCs w:val="22"/>
              </w:rPr>
            </w:pPr>
            <w:r w:rsidRPr="0F15A1DA" w:rsidR="02ABA647">
              <w:rPr>
                <w:rFonts w:ascii="Arial" w:hAnsi="Arial" w:eastAsia="Arial" w:cs="Arial"/>
                <w:b w:val="1"/>
                <w:bCs w:val="1"/>
                <w:color w:val="FFFFFF" w:themeColor="background1" w:themeTint="FF" w:themeShade="FF"/>
                <w:sz w:val="22"/>
                <w:szCs w:val="22"/>
              </w:rPr>
              <w:t>Description</w:t>
            </w:r>
          </w:p>
        </w:tc>
      </w:tr>
      <w:tr w:rsidR="04D41221" w:rsidTr="0F15A1DA" w14:paraId="2CA8E1C9">
        <w:trPr>
          <w:trHeight w:val="300"/>
        </w:trPr>
        <w:tc>
          <w:tcPr>
            <w:tcW w:w="203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08147204" w:rsidP="04D41221" w:rsidRDefault="08147204" w14:paraId="000FBFC3" w14:textId="4D7033D5">
            <w:pPr>
              <w:pStyle w:val="Normal"/>
              <w:suppressLineNumbers w:val="0"/>
              <w:bidi w:val="0"/>
              <w:spacing w:before="0" w:beforeAutospacing="off" w:after="0" w:afterAutospacing="off" w:line="279" w:lineRule="auto"/>
              <w:ind w:left="0" w:right="0"/>
              <w:jc w:val="center"/>
            </w:pPr>
            <w:r w:rsidRPr="04D41221" w:rsidR="08147204">
              <w:rPr>
                <w:rFonts w:ascii="Arial" w:hAnsi="Arial" w:eastAsia="Arial" w:cs="Arial"/>
                <w:color w:val="374151"/>
                <w:sz w:val="22"/>
                <w:szCs w:val="22"/>
                <w:lang w:val="en"/>
              </w:rPr>
              <w:t>1.0</w:t>
            </w:r>
          </w:p>
        </w:tc>
        <w:tc>
          <w:tcPr>
            <w:tcW w:w="298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24F0CA50" w:rsidP="04D41221" w:rsidRDefault="24F0CA50" w14:paraId="317B1750" w14:textId="39197537">
            <w:pPr>
              <w:spacing w:after="0"/>
              <w:jc w:val="center"/>
              <w:rPr>
                <w:rFonts w:ascii="Arial" w:hAnsi="Arial" w:eastAsia="Arial" w:cs="Arial"/>
                <w:color w:val="374151"/>
                <w:sz w:val="22"/>
                <w:szCs w:val="22"/>
                <w:lang w:val="en"/>
              </w:rPr>
            </w:pPr>
            <w:r w:rsidRPr="04D41221" w:rsidR="24F0CA50">
              <w:rPr>
                <w:rFonts w:ascii="Arial" w:hAnsi="Arial" w:eastAsia="Arial" w:cs="Arial"/>
                <w:color w:val="374151"/>
                <w:sz w:val="22"/>
                <w:szCs w:val="22"/>
                <w:lang w:val="en"/>
              </w:rPr>
              <w:t>11/01/2025</w:t>
            </w:r>
          </w:p>
        </w:tc>
        <w:tc>
          <w:tcPr>
            <w:tcW w:w="50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064DBE56" w:rsidP="04D41221" w:rsidRDefault="064DBE56" w14:paraId="1F76257E" w14:textId="3E8F678E">
            <w:pPr>
              <w:pStyle w:val="Normal"/>
              <w:jc w:val="center"/>
              <w:rPr>
                <w:rFonts w:ascii="Arial" w:hAnsi="Arial" w:eastAsia="Arial" w:cs="Arial"/>
                <w:color w:val="374151"/>
                <w:sz w:val="22"/>
                <w:szCs w:val="22"/>
                <w:lang w:val="en-US"/>
              </w:rPr>
            </w:pPr>
            <w:r w:rsidRPr="04D41221" w:rsidR="064DBE56">
              <w:rPr>
                <w:rFonts w:ascii="Arial" w:hAnsi="Arial" w:eastAsia="Arial" w:cs="Arial"/>
                <w:color w:val="374151"/>
                <w:sz w:val="22"/>
                <w:szCs w:val="22"/>
                <w:lang w:val="en-US"/>
              </w:rPr>
              <w:t xml:space="preserve">Initial </w:t>
            </w:r>
            <w:r w:rsidRPr="04D41221" w:rsidR="1290E8E4">
              <w:rPr>
                <w:rFonts w:ascii="Arial" w:hAnsi="Arial" w:eastAsia="Arial" w:cs="Arial"/>
                <w:color w:val="374151"/>
                <w:sz w:val="22"/>
                <w:szCs w:val="22"/>
                <w:lang w:val="en-US"/>
              </w:rPr>
              <w:t xml:space="preserve">Penetration Test </w:t>
            </w:r>
            <w:r w:rsidRPr="04D41221" w:rsidR="1290E8E4">
              <w:rPr>
                <w:rFonts w:ascii="Arial" w:hAnsi="Arial" w:eastAsia="Arial" w:cs="Arial"/>
                <w:color w:val="374151"/>
                <w:sz w:val="22"/>
                <w:szCs w:val="22"/>
                <w:lang w:val="en-US"/>
              </w:rPr>
              <w:t>for</w:t>
            </w:r>
            <w:r w:rsidRPr="04D41221" w:rsidR="1290E8E4">
              <w:rPr>
                <w:rFonts w:ascii="Arial" w:hAnsi="Arial" w:eastAsia="Arial" w:cs="Arial"/>
                <w:color w:val="374151"/>
                <w:sz w:val="22"/>
                <w:szCs w:val="22"/>
                <w:lang w:val="en-US"/>
              </w:rPr>
              <w:t xml:space="preserve"> All Port Tours</w:t>
            </w:r>
          </w:p>
        </w:tc>
      </w:tr>
    </w:tbl>
    <w:p w:rsidR="4CFE849C" w:rsidP="04D41221" w:rsidRDefault="4CFE849C" w14:paraId="734DC6FF" w14:textId="48BD0AA8">
      <w:pPr>
        <w:pStyle w:val="Normal"/>
      </w:pPr>
    </w:p>
    <w:p w:rsidR="4CFE849C" w:rsidP="04D41221" w:rsidRDefault="4CFE849C" w14:paraId="416F2E1A" w14:textId="45DD3ADC">
      <w:pPr>
        <w:suppressLineNumbers w:val="0"/>
        <w:spacing w:before="0" w:beforeAutospacing="off" w:after="160" w:afterAutospacing="off" w:line="279" w:lineRule="auto"/>
        <w:ind/>
      </w:pPr>
      <w:r>
        <w:br w:type="page"/>
      </w:r>
    </w:p>
    <w:p w:rsidR="4CFE849C" w:rsidP="04D41221" w:rsidRDefault="4CFE849C" w14:paraId="430EC3C5" w14:textId="7DC15462">
      <w:pPr>
        <w:pStyle w:val="Heading1"/>
        <w:suppressLineNumbers w:val="0"/>
        <w:spacing w:before="0" w:beforeAutospacing="off" w:after="160" w:afterAutospacing="off" w:line="279" w:lineRule="auto"/>
        <w:ind/>
        <w:rPr>
          <w:rFonts w:ascii="Arial" w:hAnsi="Arial" w:eastAsia="Arial" w:cs="Arial"/>
        </w:rPr>
      </w:pPr>
      <w:bookmarkStart w:name="_Toc947350634" w:id="1323701688"/>
      <w:r w:rsidRPr="04D41221" w:rsidR="1E670A28">
        <w:rPr>
          <w:rFonts w:ascii="Arial" w:hAnsi="Arial" w:eastAsia="Arial" w:cs="Arial"/>
        </w:rPr>
        <w:t>Executive Summary</w:t>
      </w:r>
      <w:bookmarkEnd w:id="1323701688"/>
    </w:p>
    <w:tbl>
      <w:tblPr>
        <w:tblStyle w:val="TableGrid"/>
        <w:bidiVisual w:val="0"/>
        <w:tblW w:w="10080" w:type="dxa"/>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6450"/>
        <w:gridCol w:w="480"/>
        <w:gridCol w:w="3150"/>
      </w:tblGrid>
      <w:tr w:rsidR="04D41221" w:rsidTr="0F15A1DA" w14:paraId="6CF2BAC1">
        <w:trPr>
          <w:trHeight w:val="300"/>
        </w:trPr>
        <w:tc>
          <w:tcPr>
            <w:tcW w:w="6450" w:type="dxa"/>
            <w:vMerge w:val="restart"/>
            <w:tcBorders>
              <w:right w:val="none" w:color="000000" w:themeColor="text1" w:sz="12"/>
            </w:tcBorders>
            <w:tcMar/>
          </w:tcPr>
          <w:p w:rsidR="2CD8344C" w:rsidP="0F15A1DA" w:rsidRDefault="2CD8344C" w14:paraId="4C844364" w14:textId="3FB95B1F">
            <w:pPr>
              <w:pStyle w:val="Normal"/>
              <w:suppressLineNumbers w:val="0"/>
              <w:bidi w:val="0"/>
              <w:spacing w:before="0" w:beforeAutospacing="off" w:after="0" w:afterAutospacing="off" w:line="276" w:lineRule="auto"/>
              <w:ind w:left="0" w:right="0"/>
              <w:jc w:val="left"/>
              <w:rPr>
                <w:rFonts w:ascii="Arial" w:hAnsi="Arial" w:eastAsia="Arial" w:cs="Arial"/>
                <w:color w:val="auto"/>
              </w:rPr>
            </w:pPr>
            <w:r w:rsidRPr="0F15A1DA" w:rsidR="2CD8344C">
              <w:rPr>
                <w:rFonts w:ascii="Arial" w:hAnsi="Arial" w:eastAsia="Arial" w:cs="Arial"/>
                <w:color w:val="auto"/>
              </w:rPr>
              <w:t>Throughout November 1</w:t>
            </w:r>
            <w:r w:rsidRPr="0F15A1DA" w:rsidR="2CD8344C">
              <w:rPr>
                <w:rFonts w:ascii="Arial" w:hAnsi="Arial" w:eastAsia="Arial" w:cs="Arial"/>
                <w:color w:val="auto"/>
                <w:vertAlign w:val="superscript"/>
              </w:rPr>
              <w:t>st</w:t>
            </w:r>
            <w:r w:rsidRPr="0F15A1DA" w:rsidR="2CD8344C">
              <w:rPr>
                <w:rFonts w:ascii="Arial" w:hAnsi="Arial" w:eastAsia="Arial" w:cs="Arial"/>
                <w:color w:val="auto"/>
              </w:rPr>
              <w:t xml:space="preserve">, </w:t>
            </w:r>
            <w:r w:rsidRPr="0F15A1DA" w:rsidR="2387F498">
              <w:rPr>
                <w:rFonts w:ascii="Arial" w:hAnsi="Arial" w:eastAsia="Arial" w:cs="Arial"/>
                <w:color w:val="auto"/>
                <w:highlight w:val="yellow"/>
              </w:rPr>
              <w:t>SOCAL-X</w:t>
            </w:r>
            <w:r w:rsidRPr="0F15A1DA" w:rsidR="2CD8344C">
              <w:rPr>
                <w:rFonts w:ascii="Arial" w:hAnsi="Arial" w:eastAsia="Arial" w:cs="Arial"/>
                <w:color w:val="auto"/>
                <w:highlight w:val="yellow"/>
              </w:rPr>
              <w:t>X</w:t>
            </w:r>
            <w:r w:rsidRPr="0F15A1DA" w:rsidR="2CD8344C">
              <w:rPr>
                <w:rFonts w:ascii="Arial" w:hAnsi="Arial" w:eastAsia="Arial" w:cs="Arial"/>
                <w:color w:val="auto"/>
              </w:rPr>
              <w:t xml:space="preserve"> conducted a security assessment on All Ports Tours Cruise Line’s</w:t>
            </w:r>
            <w:r w:rsidRPr="0F15A1DA" w:rsidR="284AFDF3">
              <w:rPr>
                <w:rFonts w:ascii="Arial" w:hAnsi="Arial" w:eastAsia="Arial" w:cs="Arial"/>
                <w:color w:val="auto"/>
              </w:rPr>
              <w:t xml:space="preserve"> (APTCL)</w:t>
            </w:r>
            <w:r w:rsidRPr="0F15A1DA" w:rsidR="2CD8344C">
              <w:rPr>
                <w:rFonts w:ascii="Arial" w:hAnsi="Arial" w:eastAsia="Arial" w:cs="Arial"/>
                <w:color w:val="auto"/>
              </w:rPr>
              <w:t xml:space="preserve"> network</w:t>
            </w:r>
            <w:r w:rsidRPr="0F15A1DA" w:rsidR="2B727316">
              <w:rPr>
                <w:rFonts w:ascii="Arial" w:hAnsi="Arial" w:eastAsia="Arial" w:cs="Arial"/>
                <w:color w:val="auto"/>
              </w:rPr>
              <w:t xml:space="preserve"> </w:t>
            </w:r>
            <w:r w:rsidRPr="0F15A1DA" w:rsidR="2B727316">
              <w:rPr>
                <w:rFonts w:ascii="Arial" w:hAnsi="Arial" w:eastAsia="Arial" w:cs="Arial"/>
                <w:color w:val="auto"/>
                <w:highlight w:val="yellow"/>
              </w:rPr>
              <w:t>SPECIFY MULTIPLE NETWORKS HERE IF NECESSARY</w:t>
            </w:r>
            <w:r w:rsidRPr="0F15A1DA" w:rsidR="2CD8344C">
              <w:rPr>
                <w:rFonts w:ascii="Arial" w:hAnsi="Arial" w:eastAsia="Arial" w:cs="Arial"/>
                <w:color w:val="auto"/>
              </w:rPr>
              <w:t>. The assessment aimed to</w:t>
            </w:r>
            <w:r w:rsidRPr="0F15A1DA" w:rsidR="620D06CE">
              <w:rPr>
                <w:rFonts w:ascii="Arial" w:hAnsi="Arial" w:eastAsia="Arial" w:cs="Arial"/>
                <w:color w:val="auto"/>
              </w:rPr>
              <w:t xml:space="preserve"> </w:t>
            </w:r>
            <w:r w:rsidRPr="0F15A1DA" w:rsidR="487F4D65">
              <w:rPr>
                <w:rFonts w:ascii="Arial" w:hAnsi="Arial" w:eastAsia="Arial" w:cs="Arial"/>
                <w:color w:val="auto"/>
              </w:rPr>
              <w:t>evaluate</w:t>
            </w:r>
            <w:r w:rsidRPr="0F15A1DA" w:rsidR="15A8E392">
              <w:rPr>
                <w:rFonts w:ascii="Arial" w:hAnsi="Arial" w:eastAsia="Arial" w:cs="Arial"/>
                <w:color w:val="auto"/>
              </w:rPr>
              <w:t xml:space="preserve"> APTCL’s adherence to the best security practices, compliance with</w:t>
            </w:r>
            <w:r w:rsidRPr="0F15A1DA" w:rsidR="186AEDB3">
              <w:rPr>
                <w:rFonts w:ascii="Arial" w:hAnsi="Arial" w:eastAsia="Arial" w:cs="Arial"/>
                <w:color w:val="auto"/>
              </w:rPr>
              <w:t xml:space="preserve"> common </w:t>
            </w:r>
            <w:r w:rsidRPr="0F15A1DA" w:rsidR="15A8E392">
              <w:rPr>
                <w:rFonts w:ascii="Arial" w:hAnsi="Arial" w:eastAsia="Arial" w:cs="Arial"/>
                <w:color w:val="auto"/>
              </w:rPr>
              <w:t>standards, as well as the overall safety and well-being of any individuals relying on the</w:t>
            </w:r>
            <w:r w:rsidRPr="0F15A1DA" w:rsidR="15A8E392">
              <w:rPr>
                <w:rFonts w:ascii="Arial" w:hAnsi="Arial" w:eastAsia="Arial" w:cs="Arial"/>
                <w:color w:val="auto"/>
              </w:rPr>
              <w:t xml:space="preserve"> </w:t>
            </w:r>
            <w:r w:rsidRPr="0F15A1DA" w:rsidR="15A8E392">
              <w:rPr>
                <w:rFonts w:ascii="Arial" w:hAnsi="Arial" w:eastAsia="Arial" w:cs="Arial"/>
                <w:color w:val="auto"/>
              </w:rPr>
              <w:t>analyzed systems.</w:t>
            </w:r>
          </w:p>
          <w:p w:rsidR="04D41221" w:rsidP="04D41221" w:rsidRDefault="04D41221" w14:paraId="02C4E338" w14:textId="7FA9D8FA">
            <w:pPr>
              <w:pStyle w:val="Normal"/>
              <w:spacing w:line="276" w:lineRule="auto"/>
              <w:rPr>
                <w:rFonts w:ascii="Arial" w:hAnsi="Arial" w:eastAsia="Arial" w:cs="Arial"/>
                <w:color w:val="auto"/>
              </w:rPr>
            </w:pPr>
          </w:p>
          <w:p w:rsidR="42138787" w:rsidP="04D41221" w:rsidRDefault="42138787" w14:paraId="22D8F77D" w14:textId="52B019C6">
            <w:pPr>
              <w:pStyle w:val="Normal"/>
              <w:spacing w:line="276" w:lineRule="auto"/>
              <w:rPr>
                <w:rFonts w:ascii="Arial" w:hAnsi="Arial" w:eastAsia="Arial" w:cs="Arial"/>
                <w:b w:val="0"/>
                <w:bCs w:val="0"/>
                <w:color w:val="auto"/>
              </w:rPr>
            </w:pPr>
            <w:r w:rsidRPr="04D41221" w:rsidR="42138787">
              <w:rPr>
                <w:rFonts w:ascii="Arial" w:hAnsi="Arial" w:eastAsia="Arial" w:cs="Arial"/>
                <w:color w:val="auto"/>
              </w:rPr>
              <w:t xml:space="preserve">This assessment </w:t>
            </w:r>
            <w:r w:rsidRPr="04D41221" w:rsidR="42138787">
              <w:rPr>
                <w:rFonts w:ascii="Arial" w:hAnsi="Arial" w:eastAsia="Arial" w:cs="Arial"/>
                <w:color w:val="auto"/>
              </w:rPr>
              <w:t>identified</w:t>
            </w:r>
            <w:r w:rsidRPr="04D41221" w:rsidR="42138787">
              <w:rPr>
                <w:rFonts w:ascii="Arial" w:hAnsi="Arial" w:eastAsia="Arial" w:cs="Arial"/>
                <w:color w:val="auto"/>
              </w:rPr>
              <w:t xml:space="preserve"> </w:t>
            </w:r>
            <w:r w:rsidRPr="04D41221" w:rsidR="42138787">
              <w:rPr>
                <w:rFonts w:ascii="Arial" w:hAnsi="Arial" w:eastAsia="Arial" w:cs="Arial"/>
                <w:color w:val="auto"/>
                <w:highlight w:val="yellow"/>
              </w:rPr>
              <w:t>NUMBER</w:t>
            </w:r>
            <w:r w:rsidRPr="04D41221" w:rsidR="42138787">
              <w:rPr>
                <w:rFonts w:ascii="Arial" w:hAnsi="Arial" w:eastAsia="Arial" w:cs="Arial"/>
                <w:color w:val="auto"/>
              </w:rPr>
              <w:t xml:space="preserve"> </w:t>
            </w:r>
            <w:r w:rsidRPr="04D41221" w:rsidR="2346F8DC">
              <w:rPr>
                <w:rFonts w:ascii="Arial" w:hAnsi="Arial" w:eastAsia="Arial" w:cs="Arial"/>
                <w:color w:val="auto"/>
              </w:rPr>
              <w:t xml:space="preserve">vulnerabilities </w:t>
            </w:r>
            <w:r w:rsidRPr="04D41221" w:rsidR="2346F8DC">
              <w:rPr>
                <w:rFonts w:ascii="Arial" w:hAnsi="Arial" w:eastAsia="Arial" w:cs="Arial"/>
                <w:color w:val="auto"/>
              </w:rPr>
              <w:t>deemed as</w:t>
            </w:r>
            <w:r w:rsidRPr="04D41221" w:rsidR="2346F8DC">
              <w:rPr>
                <w:rFonts w:ascii="Arial" w:hAnsi="Arial" w:eastAsia="Arial" w:cs="Arial"/>
                <w:color w:val="auto"/>
              </w:rPr>
              <w:t xml:space="preserve"> critical, with a total of </w:t>
            </w:r>
            <w:r w:rsidRPr="04D41221" w:rsidR="2346F8DC">
              <w:rPr>
                <w:rFonts w:ascii="Arial" w:hAnsi="Arial" w:eastAsia="Arial" w:cs="Arial"/>
                <w:color w:val="auto"/>
                <w:highlight w:val="yellow"/>
              </w:rPr>
              <w:t>NUMBER</w:t>
            </w:r>
            <w:r w:rsidRPr="04D41221" w:rsidR="2346F8DC">
              <w:rPr>
                <w:rFonts w:ascii="Arial" w:hAnsi="Arial" w:eastAsia="Arial" w:cs="Arial"/>
                <w:color w:val="auto"/>
              </w:rPr>
              <w:t xml:space="preserve"> findings of all types </w:t>
            </w:r>
            <w:r w:rsidRPr="04D41221" w:rsidR="2346F8DC">
              <w:rPr>
                <w:rFonts w:ascii="Arial" w:hAnsi="Arial" w:eastAsia="Arial" w:cs="Arial"/>
                <w:color w:val="auto"/>
              </w:rPr>
              <w:t>identified</w:t>
            </w:r>
            <w:r w:rsidRPr="04D41221" w:rsidR="2346F8DC">
              <w:rPr>
                <w:rFonts w:ascii="Arial" w:hAnsi="Arial" w:eastAsia="Arial" w:cs="Arial"/>
                <w:color w:val="auto"/>
              </w:rPr>
              <w:t xml:space="preserve"> in the scope of the APTCL network. </w:t>
            </w:r>
            <w:r w:rsidRPr="04D41221" w:rsidR="57CF98E1">
              <w:rPr>
                <w:rFonts w:ascii="Arial" w:hAnsi="Arial" w:eastAsia="Arial" w:cs="Arial"/>
                <w:color w:val="auto"/>
              </w:rPr>
              <w:t xml:space="preserve">APTCL faces a </w:t>
            </w:r>
            <w:r w:rsidRPr="04D41221" w:rsidR="57CF98E1">
              <w:rPr>
                <w:rFonts w:ascii="Arial" w:hAnsi="Arial" w:eastAsia="Arial" w:cs="Arial"/>
                <w:b w:val="1"/>
                <w:bCs w:val="1"/>
                <w:color w:val="auto"/>
              </w:rPr>
              <w:t>critical</w:t>
            </w:r>
            <w:r w:rsidRPr="04D41221" w:rsidR="57CF98E1">
              <w:rPr>
                <w:rFonts w:ascii="Arial" w:hAnsi="Arial" w:eastAsia="Arial" w:cs="Arial"/>
                <w:b w:val="0"/>
                <w:bCs w:val="0"/>
                <w:color w:val="auto"/>
              </w:rPr>
              <w:t xml:space="preserve"> risk of compromise, and immediate attention to the network is necessary.</w:t>
            </w:r>
          </w:p>
          <w:p w:rsidR="04D41221" w:rsidP="04D41221" w:rsidRDefault="04D41221" w14:paraId="4451D2F4" w14:textId="303F7C79">
            <w:pPr>
              <w:pStyle w:val="Normal"/>
              <w:bidi w:val="0"/>
              <w:spacing w:line="276" w:lineRule="auto"/>
              <w:rPr>
                <w:rFonts w:ascii="Arial" w:hAnsi="Arial" w:eastAsia="Arial" w:cs="Arial"/>
                <w:color w:val="auto"/>
              </w:rPr>
            </w:pPr>
          </w:p>
          <w:p w:rsidR="577805BE" w:rsidP="04D41221" w:rsidRDefault="577805BE" w14:paraId="16F0B192" w14:textId="609114B5">
            <w:pPr>
              <w:pStyle w:val="Normal"/>
              <w:bidi w:val="0"/>
              <w:spacing w:line="276" w:lineRule="auto"/>
              <w:rPr>
                <w:rFonts w:ascii="Arial" w:hAnsi="Arial" w:eastAsia="Arial" w:cs="Arial"/>
                <w:color w:val="auto"/>
              </w:rPr>
            </w:pPr>
            <w:r w:rsidRPr="04D41221" w:rsidR="577805BE">
              <w:rPr>
                <w:rFonts w:ascii="Arial" w:hAnsi="Arial" w:eastAsia="Arial" w:cs="Arial"/>
                <w:color w:val="auto"/>
              </w:rPr>
              <w:t xml:space="preserve">To enhance overall security measures, </w:t>
            </w:r>
            <w:r w:rsidRPr="04D41221" w:rsidR="577805BE">
              <w:rPr>
                <w:rFonts w:ascii="Arial" w:hAnsi="Arial" w:eastAsia="Arial" w:cs="Arial"/>
                <w:color w:val="auto"/>
                <w:highlight w:val="yellow"/>
              </w:rPr>
              <w:t>SOCAL-XX</w:t>
            </w:r>
            <w:r w:rsidRPr="04D41221" w:rsidR="577805BE">
              <w:rPr>
                <w:rFonts w:ascii="Arial" w:hAnsi="Arial" w:eastAsia="Arial" w:cs="Arial"/>
                <w:color w:val="auto"/>
              </w:rPr>
              <w:t xml:space="preserve"> </w:t>
            </w:r>
            <w:r w:rsidRPr="04D41221" w:rsidR="6BE6FF41">
              <w:rPr>
                <w:rFonts w:ascii="Arial" w:hAnsi="Arial" w:eastAsia="Arial" w:cs="Arial"/>
                <w:color w:val="auto"/>
              </w:rPr>
              <w:t xml:space="preserve">has created a comprehensive and holistic security strategy to address and resolve these issues as described in </w:t>
            </w:r>
            <w:hyperlink w:anchor="_Strategic_Remediation_Plan">
              <w:r w:rsidRPr="04D41221" w:rsidR="5B819E9F">
                <w:rPr>
                  <w:rStyle w:val="Hyperlink"/>
                  <w:rFonts w:ascii="Arial" w:hAnsi="Arial" w:eastAsia="Arial" w:cs="Arial"/>
                  <w:color w:val="auto"/>
                  <w:highlight w:val="yellow"/>
                </w:rPr>
                <w:t>Section X, Strategic Plan</w:t>
              </w:r>
            </w:hyperlink>
            <w:r w:rsidRPr="04D41221" w:rsidR="5B819E9F">
              <w:rPr>
                <w:rFonts w:ascii="Arial" w:hAnsi="Arial" w:eastAsia="Arial" w:cs="Arial"/>
                <w:color w:val="auto"/>
              </w:rPr>
              <w:t xml:space="preserve">. In general, </w:t>
            </w:r>
            <w:r w:rsidRPr="04D41221" w:rsidR="5B819E9F">
              <w:rPr>
                <w:rFonts w:ascii="Arial" w:hAnsi="Arial" w:eastAsia="Arial" w:cs="Arial"/>
                <w:color w:val="auto"/>
                <w:highlight w:val="yellow"/>
              </w:rPr>
              <w:t>SOCAL-XX</w:t>
            </w:r>
            <w:r w:rsidRPr="04D41221" w:rsidR="5B819E9F">
              <w:rPr>
                <w:rFonts w:ascii="Arial" w:hAnsi="Arial" w:eastAsia="Arial" w:cs="Arial"/>
                <w:color w:val="auto"/>
              </w:rPr>
              <w:t xml:space="preserve"> recommends that APTCL follow industry best practices, </w:t>
            </w:r>
            <w:r w:rsidRPr="04D41221" w:rsidR="5F0AE9F5">
              <w:rPr>
                <w:rFonts w:ascii="Arial" w:hAnsi="Arial" w:eastAsia="Arial" w:cs="Arial"/>
                <w:color w:val="auto"/>
              </w:rPr>
              <w:t xml:space="preserve">such as keeping services and systems </w:t>
            </w:r>
            <w:r w:rsidRPr="04D41221" w:rsidR="5F0AE9F5">
              <w:rPr>
                <w:rFonts w:ascii="Arial" w:hAnsi="Arial" w:eastAsia="Arial" w:cs="Arial"/>
                <w:color w:val="auto"/>
              </w:rPr>
              <w:t>up-to-date</w:t>
            </w:r>
            <w:r w:rsidRPr="04D41221" w:rsidR="5F0AE9F5">
              <w:rPr>
                <w:rFonts w:ascii="Arial" w:hAnsi="Arial" w:eastAsia="Arial" w:cs="Arial"/>
                <w:color w:val="auto"/>
              </w:rPr>
              <w:t xml:space="preserve"> with regular patches and updates, implementing strong encryption and authentication, and strengthening access controls.</w:t>
            </w:r>
          </w:p>
          <w:p w:rsidR="04D41221" w:rsidP="04D41221" w:rsidRDefault="04D41221" w14:paraId="69DE93BA" w14:textId="119AF8DE">
            <w:pPr>
              <w:pStyle w:val="Normal"/>
              <w:bidi w:val="0"/>
              <w:spacing w:line="276" w:lineRule="auto"/>
              <w:rPr>
                <w:rFonts w:ascii="Arial" w:hAnsi="Arial" w:eastAsia="Arial" w:cs="Arial"/>
                <w:color w:val="auto"/>
              </w:rPr>
            </w:pPr>
          </w:p>
          <w:p w:rsidR="5F0AE9F5" w:rsidP="04D41221" w:rsidRDefault="5F0AE9F5" w14:paraId="3AC26941" w14:textId="0BC61455">
            <w:pPr>
              <w:pStyle w:val="Normal"/>
              <w:bidi w:val="0"/>
              <w:spacing w:line="276" w:lineRule="auto"/>
              <w:rPr>
                <w:rFonts w:ascii="Arial" w:hAnsi="Arial" w:eastAsia="Arial" w:cs="Arial"/>
                <w:color w:val="auto"/>
              </w:rPr>
            </w:pPr>
            <w:r w:rsidRPr="04D41221" w:rsidR="5F0AE9F5">
              <w:rPr>
                <w:rFonts w:ascii="Arial" w:hAnsi="Arial" w:eastAsia="Arial" w:cs="Arial"/>
                <w:color w:val="auto"/>
              </w:rPr>
              <w:t>Additionally, it is advisable for APTCL to implement employee training programs, focusing on password reuse and complexity, alongside regularly scheduled sessions addressing the awareness and prevention of social engineering</w:t>
            </w:r>
            <w:r w:rsidRPr="04D41221" w:rsidR="61CD3086">
              <w:rPr>
                <w:rFonts w:ascii="Arial" w:hAnsi="Arial" w:eastAsia="Arial" w:cs="Arial"/>
                <w:color w:val="auto"/>
              </w:rPr>
              <w:t xml:space="preserve"> </w:t>
            </w:r>
            <w:r w:rsidRPr="04D41221" w:rsidR="5F0AE9F5">
              <w:rPr>
                <w:rFonts w:ascii="Arial" w:hAnsi="Arial" w:eastAsia="Arial" w:cs="Arial"/>
                <w:color w:val="auto"/>
              </w:rPr>
              <w:t>attacks.</w:t>
            </w:r>
            <w:r w:rsidRPr="04D41221" w:rsidR="334537DC">
              <w:rPr>
                <w:rFonts w:ascii="Arial" w:hAnsi="Arial" w:eastAsia="Arial" w:cs="Arial"/>
                <w:color w:val="auto"/>
              </w:rPr>
              <w:t xml:space="preserve"> Implementing proactive steps such as these will contribute to the strength of the overall security posture of All Ports Tours Cruise Line.</w:t>
            </w:r>
          </w:p>
        </w:tc>
        <w:tc>
          <w:tcPr>
            <w:tcW w:w="3630" w:type="dxa"/>
            <w:gridSpan w:val="2"/>
            <w:tcBorders>
              <w:top w:val="none" w:color="000000" w:themeColor="text1" w:sz="12"/>
              <w:left w:val="none" w:color="000000" w:themeColor="text1" w:sz="12"/>
              <w:bottom w:val="none" w:color="000000" w:themeColor="text1" w:sz="12"/>
              <w:right w:val="none" w:color="000000" w:themeColor="text1" w:sz="12"/>
            </w:tcBorders>
            <w:tcMar/>
          </w:tcPr>
          <w:p w:rsidR="2CD8344C" w:rsidP="04D41221" w:rsidRDefault="2CD8344C" w14:paraId="51BCB58D" w14:textId="0F0C80E5">
            <w:pPr>
              <w:pStyle w:val="Normal"/>
              <w:bidi w:val="0"/>
              <w:spacing w:before="0" w:beforeAutospacing="off" w:after="0" w:afterAutospacing="off" w:line="240" w:lineRule="auto"/>
              <w:ind w:left="0" w:right="0"/>
              <w:jc w:val="left"/>
            </w:pPr>
            <w:r w:rsidRPr="0F15A1DA" w:rsidR="2CD8344C">
              <w:rPr>
                <w:rFonts w:ascii="Arial" w:hAnsi="Arial" w:eastAsia="Arial" w:cs="Arial"/>
                <w:b w:val="1"/>
                <w:bCs w:val="1"/>
                <w:color w:val="374151"/>
              </w:rPr>
              <w:t>Findings</w:t>
            </w:r>
          </w:p>
          <w:p w:rsidR="04D41221" w:rsidP="0F15A1DA" w:rsidRDefault="04D41221" w14:paraId="37B54DDD" w14:textId="19820FD1">
            <w:pPr>
              <w:pStyle w:val="Normal"/>
              <w:suppressLineNumbers w:val="0"/>
              <w:bidi w:val="0"/>
              <w:spacing w:before="0" w:beforeAutospacing="off" w:after="0" w:afterAutospacing="off" w:line="240" w:lineRule="auto"/>
              <w:ind w:left="0" w:right="0"/>
              <w:jc w:val="center"/>
              <w:rPr>
                <w:rFonts w:ascii="Arial" w:hAnsi="Arial" w:eastAsia="Arial" w:cs="Arial"/>
                <w:color w:val="auto"/>
              </w:rPr>
            </w:pPr>
            <w:r w:rsidR="7C16FE67">
              <w:drawing>
                <wp:inline wp14:editId="652641F6" wp14:anchorId="44AA18D4">
                  <wp:extent cx="1685925" cy="1685925"/>
                  <wp:effectExtent l="0" t="0" r="0" b="0"/>
                  <wp:docPr id="13431422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8584499" name=""/>
                          <pic:cNvPicPr/>
                        </pic:nvPicPr>
                        <pic:blipFill>
                          <a:blip xmlns:r="http://schemas.openxmlformats.org/officeDocument/2006/relationships" r:embed="rId1450344058">
                            <a:extLst>
                              <a:ext uri="{28A0092B-C50C-407E-A947-70E740481C1C}">
                                <a14:useLocalDpi xmlns:a14="http://schemas.microsoft.com/office/drawing/2010/main"/>
                              </a:ext>
                            </a:extLst>
                          </a:blip>
                          <a:stretch>
                            <a:fillRect/>
                          </a:stretch>
                        </pic:blipFill>
                        <pic:spPr>
                          <a:xfrm rot="0">
                            <a:off x="0" y="0"/>
                            <a:ext cx="1685925" cy="1685925"/>
                          </a:xfrm>
                          <a:prstGeom prst="rect">
                            <a:avLst/>
                          </a:prstGeom>
                        </pic:spPr>
                      </pic:pic>
                    </a:graphicData>
                  </a:graphic>
                </wp:inline>
              </w:drawing>
            </w:r>
          </w:p>
        </w:tc>
      </w:tr>
      <w:tr w:rsidR="04D41221" w:rsidTr="0F15A1DA" w14:paraId="008AB564">
        <w:trPr>
          <w:trHeight w:val="300"/>
        </w:trPr>
        <w:tc>
          <w:tcPr>
            <w:tcW w:w="6450" w:type="dxa"/>
            <w:vMerge/>
            <w:tcMar/>
          </w:tcPr>
          <w:p w14:paraId="5F81B4F7"/>
        </w:tc>
        <w:tc>
          <w:tcPr>
            <w:tcW w:w="480" w:type="dxa"/>
            <w:tcBorders>
              <w:top w:val="none" w:color="000000" w:themeColor="text1" w:sz="12"/>
            </w:tcBorders>
            <w:tcMar/>
          </w:tcPr>
          <w:p w:rsidR="4EA99F14" w:rsidP="04D41221" w:rsidRDefault="4EA99F14" w14:paraId="1876207E" w14:textId="4D2FDD88">
            <w:pPr>
              <w:pStyle w:val="Normal"/>
              <w:bidi w:val="0"/>
              <w:rPr>
                <w:b w:val="1"/>
                <w:bCs w:val="1"/>
                <w:color w:val="660000"/>
              </w:rPr>
            </w:pPr>
            <w:r w:rsidRPr="04D41221" w:rsidR="4EA99F14">
              <w:rPr>
                <w:b w:val="1"/>
                <w:bCs w:val="1"/>
                <w:color w:val="660000"/>
              </w:rPr>
              <w:t>5</w:t>
            </w:r>
          </w:p>
        </w:tc>
        <w:tc>
          <w:tcPr>
            <w:tcW w:w="3150" w:type="dxa"/>
            <w:tcBorders>
              <w:top w:val="none" w:color="000000" w:themeColor="text1" w:sz="12"/>
            </w:tcBorders>
            <w:tcMar/>
          </w:tcPr>
          <w:p w:rsidR="4EA99F14" w:rsidP="04D41221" w:rsidRDefault="4EA99F14" w14:paraId="037D8C36" w14:textId="27814635">
            <w:pPr>
              <w:pStyle w:val="Normal"/>
              <w:bidi w:val="0"/>
              <w:rPr>
                <w:b w:val="1"/>
                <w:bCs w:val="1"/>
                <w:color w:val="660000"/>
              </w:rPr>
            </w:pPr>
            <w:r w:rsidRPr="04D41221" w:rsidR="4EA99F14">
              <w:rPr>
                <w:b w:val="1"/>
                <w:bCs w:val="1"/>
                <w:color w:val="660000"/>
              </w:rPr>
              <w:t>Critical</w:t>
            </w:r>
          </w:p>
        </w:tc>
      </w:tr>
      <w:tr w:rsidR="04D41221" w:rsidTr="0F15A1DA" w14:paraId="3418F17F">
        <w:trPr>
          <w:trHeight w:val="300"/>
        </w:trPr>
        <w:tc>
          <w:tcPr>
            <w:tcW w:w="6450" w:type="dxa"/>
            <w:vMerge/>
            <w:tcMar/>
          </w:tcPr>
          <w:p w14:paraId="72F1EF10"/>
        </w:tc>
        <w:tc>
          <w:tcPr>
            <w:tcW w:w="480" w:type="dxa"/>
            <w:tcMar/>
          </w:tcPr>
          <w:p w:rsidR="4EA99F14" w:rsidP="04D41221" w:rsidRDefault="4EA99F14" w14:paraId="3958E124" w14:textId="42F06344">
            <w:pPr>
              <w:pStyle w:val="Normal"/>
              <w:bidi w:val="0"/>
              <w:rPr>
                <w:b w:val="1"/>
                <w:bCs w:val="1"/>
                <w:color w:val="FF0000"/>
              </w:rPr>
            </w:pPr>
            <w:r w:rsidRPr="04D41221" w:rsidR="4EA99F14">
              <w:rPr>
                <w:b w:val="1"/>
                <w:bCs w:val="1"/>
                <w:color w:val="FF0000"/>
              </w:rPr>
              <w:t>7</w:t>
            </w:r>
          </w:p>
        </w:tc>
        <w:tc>
          <w:tcPr>
            <w:tcW w:w="3150" w:type="dxa"/>
            <w:tcMar/>
          </w:tcPr>
          <w:p w:rsidR="4EA99F14" w:rsidP="04D41221" w:rsidRDefault="4EA99F14" w14:paraId="09DAEAB0" w14:textId="0D6E5D14">
            <w:pPr>
              <w:pStyle w:val="Normal"/>
              <w:bidi w:val="0"/>
              <w:rPr>
                <w:b w:val="1"/>
                <w:bCs w:val="1"/>
                <w:color w:val="FF0000"/>
              </w:rPr>
            </w:pPr>
            <w:r w:rsidRPr="04D41221" w:rsidR="4EA99F14">
              <w:rPr>
                <w:b w:val="1"/>
                <w:bCs w:val="1"/>
                <w:color w:val="FF0000"/>
              </w:rPr>
              <w:t>High</w:t>
            </w:r>
          </w:p>
        </w:tc>
      </w:tr>
      <w:tr w:rsidR="04D41221" w:rsidTr="0F15A1DA" w14:paraId="225C3049">
        <w:trPr>
          <w:trHeight w:val="300"/>
        </w:trPr>
        <w:tc>
          <w:tcPr>
            <w:tcW w:w="6450" w:type="dxa"/>
            <w:vMerge/>
            <w:tcMar/>
          </w:tcPr>
          <w:p w14:paraId="437418E0"/>
        </w:tc>
        <w:tc>
          <w:tcPr>
            <w:tcW w:w="480" w:type="dxa"/>
            <w:tcMar/>
          </w:tcPr>
          <w:p w:rsidR="4EA99F14" w:rsidP="04D41221" w:rsidRDefault="4EA99F14" w14:paraId="002E9164" w14:textId="1FFA0826">
            <w:pPr>
              <w:pStyle w:val="Normal"/>
              <w:bidi w:val="0"/>
              <w:rPr>
                <w:b w:val="1"/>
                <w:bCs w:val="1"/>
                <w:color w:val="FFC000"/>
              </w:rPr>
            </w:pPr>
            <w:r w:rsidRPr="04D41221" w:rsidR="4EA99F14">
              <w:rPr>
                <w:b w:val="1"/>
                <w:bCs w:val="1"/>
                <w:color w:val="FFC000"/>
              </w:rPr>
              <w:t>8</w:t>
            </w:r>
          </w:p>
        </w:tc>
        <w:tc>
          <w:tcPr>
            <w:tcW w:w="3150" w:type="dxa"/>
            <w:tcMar/>
          </w:tcPr>
          <w:p w:rsidR="4EA99F14" w:rsidP="04D41221" w:rsidRDefault="4EA99F14" w14:paraId="59CEFF63" w14:textId="3B952AAD">
            <w:pPr>
              <w:pStyle w:val="Normal"/>
              <w:bidi w:val="0"/>
              <w:rPr>
                <w:b w:val="1"/>
                <w:bCs w:val="1"/>
                <w:color w:val="FFC000"/>
              </w:rPr>
            </w:pPr>
            <w:r w:rsidRPr="04D41221" w:rsidR="4EA99F14">
              <w:rPr>
                <w:b w:val="1"/>
                <w:bCs w:val="1"/>
                <w:color w:val="FFC000"/>
              </w:rPr>
              <w:t>Medium</w:t>
            </w:r>
          </w:p>
        </w:tc>
      </w:tr>
      <w:tr w:rsidR="04D41221" w:rsidTr="0F15A1DA" w14:paraId="2E09F961">
        <w:trPr>
          <w:trHeight w:val="300"/>
        </w:trPr>
        <w:tc>
          <w:tcPr>
            <w:tcW w:w="6450" w:type="dxa"/>
            <w:vMerge/>
            <w:tcMar/>
          </w:tcPr>
          <w:p w14:paraId="17E0BD51"/>
        </w:tc>
        <w:tc>
          <w:tcPr>
            <w:tcW w:w="480" w:type="dxa"/>
            <w:tcMar/>
          </w:tcPr>
          <w:p w:rsidR="4EA99F14" w:rsidP="04D41221" w:rsidRDefault="4EA99F14" w14:paraId="0142660D" w14:textId="1A35A84A">
            <w:pPr>
              <w:pStyle w:val="Normal"/>
              <w:bidi w:val="0"/>
              <w:rPr>
                <w:b w:val="1"/>
                <w:bCs w:val="1"/>
                <w:color w:val="92D050"/>
              </w:rPr>
            </w:pPr>
            <w:r w:rsidRPr="04D41221" w:rsidR="4EA99F14">
              <w:rPr>
                <w:b w:val="1"/>
                <w:bCs w:val="1"/>
                <w:color w:val="92D050"/>
              </w:rPr>
              <w:t>7</w:t>
            </w:r>
          </w:p>
        </w:tc>
        <w:tc>
          <w:tcPr>
            <w:tcW w:w="3150" w:type="dxa"/>
            <w:tcMar/>
          </w:tcPr>
          <w:p w:rsidR="4EA99F14" w:rsidP="04D41221" w:rsidRDefault="4EA99F14" w14:paraId="40286241" w14:textId="5B12600F">
            <w:pPr>
              <w:pStyle w:val="Normal"/>
              <w:bidi w:val="0"/>
              <w:rPr>
                <w:b w:val="1"/>
                <w:bCs w:val="1"/>
                <w:color w:val="92D050"/>
              </w:rPr>
            </w:pPr>
            <w:r w:rsidRPr="04D41221" w:rsidR="4EA99F14">
              <w:rPr>
                <w:b w:val="1"/>
                <w:bCs w:val="1"/>
                <w:color w:val="92D050"/>
              </w:rPr>
              <w:t>Low</w:t>
            </w:r>
          </w:p>
        </w:tc>
      </w:tr>
      <w:tr w:rsidR="04D41221" w:rsidTr="0F15A1DA" w14:paraId="27EC6672">
        <w:trPr>
          <w:trHeight w:val="300"/>
        </w:trPr>
        <w:tc>
          <w:tcPr>
            <w:tcW w:w="6450" w:type="dxa"/>
            <w:vMerge/>
            <w:tcMar/>
          </w:tcPr>
          <w:p w14:paraId="273D0AC4"/>
        </w:tc>
        <w:tc>
          <w:tcPr>
            <w:tcW w:w="480" w:type="dxa"/>
            <w:tcMar/>
          </w:tcPr>
          <w:p w:rsidR="4EA99F14" w:rsidP="04D41221" w:rsidRDefault="4EA99F14" w14:paraId="5880E6B0" w14:textId="222A67CC">
            <w:pPr>
              <w:pStyle w:val="Normal"/>
              <w:bidi w:val="0"/>
              <w:rPr>
                <w:b w:val="1"/>
                <w:bCs w:val="1"/>
                <w:color w:val="6FA8DC"/>
              </w:rPr>
            </w:pPr>
            <w:r w:rsidRPr="04D41221" w:rsidR="4EA99F14">
              <w:rPr>
                <w:b w:val="1"/>
                <w:bCs w:val="1"/>
                <w:color w:val="6FA8DC"/>
              </w:rPr>
              <w:t>3</w:t>
            </w:r>
          </w:p>
        </w:tc>
        <w:tc>
          <w:tcPr>
            <w:tcW w:w="3150" w:type="dxa"/>
            <w:tcMar/>
          </w:tcPr>
          <w:p w:rsidR="4EA99F14" w:rsidP="04D41221" w:rsidRDefault="4EA99F14" w14:paraId="72D04E03" w14:textId="06FC8858">
            <w:pPr>
              <w:pStyle w:val="Normal"/>
              <w:bidi w:val="0"/>
              <w:rPr>
                <w:b w:val="1"/>
                <w:bCs w:val="1"/>
                <w:color w:val="6FA8DC"/>
              </w:rPr>
            </w:pPr>
            <w:r w:rsidRPr="04D41221" w:rsidR="4EA99F14">
              <w:rPr>
                <w:b w:val="1"/>
                <w:bCs w:val="1"/>
                <w:color w:val="6FA8DC"/>
              </w:rPr>
              <w:t>Informational</w:t>
            </w:r>
          </w:p>
        </w:tc>
      </w:tr>
      <w:tr w:rsidR="04D41221" w:rsidTr="0F15A1DA" w14:paraId="2B3F944E">
        <w:trPr>
          <w:trHeight w:val="300"/>
        </w:trPr>
        <w:tc>
          <w:tcPr>
            <w:tcW w:w="6450" w:type="dxa"/>
            <w:vMerge/>
            <w:tcMar/>
          </w:tcPr>
          <w:p w14:paraId="7BE88045"/>
        </w:tc>
        <w:tc>
          <w:tcPr>
            <w:tcW w:w="3630" w:type="dxa"/>
            <w:gridSpan w:val="2"/>
            <w:tcMar/>
          </w:tcPr>
          <w:p w:rsidR="04D41221" w:rsidP="04D41221" w:rsidRDefault="04D41221" w14:paraId="519DDB77" w14:textId="398A09C6">
            <w:pPr>
              <w:pStyle w:val="Normal"/>
              <w:bidi w:val="0"/>
              <w:jc w:val="left"/>
              <w:rPr>
                <w:rFonts w:ascii="Arial" w:hAnsi="Arial" w:eastAsia="Arial" w:cs="Arial"/>
                <w:b w:val="1"/>
                <w:bCs w:val="1"/>
                <w:color w:val="374151"/>
              </w:rPr>
            </w:pPr>
          </w:p>
          <w:p w:rsidR="2CD8344C" w:rsidP="04D41221" w:rsidRDefault="2CD8344C" w14:paraId="2771C686" w14:textId="5097EB15">
            <w:pPr>
              <w:pStyle w:val="Normal"/>
              <w:bidi w:val="0"/>
              <w:jc w:val="left"/>
              <w:rPr>
                <w:rFonts w:ascii="Arial" w:hAnsi="Arial" w:eastAsia="Arial" w:cs="Arial"/>
                <w:color w:val="auto"/>
              </w:rPr>
            </w:pPr>
            <w:r w:rsidRPr="04D41221" w:rsidR="2CD8344C">
              <w:rPr>
                <w:rFonts w:ascii="Arial" w:hAnsi="Arial" w:eastAsia="Arial" w:cs="Arial"/>
                <w:b w:val="1"/>
                <w:bCs w:val="1"/>
                <w:color w:val="auto"/>
              </w:rPr>
              <w:t>Timeline</w:t>
            </w:r>
          </w:p>
          <w:p w:rsidR="7AF45432" w:rsidP="04D41221" w:rsidRDefault="7AF45432" w14:paraId="771FBDC5" w14:textId="798983EA">
            <w:pPr>
              <w:pStyle w:val="Normal"/>
              <w:jc w:val="left"/>
              <w:rPr>
                <w:rFonts w:ascii="Arial" w:hAnsi="Arial" w:eastAsia="Arial" w:cs="Arial"/>
                <w:i w:val="1"/>
                <w:iCs w:val="1"/>
                <w:color w:val="374151"/>
              </w:rPr>
            </w:pPr>
            <w:r w:rsidRPr="04D41221" w:rsidR="7AF45432">
              <w:rPr>
                <w:rFonts w:ascii="Arial" w:hAnsi="Arial" w:eastAsia="Arial" w:cs="Arial"/>
                <w:i w:val="1"/>
                <w:iCs w:val="1"/>
                <w:color w:val="374151"/>
              </w:rPr>
              <w:t>Assessment began</w:t>
            </w:r>
          </w:p>
          <w:p w:rsidR="4D95DAA2" w:rsidP="04D41221" w:rsidRDefault="4D95DAA2" w14:paraId="5C0A6FEE" w14:textId="6F207EA1">
            <w:pPr>
              <w:pStyle w:val="Normal"/>
              <w:jc w:val="left"/>
              <w:rPr>
                <w:rFonts w:ascii="Arial" w:hAnsi="Arial" w:eastAsia="Arial" w:cs="Arial"/>
                <w:i w:val="0"/>
                <w:iCs w:val="0"/>
                <w:color w:val="374151"/>
              </w:rPr>
            </w:pPr>
            <w:r w:rsidRPr="04D41221" w:rsidR="4D95DAA2">
              <w:rPr>
                <w:rFonts w:ascii="Arial" w:hAnsi="Arial" w:eastAsia="Arial" w:cs="Arial"/>
                <w:i w:val="0"/>
                <w:iCs w:val="0"/>
                <w:color w:val="374151"/>
              </w:rPr>
              <w:t>2025-date-here</w:t>
            </w:r>
          </w:p>
          <w:p w:rsidR="04D41221" w:rsidP="04D41221" w:rsidRDefault="04D41221" w14:paraId="7CDAB3AD" w14:textId="7206929E">
            <w:pPr>
              <w:pStyle w:val="Normal"/>
              <w:jc w:val="left"/>
              <w:rPr>
                <w:rFonts w:ascii="Arial" w:hAnsi="Arial" w:eastAsia="Arial" w:cs="Arial"/>
                <w:i w:val="0"/>
                <w:iCs w:val="0"/>
                <w:color w:val="374151"/>
              </w:rPr>
            </w:pPr>
          </w:p>
          <w:p w:rsidR="7AF45432" w:rsidP="04D41221" w:rsidRDefault="7AF45432" w14:paraId="2904C04B" w14:textId="249BBC2E">
            <w:pPr>
              <w:pStyle w:val="Normal"/>
              <w:jc w:val="left"/>
              <w:rPr>
                <w:rFonts w:ascii="Arial" w:hAnsi="Arial" w:eastAsia="Arial" w:cs="Arial"/>
                <w:i w:val="1"/>
                <w:iCs w:val="1"/>
                <w:color w:val="374151"/>
              </w:rPr>
            </w:pPr>
            <w:r w:rsidRPr="04D41221" w:rsidR="7AF45432">
              <w:rPr>
                <w:rFonts w:ascii="Arial" w:hAnsi="Arial" w:eastAsia="Arial" w:cs="Arial"/>
                <w:i w:val="1"/>
                <w:iCs w:val="1"/>
                <w:color w:val="374151"/>
              </w:rPr>
              <w:t>Assessment concluded</w:t>
            </w:r>
          </w:p>
          <w:p w:rsidR="5141F339" w:rsidP="04D41221" w:rsidRDefault="5141F339" w14:paraId="5E97BD1C" w14:textId="4357C396">
            <w:pPr>
              <w:pStyle w:val="Normal"/>
              <w:jc w:val="left"/>
              <w:rPr>
                <w:rFonts w:ascii="Arial" w:hAnsi="Arial" w:eastAsia="Arial" w:cs="Arial"/>
                <w:i w:val="0"/>
                <w:iCs w:val="0"/>
                <w:color w:val="374151"/>
              </w:rPr>
            </w:pPr>
            <w:r w:rsidRPr="04D41221" w:rsidR="5141F339">
              <w:rPr>
                <w:rFonts w:ascii="Arial" w:hAnsi="Arial" w:eastAsia="Arial" w:cs="Arial"/>
                <w:i w:val="0"/>
                <w:iCs w:val="0"/>
                <w:color w:val="374151"/>
              </w:rPr>
              <w:t>2025-date-here</w:t>
            </w:r>
          </w:p>
          <w:p w:rsidR="04D41221" w:rsidP="04D41221" w:rsidRDefault="04D41221" w14:paraId="0EF2A167" w14:textId="0A17DD45">
            <w:pPr>
              <w:pStyle w:val="Normal"/>
              <w:jc w:val="left"/>
              <w:rPr>
                <w:rFonts w:ascii="Arial" w:hAnsi="Arial" w:eastAsia="Arial" w:cs="Arial"/>
                <w:i w:val="0"/>
                <w:iCs w:val="0"/>
                <w:color w:val="374151"/>
              </w:rPr>
            </w:pPr>
          </w:p>
          <w:p w:rsidR="7AF45432" w:rsidP="04D41221" w:rsidRDefault="7AF45432" w14:paraId="144AF8AB" w14:textId="4BF3E91B">
            <w:pPr>
              <w:pStyle w:val="Normal"/>
              <w:jc w:val="left"/>
              <w:rPr>
                <w:rFonts w:ascii="Arial" w:hAnsi="Arial" w:eastAsia="Arial" w:cs="Arial"/>
                <w:i w:val="1"/>
                <w:iCs w:val="1"/>
                <w:color w:val="374151"/>
              </w:rPr>
            </w:pPr>
            <w:r w:rsidRPr="04D41221" w:rsidR="7AF45432">
              <w:rPr>
                <w:rFonts w:ascii="Arial" w:hAnsi="Arial" w:eastAsia="Arial" w:cs="Arial"/>
                <w:i w:val="1"/>
                <w:iCs w:val="1"/>
                <w:color w:val="374151"/>
              </w:rPr>
              <w:t>Report submitted</w:t>
            </w:r>
          </w:p>
          <w:p w:rsidR="702E6119" w:rsidP="04D41221" w:rsidRDefault="702E6119" w14:paraId="00954DE4" w14:textId="4E44813D">
            <w:pPr>
              <w:pStyle w:val="Normal"/>
              <w:jc w:val="left"/>
              <w:rPr>
                <w:rFonts w:ascii="Arial" w:hAnsi="Arial" w:eastAsia="Arial" w:cs="Arial"/>
                <w:i w:val="0"/>
                <w:iCs w:val="0"/>
                <w:color w:val="374151"/>
              </w:rPr>
            </w:pPr>
            <w:r w:rsidRPr="04D41221" w:rsidR="702E6119">
              <w:rPr>
                <w:rFonts w:ascii="Arial" w:hAnsi="Arial" w:eastAsia="Arial" w:cs="Arial"/>
                <w:i w:val="0"/>
                <w:iCs w:val="0"/>
                <w:color w:val="374151"/>
              </w:rPr>
              <w:t>2025-date-here</w:t>
            </w:r>
          </w:p>
          <w:p w:rsidR="04D41221" w:rsidP="04D41221" w:rsidRDefault="04D41221" w14:paraId="70F79901" w14:textId="0212E28F">
            <w:pPr>
              <w:pStyle w:val="Normal"/>
              <w:jc w:val="left"/>
              <w:rPr>
                <w:rFonts w:ascii="Arial" w:hAnsi="Arial" w:eastAsia="Arial" w:cs="Arial"/>
                <w:i w:val="0"/>
                <w:iCs w:val="0"/>
                <w:color w:val="374151"/>
              </w:rPr>
            </w:pPr>
          </w:p>
          <w:p w:rsidR="2CD8344C" w:rsidP="04D41221" w:rsidRDefault="2CD8344C" w14:paraId="7233F183" w14:textId="4A926453">
            <w:pPr>
              <w:pStyle w:val="Normal"/>
              <w:jc w:val="left"/>
              <w:rPr>
                <w:rFonts w:ascii="Arial" w:hAnsi="Arial" w:eastAsia="Arial" w:cs="Arial"/>
                <w:b w:val="1"/>
                <w:bCs w:val="1"/>
                <w:color w:val="auto"/>
              </w:rPr>
            </w:pPr>
            <w:r w:rsidRPr="04D41221" w:rsidR="2CD8344C">
              <w:rPr>
                <w:rFonts w:ascii="Arial" w:hAnsi="Arial" w:eastAsia="Arial" w:cs="Arial"/>
                <w:b w:val="1"/>
                <w:bCs w:val="1"/>
                <w:color w:val="auto"/>
              </w:rPr>
              <w:t>Scope</w:t>
            </w:r>
          </w:p>
          <w:p w:rsidR="590EC3CC" w:rsidP="04D41221" w:rsidRDefault="590EC3CC" w14:paraId="2A8F78BE" w14:textId="0B29B349">
            <w:pPr>
              <w:pStyle w:val="Normal"/>
              <w:jc w:val="left"/>
              <w:rPr>
                <w:rFonts w:ascii="Arial" w:hAnsi="Arial" w:eastAsia="Arial" w:cs="Arial"/>
                <w:color w:val="374151"/>
              </w:rPr>
            </w:pPr>
            <w:r w:rsidRPr="04D41221" w:rsidR="590EC3CC">
              <w:rPr>
                <w:rFonts w:ascii="Arial" w:hAnsi="Arial" w:eastAsia="Arial" w:cs="Arial"/>
                <w:color w:val="374151"/>
              </w:rPr>
              <w:t xml:space="preserve">IP </w:t>
            </w:r>
            <w:r w:rsidRPr="04D41221" w:rsidR="543267FC">
              <w:rPr>
                <w:rFonts w:ascii="Arial" w:hAnsi="Arial" w:eastAsia="Arial" w:cs="Arial"/>
                <w:color w:val="374151"/>
              </w:rPr>
              <w:t>addresses, cloud stuff, phishing here</w:t>
            </w:r>
          </w:p>
          <w:p w:rsidR="04D41221" w:rsidP="04D41221" w:rsidRDefault="04D41221" w14:paraId="72653B33" w14:textId="04EA322B">
            <w:pPr>
              <w:pStyle w:val="Normal"/>
              <w:jc w:val="left"/>
              <w:rPr>
                <w:rFonts w:ascii="Arial" w:hAnsi="Arial" w:eastAsia="Arial" w:cs="Arial"/>
                <w:color w:val="374151"/>
              </w:rPr>
            </w:pPr>
          </w:p>
        </w:tc>
      </w:tr>
    </w:tbl>
    <w:p w:rsidR="4AE23B31" w:rsidP="04D41221" w:rsidRDefault="4AE23B31" w14:paraId="32105B4B" w14:textId="4C1A0283">
      <w:pPr>
        <w:pStyle w:val="Heading1"/>
        <w:bidi w:val="0"/>
        <w:spacing w:before="0" w:beforeAutospacing="off" w:after="160" w:afterAutospacing="off" w:line="279" w:lineRule="auto"/>
        <w:ind w:left="0" w:right="0"/>
        <w:jc w:val="left"/>
      </w:pPr>
    </w:p>
    <w:p w:rsidR="4AE23B31" w:rsidRDefault="4AE23B31" w14:paraId="19205DC7" w14:textId="58207B86">
      <w:r>
        <w:br w:type="page"/>
      </w:r>
    </w:p>
    <w:p w:rsidR="1AAFF278" w:rsidP="4AE23B31" w:rsidRDefault="1AAFF278" w14:paraId="57376ED7" w14:textId="7D0313D4">
      <w:pPr>
        <w:pStyle w:val="Heading1"/>
        <w:rPr>
          <w:rFonts w:ascii="Arial" w:hAnsi="Arial" w:eastAsia="Arial" w:cs="Arial"/>
        </w:rPr>
      </w:pPr>
      <w:bookmarkStart w:name="_Toc1387628616" w:id="140444969"/>
      <w:r w:rsidRPr="45688F1A" w:rsidR="52347D21">
        <w:rPr>
          <w:rFonts w:ascii="Arial" w:hAnsi="Arial" w:eastAsia="Arial" w:cs="Arial"/>
        </w:rPr>
        <w:t>Compliance Review</w:t>
      </w:r>
      <w:bookmarkEnd w:id="140444969"/>
    </w:p>
    <w:p w:rsidR="1AC87CF3" w:rsidP="0D1FFC1F" w:rsidRDefault="1AC87CF3" w14:paraId="74BAAD09" w14:textId="0F2E009D">
      <w:pPr>
        <w:rPr>
          <w:rFonts w:ascii="Arial" w:hAnsi="Arial" w:eastAsia="Arial" w:cs="Arial"/>
        </w:rPr>
      </w:pPr>
      <w:r w:rsidRPr="0D1FFC1F" w:rsidR="5AC45BA8">
        <w:rPr>
          <w:rFonts w:ascii="Arial" w:hAnsi="Arial" w:eastAsia="Arial" w:cs="Arial"/>
        </w:rPr>
        <w:t xml:space="preserve">During </w:t>
      </w:r>
      <w:r w:rsidRPr="0D1FFC1F" w:rsidR="421F0B38">
        <w:rPr>
          <w:rFonts w:ascii="Arial" w:hAnsi="Arial" w:eastAsia="Arial" w:cs="Arial"/>
        </w:rPr>
        <w:t>Team-XX's engagement and assessment of All Port Tour</w:t>
      </w:r>
      <w:r w:rsidRPr="0D1FFC1F" w:rsidR="3627EA22">
        <w:rPr>
          <w:rFonts w:ascii="Arial" w:hAnsi="Arial" w:eastAsia="Arial" w:cs="Arial"/>
        </w:rPr>
        <w:t>s Cruise Line’s</w:t>
      </w:r>
      <w:r w:rsidRPr="0D1FFC1F" w:rsidR="421F0B38">
        <w:rPr>
          <w:rFonts w:ascii="Arial" w:hAnsi="Arial" w:eastAsia="Arial" w:cs="Arial"/>
        </w:rPr>
        <w:t xml:space="preserve"> system, there were several identified </w:t>
      </w:r>
      <w:r w:rsidRPr="0D1FFC1F" w:rsidR="0CAEFD74">
        <w:rPr>
          <w:rFonts w:ascii="Arial" w:hAnsi="Arial" w:eastAsia="Arial" w:cs="Arial"/>
        </w:rPr>
        <w:t xml:space="preserve">discrepancies from established Compliance Standards, including PCI DSS and BOAT COMPLIANCE LOOK UP LATER. Any deviation from these compliance </w:t>
      </w:r>
      <w:r w:rsidRPr="0D1FFC1F" w:rsidR="55E723C9">
        <w:rPr>
          <w:rFonts w:ascii="Arial" w:hAnsi="Arial" w:eastAsia="Arial" w:cs="Arial"/>
        </w:rPr>
        <w:t>standards can result in compromise of A</w:t>
      </w:r>
      <w:r w:rsidRPr="0D1FFC1F" w:rsidR="0D3386C1">
        <w:rPr>
          <w:rFonts w:ascii="Arial" w:hAnsi="Arial" w:eastAsia="Arial" w:cs="Arial"/>
        </w:rPr>
        <w:t>PTCL</w:t>
      </w:r>
      <w:r w:rsidRPr="0D1FFC1F" w:rsidR="09D2EEB6">
        <w:rPr>
          <w:rFonts w:ascii="Arial" w:hAnsi="Arial" w:eastAsia="Arial" w:cs="Arial"/>
        </w:rPr>
        <w:t>’s</w:t>
      </w:r>
      <w:r w:rsidRPr="0D1FFC1F" w:rsidR="55E723C9">
        <w:rPr>
          <w:rFonts w:ascii="Arial" w:hAnsi="Arial" w:eastAsia="Arial" w:cs="Arial"/>
        </w:rPr>
        <w:t xml:space="preserve"> </w:t>
      </w:r>
      <w:r w:rsidRPr="0D1FFC1F" w:rsidR="24C6F324">
        <w:rPr>
          <w:rFonts w:ascii="Arial" w:hAnsi="Arial" w:eastAsia="Arial" w:cs="Arial"/>
        </w:rPr>
        <w:t xml:space="preserve">cyber systems </w:t>
      </w:r>
      <w:r w:rsidRPr="0D1FFC1F" w:rsidR="55E723C9">
        <w:rPr>
          <w:rFonts w:ascii="Arial" w:hAnsi="Arial" w:eastAsia="Arial" w:cs="Arial"/>
        </w:rPr>
        <w:t>and result in severe impact in</w:t>
      </w:r>
      <w:r w:rsidRPr="0D1FFC1F" w:rsidR="185FE7DF">
        <w:rPr>
          <w:rFonts w:ascii="Arial" w:hAnsi="Arial" w:eastAsia="Arial" w:cs="Arial"/>
        </w:rPr>
        <w:t xml:space="preserve"> customer</w:t>
      </w:r>
      <w:r w:rsidRPr="0D1FFC1F" w:rsidR="55E723C9">
        <w:rPr>
          <w:rFonts w:ascii="Arial" w:hAnsi="Arial" w:eastAsia="Arial" w:cs="Arial"/>
        </w:rPr>
        <w:t xml:space="preserve"> data </w:t>
      </w:r>
      <w:r w:rsidRPr="0D1FFC1F" w:rsidR="5E8BD3E8">
        <w:rPr>
          <w:rFonts w:ascii="Arial" w:hAnsi="Arial" w:eastAsia="Arial" w:cs="Arial"/>
        </w:rPr>
        <w:t xml:space="preserve">confidentiality and </w:t>
      </w:r>
      <w:r w:rsidRPr="0D1FFC1F" w:rsidR="55E723C9">
        <w:rPr>
          <w:rFonts w:ascii="Arial" w:hAnsi="Arial" w:eastAsia="Arial" w:cs="Arial"/>
        </w:rPr>
        <w:t xml:space="preserve">integrity, </w:t>
      </w:r>
      <w:r w:rsidRPr="0D1FFC1F" w:rsidR="5E7B865D">
        <w:rPr>
          <w:rFonts w:ascii="Arial" w:hAnsi="Arial" w:eastAsia="Arial" w:cs="Arial"/>
        </w:rPr>
        <w:t xml:space="preserve">as well as operational stability and availability during standard operations. </w:t>
      </w:r>
      <w:r w:rsidRPr="0D1FFC1F" w:rsidR="384424A9">
        <w:rPr>
          <w:rFonts w:ascii="Arial" w:hAnsi="Arial" w:eastAsia="Arial" w:cs="Arial"/>
        </w:rPr>
        <w:t xml:space="preserve">If not </w:t>
      </w:r>
      <w:r w:rsidRPr="0D1FFC1F" w:rsidR="384424A9">
        <w:rPr>
          <w:rFonts w:ascii="Arial" w:hAnsi="Arial" w:eastAsia="Arial" w:cs="Arial"/>
        </w:rPr>
        <w:t>immediately</w:t>
      </w:r>
      <w:r w:rsidRPr="0D1FFC1F" w:rsidR="384424A9">
        <w:rPr>
          <w:rFonts w:ascii="Arial" w:hAnsi="Arial" w:eastAsia="Arial" w:cs="Arial"/>
        </w:rPr>
        <w:t xml:space="preserve"> remedied, the potential consequences of these vulnerabilities include security intrusions, </w:t>
      </w:r>
      <w:r w:rsidRPr="0D1FFC1F" w:rsidR="3D067201">
        <w:rPr>
          <w:rFonts w:ascii="Arial" w:hAnsi="Arial" w:eastAsia="Arial" w:cs="Arial"/>
        </w:rPr>
        <w:t xml:space="preserve">sensitive customer data and system data leakage, service </w:t>
      </w:r>
      <w:r w:rsidRPr="0D1FFC1F" w:rsidR="3D067201">
        <w:rPr>
          <w:rFonts w:ascii="Arial" w:hAnsi="Arial" w:eastAsia="Arial" w:cs="Arial"/>
        </w:rPr>
        <w:t>disruptions</w:t>
      </w:r>
      <w:r w:rsidRPr="0D1FFC1F" w:rsidR="3D067201">
        <w:rPr>
          <w:rFonts w:ascii="Arial" w:hAnsi="Arial" w:eastAsia="Arial" w:cs="Arial"/>
        </w:rPr>
        <w:t xml:space="preserve"> and unavailability, leading to a loss in customer and </w:t>
      </w:r>
      <w:r w:rsidRPr="0D1FFC1F" w:rsidR="7D792DC6">
        <w:rPr>
          <w:rFonts w:ascii="Arial" w:hAnsi="Arial" w:eastAsia="Arial" w:cs="Arial"/>
        </w:rPr>
        <w:t>stakeholder</w:t>
      </w:r>
      <w:r w:rsidRPr="0D1FFC1F" w:rsidR="3D067201">
        <w:rPr>
          <w:rFonts w:ascii="Arial" w:hAnsi="Arial" w:eastAsia="Arial" w:cs="Arial"/>
        </w:rPr>
        <w:t xml:space="preserve"> confidence in the A</w:t>
      </w:r>
      <w:r w:rsidRPr="0D1FFC1F" w:rsidR="01BD722A">
        <w:rPr>
          <w:rFonts w:ascii="Arial" w:hAnsi="Arial" w:eastAsia="Arial" w:cs="Arial"/>
        </w:rPr>
        <w:t>PTCL</w:t>
      </w:r>
      <w:r w:rsidRPr="0D1FFC1F" w:rsidR="0260DACA">
        <w:rPr>
          <w:rFonts w:ascii="Arial" w:hAnsi="Arial" w:eastAsia="Arial" w:cs="Arial"/>
        </w:rPr>
        <w:t>’s</w:t>
      </w:r>
      <w:r w:rsidRPr="0D1FFC1F" w:rsidR="3D067201">
        <w:rPr>
          <w:rFonts w:ascii="Arial" w:hAnsi="Arial" w:eastAsia="Arial" w:cs="Arial"/>
        </w:rPr>
        <w:t xml:space="preserve"> brand and seri</w:t>
      </w:r>
      <w:r w:rsidRPr="0D1FFC1F" w:rsidR="078A4792">
        <w:rPr>
          <w:rFonts w:ascii="Arial" w:hAnsi="Arial" w:eastAsia="Arial" w:cs="Arial"/>
        </w:rPr>
        <w:t xml:space="preserve">ous legal </w:t>
      </w:r>
      <w:r w:rsidRPr="0D1FFC1F" w:rsidR="1A7CECBC">
        <w:rPr>
          <w:rFonts w:ascii="Arial" w:hAnsi="Arial" w:eastAsia="Arial" w:cs="Arial"/>
        </w:rPr>
        <w:t>repercussions</w:t>
      </w:r>
      <w:r w:rsidRPr="0D1FFC1F" w:rsidR="078A4792">
        <w:rPr>
          <w:rFonts w:ascii="Arial" w:hAnsi="Arial" w:eastAsia="Arial" w:cs="Arial"/>
        </w:rPr>
        <w:t xml:space="preserve"> and fines</w:t>
      </w:r>
      <w:r w:rsidRPr="0D1FFC1F" w:rsidR="078A4792">
        <w:rPr>
          <w:rFonts w:ascii="Arial" w:hAnsi="Arial" w:eastAsia="Arial" w:cs="Arial"/>
        </w:rPr>
        <w:t xml:space="preserve">. </w:t>
      </w:r>
      <w:r w:rsidRPr="0D1FFC1F" w:rsidR="5E7B865D">
        <w:rPr>
          <w:rFonts w:ascii="Arial" w:hAnsi="Arial" w:eastAsia="Arial" w:cs="Arial"/>
        </w:rPr>
        <w:t xml:space="preserve"> </w:t>
      </w:r>
      <w:r w:rsidRPr="0D1FFC1F" w:rsidR="7637B520">
        <w:rPr>
          <w:rFonts w:ascii="Arial" w:hAnsi="Arial" w:eastAsia="Arial" w:cs="Arial"/>
        </w:rPr>
        <w:t xml:space="preserve">Given the severity of the vulnerability findings, immediate attention and corrective action are strongly recommended to avoid </w:t>
      </w:r>
      <w:r w:rsidRPr="0D1FFC1F" w:rsidR="199E397D">
        <w:rPr>
          <w:rFonts w:ascii="Arial" w:hAnsi="Arial" w:eastAsia="Arial" w:cs="Arial"/>
        </w:rPr>
        <w:t>these regulatory issues. Detailed insights into findings, recommended actions for remediation, and</w:t>
      </w:r>
      <w:r w:rsidRPr="0D1FFC1F" w:rsidR="1C542514">
        <w:rPr>
          <w:rFonts w:ascii="Arial" w:hAnsi="Arial" w:eastAsia="Arial" w:cs="Arial"/>
        </w:rPr>
        <w:t xml:space="preserve"> important insights are provided in the accompanying sections and Appendix (ALEX).</w:t>
      </w:r>
    </w:p>
    <w:p w:rsidR="7B5C3D0A" w:rsidP="4AE23B31" w:rsidRDefault="7B5C3D0A" w14:paraId="358F2F60" w14:textId="4F597C7B">
      <w:pPr>
        <w:pStyle w:val="Heading1"/>
        <w:rPr>
          <w:rFonts w:ascii="Arial" w:hAnsi="Arial" w:eastAsia="Arial" w:cs="Arial"/>
          <w:sz w:val="28"/>
          <w:szCs w:val="28"/>
        </w:rPr>
      </w:pPr>
      <w:bookmarkStart w:name="_Toc1927993680" w:id="1808407075"/>
      <w:r w:rsidRPr="45688F1A" w:rsidR="424B330C">
        <w:rPr>
          <w:rFonts w:ascii="Arial" w:hAnsi="Arial" w:eastAsia="Arial" w:cs="Arial"/>
          <w:sz w:val="28"/>
          <w:szCs w:val="28"/>
        </w:rPr>
        <w:t>Boat Compliance for later</w:t>
      </w:r>
      <w:bookmarkEnd w:id="1808407075"/>
    </w:p>
    <w:p w:rsidR="4AE23B31" w:rsidP="4AE23B31" w:rsidRDefault="4AE23B31" w14:paraId="38FA0E25" w14:textId="496A0FC9"/>
    <w:p w:rsidR="7B5C3D0A" w:rsidP="4AE23B31" w:rsidRDefault="7B5C3D0A" w14:paraId="29754B16" w14:textId="43DDE713">
      <w:pPr>
        <w:pStyle w:val="Heading1"/>
        <w:rPr>
          <w:rFonts w:ascii="Arial" w:hAnsi="Arial" w:eastAsia="Arial" w:cs="Arial"/>
          <w:sz w:val="28"/>
          <w:szCs w:val="28"/>
        </w:rPr>
      </w:pPr>
      <w:bookmarkStart w:name="_Toc1739067645" w:id="345970482"/>
      <w:r w:rsidRPr="45688F1A" w:rsidR="424B330C">
        <w:rPr>
          <w:rFonts w:ascii="Arial" w:hAnsi="Arial" w:eastAsia="Arial" w:cs="Arial"/>
          <w:sz w:val="28"/>
          <w:szCs w:val="28"/>
        </w:rPr>
        <w:t>Payment Card</w:t>
      </w:r>
      <w:r w:rsidRPr="45688F1A" w:rsidR="6AAE4623">
        <w:rPr>
          <w:rFonts w:ascii="Arial" w:hAnsi="Arial" w:eastAsia="Arial" w:cs="Arial"/>
          <w:sz w:val="28"/>
          <w:szCs w:val="28"/>
        </w:rPr>
        <w:t xml:space="preserve"> Industry</w:t>
      </w:r>
      <w:r w:rsidRPr="45688F1A" w:rsidR="424B330C">
        <w:rPr>
          <w:rFonts w:ascii="Arial" w:hAnsi="Arial" w:eastAsia="Arial" w:cs="Arial"/>
          <w:sz w:val="28"/>
          <w:szCs w:val="28"/>
        </w:rPr>
        <w:t xml:space="preserve"> Data Industry Standard (PCI DSS)</w:t>
      </w:r>
      <w:bookmarkEnd w:id="345970482"/>
    </w:p>
    <w:p w:rsidR="6B46B92E" w:rsidP="0D1FFC1F" w:rsidRDefault="6B46B92E" w14:paraId="0F017124" w14:textId="5BE14785">
      <w:pPr>
        <w:ind w:firstLine="720"/>
        <w:rPr>
          <w:rFonts w:ascii="Arial" w:hAnsi="Arial" w:eastAsia="Arial" w:cs="Arial"/>
        </w:rPr>
      </w:pPr>
      <w:r w:rsidRPr="0D1FFC1F" w:rsidR="1345F109">
        <w:rPr>
          <w:rFonts w:ascii="Arial" w:hAnsi="Arial" w:eastAsia="Arial" w:cs="Arial"/>
        </w:rPr>
        <w:t>PCI DSS is an information security standard used for the handling of credit card information from major card brands</w:t>
      </w:r>
      <w:r w:rsidRPr="0D1FFC1F" w:rsidR="0788E8AD">
        <w:rPr>
          <w:rFonts w:ascii="Arial" w:hAnsi="Arial" w:eastAsia="Arial" w:cs="Arial"/>
        </w:rPr>
        <w:t xml:space="preserve"> which controls requirements for control of cardho</w:t>
      </w:r>
      <w:r w:rsidRPr="0D1FFC1F" w:rsidR="2787D306">
        <w:rPr>
          <w:rFonts w:ascii="Arial" w:hAnsi="Arial" w:eastAsia="Arial" w:cs="Arial"/>
        </w:rPr>
        <w:t xml:space="preserve">lder data to reduce the likelihood of personal identifiable information of customers being exposed and </w:t>
      </w:r>
      <w:r w:rsidRPr="0D1FFC1F" w:rsidR="1BCDB74C">
        <w:rPr>
          <w:rFonts w:ascii="Arial" w:hAnsi="Arial" w:eastAsia="Arial" w:cs="Arial"/>
        </w:rPr>
        <w:t xml:space="preserve">combat </w:t>
      </w:r>
      <w:r w:rsidRPr="0D1FFC1F" w:rsidR="2787D306">
        <w:rPr>
          <w:rFonts w:ascii="Arial" w:hAnsi="Arial" w:eastAsia="Arial" w:cs="Arial"/>
        </w:rPr>
        <w:t xml:space="preserve">credit card fraud. </w:t>
      </w:r>
      <w:r w:rsidRPr="0D1FFC1F" w:rsidR="63EACC1A">
        <w:rPr>
          <w:rFonts w:ascii="Arial" w:hAnsi="Arial" w:eastAsia="Arial" w:cs="Arial"/>
        </w:rPr>
        <w:t xml:space="preserve">PCI DSS applies to any business entity that stores, processes, </w:t>
      </w:r>
      <w:r w:rsidRPr="0D1FFC1F" w:rsidR="3A79612F">
        <w:rPr>
          <w:rFonts w:ascii="Arial" w:hAnsi="Arial" w:eastAsia="Arial" w:cs="Arial"/>
        </w:rPr>
        <w:t xml:space="preserve">or transmits cardholder data. </w:t>
      </w:r>
      <w:r w:rsidRPr="0D1FFC1F" w:rsidR="01495944">
        <w:rPr>
          <w:rFonts w:ascii="Arial" w:hAnsi="Arial" w:eastAsia="Arial" w:cs="Arial"/>
        </w:rPr>
        <w:t xml:space="preserve">During the penetration testing engagement with the APTCL’s system, Team-XX discovered a total of BIG </w:t>
      </w:r>
      <w:r w:rsidRPr="0D1FFC1F" w:rsidR="131638F8">
        <w:rPr>
          <w:rFonts w:ascii="Arial" w:hAnsi="Arial" w:eastAsia="Arial" w:cs="Arial"/>
        </w:rPr>
        <w:t xml:space="preserve">NUMBER violations, that </w:t>
      </w:r>
      <w:r w:rsidRPr="0D1FFC1F" w:rsidR="131638F8">
        <w:rPr>
          <w:rFonts w:ascii="Arial" w:hAnsi="Arial" w:eastAsia="Arial" w:cs="Arial"/>
        </w:rPr>
        <w:t>fail to</w:t>
      </w:r>
      <w:r w:rsidRPr="0D1FFC1F" w:rsidR="131638F8">
        <w:rPr>
          <w:rFonts w:ascii="Arial" w:hAnsi="Arial" w:eastAsia="Arial" w:cs="Arial"/>
        </w:rPr>
        <w:t xml:space="preserve"> </w:t>
      </w:r>
      <w:r w:rsidRPr="0D1FFC1F" w:rsidR="131638F8">
        <w:rPr>
          <w:rFonts w:ascii="Arial" w:hAnsi="Arial" w:eastAsia="Arial" w:cs="Arial"/>
        </w:rPr>
        <w:t>comply with</w:t>
      </w:r>
      <w:r w:rsidRPr="0D1FFC1F" w:rsidR="131638F8">
        <w:rPr>
          <w:rFonts w:ascii="Arial" w:hAnsi="Arial" w:eastAsia="Arial" w:cs="Arial"/>
        </w:rPr>
        <w:t xml:space="preserve"> PCI DSS standards. These violations, if left </w:t>
      </w:r>
      <w:r w:rsidRPr="0D1FFC1F" w:rsidR="0DB0A877">
        <w:rPr>
          <w:rFonts w:ascii="Arial" w:hAnsi="Arial" w:eastAsia="Arial" w:cs="Arial"/>
        </w:rPr>
        <w:t>unaddressed</w:t>
      </w:r>
      <w:r w:rsidRPr="0D1FFC1F" w:rsidR="131638F8">
        <w:rPr>
          <w:rFonts w:ascii="Arial" w:hAnsi="Arial" w:eastAsia="Arial" w:cs="Arial"/>
        </w:rPr>
        <w:t xml:space="preserve">, </w:t>
      </w:r>
      <w:r w:rsidRPr="0D1FFC1F" w:rsidR="40D2EEC8">
        <w:rPr>
          <w:rFonts w:ascii="Arial" w:hAnsi="Arial" w:eastAsia="Arial" w:cs="Arial"/>
        </w:rPr>
        <w:t xml:space="preserve">can not only lead to the exposure of customer credit card information, but will </w:t>
      </w:r>
      <w:r w:rsidRPr="0D1FFC1F" w:rsidR="40D2EEC8">
        <w:rPr>
          <w:rFonts w:ascii="Arial" w:hAnsi="Arial" w:eastAsia="Arial" w:cs="Arial"/>
        </w:rPr>
        <w:t>ultimately lead</w:t>
      </w:r>
      <w:r w:rsidRPr="0D1FFC1F" w:rsidR="40D2EEC8">
        <w:rPr>
          <w:rFonts w:ascii="Arial" w:hAnsi="Arial" w:eastAsia="Arial" w:cs="Arial"/>
        </w:rPr>
        <w:t xml:space="preserve"> to significant fines from the </w:t>
      </w:r>
      <w:r w:rsidRPr="0D1FFC1F" w:rsidR="17D026D8">
        <w:rPr>
          <w:rFonts w:ascii="Arial" w:hAnsi="Arial" w:eastAsia="Arial" w:cs="Arial"/>
        </w:rPr>
        <w:t xml:space="preserve">Payment Card Industry Security Standards Council. The exact cost of these fines </w:t>
      </w:r>
      <w:r w:rsidRPr="0D1FFC1F" w:rsidR="29E7B725">
        <w:rPr>
          <w:rFonts w:ascii="Arial" w:hAnsi="Arial" w:eastAsia="Arial" w:cs="Arial"/>
        </w:rPr>
        <w:t>varies</w:t>
      </w:r>
      <w:r w:rsidRPr="0D1FFC1F" w:rsidR="17D026D8">
        <w:rPr>
          <w:rFonts w:ascii="Arial" w:hAnsi="Arial" w:eastAsia="Arial" w:cs="Arial"/>
        </w:rPr>
        <w:t xml:space="preserve"> depending on the severity</w:t>
      </w:r>
      <w:r w:rsidRPr="0D1FFC1F" w:rsidR="28BCAFA7">
        <w:rPr>
          <w:rFonts w:ascii="Arial" w:hAnsi="Arial" w:eastAsia="Arial" w:cs="Arial"/>
        </w:rPr>
        <w:t xml:space="preserve">, duration, and the volume of transactions within APTCL’s non-compliant systems. It is critical for APTCL to address these </w:t>
      </w:r>
      <w:r w:rsidRPr="0D1FFC1F" w:rsidR="4182ACD9">
        <w:rPr>
          <w:rFonts w:ascii="Arial" w:hAnsi="Arial" w:eastAsia="Arial" w:cs="Arial"/>
        </w:rPr>
        <w:t>security issues promptly to avoid the exposure of sensitive customer data and avoid s</w:t>
      </w:r>
      <w:r w:rsidRPr="0D1FFC1F" w:rsidR="7218897A">
        <w:rPr>
          <w:rFonts w:ascii="Arial" w:hAnsi="Arial" w:eastAsia="Arial" w:cs="Arial"/>
        </w:rPr>
        <w:t>evere legal penalties.</w:t>
      </w:r>
    </w:p>
    <w:p w:rsidR="4B241CA0" w:rsidP="4AE23B31" w:rsidRDefault="4B241CA0" w14:paraId="7BF1953A" w14:textId="381A8A3B">
      <w:pPr>
        <w:pStyle w:val="Heading1"/>
        <w:rPr>
          <w:rFonts w:ascii="Arial" w:hAnsi="Arial" w:eastAsia="Arial" w:cs="Arial"/>
          <w:sz w:val="28"/>
          <w:szCs w:val="28"/>
        </w:rPr>
      </w:pPr>
      <w:bookmarkStart w:name="_Toc44854500" w:id="2111604439"/>
      <w:r w:rsidRPr="45688F1A" w:rsidR="576EDCF0">
        <w:rPr>
          <w:rFonts w:ascii="Arial" w:hAnsi="Arial" w:eastAsia="Arial" w:cs="Arial"/>
          <w:sz w:val="28"/>
          <w:szCs w:val="28"/>
        </w:rPr>
        <w:t>Breakdown of PCI DSS Violations</w:t>
      </w:r>
      <w:bookmarkEnd w:id="2111604439"/>
    </w:p>
    <w:p w:rsidR="71D7678C" w:rsidP="4AE23B31" w:rsidRDefault="71D7678C" w14:paraId="347FC5B9" w14:textId="6CAA9606">
      <w:r>
        <w:t>The following pie chart summarizes the violations by category to help All Port Tours Cruise Line prioritize mitiga</w:t>
      </w:r>
      <w:r w:rsidR="5EE780E9">
        <w:t>tions.</w:t>
      </w:r>
    </w:p>
    <w:p w:rsidR="4AE23B31" w:rsidP="4AE23B31" w:rsidRDefault="4AE23B31" w14:paraId="380BEF79" w14:textId="3F6077B3"/>
    <w:p w:rsidR="4AE23B31" w:rsidP="4AE23B31" w:rsidRDefault="4AE23B31" w14:paraId="2DABFAE6" w14:textId="593C97B2">
      <w:pPr>
        <w:rPr>
          <w:sz w:val="32"/>
          <w:szCs w:val="32"/>
        </w:rPr>
      </w:pPr>
    </w:p>
    <w:p w:rsidR="4AE23B31" w:rsidP="4AE23B31" w:rsidRDefault="4AE23B31" w14:paraId="070E0A63" w14:textId="3B80B34D"/>
    <w:p w:rsidR="4AE23B31" w:rsidP="4AE23B31" w:rsidRDefault="4AE23B31" w14:paraId="1A511930" w14:textId="11177556"/>
    <w:p w:rsidR="4AE23B31" w:rsidRDefault="4AE23B31" w14:paraId="5E15B0D7" w14:textId="5C39AD4E">
      <w:r>
        <w:br w:type="page"/>
      </w:r>
    </w:p>
    <w:p w:rsidR="027B968D" w:rsidP="4AE23B31" w:rsidRDefault="027B968D" w14:paraId="0ACDDC4C" w14:textId="13ECD71C">
      <w:pPr>
        <w:pStyle w:val="Heading1"/>
        <w:rPr>
          <w:rFonts w:ascii="Arial" w:hAnsi="Arial" w:eastAsia="Arial" w:cs="Arial"/>
        </w:rPr>
      </w:pPr>
      <w:bookmarkStart w:name="_Toc1943119129" w:id="1641964511"/>
      <w:r w:rsidRPr="45688F1A" w:rsidR="2B75D357">
        <w:rPr>
          <w:rFonts w:ascii="Arial" w:hAnsi="Arial" w:eastAsia="Arial" w:cs="Arial"/>
        </w:rPr>
        <w:t xml:space="preserve">Engagement </w:t>
      </w:r>
      <w:r w:rsidRPr="45688F1A" w:rsidR="68351255">
        <w:rPr>
          <w:rFonts w:ascii="Arial" w:hAnsi="Arial" w:eastAsia="Arial" w:cs="Arial"/>
        </w:rPr>
        <w:t>Overview</w:t>
      </w:r>
      <w:bookmarkEnd w:id="1641964511"/>
    </w:p>
    <w:p w:rsidR="1F7E9A2C" w:rsidP="4AE23B31" w:rsidRDefault="1F7E9A2C" w14:paraId="50D2AB94" w14:textId="2946BF81">
      <w:pPr>
        <w:rPr>
          <w:rFonts w:ascii="Arial" w:hAnsi="Arial" w:eastAsia="Arial" w:cs="Arial"/>
          <w:sz w:val="22"/>
          <w:szCs w:val="22"/>
        </w:rPr>
      </w:pPr>
      <w:r w:rsidRPr="0D1FFC1F" w:rsidR="105EBFE2">
        <w:rPr>
          <w:rFonts w:ascii="Arial" w:hAnsi="Arial" w:eastAsia="Arial" w:cs="Arial"/>
          <w:sz w:val="22"/>
          <w:szCs w:val="22"/>
          <w:highlight w:val="yellow"/>
        </w:rPr>
        <w:t>TEAM NAME</w:t>
      </w:r>
      <w:r w:rsidRPr="0D1FFC1F" w:rsidR="105EBFE2">
        <w:rPr>
          <w:rFonts w:ascii="Arial" w:hAnsi="Arial" w:eastAsia="Arial" w:cs="Arial"/>
          <w:sz w:val="22"/>
          <w:szCs w:val="22"/>
        </w:rPr>
        <w:t xml:space="preserve"> </w:t>
      </w:r>
      <w:r w:rsidRPr="0D1FFC1F" w:rsidR="06B47AF7">
        <w:rPr>
          <w:rFonts w:ascii="Arial" w:hAnsi="Arial" w:eastAsia="Arial" w:cs="Arial"/>
          <w:sz w:val="22"/>
          <w:szCs w:val="22"/>
        </w:rPr>
        <w:t xml:space="preserve">was </w:t>
      </w:r>
      <w:r w:rsidRPr="0D1FFC1F" w:rsidR="226035AC">
        <w:rPr>
          <w:rFonts w:ascii="Arial" w:hAnsi="Arial" w:eastAsia="Arial" w:cs="Arial"/>
          <w:sz w:val="22"/>
          <w:szCs w:val="22"/>
        </w:rPr>
        <w:t xml:space="preserve">contracted by </w:t>
      </w:r>
      <w:r w:rsidRPr="0D1FFC1F" w:rsidR="226035AC">
        <w:rPr>
          <w:rFonts w:ascii="Arial" w:hAnsi="Arial" w:eastAsia="Arial" w:cs="Arial"/>
          <w:sz w:val="22"/>
          <w:szCs w:val="22"/>
          <w:highlight w:val="yellow"/>
        </w:rPr>
        <w:t>COMPANY</w:t>
      </w:r>
      <w:r w:rsidRPr="0D1FFC1F" w:rsidR="3A3A1A0A">
        <w:rPr>
          <w:rFonts w:ascii="Arial" w:hAnsi="Arial" w:eastAsia="Arial" w:cs="Arial"/>
          <w:sz w:val="22"/>
          <w:szCs w:val="22"/>
        </w:rPr>
        <w:t xml:space="preserve"> to perform a security assessment o</w:t>
      </w:r>
      <w:r w:rsidRPr="0D1FFC1F" w:rsidR="414E5F0F">
        <w:rPr>
          <w:rFonts w:ascii="Arial" w:hAnsi="Arial" w:eastAsia="Arial" w:cs="Arial"/>
          <w:sz w:val="22"/>
          <w:szCs w:val="22"/>
        </w:rPr>
        <w:t xml:space="preserve">n the security posture of </w:t>
      </w:r>
      <w:r w:rsidRPr="0D1FFC1F" w:rsidR="414E5F0F">
        <w:rPr>
          <w:rFonts w:ascii="Arial" w:hAnsi="Arial" w:eastAsia="Arial" w:cs="Arial"/>
          <w:sz w:val="22"/>
          <w:szCs w:val="22"/>
          <w:highlight w:val="yellow"/>
        </w:rPr>
        <w:t>Service</w:t>
      </w:r>
      <w:r w:rsidRPr="0D1FFC1F" w:rsidR="0C8CF6B7">
        <w:rPr>
          <w:rFonts w:ascii="Arial" w:hAnsi="Arial" w:eastAsia="Arial" w:cs="Arial"/>
          <w:sz w:val="22"/>
          <w:szCs w:val="22"/>
          <w:highlight w:val="yellow"/>
        </w:rPr>
        <w:t>.</w:t>
      </w:r>
      <w:r w:rsidRPr="0D1FFC1F" w:rsidR="0C8CF6B7">
        <w:rPr>
          <w:rFonts w:ascii="Arial" w:hAnsi="Arial" w:eastAsia="Arial" w:cs="Arial"/>
          <w:sz w:val="22"/>
          <w:szCs w:val="22"/>
        </w:rPr>
        <w:t xml:space="preserve"> This engagement was conducted with the purpose of </w:t>
      </w:r>
      <w:r w:rsidRPr="0D1FFC1F" w:rsidR="6E584FE3">
        <w:rPr>
          <w:rFonts w:ascii="Arial" w:hAnsi="Arial" w:eastAsia="Arial" w:cs="Arial"/>
          <w:sz w:val="22"/>
          <w:szCs w:val="22"/>
        </w:rPr>
        <w:t>extensively</w:t>
      </w:r>
      <w:r w:rsidRPr="0D1FFC1F" w:rsidR="0C8CF6B7">
        <w:rPr>
          <w:rFonts w:ascii="Arial" w:hAnsi="Arial" w:eastAsia="Arial" w:cs="Arial"/>
          <w:sz w:val="22"/>
          <w:szCs w:val="22"/>
        </w:rPr>
        <w:t xml:space="preserve"> testin</w:t>
      </w:r>
      <w:r w:rsidRPr="0D1FFC1F" w:rsidR="43C98642">
        <w:rPr>
          <w:rFonts w:ascii="Arial" w:hAnsi="Arial" w:eastAsia="Arial" w:cs="Arial"/>
          <w:sz w:val="22"/>
          <w:szCs w:val="22"/>
        </w:rPr>
        <w:t xml:space="preserve">g </w:t>
      </w:r>
      <w:r w:rsidRPr="0D1FFC1F" w:rsidR="4A2CAAB2">
        <w:rPr>
          <w:rFonts w:ascii="Arial" w:hAnsi="Arial" w:eastAsia="Arial" w:cs="Arial"/>
          <w:sz w:val="22"/>
          <w:szCs w:val="22"/>
        </w:rPr>
        <w:t xml:space="preserve">the in-scope networks from the perspective of </w:t>
      </w:r>
      <w:r w:rsidRPr="0D1FFC1F" w:rsidR="638A9003">
        <w:rPr>
          <w:rFonts w:ascii="Arial" w:hAnsi="Arial" w:eastAsia="Arial" w:cs="Arial"/>
          <w:sz w:val="22"/>
          <w:szCs w:val="22"/>
        </w:rPr>
        <w:t xml:space="preserve">a </w:t>
      </w:r>
      <w:r w:rsidRPr="0D1FFC1F" w:rsidR="638A9003">
        <w:rPr>
          <w:rFonts w:ascii="Arial" w:hAnsi="Arial" w:eastAsia="Arial" w:cs="Arial"/>
          <w:sz w:val="22"/>
          <w:szCs w:val="22"/>
        </w:rPr>
        <w:t>threat</w:t>
      </w:r>
      <w:r w:rsidRPr="0D1FFC1F" w:rsidR="4A2CAAB2">
        <w:rPr>
          <w:rFonts w:ascii="Arial" w:hAnsi="Arial" w:eastAsia="Arial" w:cs="Arial"/>
          <w:sz w:val="22"/>
          <w:szCs w:val="22"/>
        </w:rPr>
        <w:t xml:space="preserve"> actor </w:t>
      </w:r>
      <w:r w:rsidRPr="0D1FFC1F" w:rsidR="4A2CAAB2">
        <w:rPr>
          <w:rFonts w:ascii="Arial" w:hAnsi="Arial" w:eastAsia="Arial" w:cs="Arial"/>
          <w:sz w:val="22"/>
          <w:szCs w:val="22"/>
        </w:rPr>
        <w:t>attempting</w:t>
      </w:r>
      <w:r w:rsidRPr="0D1FFC1F" w:rsidR="4A2CAAB2">
        <w:rPr>
          <w:rFonts w:ascii="Arial" w:hAnsi="Arial" w:eastAsia="Arial" w:cs="Arial"/>
          <w:sz w:val="22"/>
          <w:szCs w:val="22"/>
        </w:rPr>
        <w:t xml:space="preserve"> to gain access to </w:t>
      </w:r>
      <w:r w:rsidRPr="0D1FFC1F" w:rsidR="6B7FD619">
        <w:rPr>
          <w:rFonts w:ascii="Arial" w:hAnsi="Arial" w:eastAsia="Arial" w:cs="Arial"/>
          <w:sz w:val="22"/>
          <w:szCs w:val="22"/>
        </w:rPr>
        <w:t>unauthorized resources</w:t>
      </w:r>
      <w:r w:rsidRPr="0D1FFC1F" w:rsidR="1605DE7E">
        <w:rPr>
          <w:rFonts w:ascii="Arial" w:hAnsi="Arial" w:eastAsia="Arial" w:cs="Arial"/>
          <w:sz w:val="22"/>
          <w:szCs w:val="22"/>
        </w:rPr>
        <w:t>.</w:t>
      </w:r>
    </w:p>
    <w:p w:rsidR="4AE23B31" w:rsidP="4AE23B31" w:rsidRDefault="4AE23B31" w14:paraId="146A7A7F" w14:textId="4C5F0409">
      <w:pPr>
        <w:rPr>
          <w:rFonts w:ascii="Arial" w:hAnsi="Arial" w:eastAsia="Arial" w:cs="Arial"/>
          <w:color w:val="374151"/>
          <w:sz w:val="22"/>
          <w:szCs w:val="22"/>
        </w:rPr>
      </w:pPr>
    </w:p>
    <w:p w:rsidR="5B9F971A" w:rsidP="4AE23B31" w:rsidRDefault="5B9F971A" w14:paraId="07C7951B" w14:textId="4567AA67">
      <w:pPr>
        <w:rPr>
          <w:rFonts w:ascii="Arial" w:hAnsi="Arial" w:eastAsia="Arial" w:cs="Arial"/>
          <w:sz w:val="22"/>
          <w:szCs w:val="22"/>
        </w:rPr>
      </w:pPr>
      <w:r w:rsidRPr="0D1FFC1F" w:rsidR="6B7FD619">
        <w:rPr>
          <w:rFonts w:ascii="Arial" w:hAnsi="Arial" w:eastAsia="Arial" w:cs="Arial"/>
          <w:sz w:val="22"/>
          <w:szCs w:val="22"/>
        </w:rPr>
        <w:t>T</w:t>
      </w:r>
      <w:r w:rsidRPr="0D1FFC1F" w:rsidR="1A360F8E">
        <w:rPr>
          <w:rFonts w:ascii="Arial" w:hAnsi="Arial" w:eastAsia="Arial" w:cs="Arial"/>
          <w:sz w:val="22"/>
          <w:szCs w:val="22"/>
        </w:rPr>
        <w:t>he phases of the engagement are as outlined:</w:t>
      </w:r>
    </w:p>
    <w:p w:rsidR="1BC98032" w:rsidP="4AE23B31" w:rsidRDefault="1BC98032" w14:paraId="66552444" w14:textId="15D940CD">
      <w:pPr>
        <w:pStyle w:val="ListParagraph"/>
        <w:numPr>
          <w:ilvl w:val="0"/>
          <w:numId w:val="2"/>
        </w:numPr>
        <w:rPr>
          <w:rFonts w:ascii="Arial" w:hAnsi="Arial" w:eastAsia="Arial" w:cs="Arial"/>
          <w:sz w:val="22"/>
          <w:szCs w:val="22"/>
        </w:rPr>
      </w:pPr>
      <w:r w:rsidRPr="0D1FFC1F" w:rsidR="4FF9CA9A">
        <w:rPr>
          <w:rFonts w:ascii="Arial" w:hAnsi="Arial" w:eastAsia="Arial" w:cs="Arial"/>
          <w:sz w:val="22"/>
          <w:szCs w:val="22"/>
        </w:rPr>
        <w:t xml:space="preserve">External </w:t>
      </w:r>
      <w:r w:rsidRPr="0D1FFC1F" w:rsidR="5BAE19CD">
        <w:rPr>
          <w:rFonts w:ascii="Arial" w:hAnsi="Arial" w:eastAsia="Arial" w:cs="Arial"/>
          <w:sz w:val="22"/>
          <w:szCs w:val="22"/>
        </w:rPr>
        <w:t>Enumeration</w:t>
      </w:r>
    </w:p>
    <w:p w:rsidR="21C81D38" w:rsidP="0D1FFC1F" w:rsidRDefault="21C81D38" w14:paraId="2B01F46E" w14:textId="390C9597">
      <w:pPr>
        <w:ind w:left="720"/>
        <w:rPr>
          <w:rFonts w:ascii="Arial" w:hAnsi="Arial" w:eastAsia="Arial" w:cs="Arial"/>
        </w:rPr>
      </w:pPr>
      <w:r w:rsidRPr="0D1FFC1F" w:rsidR="119216FA">
        <w:rPr>
          <w:rFonts w:ascii="Arial" w:hAnsi="Arial" w:eastAsia="Arial" w:cs="Arial"/>
        </w:rPr>
        <w:t xml:space="preserve">The engagement began with external reconnaissance and enumeration. Industry standard tools and techniques were used to </w:t>
      </w:r>
      <w:r w:rsidRPr="0D1FFC1F" w:rsidR="119216FA">
        <w:rPr>
          <w:rFonts w:ascii="Arial" w:hAnsi="Arial" w:eastAsia="Arial" w:cs="Arial"/>
        </w:rPr>
        <w:t>identify</w:t>
      </w:r>
      <w:r w:rsidRPr="0D1FFC1F" w:rsidR="119216FA">
        <w:rPr>
          <w:rFonts w:ascii="Arial" w:hAnsi="Arial" w:eastAsia="Arial" w:cs="Arial"/>
        </w:rPr>
        <w:t xml:space="preserve"> open ports, running services, and potential attack vectors in the environment.</w:t>
      </w:r>
    </w:p>
    <w:p w:rsidR="4AE23B31" w:rsidP="0D1FFC1F" w:rsidRDefault="4AE23B31" w14:paraId="7DB5F89C" w14:textId="29D5D506">
      <w:pPr>
        <w:ind w:left="720"/>
        <w:rPr>
          <w:rFonts w:ascii="Arial" w:hAnsi="Arial" w:eastAsia="Arial" w:cs="Arial"/>
        </w:rPr>
      </w:pPr>
    </w:p>
    <w:p w:rsidR="1BC98032" w:rsidP="4AE23B31" w:rsidRDefault="1BC98032" w14:paraId="5A717F33" w14:textId="6EE384DB">
      <w:pPr>
        <w:pStyle w:val="ListParagraph"/>
        <w:numPr>
          <w:ilvl w:val="0"/>
          <w:numId w:val="2"/>
        </w:numPr>
        <w:rPr>
          <w:rFonts w:ascii="Arial" w:hAnsi="Arial" w:eastAsia="Arial" w:cs="Arial"/>
          <w:sz w:val="22"/>
          <w:szCs w:val="22"/>
        </w:rPr>
      </w:pPr>
      <w:r w:rsidRPr="0D1FFC1F" w:rsidR="1A360F8E">
        <w:rPr>
          <w:rFonts w:ascii="Arial" w:hAnsi="Arial" w:eastAsia="Arial" w:cs="Arial"/>
          <w:sz w:val="22"/>
          <w:szCs w:val="22"/>
        </w:rPr>
        <w:t xml:space="preserve">Initial Foothold </w:t>
      </w:r>
    </w:p>
    <w:p w:rsidR="5ADAA797" w:rsidP="0D1FFC1F" w:rsidRDefault="5ADAA797" w14:paraId="5E5C42FE" w14:textId="256A8B07">
      <w:pPr>
        <w:ind w:left="720"/>
        <w:rPr>
          <w:rFonts w:ascii="Arial" w:hAnsi="Arial" w:eastAsia="Arial" w:cs="Arial"/>
        </w:rPr>
      </w:pPr>
      <w:r w:rsidRPr="0D1FFC1F" w:rsidR="61558EB3">
        <w:rPr>
          <w:rFonts w:ascii="Arial" w:hAnsi="Arial" w:eastAsia="Arial" w:cs="Arial"/>
        </w:rPr>
        <w:t xml:space="preserve">Using information gathered during </w:t>
      </w:r>
      <w:r w:rsidRPr="0D1FFC1F" w:rsidR="61558EB3">
        <w:rPr>
          <w:rFonts w:ascii="Arial" w:hAnsi="Arial" w:eastAsia="Arial" w:cs="Arial"/>
        </w:rPr>
        <w:t>initial</w:t>
      </w:r>
      <w:r w:rsidRPr="0D1FFC1F" w:rsidR="61558EB3">
        <w:rPr>
          <w:rFonts w:ascii="Arial" w:hAnsi="Arial" w:eastAsia="Arial" w:cs="Arial"/>
        </w:rPr>
        <w:t xml:space="preserve"> enumeration, we </w:t>
      </w:r>
      <w:r w:rsidRPr="0D1FFC1F" w:rsidR="61558EB3">
        <w:rPr>
          <w:rFonts w:ascii="Arial" w:hAnsi="Arial" w:eastAsia="Arial" w:cs="Arial"/>
        </w:rPr>
        <w:t>identified</w:t>
      </w:r>
      <w:r w:rsidRPr="0D1FFC1F" w:rsidR="61558EB3">
        <w:rPr>
          <w:rFonts w:ascii="Arial" w:hAnsi="Arial" w:eastAsia="Arial" w:cs="Arial"/>
        </w:rPr>
        <w:t xml:space="preserve"> and exploited vulnerabilities that allowed us to gain </w:t>
      </w:r>
      <w:r w:rsidRPr="0D1FFC1F" w:rsidR="61558EB3">
        <w:rPr>
          <w:rFonts w:ascii="Arial" w:hAnsi="Arial" w:eastAsia="Arial" w:cs="Arial"/>
        </w:rPr>
        <w:t>an initial</w:t>
      </w:r>
      <w:r w:rsidRPr="0D1FFC1F" w:rsidR="61558EB3">
        <w:rPr>
          <w:rFonts w:ascii="Arial" w:hAnsi="Arial" w:eastAsia="Arial" w:cs="Arial"/>
        </w:rPr>
        <w:t xml:space="preserve"> foothold within the target environment, often as a low-level user. </w:t>
      </w:r>
    </w:p>
    <w:p w:rsidR="4AE23B31" w:rsidP="4AE23B31" w:rsidRDefault="4AE23B31" w14:paraId="0D23FBC2" w14:textId="71E0E070">
      <w:pPr>
        <w:pStyle w:val="ListParagraph"/>
        <w:rPr>
          <w:rFonts w:ascii="Arial" w:hAnsi="Arial" w:eastAsia="Arial" w:cs="Arial"/>
          <w:sz w:val="22"/>
          <w:szCs w:val="22"/>
        </w:rPr>
      </w:pPr>
    </w:p>
    <w:p w:rsidR="1BC98032" w:rsidP="4AE23B31" w:rsidRDefault="1BC98032" w14:paraId="4B053E56" w14:textId="20ACACA1">
      <w:pPr>
        <w:pStyle w:val="ListParagraph"/>
        <w:numPr>
          <w:ilvl w:val="0"/>
          <w:numId w:val="2"/>
        </w:numPr>
        <w:rPr>
          <w:rFonts w:ascii="Arial" w:hAnsi="Arial" w:eastAsia="Arial" w:cs="Arial"/>
          <w:sz w:val="22"/>
          <w:szCs w:val="22"/>
        </w:rPr>
      </w:pPr>
      <w:r w:rsidRPr="0D1FFC1F" w:rsidR="1A360F8E">
        <w:rPr>
          <w:rFonts w:ascii="Arial" w:hAnsi="Arial" w:eastAsia="Arial" w:cs="Arial"/>
          <w:sz w:val="22"/>
          <w:szCs w:val="22"/>
        </w:rPr>
        <w:t>Privilege Escalation</w:t>
      </w:r>
    </w:p>
    <w:p w:rsidR="13046D81" w:rsidP="0D1FFC1F" w:rsidRDefault="13046D81" w14:paraId="1EF4168E" w14:textId="461A6FE8">
      <w:pPr>
        <w:ind w:left="720"/>
        <w:rPr>
          <w:rFonts w:ascii="Arial" w:hAnsi="Arial" w:eastAsia="Arial" w:cs="Arial"/>
        </w:rPr>
      </w:pPr>
      <w:r w:rsidRPr="0D1FFC1F" w:rsidR="0EC6277D">
        <w:rPr>
          <w:rFonts w:ascii="Arial" w:hAnsi="Arial" w:eastAsia="Arial" w:cs="Arial"/>
        </w:rPr>
        <w:t xml:space="preserve">Local privilege escalation techniques were employed to elevate our access from low-level accounts to ones with administrative or root privileges. This step </w:t>
      </w:r>
      <w:r w:rsidRPr="0D1FFC1F" w:rsidR="3ECAD87A">
        <w:rPr>
          <w:rFonts w:ascii="Arial" w:hAnsi="Arial" w:eastAsia="Arial" w:cs="Arial"/>
        </w:rPr>
        <w:t>allowed for broader control over affected machines and increased access to internal resources.</w:t>
      </w:r>
    </w:p>
    <w:p w:rsidR="4AE23B31" w:rsidP="4AE23B31" w:rsidRDefault="4AE23B31" w14:paraId="323C8380" w14:textId="539860AB">
      <w:pPr>
        <w:pStyle w:val="ListParagraph"/>
        <w:rPr>
          <w:rFonts w:ascii="Arial" w:hAnsi="Arial" w:eastAsia="Arial" w:cs="Arial"/>
          <w:sz w:val="22"/>
          <w:szCs w:val="22"/>
        </w:rPr>
      </w:pPr>
    </w:p>
    <w:p w:rsidR="1BC98032" w:rsidP="4AE23B31" w:rsidRDefault="1BC98032" w14:paraId="5F410935" w14:textId="7805202A">
      <w:pPr>
        <w:pStyle w:val="ListParagraph"/>
        <w:numPr>
          <w:ilvl w:val="0"/>
          <w:numId w:val="2"/>
        </w:numPr>
        <w:rPr>
          <w:rFonts w:ascii="Arial" w:hAnsi="Arial" w:eastAsia="Arial" w:cs="Arial"/>
          <w:sz w:val="22"/>
          <w:szCs w:val="22"/>
        </w:rPr>
      </w:pPr>
      <w:r w:rsidRPr="0D1FFC1F" w:rsidR="5BAE19CD">
        <w:rPr>
          <w:rFonts w:ascii="Arial" w:hAnsi="Arial" w:eastAsia="Arial" w:cs="Arial"/>
          <w:sz w:val="22"/>
          <w:szCs w:val="22"/>
        </w:rPr>
        <w:t>Internal Enumeration and Pivoting</w:t>
      </w:r>
    </w:p>
    <w:p w:rsidR="4AE23B31" w:rsidP="45688F1A" w:rsidRDefault="4AE23B31" w14:paraId="794AEC21" w14:textId="7F62C6AF">
      <w:pPr>
        <w:pStyle w:val="ListParagraph"/>
        <w:ind w:left="720"/>
        <w:rPr>
          <w:rFonts w:ascii="Arial" w:hAnsi="Arial" w:eastAsia="Arial" w:cs="Arial"/>
          <w:sz w:val="22"/>
          <w:szCs w:val="22"/>
        </w:rPr>
      </w:pPr>
    </w:p>
    <w:p w:rsidR="4AE23B31" w:rsidP="0D1FFC1F" w:rsidRDefault="4AE23B31" w14:paraId="79CD0126" w14:textId="4D75C388">
      <w:pPr>
        <w:pStyle w:val="ListParagraph"/>
        <w:rPr>
          <w:rFonts w:ascii="Arial" w:hAnsi="Arial" w:eastAsia="Arial" w:cs="Arial"/>
          <w:noProof w:val="0"/>
          <w:lang w:val="en-US"/>
        </w:rPr>
      </w:pPr>
      <w:r w:rsidRPr="0D1FFC1F" w:rsidR="27D459AB">
        <w:rPr>
          <w:rFonts w:ascii="Arial" w:hAnsi="Arial" w:eastAsia="Arial" w:cs="Arial"/>
          <w:noProof w:val="0"/>
          <w:lang w:val="en-US"/>
        </w:rPr>
        <w:t xml:space="preserve">Following successful privilege escalation or initial footholds on high level users, we performed thorough internal network enumeration to map internal infrastructure and </w:t>
      </w:r>
      <w:r w:rsidRPr="0D1FFC1F" w:rsidR="27D459AB">
        <w:rPr>
          <w:rFonts w:ascii="Arial" w:hAnsi="Arial" w:eastAsia="Arial" w:cs="Arial"/>
          <w:noProof w:val="0"/>
          <w:lang w:val="en-US"/>
        </w:rPr>
        <w:t>identify</w:t>
      </w:r>
      <w:r w:rsidRPr="0D1FFC1F" w:rsidR="27D459AB">
        <w:rPr>
          <w:rFonts w:ascii="Arial" w:hAnsi="Arial" w:eastAsia="Arial" w:cs="Arial"/>
          <w:noProof w:val="0"/>
          <w:lang w:val="en-US"/>
        </w:rPr>
        <w:t xml:space="preserve"> </w:t>
      </w:r>
      <w:r w:rsidRPr="0D1FFC1F" w:rsidR="27D459AB">
        <w:rPr>
          <w:rFonts w:ascii="Arial" w:hAnsi="Arial" w:eastAsia="Arial" w:cs="Arial"/>
          <w:noProof w:val="0"/>
          <w:lang w:val="en-US"/>
        </w:rPr>
        <w:t>additional</w:t>
      </w:r>
      <w:r w:rsidRPr="0D1FFC1F" w:rsidR="27D459AB">
        <w:rPr>
          <w:rFonts w:ascii="Arial" w:hAnsi="Arial" w:eastAsia="Arial" w:cs="Arial"/>
          <w:noProof w:val="0"/>
          <w:lang w:val="en-US"/>
        </w:rPr>
        <w:t xml:space="preserve"> targets. Using our elevated access, we performed lateral movement across the network to compromise </w:t>
      </w:r>
      <w:r w:rsidRPr="0D1FFC1F" w:rsidR="27D459AB">
        <w:rPr>
          <w:rFonts w:ascii="Arial" w:hAnsi="Arial" w:eastAsia="Arial" w:cs="Arial"/>
          <w:noProof w:val="0"/>
          <w:lang w:val="en-US"/>
        </w:rPr>
        <w:t>additional</w:t>
      </w:r>
      <w:r w:rsidRPr="0D1FFC1F" w:rsidR="27D459AB">
        <w:rPr>
          <w:rFonts w:ascii="Arial" w:hAnsi="Arial" w:eastAsia="Arial" w:cs="Arial"/>
          <w:noProof w:val="0"/>
          <w:lang w:val="en-US"/>
        </w:rPr>
        <w:t xml:space="preserve"> systems and expand our foothold. Techniques included </w:t>
      </w:r>
      <w:r w:rsidRPr="0D1FFC1F" w:rsidR="66D0542B">
        <w:rPr>
          <w:rFonts w:ascii="Arial" w:hAnsi="Arial" w:eastAsia="Arial" w:cs="Arial"/>
          <w:noProof w:val="0"/>
          <w:highlight w:val="yellow"/>
          <w:lang w:val="en-US"/>
        </w:rPr>
        <w:t>BLANK</w:t>
      </w:r>
      <w:r w:rsidRPr="0D1FFC1F" w:rsidR="27D459AB">
        <w:rPr>
          <w:rFonts w:ascii="Arial" w:hAnsi="Arial" w:eastAsia="Arial" w:cs="Arial"/>
          <w:noProof w:val="0"/>
          <w:lang w:val="en-US"/>
        </w:rPr>
        <w:t>.</w:t>
      </w:r>
    </w:p>
    <w:p w:rsidR="4AE23B31" w:rsidP="4AE23B31" w:rsidRDefault="4AE23B31" w14:paraId="148E6AEA" w14:textId="5643BCEA">
      <w:pPr>
        <w:pStyle w:val="ListParagraph"/>
        <w:rPr>
          <w:rFonts w:ascii="Arial" w:hAnsi="Arial" w:eastAsia="Arial" w:cs="Arial"/>
          <w:sz w:val="22"/>
          <w:szCs w:val="22"/>
        </w:rPr>
      </w:pPr>
    </w:p>
    <w:p w:rsidR="68C878DD" w:rsidP="45688F1A" w:rsidRDefault="68C878DD" w14:paraId="74B4B46E" w14:textId="73583ABE">
      <w:pPr>
        <w:pStyle w:val="ListParagraph"/>
        <w:numPr>
          <w:ilvl w:val="0"/>
          <w:numId w:val="2"/>
        </w:numPr>
        <w:rPr>
          <w:rFonts w:ascii="Arial" w:hAnsi="Arial" w:eastAsia="Arial" w:cs="Arial"/>
          <w:sz w:val="22"/>
          <w:szCs w:val="22"/>
        </w:rPr>
      </w:pPr>
      <w:r w:rsidRPr="0D1FFC1F" w:rsidR="5BAE19CD">
        <w:rPr>
          <w:rFonts w:ascii="Arial" w:hAnsi="Arial" w:eastAsia="Arial" w:cs="Arial"/>
          <w:sz w:val="22"/>
          <w:szCs w:val="22"/>
        </w:rPr>
        <w:t>Reporting</w:t>
      </w:r>
    </w:p>
    <w:p w:rsidR="45688F1A" w:rsidP="45688F1A" w:rsidRDefault="45688F1A" w14:paraId="4C22375B" w14:textId="14C24485">
      <w:pPr>
        <w:pStyle w:val="ListParagraph"/>
        <w:ind w:left="720"/>
        <w:rPr>
          <w:rFonts w:ascii="Arial" w:hAnsi="Arial" w:eastAsia="Arial" w:cs="Arial"/>
          <w:sz w:val="22"/>
          <w:szCs w:val="22"/>
        </w:rPr>
      </w:pPr>
    </w:p>
    <w:p w:rsidR="2E278A02" w:rsidP="45688F1A" w:rsidRDefault="2E278A02" w14:paraId="7F67209B" w14:textId="29D0AD53">
      <w:pPr>
        <w:pStyle w:val="ListParagraph"/>
        <w:suppressLineNumbers w:val="0"/>
        <w:bidi w:val="0"/>
        <w:spacing w:before="0" w:beforeAutospacing="off" w:after="160" w:afterAutospacing="off" w:line="279" w:lineRule="auto"/>
        <w:ind w:left="720" w:right="0"/>
        <w:jc w:val="left"/>
        <w:rPr>
          <w:rFonts w:ascii="Arial" w:hAnsi="Arial" w:eastAsia="Arial" w:cs="Arial"/>
          <w:sz w:val="22"/>
          <w:szCs w:val="22"/>
        </w:rPr>
      </w:pPr>
      <w:r w:rsidRPr="0D1FFC1F" w:rsidR="37170E1B">
        <w:rPr>
          <w:rFonts w:ascii="Arial" w:hAnsi="Arial" w:eastAsia="Arial" w:cs="Arial"/>
          <w:noProof w:val="0"/>
          <w:lang w:val="en-US"/>
        </w:rPr>
        <w:t xml:space="preserve">Upon completion of </w:t>
      </w:r>
      <w:r w:rsidRPr="0D1FFC1F" w:rsidR="0F40C58C">
        <w:rPr>
          <w:rFonts w:ascii="Arial" w:hAnsi="Arial" w:eastAsia="Arial" w:cs="Arial"/>
          <w:noProof w:val="0"/>
          <w:lang w:val="en-US"/>
        </w:rPr>
        <w:t>penetration testing</w:t>
      </w:r>
      <w:r w:rsidRPr="0D1FFC1F" w:rsidR="37170E1B">
        <w:rPr>
          <w:rFonts w:ascii="Arial" w:hAnsi="Arial" w:eastAsia="Arial" w:cs="Arial"/>
          <w:noProof w:val="0"/>
          <w:lang w:val="en-US"/>
        </w:rPr>
        <w:t xml:space="preserve">, all findings were thoroughly documented and analyzed. This report presents a comprehensive overview of </w:t>
      </w:r>
      <w:r w:rsidRPr="0D1FFC1F" w:rsidR="37170E1B">
        <w:rPr>
          <w:rFonts w:ascii="Arial" w:hAnsi="Arial" w:eastAsia="Arial" w:cs="Arial"/>
          <w:noProof w:val="0"/>
          <w:lang w:val="en-US"/>
        </w:rPr>
        <w:t>identified</w:t>
      </w:r>
      <w:r w:rsidRPr="0D1FFC1F" w:rsidR="37170E1B">
        <w:rPr>
          <w:rFonts w:ascii="Arial" w:hAnsi="Arial" w:eastAsia="Arial" w:cs="Arial"/>
          <w:noProof w:val="0"/>
          <w:lang w:val="en-US"/>
        </w:rPr>
        <w:t xml:space="preserve"> vulnerabilities</w:t>
      </w:r>
      <w:r w:rsidRPr="0D1FFC1F" w:rsidR="73B0A18B">
        <w:rPr>
          <w:rFonts w:ascii="Arial" w:hAnsi="Arial" w:eastAsia="Arial" w:cs="Arial"/>
          <w:noProof w:val="0"/>
          <w:lang w:val="en-US"/>
        </w:rPr>
        <w:t xml:space="preserve">. </w:t>
      </w:r>
      <w:r w:rsidRPr="0D1FFC1F" w:rsidR="37170E1B">
        <w:rPr>
          <w:rFonts w:ascii="Arial" w:hAnsi="Arial" w:eastAsia="Arial" w:cs="Arial"/>
          <w:noProof w:val="0"/>
          <w:lang w:val="en-US"/>
        </w:rPr>
        <w:t>Each</w:t>
      </w:r>
      <w:r w:rsidRPr="0D1FFC1F" w:rsidR="4929DFCB">
        <w:rPr>
          <w:rFonts w:ascii="Arial" w:hAnsi="Arial" w:eastAsia="Arial" w:cs="Arial"/>
          <w:noProof w:val="0"/>
          <w:lang w:val="en-US"/>
        </w:rPr>
        <w:t xml:space="preserve"> vulnerability</w:t>
      </w:r>
      <w:r w:rsidRPr="0D1FFC1F" w:rsidR="37170E1B">
        <w:rPr>
          <w:rFonts w:ascii="Arial" w:hAnsi="Arial" w:eastAsia="Arial" w:cs="Arial"/>
          <w:noProof w:val="0"/>
          <w:lang w:val="en-US"/>
        </w:rPr>
        <w:t xml:space="preserve"> finding includes </w:t>
      </w:r>
      <w:r w:rsidRPr="0D1FFC1F" w:rsidR="27C09295">
        <w:rPr>
          <w:rFonts w:ascii="Arial" w:hAnsi="Arial" w:eastAsia="Arial" w:cs="Arial"/>
          <w:noProof w:val="0"/>
          <w:lang w:val="en-US"/>
        </w:rPr>
        <w:t xml:space="preserve">a </w:t>
      </w:r>
      <w:r w:rsidRPr="0D1FFC1F" w:rsidR="37170E1B">
        <w:rPr>
          <w:rFonts w:ascii="Arial" w:hAnsi="Arial" w:eastAsia="Arial" w:cs="Arial"/>
          <w:noProof w:val="0"/>
          <w:lang w:val="en-US"/>
        </w:rPr>
        <w:t>detailed technical descriptions</w:t>
      </w:r>
      <w:r w:rsidRPr="0D1FFC1F" w:rsidR="37170E1B">
        <w:rPr>
          <w:rFonts w:ascii="Arial" w:hAnsi="Arial" w:eastAsia="Arial" w:cs="Arial"/>
          <w:noProof w:val="0"/>
          <w:lang w:val="en-US"/>
        </w:rPr>
        <w:t xml:space="preserve">, evidence of exploitation, risk </w:t>
      </w:r>
      <w:r w:rsidRPr="0D1FFC1F" w:rsidR="37170E1B">
        <w:rPr>
          <w:rFonts w:ascii="Arial" w:hAnsi="Arial" w:eastAsia="Arial" w:cs="Arial"/>
          <w:noProof w:val="0"/>
          <w:lang w:val="en-US"/>
        </w:rPr>
        <w:t xml:space="preserve">ratings </w:t>
      </w:r>
      <w:r w:rsidRPr="0D1FFC1F" w:rsidR="37170E1B">
        <w:rPr>
          <w:rFonts w:ascii="Arial" w:hAnsi="Arial" w:eastAsia="Arial" w:cs="Arial"/>
          <w:noProof w:val="0"/>
          <w:lang w:val="en-US"/>
        </w:rPr>
        <w:t xml:space="preserve">based on CVSS </w:t>
      </w:r>
      <w:r w:rsidRPr="0D1FFC1F" w:rsidR="254421CC">
        <w:rPr>
          <w:rFonts w:ascii="Arial" w:hAnsi="Arial" w:eastAsia="Arial" w:cs="Arial"/>
          <w:noProof w:val="0"/>
          <w:lang w:val="en-US"/>
        </w:rPr>
        <w:t>4.0</w:t>
      </w:r>
      <w:r w:rsidRPr="0D1FFC1F" w:rsidR="3B095C16">
        <w:rPr>
          <w:rFonts w:ascii="Arial" w:hAnsi="Arial" w:eastAsia="Arial" w:cs="Arial"/>
          <w:noProof w:val="0"/>
          <w:lang w:val="en-US"/>
        </w:rPr>
        <w:t xml:space="preserve"> scoring</w:t>
      </w:r>
      <w:r w:rsidRPr="0D1FFC1F" w:rsidR="37170E1B">
        <w:rPr>
          <w:rFonts w:ascii="Arial" w:hAnsi="Arial" w:eastAsia="Arial" w:cs="Arial"/>
          <w:noProof w:val="0"/>
          <w:lang w:val="en-US"/>
        </w:rPr>
        <w:t>, and remediation recommendations. The report is structured to provide both executive-level summaries for strategic decision-making and technical details for security teams to implement effective countermeasures.</w:t>
      </w:r>
    </w:p>
    <w:p w:rsidR="4AE23B31" w:rsidP="4AE23B31" w:rsidRDefault="4AE23B31" w14:paraId="68EDF3BD" w14:textId="324D2674">
      <w:pPr>
        <w:pStyle w:val="ListParagraph"/>
        <w:rPr>
          <w:rFonts w:ascii="Arial" w:hAnsi="Arial" w:eastAsia="Arial" w:cs="Arial"/>
          <w:sz w:val="22"/>
          <w:szCs w:val="22"/>
        </w:rPr>
      </w:pPr>
    </w:p>
    <w:p w:rsidR="03F95FB6" w:rsidP="45688F1A" w:rsidRDefault="03F95FB6" w14:paraId="46E56E3E" w14:textId="077709FB">
      <w:pPr>
        <w:pStyle w:val="Normal"/>
        <w:rPr>
          <w:rFonts w:ascii="Arial" w:hAnsi="Arial" w:eastAsia="Arial" w:cs="Arial"/>
          <w:sz w:val="22"/>
          <w:szCs w:val="22"/>
        </w:rPr>
      </w:pPr>
      <w:r w:rsidR="493BFEDA">
        <w:drawing>
          <wp:inline wp14:editId="4C4BEC1A" wp14:anchorId="369BCDA4">
            <wp:extent cx="6400800" cy="1190625"/>
            <wp:effectExtent l="0" t="0" r="0" b="0"/>
            <wp:docPr id="21147453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4745392" name=""/>
                    <pic:cNvPicPr/>
                  </pic:nvPicPr>
                  <pic:blipFill>
                    <a:blip xmlns:r="http://schemas.openxmlformats.org/officeDocument/2006/relationships" r:embed="rId1134105857">
                      <a:extLst>
                        <a:ext xmlns:a="http://schemas.openxmlformats.org/drawingml/2006/main" uri="{28A0092B-C50C-407E-A947-70E740481C1C}">
                          <a14:useLocalDpi xmlns:a14="http://schemas.microsoft.com/office/drawing/2010/main" val="0"/>
                        </a:ext>
                      </a:extLst>
                    </a:blip>
                    <a:stretch>
                      <a:fillRect/>
                    </a:stretch>
                  </pic:blipFill>
                  <pic:spPr>
                    <a:xfrm>
                      <a:off x="0" y="0"/>
                      <a:ext cx="6400800" cy="1190625"/>
                    </a:xfrm>
                    <a:prstGeom prst="rect">
                      <a:avLst/>
                    </a:prstGeom>
                  </pic:spPr>
                </pic:pic>
              </a:graphicData>
            </a:graphic>
          </wp:inline>
        </w:drawing>
      </w:r>
    </w:p>
    <w:p w:rsidR="4AE23B31" w:rsidP="4AE23B31" w:rsidRDefault="4AE23B31" w14:paraId="7CB00ADF" w14:textId="72666871">
      <w:pPr>
        <w:rPr>
          <w:rFonts w:ascii="Arial" w:hAnsi="Arial" w:eastAsia="Arial" w:cs="Arial"/>
          <w:b w:val="1"/>
          <w:bCs w:val="1"/>
          <w:sz w:val="32"/>
          <w:szCs w:val="32"/>
        </w:rPr>
      </w:pPr>
    </w:p>
    <w:p w:rsidR="4AE23B31" w:rsidP="4AE23B31" w:rsidRDefault="4AE23B31" w14:paraId="01F98CB0" w14:textId="6FC521E3">
      <w:pPr>
        <w:rPr>
          <w:rFonts w:ascii="Arial" w:hAnsi="Arial" w:eastAsia="Arial" w:cs="Arial"/>
          <w:b w:val="1"/>
          <w:bCs w:val="1"/>
          <w:sz w:val="32"/>
          <w:szCs w:val="32"/>
        </w:rPr>
      </w:pPr>
    </w:p>
    <w:p w:rsidR="4AE23B31" w:rsidP="4AE23B31" w:rsidRDefault="4AE23B31" w14:paraId="584F79DA" w14:textId="3C4380BB">
      <w:pPr>
        <w:rPr>
          <w:rFonts w:ascii="Arial" w:hAnsi="Arial" w:eastAsia="Arial" w:cs="Arial"/>
          <w:b w:val="1"/>
          <w:bCs w:val="1"/>
          <w:sz w:val="32"/>
          <w:szCs w:val="32"/>
        </w:rPr>
      </w:pPr>
    </w:p>
    <w:p w:rsidR="02C1922C" w:rsidP="4AE23B31" w:rsidRDefault="02C1922C" w14:paraId="13159B1F" w14:textId="6A6C1A4A">
      <w:pPr>
        <w:rPr>
          <w:rFonts w:ascii="Arial" w:hAnsi="Arial" w:eastAsia="Arial" w:cs="Arial"/>
          <w:b w:val="1"/>
          <w:bCs w:val="1"/>
          <w:color w:val="374151"/>
          <w:sz w:val="32"/>
          <w:szCs w:val="32"/>
        </w:rPr>
      </w:pPr>
      <w:r w:rsidRPr="0D1FFC1F" w:rsidR="1F4CB934">
        <w:rPr>
          <w:rFonts w:ascii="Arial" w:hAnsi="Arial" w:eastAsia="Arial" w:cs="Arial"/>
          <w:b w:val="1"/>
          <w:bCs w:val="1"/>
          <w:sz w:val="32"/>
          <w:szCs w:val="32"/>
        </w:rPr>
        <w:t>Scope</w:t>
      </w:r>
      <w:r w:rsidRPr="0D1FFC1F" w:rsidR="0FB1B6FC">
        <w:rPr>
          <w:rFonts w:ascii="Arial" w:hAnsi="Arial" w:eastAsia="Arial" w:cs="Arial"/>
          <w:b w:val="1"/>
          <w:bCs w:val="1"/>
          <w:sz w:val="32"/>
          <w:szCs w:val="32"/>
        </w:rPr>
        <w:t xml:space="preserve"> of </w:t>
      </w:r>
      <w:r w:rsidRPr="0D1FFC1F" w:rsidR="64CF291D">
        <w:rPr>
          <w:rFonts w:ascii="Arial" w:hAnsi="Arial" w:eastAsia="Arial" w:cs="Arial"/>
          <w:b w:val="1"/>
          <w:bCs w:val="1"/>
          <w:sz w:val="32"/>
          <w:szCs w:val="32"/>
        </w:rPr>
        <w:t xml:space="preserve">Evaluation: </w:t>
      </w:r>
    </w:p>
    <w:tbl>
      <w:tblPr>
        <w:tblW w:w="0" w:type="auto"/>
        <w:tblLayout w:type="fixed"/>
        <w:tblLook w:val="0600" w:firstRow="0" w:lastRow="0" w:firstColumn="0" w:lastColumn="0" w:noHBand="1" w:noVBand="1"/>
      </w:tblPr>
      <w:tblGrid>
        <w:gridCol w:w="3000"/>
        <w:gridCol w:w="5916"/>
      </w:tblGrid>
      <w:tr w:rsidR="4AE23B31" w:rsidTr="4AE23B31" w14:paraId="14E2C83E" w14:textId="77777777">
        <w:trPr>
          <w:trHeight w:val="300"/>
        </w:trPr>
        <w:tc>
          <w:tcPr>
            <w:tcW w:w="30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2690FF"/>
            <w:tcMar>
              <w:top w:w="100" w:type="dxa"/>
              <w:left w:w="100" w:type="dxa"/>
              <w:bottom w:w="100" w:type="dxa"/>
              <w:right w:w="100" w:type="dxa"/>
            </w:tcMar>
          </w:tcPr>
          <w:p w:rsidR="4AE23B31" w:rsidP="4AE23B31" w:rsidRDefault="4AE23B31" w14:paraId="7C796180" w14:textId="4F0D50E2">
            <w:pPr>
              <w:spacing w:after="0"/>
              <w:rPr>
                <w:rFonts w:ascii="Arial" w:hAnsi="Arial" w:eastAsia="Arial" w:cs="Arial"/>
                <w:b/>
                <w:bCs/>
                <w:color w:val="FFFFFF" w:themeColor="background1"/>
                <w:sz w:val="22"/>
                <w:szCs w:val="22"/>
                <w:lang w:val="en"/>
              </w:rPr>
            </w:pPr>
            <w:r w:rsidRPr="4AE23B31">
              <w:rPr>
                <w:rFonts w:ascii="Arial" w:hAnsi="Arial" w:eastAsia="Arial" w:cs="Arial"/>
                <w:b/>
                <w:bCs/>
                <w:color w:val="FFFFFF" w:themeColor="background1"/>
                <w:sz w:val="22"/>
                <w:szCs w:val="22"/>
                <w:lang w:val="en"/>
              </w:rPr>
              <w:t>Name</w:t>
            </w:r>
          </w:p>
        </w:tc>
        <w:tc>
          <w:tcPr>
            <w:tcW w:w="591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2690FF"/>
            <w:tcMar>
              <w:top w:w="100" w:type="dxa"/>
              <w:left w:w="100" w:type="dxa"/>
              <w:bottom w:w="100" w:type="dxa"/>
              <w:right w:w="100" w:type="dxa"/>
            </w:tcMar>
          </w:tcPr>
          <w:p w:rsidR="4AE23B31" w:rsidP="4AE23B31" w:rsidRDefault="4AE23B31" w14:paraId="4494AA05" w14:textId="53AF9832">
            <w:pPr>
              <w:spacing w:after="0"/>
              <w:rPr>
                <w:rFonts w:ascii="Arial" w:hAnsi="Arial" w:eastAsia="Arial" w:cs="Arial"/>
                <w:b/>
                <w:bCs/>
                <w:color w:val="FFFFFF" w:themeColor="background1"/>
                <w:sz w:val="22"/>
                <w:szCs w:val="22"/>
              </w:rPr>
            </w:pPr>
            <w:r w:rsidRPr="4AE23B31">
              <w:rPr>
                <w:rFonts w:ascii="Arial" w:hAnsi="Arial" w:eastAsia="Arial" w:cs="Arial"/>
                <w:b/>
                <w:bCs/>
                <w:color w:val="FFFFFF" w:themeColor="background1"/>
                <w:sz w:val="22"/>
                <w:szCs w:val="22"/>
              </w:rPr>
              <w:t>IP Range (CIDR)</w:t>
            </w:r>
            <w:r w:rsidRPr="4AE23B31" w:rsidR="26DC8410">
              <w:rPr>
                <w:rFonts w:ascii="Arial" w:hAnsi="Arial" w:eastAsia="Arial" w:cs="Arial"/>
                <w:b/>
                <w:bCs/>
                <w:color w:val="FFFFFF" w:themeColor="background1"/>
                <w:sz w:val="22"/>
                <w:szCs w:val="22"/>
              </w:rPr>
              <w:t xml:space="preserve"> / Cloud Environment</w:t>
            </w:r>
          </w:p>
        </w:tc>
      </w:tr>
      <w:tr w:rsidR="4AE23B31" w:rsidTr="4AE23B31" w14:paraId="2CF9425E" w14:textId="77777777">
        <w:trPr>
          <w:trHeight w:val="300"/>
        </w:trPr>
        <w:tc>
          <w:tcPr>
            <w:tcW w:w="30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43AE50B" w:rsidP="4AE23B31" w:rsidRDefault="643AE50B" w14:paraId="295A9B0E" w14:textId="2C940B12">
            <w:pPr>
              <w:spacing w:after="0"/>
              <w:rPr>
                <w:rFonts w:ascii="Arial" w:hAnsi="Arial" w:eastAsia="Arial" w:cs="Arial"/>
                <w:color w:val="374151"/>
                <w:sz w:val="22"/>
                <w:szCs w:val="22"/>
                <w:lang w:val="en"/>
              </w:rPr>
            </w:pPr>
            <w:r w:rsidRPr="4AE23B31">
              <w:rPr>
                <w:rFonts w:ascii="Arial" w:hAnsi="Arial" w:eastAsia="Arial" w:cs="Arial"/>
                <w:color w:val="374151"/>
                <w:sz w:val="22"/>
                <w:szCs w:val="22"/>
                <w:lang w:val="en"/>
              </w:rPr>
              <w:t>XXX</w:t>
            </w:r>
            <w:r w:rsidRPr="4AE23B31" w:rsidR="59353B5C">
              <w:rPr>
                <w:rFonts w:ascii="Arial" w:hAnsi="Arial" w:eastAsia="Arial" w:cs="Arial"/>
                <w:color w:val="374151"/>
                <w:sz w:val="22"/>
                <w:szCs w:val="22"/>
                <w:lang w:val="en"/>
              </w:rPr>
              <w:t>X</w:t>
            </w:r>
            <w:r w:rsidRPr="4AE23B31" w:rsidR="4AE23B31">
              <w:rPr>
                <w:rFonts w:ascii="Arial" w:hAnsi="Arial" w:eastAsia="Arial" w:cs="Arial"/>
                <w:color w:val="374151"/>
                <w:sz w:val="22"/>
                <w:szCs w:val="22"/>
                <w:lang w:val="en"/>
              </w:rPr>
              <w:t xml:space="preserve"> Network</w:t>
            </w:r>
          </w:p>
        </w:tc>
        <w:tc>
          <w:tcPr>
            <w:tcW w:w="59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4AE23B31" w:rsidP="4AE23B31" w:rsidRDefault="4AE23B31" w14:paraId="25A791CB" w14:textId="758D754B">
            <w:pPr>
              <w:spacing w:after="0"/>
              <w:rPr>
                <w:rFonts w:ascii="Arial" w:hAnsi="Arial" w:eastAsia="Arial" w:cs="Arial"/>
                <w:color w:val="374151"/>
                <w:sz w:val="22"/>
                <w:szCs w:val="22"/>
                <w:lang w:val="en"/>
              </w:rPr>
            </w:pPr>
            <w:r w:rsidRPr="4AE23B31">
              <w:rPr>
                <w:rFonts w:ascii="Arial" w:hAnsi="Arial" w:eastAsia="Arial" w:cs="Arial"/>
                <w:color w:val="374151"/>
                <w:sz w:val="22"/>
                <w:szCs w:val="22"/>
                <w:lang w:val="en"/>
              </w:rPr>
              <w:t xml:space="preserve"> </w:t>
            </w:r>
          </w:p>
        </w:tc>
      </w:tr>
      <w:tr w:rsidR="4AE23B31" w:rsidTr="4AE23B31" w14:paraId="48EF3FE2" w14:textId="77777777">
        <w:trPr>
          <w:trHeight w:val="300"/>
        </w:trPr>
        <w:tc>
          <w:tcPr>
            <w:tcW w:w="30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2F15154A" w:rsidP="4AE23B31" w:rsidRDefault="2F15154A" w14:paraId="6D09D720" w14:textId="0FFC6B6D">
            <w:pPr>
              <w:spacing w:after="0"/>
              <w:rPr>
                <w:rFonts w:ascii="Arial" w:hAnsi="Arial" w:eastAsia="Arial" w:cs="Arial"/>
                <w:color w:val="374151"/>
                <w:sz w:val="22"/>
                <w:szCs w:val="22"/>
              </w:rPr>
            </w:pPr>
            <w:r w:rsidRPr="4AE23B31">
              <w:rPr>
                <w:rFonts w:ascii="Arial" w:hAnsi="Arial" w:eastAsia="Arial" w:cs="Arial"/>
                <w:color w:val="374151"/>
                <w:sz w:val="22"/>
                <w:szCs w:val="22"/>
              </w:rPr>
              <w:t>X</w:t>
            </w:r>
            <w:r w:rsidRPr="4AE23B31" w:rsidR="1A2FA3B4">
              <w:rPr>
                <w:rFonts w:ascii="Arial" w:hAnsi="Arial" w:eastAsia="Arial" w:cs="Arial"/>
                <w:color w:val="374151"/>
                <w:sz w:val="22"/>
                <w:szCs w:val="22"/>
              </w:rPr>
              <w:t>XXX</w:t>
            </w:r>
            <w:r w:rsidRPr="4AE23B31" w:rsidR="4AE23B31">
              <w:rPr>
                <w:rFonts w:ascii="Arial" w:hAnsi="Arial" w:eastAsia="Arial" w:cs="Arial"/>
                <w:color w:val="374151"/>
                <w:sz w:val="22"/>
                <w:szCs w:val="22"/>
              </w:rPr>
              <w:t xml:space="preserve"> Network</w:t>
            </w:r>
          </w:p>
        </w:tc>
        <w:tc>
          <w:tcPr>
            <w:tcW w:w="59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4AE23B31" w:rsidP="4AE23B31" w:rsidRDefault="4AE23B31" w14:paraId="475B207F" w14:textId="1F2CAB15">
            <w:pPr>
              <w:spacing w:after="0"/>
              <w:rPr>
                <w:rFonts w:ascii="Arial" w:hAnsi="Arial" w:eastAsia="Arial" w:cs="Arial"/>
                <w:color w:val="374151"/>
                <w:sz w:val="22"/>
                <w:szCs w:val="22"/>
                <w:lang w:val="en"/>
              </w:rPr>
            </w:pPr>
            <w:r w:rsidRPr="4AE23B31">
              <w:rPr>
                <w:rFonts w:ascii="Arial" w:hAnsi="Arial" w:eastAsia="Arial" w:cs="Arial"/>
                <w:color w:val="374151"/>
                <w:sz w:val="22"/>
                <w:szCs w:val="22"/>
                <w:lang w:val="en"/>
              </w:rPr>
              <w:t xml:space="preserve"> </w:t>
            </w:r>
          </w:p>
        </w:tc>
      </w:tr>
      <w:tr w:rsidR="4AE23B31" w:rsidTr="4AE23B31" w14:paraId="185DDF46" w14:textId="77777777">
        <w:trPr>
          <w:trHeight w:val="300"/>
        </w:trPr>
        <w:tc>
          <w:tcPr>
            <w:tcW w:w="30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9BD2DC0" w:rsidP="4AE23B31" w:rsidRDefault="09BD2DC0" w14:paraId="5391797F" w14:textId="0F554CDC">
            <w:pPr>
              <w:spacing w:after="0"/>
              <w:rPr>
                <w:rFonts w:ascii="Arial" w:hAnsi="Arial" w:eastAsia="Arial" w:cs="Arial"/>
                <w:color w:val="374151"/>
                <w:sz w:val="22"/>
                <w:szCs w:val="22"/>
              </w:rPr>
            </w:pPr>
            <w:r w:rsidRPr="4AE23B31">
              <w:rPr>
                <w:rFonts w:ascii="Arial" w:hAnsi="Arial" w:eastAsia="Arial" w:cs="Arial"/>
                <w:color w:val="374151"/>
                <w:sz w:val="22"/>
                <w:szCs w:val="22"/>
                <w:lang w:val="en"/>
              </w:rPr>
              <w:t>XXX</w:t>
            </w:r>
            <w:r w:rsidRPr="4AE23B31" w:rsidR="51398B0C">
              <w:rPr>
                <w:rFonts w:ascii="Arial" w:hAnsi="Arial" w:eastAsia="Arial" w:cs="Arial"/>
                <w:color w:val="374151"/>
                <w:sz w:val="22"/>
                <w:szCs w:val="22"/>
                <w:lang w:val="en"/>
              </w:rPr>
              <w:t xml:space="preserve"> </w:t>
            </w:r>
            <w:r w:rsidRPr="4AE23B31" w:rsidR="4AE23B31">
              <w:rPr>
                <w:rFonts w:ascii="Arial" w:hAnsi="Arial" w:eastAsia="Arial" w:cs="Arial"/>
                <w:color w:val="374151"/>
                <w:sz w:val="22"/>
                <w:szCs w:val="22"/>
              </w:rPr>
              <w:t>Network</w:t>
            </w:r>
          </w:p>
        </w:tc>
        <w:tc>
          <w:tcPr>
            <w:tcW w:w="59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4AE23B31" w:rsidP="4AE23B31" w:rsidRDefault="4AE23B31" w14:paraId="29ACF521" w14:textId="5B6E87A6">
            <w:pPr>
              <w:spacing w:after="0"/>
              <w:rPr>
                <w:rFonts w:ascii="Arial" w:hAnsi="Arial" w:eastAsia="Arial" w:cs="Arial"/>
                <w:color w:val="374151"/>
                <w:sz w:val="22"/>
                <w:szCs w:val="22"/>
                <w:lang w:val="en"/>
              </w:rPr>
            </w:pPr>
          </w:p>
        </w:tc>
      </w:tr>
    </w:tbl>
    <w:p w:rsidR="4AE23B31" w:rsidP="4AE23B31" w:rsidRDefault="4AE23B31" w14:paraId="26649D31" w14:textId="5A37A513">
      <w:pPr>
        <w:rPr>
          <w:rFonts w:ascii="Arial" w:hAnsi="Arial" w:eastAsia="Arial" w:cs="Arial"/>
          <w:color w:val="374151"/>
          <w:sz w:val="32"/>
          <w:szCs w:val="32"/>
          <w:lang w:val="en"/>
        </w:rPr>
      </w:pPr>
    </w:p>
    <w:p w:rsidR="4A3FE1D1" w:rsidP="4AE23B31" w:rsidRDefault="4A3FE1D1" w14:paraId="3AD5FAF8" w14:textId="06C69362">
      <w:pPr>
        <w:spacing w:after="0" w:line="276" w:lineRule="auto"/>
        <w:rPr>
          <w:rFonts w:ascii="Arial" w:hAnsi="Arial" w:eastAsia="Arial" w:cs="Arial"/>
          <w:b/>
          <w:bCs/>
          <w:color w:val="374151"/>
          <w:sz w:val="32"/>
          <w:szCs w:val="32"/>
        </w:rPr>
      </w:pPr>
      <w:r w:rsidRPr="4AE23B31">
        <w:rPr>
          <w:rFonts w:ascii="Arial" w:hAnsi="Arial" w:eastAsia="Arial" w:cs="Arial"/>
          <w:b/>
          <w:bCs/>
          <w:sz w:val="32"/>
          <w:szCs w:val="32"/>
        </w:rPr>
        <w:t xml:space="preserve">Provided </w:t>
      </w:r>
      <w:r w:rsidRPr="4AE23B31" w:rsidR="50D08252">
        <w:rPr>
          <w:rFonts w:ascii="Arial" w:hAnsi="Arial" w:eastAsia="Arial" w:cs="Arial"/>
          <w:b/>
          <w:bCs/>
          <w:sz w:val="32"/>
          <w:szCs w:val="32"/>
        </w:rPr>
        <w:t xml:space="preserve">Credentials: </w:t>
      </w:r>
    </w:p>
    <w:tbl>
      <w:tblPr>
        <w:tblW w:w="0" w:type="auto"/>
        <w:tblLayout w:type="fixed"/>
        <w:tblLook w:val="0600" w:firstRow="0" w:lastRow="0" w:firstColumn="0" w:lastColumn="0" w:noHBand="1" w:noVBand="1"/>
      </w:tblPr>
      <w:tblGrid>
        <w:gridCol w:w="3000"/>
        <w:gridCol w:w="5916"/>
      </w:tblGrid>
      <w:tr w:rsidR="4AE23B31" w:rsidTr="4AE23B31" w14:paraId="602C9CF7" w14:textId="77777777">
        <w:trPr>
          <w:trHeight w:val="300"/>
        </w:trPr>
        <w:tc>
          <w:tcPr>
            <w:tcW w:w="30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2690FF"/>
            <w:tcMar>
              <w:top w:w="100" w:type="dxa"/>
              <w:left w:w="100" w:type="dxa"/>
              <w:bottom w:w="100" w:type="dxa"/>
              <w:right w:w="100" w:type="dxa"/>
            </w:tcMar>
          </w:tcPr>
          <w:p w:rsidR="4A3FE1D1" w:rsidP="4AE23B31" w:rsidRDefault="4A3FE1D1" w14:paraId="33EE8DA9" w14:textId="42E8D444">
            <w:pPr>
              <w:spacing w:after="0"/>
              <w:rPr>
                <w:rFonts w:ascii="Arial" w:hAnsi="Arial" w:eastAsia="Arial" w:cs="Arial"/>
                <w:b/>
                <w:bCs/>
                <w:color w:val="FFFFFF" w:themeColor="background1"/>
                <w:sz w:val="22"/>
                <w:szCs w:val="22"/>
                <w:lang w:val="en"/>
              </w:rPr>
            </w:pPr>
            <w:r w:rsidRPr="4AE23B31">
              <w:rPr>
                <w:rFonts w:ascii="Arial" w:hAnsi="Arial" w:eastAsia="Arial" w:cs="Arial"/>
                <w:b/>
                <w:bCs/>
                <w:color w:val="FFFFFF" w:themeColor="background1"/>
                <w:sz w:val="22"/>
                <w:szCs w:val="22"/>
                <w:lang w:val="en"/>
              </w:rPr>
              <w:t>User</w:t>
            </w:r>
          </w:p>
        </w:tc>
        <w:tc>
          <w:tcPr>
            <w:tcW w:w="591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2690FF"/>
            <w:tcMar>
              <w:top w:w="100" w:type="dxa"/>
              <w:left w:w="100" w:type="dxa"/>
              <w:bottom w:w="100" w:type="dxa"/>
              <w:right w:w="100" w:type="dxa"/>
            </w:tcMar>
          </w:tcPr>
          <w:p w:rsidR="2E735EFF" w:rsidP="4AE23B31" w:rsidRDefault="2E735EFF" w14:paraId="07A0DD0F" w14:textId="0323BBB4">
            <w:pPr>
              <w:spacing w:after="0"/>
            </w:pPr>
            <w:r w:rsidRPr="4AE23B31">
              <w:rPr>
                <w:rFonts w:ascii="Arial" w:hAnsi="Arial" w:eastAsia="Arial" w:cs="Arial"/>
                <w:b/>
                <w:bCs/>
                <w:color w:val="FFFFFF" w:themeColor="background1"/>
                <w:sz w:val="22"/>
                <w:szCs w:val="22"/>
              </w:rPr>
              <w:t>Information</w:t>
            </w:r>
          </w:p>
        </w:tc>
      </w:tr>
      <w:tr w:rsidR="4AE23B31" w:rsidTr="4AE23B31" w14:paraId="66BFEA50" w14:textId="77777777">
        <w:trPr>
          <w:trHeight w:val="300"/>
        </w:trPr>
        <w:tc>
          <w:tcPr>
            <w:tcW w:w="30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4AE23B31" w:rsidP="4AE23B31" w:rsidRDefault="4AE23B31" w14:paraId="29FC30D1" w14:textId="4A553ECF">
            <w:pPr>
              <w:spacing w:after="0"/>
              <w:rPr>
                <w:rFonts w:ascii="Arial" w:hAnsi="Arial" w:eastAsia="Arial" w:cs="Arial"/>
                <w:color w:val="374151"/>
                <w:sz w:val="22"/>
                <w:szCs w:val="22"/>
                <w:lang w:val="en"/>
              </w:rPr>
            </w:pPr>
          </w:p>
        </w:tc>
        <w:tc>
          <w:tcPr>
            <w:tcW w:w="59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4AE23B31" w:rsidP="4AE23B31" w:rsidRDefault="4AE23B31" w14:paraId="3C15B339" w14:textId="758D754B">
            <w:pPr>
              <w:spacing w:after="0"/>
              <w:rPr>
                <w:rFonts w:ascii="Arial" w:hAnsi="Arial" w:eastAsia="Arial" w:cs="Arial"/>
                <w:color w:val="374151"/>
                <w:sz w:val="22"/>
                <w:szCs w:val="22"/>
                <w:lang w:val="en"/>
              </w:rPr>
            </w:pPr>
            <w:r w:rsidRPr="4AE23B31">
              <w:rPr>
                <w:rFonts w:ascii="Arial" w:hAnsi="Arial" w:eastAsia="Arial" w:cs="Arial"/>
                <w:color w:val="374151"/>
                <w:sz w:val="22"/>
                <w:szCs w:val="22"/>
                <w:lang w:val="en"/>
              </w:rPr>
              <w:t xml:space="preserve"> </w:t>
            </w:r>
          </w:p>
        </w:tc>
      </w:tr>
      <w:tr w:rsidR="4AE23B31" w:rsidTr="4AE23B31" w14:paraId="66B5E06D" w14:textId="77777777">
        <w:trPr>
          <w:trHeight w:val="300"/>
        </w:trPr>
        <w:tc>
          <w:tcPr>
            <w:tcW w:w="30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4AE23B31" w:rsidP="4AE23B31" w:rsidRDefault="4AE23B31" w14:paraId="5FEF9C41" w14:textId="3B39EEED">
            <w:pPr>
              <w:spacing w:after="0"/>
              <w:rPr>
                <w:rFonts w:ascii="Arial" w:hAnsi="Arial" w:eastAsia="Arial" w:cs="Arial"/>
                <w:color w:val="374151"/>
                <w:sz w:val="22"/>
                <w:szCs w:val="22"/>
              </w:rPr>
            </w:pPr>
          </w:p>
        </w:tc>
        <w:tc>
          <w:tcPr>
            <w:tcW w:w="59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4AE23B31" w:rsidP="4AE23B31" w:rsidRDefault="4AE23B31" w14:paraId="7A6EA245" w14:textId="1F2CAB15">
            <w:pPr>
              <w:spacing w:after="0"/>
              <w:rPr>
                <w:rFonts w:ascii="Arial" w:hAnsi="Arial" w:eastAsia="Arial" w:cs="Arial"/>
                <w:color w:val="374151"/>
                <w:sz w:val="22"/>
                <w:szCs w:val="22"/>
                <w:lang w:val="en"/>
              </w:rPr>
            </w:pPr>
            <w:r w:rsidRPr="4AE23B31">
              <w:rPr>
                <w:rFonts w:ascii="Arial" w:hAnsi="Arial" w:eastAsia="Arial" w:cs="Arial"/>
                <w:color w:val="374151"/>
                <w:sz w:val="22"/>
                <w:szCs w:val="22"/>
                <w:lang w:val="en"/>
              </w:rPr>
              <w:t xml:space="preserve"> </w:t>
            </w:r>
          </w:p>
        </w:tc>
      </w:tr>
      <w:tr w:rsidR="4AE23B31" w:rsidTr="4AE23B31" w14:paraId="3C7E9776" w14:textId="77777777">
        <w:trPr>
          <w:trHeight w:val="300"/>
        </w:trPr>
        <w:tc>
          <w:tcPr>
            <w:tcW w:w="30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4AE23B31" w:rsidP="4AE23B31" w:rsidRDefault="4AE23B31" w14:paraId="68360255" w14:textId="1279BBD9">
            <w:pPr>
              <w:spacing w:after="0"/>
              <w:rPr>
                <w:rFonts w:ascii="Arial" w:hAnsi="Arial" w:eastAsia="Arial" w:cs="Arial"/>
                <w:color w:val="374151"/>
                <w:sz w:val="22"/>
                <w:szCs w:val="22"/>
              </w:rPr>
            </w:pPr>
          </w:p>
        </w:tc>
        <w:tc>
          <w:tcPr>
            <w:tcW w:w="59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4AE23B31" w:rsidP="4AE23B31" w:rsidRDefault="4AE23B31" w14:paraId="0CCC0D38" w14:textId="5B6E87A6">
            <w:pPr>
              <w:spacing w:after="0"/>
              <w:rPr>
                <w:rFonts w:ascii="Arial" w:hAnsi="Arial" w:eastAsia="Arial" w:cs="Arial"/>
                <w:color w:val="374151"/>
                <w:sz w:val="22"/>
                <w:szCs w:val="22"/>
                <w:lang w:val="en"/>
              </w:rPr>
            </w:pPr>
          </w:p>
        </w:tc>
      </w:tr>
    </w:tbl>
    <w:p w:rsidR="4AE23B31" w:rsidP="4AE23B31" w:rsidRDefault="4AE23B31" w14:paraId="5B39249A" w14:textId="60340F7F">
      <w:pPr>
        <w:rPr>
          <w:rFonts w:ascii="Arial" w:hAnsi="Arial" w:eastAsia="Arial" w:cs="Arial"/>
          <w:color w:val="374151"/>
          <w:sz w:val="32"/>
          <w:szCs w:val="32"/>
          <w:lang w:val="en"/>
        </w:rPr>
      </w:pPr>
    </w:p>
    <w:p w:rsidR="0D1FFC1F" w:rsidP="0D1FFC1F" w:rsidRDefault="0D1FFC1F" w14:paraId="4BB419B8" w14:textId="1D3CC871">
      <w:pPr>
        <w:rPr>
          <w:rFonts w:ascii="Arial" w:hAnsi="Arial" w:eastAsia="Arial" w:cs="Arial"/>
          <w:b w:val="1"/>
          <w:bCs w:val="1"/>
          <w:sz w:val="32"/>
          <w:szCs w:val="32"/>
        </w:rPr>
      </w:pPr>
    </w:p>
    <w:p w:rsidR="5FF8C104" w:rsidP="4AE23B31" w:rsidRDefault="5FF8C104" w14:paraId="25A9B8F8" w14:textId="42E4B50A">
      <w:pPr>
        <w:rPr>
          <w:rFonts w:ascii="Arial" w:hAnsi="Arial" w:eastAsia="Arial" w:cs="Arial"/>
          <w:b/>
          <w:bCs/>
          <w:sz w:val="32"/>
          <w:szCs w:val="32"/>
        </w:rPr>
      </w:pPr>
      <w:r w:rsidRPr="4AE23B31">
        <w:rPr>
          <w:rFonts w:ascii="Arial" w:hAnsi="Arial" w:eastAsia="Arial" w:cs="Arial"/>
          <w:b/>
          <w:bCs/>
          <w:sz w:val="32"/>
          <w:szCs w:val="32"/>
        </w:rPr>
        <w:t>Engagement Timeline:</w:t>
      </w:r>
    </w:p>
    <w:p w:rsidR="5FF8C104" w:rsidP="4AE23B31" w:rsidRDefault="5FF8C104" w14:paraId="3EDB44EF" w14:textId="0706477B">
      <w:pPr>
        <w:rPr>
          <w:rFonts w:ascii="Arial" w:hAnsi="Arial" w:eastAsia="Arial" w:cs="Arial"/>
          <w:b/>
          <w:bCs/>
          <w:sz w:val="22"/>
          <w:szCs w:val="22"/>
        </w:rPr>
      </w:pPr>
      <w:r w:rsidRPr="4AE23B31">
        <w:rPr>
          <w:rFonts w:ascii="Arial" w:hAnsi="Arial" w:eastAsia="Arial" w:cs="Arial"/>
          <w:b/>
          <w:bCs/>
          <w:sz w:val="22"/>
          <w:szCs w:val="22"/>
        </w:rPr>
        <w:t xml:space="preserve">Engagement Start: </w:t>
      </w:r>
    </w:p>
    <w:p w:rsidR="5FF8C104" w:rsidP="4AE23B31" w:rsidRDefault="5FF8C104" w14:paraId="32073C61" w14:textId="1FA36141">
      <w:pPr>
        <w:rPr>
          <w:rFonts w:ascii="Arial" w:hAnsi="Arial" w:eastAsia="Arial" w:cs="Arial"/>
          <w:b/>
          <w:bCs/>
          <w:sz w:val="22"/>
          <w:szCs w:val="22"/>
        </w:rPr>
      </w:pPr>
      <w:r w:rsidRPr="4AE23B31">
        <w:rPr>
          <w:rFonts w:ascii="Arial" w:hAnsi="Arial" w:eastAsia="Arial" w:cs="Arial"/>
          <w:b/>
          <w:bCs/>
          <w:sz w:val="22"/>
          <w:szCs w:val="22"/>
        </w:rPr>
        <w:t>Engagement End:</w:t>
      </w:r>
    </w:p>
    <w:p w:rsidR="5FF8C104" w:rsidP="4AE23B31" w:rsidRDefault="5FF8C104" w14:paraId="69AE7C58" w14:textId="0BF04451">
      <w:pPr>
        <w:rPr>
          <w:rFonts w:ascii="Arial" w:hAnsi="Arial" w:eastAsia="Arial" w:cs="Arial"/>
          <w:b/>
          <w:bCs/>
          <w:sz w:val="22"/>
          <w:szCs w:val="22"/>
        </w:rPr>
      </w:pPr>
      <w:r w:rsidRPr="45688F1A" w:rsidR="2E337D52">
        <w:rPr>
          <w:rFonts w:ascii="Arial" w:hAnsi="Arial" w:eastAsia="Arial" w:cs="Arial"/>
          <w:b w:val="1"/>
          <w:bCs w:val="1"/>
          <w:sz w:val="22"/>
          <w:szCs w:val="22"/>
        </w:rPr>
        <w:t xml:space="preserve">Report Delivered: </w:t>
      </w:r>
    </w:p>
    <w:p w:rsidR="4AE23B31" w:rsidP="45688F1A" w:rsidRDefault="4AE23B31" w14:paraId="5AB62C6A" w14:textId="30ABB8CD">
      <w:pPr>
        <w:rPr>
          <w:rFonts w:ascii="Aptos Display" w:hAnsi="Aptos Display" w:eastAsia="Aptos Display" w:cs="Aptos Display" w:asciiTheme="majorAscii" w:hAnsiTheme="majorAscii" w:eastAsiaTheme="majorAscii" w:cstheme="majorAscii"/>
          <w:color w:val="374151"/>
          <w:sz w:val="32"/>
          <w:szCs w:val="32"/>
        </w:rPr>
      </w:pPr>
    </w:p>
    <w:p w:rsidR="4AE23B31" w:rsidP="45688F1A" w:rsidRDefault="4AE23B31" w14:paraId="0021E7EF" w14:textId="40A65314">
      <w:pPr>
        <w:rPr>
          <w:rFonts w:ascii="Aptos Display" w:hAnsi="Aptos Display" w:eastAsia="Aptos Display" w:cs="Aptos Display" w:asciiTheme="majorAscii" w:hAnsiTheme="majorAscii" w:eastAsiaTheme="majorAscii" w:cstheme="majorAscii"/>
          <w:color w:val="374151"/>
          <w:sz w:val="32"/>
          <w:szCs w:val="32"/>
        </w:rPr>
      </w:pPr>
      <w:r w:rsidRPr="45688F1A" w:rsidR="1B49B403">
        <w:rPr>
          <w:rFonts w:ascii="Aptos Display" w:hAnsi="Aptos Display" w:eastAsia="Aptos Display" w:cs="Aptos Display" w:asciiTheme="majorAscii" w:hAnsiTheme="majorAscii" w:eastAsiaTheme="majorAscii" w:cstheme="majorAscii"/>
          <w:color w:val="374151"/>
          <w:sz w:val="32"/>
          <w:szCs w:val="32"/>
        </w:rPr>
        <w:t>Attack Narrative</w:t>
      </w:r>
    </w:p>
    <w:p w:rsidR="4AE23B31" w:rsidP="4AE23B31" w:rsidRDefault="4AE23B31" w14:paraId="5828AC07" w14:textId="7575CCB9">
      <w:pPr>
        <w:rPr>
          <w:rFonts w:ascii="Arial" w:hAnsi="Arial" w:eastAsia="Arial" w:cs="Arial"/>
          <w:b w:val="1"/>
          <w:bCs w:val="1"/>
          <w:sz w:val="32"/>
          <w:szCs w:val="32"/>
        </w:rPr>
      </w:pPr>
      <w:r w:rsidRPr="45688F1A" w:rsidR="1B49B403">
        <w:rPr>
          <w:rFonts w:ascii="Arial" w:hAnsi="Arial" w:eastAsia="Arial" w:cs="Arial"/>
          <w:b w:val="1"/>
          <w:bCs w:val="1"/>
          <w:sz w:val="32"/>
          <w:szCs w:val="32"/>
        </w:rPr>
        <w:t>Day 1</w:t>
      </w:r>
    </w:p>
    <w:p w:rsidR="1B49B403" w:rsidP="45688F1A" w:rsidRDefault="1B49B403" w14:paraId="79F3C2B4" w14:textId="2F16F9CE">
      <w:pPr>
        <w:rPr>
          <w:rFonts w:ascii="Aptos" w:hAnsi="Aptos" w:eastAsia="Aptos" w:cs="Aptos" w:asciiTheme="minorAscii" w:hAnsiTheme="minorAscii" w:eastAsiaTheme="minorAscii" w:cstheme="minorAscii"/>
          <w:b w:val="0"/>
          <w:bCs w:val="0"/>
          <w:sz w:val="24"/>
          <w:szCs w:val="24"/>
        </w:rPr>
      </w:pPr>
      <w:r w:rsidRPr="45688F1A" w:rsidR="1B49B403">
        <w:rPr>
          <w:rFonts w:ascii="Aptos" w:hAnsi="Aptos" w:eastAsia="Aptos" w:cs="Aptos" w:asciiTheme="minorAscii" w:hAnsiTheme="minorAscii" w:eastAsiaTheme="minorAscii" w:cstheme="minorAscii"/>
          <w:b w:val="0"/>
          <w:bCs w:val="0"/>
          <w:sz w:val="24"/>
          <w:szCs w:val="24"/>
        </w:rPr>
        <w:t>Details</w:t>
      </w:r>
    </w:p>
    <w:p w:rsidR="1B49B403" w:rsidP="45688F1A" w:rsidRDefault="1B49B403" w14:paraId="41EEAE8C" w14:textId="5B60B7A6">
      <w:pPr>
        <w:rPr>
          <w:rFonts w:ascii="Arial" w:hAnsi="Arial" w:eastAsia="Arial" w:cs="Arial"/>
          <w:b w:val="1"/>
          <w:bCs w:val="1"/>
          <w:sz w:val="32"/>
          <w:szCs w:val="32"/>
        </w:rPr>
      </w:pPr>
      <w:r w:rsidRPr="45688F1A" w:rsidR="1B49B403">
        <w:rPr>
          <w:rFonts w:ascii="Arial" w:hAnsi="Arial" w:eastAsia="Arial" w:cs="Arial"/>
          <w:b w:val="1"/>
          <w:bCs w:val="1"/>
          <w:sz w:val="32"/>
          <w:szCs w:val="32"/>
        </w:rPr>
        <w:t>Day 2</w:t>
      </w:r>
    </w:p>
    <w:p w:rsidR="1B49B403" w:rsidP="45688F1A" w:rsidRDefault="1B49B403" w14:paraId="749BFE0B" w14:textId="2F16F9CE">
      <w:pPr>
        <w:rPr>
          <w:rFonts w:ascii="Aptos" w:hAnsi="Aptos" w:eastAsia="Aptos" w:cs="Aptos" w:asciiTheme="minorAscii" w:hAnsiTheme="minorAscii" w:eastAsiaTheme="minorAscii" w:cstheme="minorAscii"/>
          <w:b w:val="0"/>
          <w:bCs w:val="0"/>
          <w:sz w:val="24"/>
          <w:szCs w:val="24"/>
        </w:rPr>
      </w:pPr>
      <w:r w:rsidRPr="45688F1A" w:rsidR="1B49B403">
        <w:rPr>
          <w:rFonts w:ascii="Aptos" w:hAnsi="Aptos" w:eastAsia="Aptos" w:cs="Aptos" w:asciiTheme="minorAscii" w:hAnsiTheme="minorAscii" w:eastAsiaTheme="minorAscii" w:cstheme="minorAscii"/>
          <w:b w:val="0"/>
          <w:bCs w:val="0"/>
          <w:sz w:val="24"/>
          <w:szCs w:val="24"/>
        </w:rPr>
        <w:t>Details</w:t>
      </w:r>
    </w:p>
    <w:p w:rsidR="45688F1A" w:rsidP="45688F1A" w:rsidRDefault="45688F1A" w14:paraId="3F77B3BB" w14:textId="5FD25262">
      <w:pPr>
        <w:rPr>
          <w:rFonts w:ascii="Arial" w:hAnsi="Arial" w:eastAsia="Arial" w:cs="Arial"/>
          <w:b w:val="1"/>
          <w:bCs w:val="1"/>
          <w:sz w:val="32"/>
          <w:szCs w:val="32"/>
        </w:rPr>
      </w:pPr>
    </w:p>
    <w:p w:rsidR="3529BADA" w:rsidP="4AE23B31" w:rsidRDefault="3529BADA" w14:paraId="07441480" w14:textId="283D9C99">
      <w:pPr>
        <w:pStyle w:val="Heading2"/>
        <w:shd w:val="clear" w:color="auto" w:fill="FFFFFF" w:themeFill="background1"/>
        <w:spacing w:before="0" w:after="0" w:line="276" w:lineRule="auto"/>
        <w:rPr>
          <w:rFonts w:ascii="Arial" w:hAnsi="Arial" w:eastAsia="Arial" w:cs="Arial"/>
          <w:b w:val="1"/>
          <w:bCs w:val="1"/>
          <w:color w:val="auto"/>
          <w:lang w:val="en"/>
        </w:rPr>
      </w:pPr>
      <w:bookmarkStart w:name="_Toc758719103" w:id="2003230583"/>
      <w:r w:rsidRPr="45688F1A" w:rsidR="7574BEF0">
        <w:rPr>
          <w:rFonts w:ascii="Arial" w:hAnsi="Arial" w:eastAsia="Arial" w:cs="Arial"/>
          <w:b w:val="1"/>
          <w:bCs w:val="1"/>
          <w:color w:val="auto"/>
        </w:rPr>
        <w:t xml:space="preserve">Network </w:t>
      </w:r>
      <w:r w:rsidRPr="45688F1A" w:rsidR="7574BEF0">
        <w:rPr>
          <w:rFonts w:ascii="Arial" w:hAnsi="Arial" w:eastAsia="Arial" w:cs="Arial"/>
          <w:b w:val="1"/>
          <w:bCs w:val="1"/>
          <w:color w:val="auto"/>
          <w:lang w:val="en"/>
        </w:rPr>
        <w:t>Topology</w:t>
      </w:r>
      <w:bookmarkEnd w:id="2003230583"/>
    </w:p>
    <w:p w:rsidR="7C19C62C" w:rsidP="0D1FFC1F" w:rsidRDefault="7C19C62C" w14:paraId="3BC5CE12" w14:textId="6A71DEF4">
      <w:pPr>
        <w:shd w:val="clear" w:color="auto" w:fill="FFFFFF" w:themeFill="background1"/>
        <w:spacing w:after="0" w:line="276" w:lineRule="auto"/>
        <w:rPr>
          <w:rFonts w:ascii="Arial" w:hAnsi="Arial" w:eastAsia="Arial" w:cs="Arial"/>
          <w:sz w:val="24"/>
          <w:szCs w:val="24"/>
        </w:rPr>
      </w:pPr>
      <w:r w:rsidRPr="0D1FFC1F" w:rsidR="753F4703">
        <w:rPr>
          <w:rFonts w:ascii="Arial" w:hAnsi="Arial" w:eastAsia="Arial" w:cs="Arial"/>
          <w:b w:val="1"/>
          <w:bCs w:val="1"/>
          <w:sz w:val="24"/>
          <w:szCs w:val="24"/>
          <w:highlight w:val="yellow"/>
        </w:rPr>
        <w:t>TEAM NAME</w:t>
      </w:r>
      <w:r w:rsidRPr="0D1FFC1F" w:rsidR="753F4703">
        <w:rPr>
          <w:rFonts w:ascii="Arial" w:hAnsi="Arial" w:eastAsia="Arial" w:cs="Arial"/>
          <w:sz w:val="24"/>
          <w:szCs w:val="24"/>
        </w:rPr>
        <w:t xml:space="preserve"> conducted hos</w:t>
      </w:r>
      <w:r w:rsidRPr="0D1FFC1F" w:rsidR="48590D19">
        <w:rPr>
          <w:rFonts w:ascii="Arial" w:hAnsi="Arial" w:eastAsia="Arial" w:cs="Arial"/>
          <w:sz w:val="24"/>
          <w:szCs w:val="24"/>
        </w:rPr>
        <w:t>t discovery</w:t>
      </w:r>
      <w:r w:rsidRPr="0D1FFC1F" w:rsidR="48590D19">
        <w:rPr>
          <w:rFonts w:ascii="Arial" w:hAnsi="Arial" w:eastAsia="Arial" w:cs="Arial"/>
          <w:sz w:val="24"/>
          <w:szCs w:val="24"/>
        </w:rPr>
        <w:t xml:space="preserve"> and </w:t>
      </w:r>
      <w:r w:rsidRPr="0D1FFC1F" w:rsidR="48590D19">
        <w:rPr>
          <w:rFonts w:ascii="Arial" w:hAnsi="Arial" w:eastAsia="Arial" w:cs="Arial"/>
          <w:sz w:val="24"/>
          <w:szCs w:val="24"/>
        </w:rPr>
        <w:t>enumeration</w:t>
      </w:r>
      <w:r w:rsidRPr="0D1FFC1F" w:rsidR="48590D19">
        <w:rPr>
          <w:rFonts w:ascii="Arial" w:hAnsi="Arial" w:eastAsia="Arial" w:cs="Arial"/>
          <w:sz w:val="24"/>
          <w:szCs w:val="24"/>
        </w:rPr>
        <w:t xml:space="preserve"> </w:t>
      </w:r>
      <w:r w:rsidRPr="0D1FFC1F" w:rsidR="48590D19">
        <w:rPr>
          <w:rFonts w:ascii="Arial" w:hAnsi="Arial" w:eastAsia="Arial" w:cs="Arial"/>
          <w:sz w:val="24"/>
          <w:szCs w:val="24"/>
        </w:rPr>
        <w:t>across</w:t>
      </w:r>
      <w:r w:rsidRPr="0D1FFC1F" w:rsidR="48590D19">
        <w:rPr>
          <w:rFonts w:ascii="Arial" w:hAnsi="Arial" w:eastAsia="Arial" w:cs="Arial"/>
          <w:sz w:val="24"/>
          <w:szCs w:val="24"/>
        </w:rPr>
        <w:t xml:space="preserve"> the defined in-scope subnets using industry-standard tools. Based on these findings, we constructed a network topology diagram to illustrate the structure of the </w:t>
      </w:r>
      <w:r w:rsidRPr="0D1FFC1F" w:rsidR="48590D19">
        <w:rPr>
          <w:rFonts w:ascii="Arial" w:hAnsi="Arial" w:eastAsia="Arial" w:cs="Arial"/>
          <w:b w:val="1"/>
          <w:bCs w:val="1"/>
          <w:sz w:val="24"/>
          <w:szCs w:val="24"/>
          <w:highlight w:val="yellow"/>
        </w:rPr>
        <w:t>COMPANY</w:t>
      </w:r>
      <w:r w:rsidRPr="0D1FFC1F" w:rsidR="48590D19">
        <w:rPr>
          <w:rFonts w:ascii="Arial" w:hAnsi="Arial" w:eastAsia="Arial" w:cs="Arial"/>
          <w:sz w:val="24"/>
          <w:szCs w:val="24"/>
        </w:rPr>
        <w:t xml:space="preserve"> network.</w:t>
      </w:r>
    </w:p>
    <w:p w:rsidR="4AE23B31" w:rsidP="4AE23B31" w:rsidRDefault="4AE23B31" w14:paraId="6F348C2E" w14:textId="34CADDCE">
      <w:pPr>
        <w:shd w:val="clear" w:color="auto" w:fill="FFFFFF" w:themeFill="background1"/>
        <w:spacing w:after="0" w:line="276" w:lineRule="auto"/>
        <w:rPr>
          <w:rFonts w:ascii="Arial" w:hAnsi="Arial" w:eastAsia="Arial" w:cs="Arial"/>
          <w:sz w:val="22"/>
          <w:szCs w:val="22"/>
        </w:rPr>
      </w:pPr>
    </w:p>
    <w:p w:rsidR="6437C35D" w:rsidP="45688F1A" w:rsidRDefault="6437C35D" w14:paraId="7E39EE02" w14:textId="11C20DBD">
      <w:pPr>
        <w:pStyle w:val="Normal"/>
        <w:rPr>
          <w:lang w:val="en"/>
        </w:rPr>
      </w:pPr>
      <w:r w:rsidRPr="45688F1A" w:rsidR="486550B9">
        <w:rPr>
          <w:rFonts w:ascii="Arial" w:hAnsi="Arial" w:eastAsia="Arial" w:cs="Arial"/>
          <w:i w:val="1"/>
          <w:iCs w:val="1"/>
          <w:color w:val="374151"/>
          <w:sz w:val="22"/>
          <w:szCs w:val="22"/>
          <w:u w:val="single"/>
          <w:lang w:val="en"/>
        </w:rPr>
        <w:t>*Insert image of topology*</w:t>
      </w:r>
    </w:p>
    <w:p w:rsidR="2AFCB72D" w:rsidP="0D1FFC1F" w:rsidRDefault="2AFCB72D" w14:paraId="70410AEC" w14:textId="05C0FD71">
      <w:pPr>
        <w:rPr>
          <w:rFonts w:ascii="Arial" w:hAnsi="Arial" w:eastAsia="Arial" w:cs="Arial"/>
        </w:rPr>
      </w:pPr>
      <w:r w:rsidRPr="0D1FFC1F" w:rsidR="74AC71A9">
        <w:rPr>
          <w:rFonts w:ascii="Arial" w:hAnsi="Arial" w:eastAsia="Arial" w:cs="Arial"/>
        </w:rPr>
        <w:t xml:space="preserve">Add </w:t>
      </w:r>
      <w:r w:rsidRPr="0D1FFC1F" w:rsidR="74AC71A9">
        <w:rPr>
          <w:rFonts w:ascii="Arial" w:hAnsi="Arial" w:eastAsia="Arial" w:cs="Arial"/>
        </w:rPr>
        <w:t>pentesting</w:t>
      </w:r>
      <w:r w:rsidRPr="0D1FFC1F" w:rsidR="74AC71A9">
        <w:rPr>
          <w:rFonts w:ascii="Arial" w:hAnsi="Arial" w:eastAsia="Arial" w:cs="Arial"/>
        </w:rPr>
        <w:t xml:space="preserve"> </w:t>
      </w:r>
      <w:r w:rsidRPr="0D1FFC1F" w:rsidR="74AC71A9">
        <w:rPr>
          <w:rFonts w:ascii="Arial" w:hAnsi="Arial" w:eastAsia="Arial" w:cs="Arial"/>
        </w:rPr>
        <w:t>methodology</w:t>
      </w:r>
      <w:r w:rsidRPr="0D1FFC1F" w:rsidR="74AC71A9">
        <w:rPr>
          <w:rFonts w:ascii="Arial" w:hAnsi="Arial" w:eastAsia="Arial" w:cs="Arial"/>
        </w:rPr>
        <w:t xml:space="preserve"> here</w:t>
      </w:r>
    </w:p>
    <w:p w:rsidR="3E2D31BF" w:rsidP="4AE23B31" w:rsidRDefault="3E2D31BF" w14:paraId="20D13355" w14:textId="40FEF3ED">
      <w:pPr>
        <w:pStyle w:val="Heading1"/>
      </w:pPr>
      <w:bookmarkStart w:name="_Strategic_Remediation_Plan" w:id="9"/>
      <w:bookmarkStart w:name="_Toc1609977867" w:id="180863301"/>
      <w:r w:rsidR="31F212AF">
        <w:rPr/>
        <w:t xml:space="preserve">Strategic </w:t>
      </w:r>
      <w:r w:rsidR="0084A83D">
        <w:rPr/>
        <w:t xml:space="preserve">Remediation </w:t>
      </w:r>
      <w:r w:rsidR="31F212AF">
        <w:rPr/>
        <w:t>Plan</w:t>
      </w:r>
      <w:bookmarkEnd w:id="9"/>
      <w:bookmarkEnd w:id="180863301"/>
    </w:p>
    <w:p w:rsidR="05733B11" w:rsidP="4AE23B31" w:rsidRDefault="05733B11" w14:paraId="0A0E2B08" w14:textId="41D8D99D">
      <w:r w:rsidR="010930FC">
        <w:rPr/>
        <w:t xml:space="preserve">Throughout the assessment, </w:t>
      </w:r>
      <w:r w:rsidR="018C6E2C">
        <w:rPr/>
        <w:t xml:space="preserve">Team-XX recognized multiple security controls implemented by </w:t>
      </w:r>
      <w:r w:rsidR="3FD76E2D">
        <w:rPr/>
        <w:t>APTCL</w:t>
      </w:r>
      <w:r w:rsidR="7705AB0A">
        <w:rPr/>
        <w:t xml:space="preserve">. </w:t>
      </w:r>
      <w:r w:rsidR="4F485E9E">
        <w:rPr/>
        <w:t xml:space="preserve">Team-XX recommends APTCL to continue upholding these controls to </w:t>
      </w:r>
      <w:r w:rsidR="4F485E9E">
        <w:rPr/>
        <w:t>maintain</w:t>
      </w:r>
      <w:r w:rsidR="4F485E9E">
        <w:rPr/>
        <w:t xml:space="preserve"> its security posture. </w:t>
      </w:r>
      <w:r w:rsidR="67CFAE7C">
        <w:rPr/>
        <w:t xml:space="preserve">There are, however, key areas of improvement where </w:t>
      </w:r>
      <w:r w:rsidR="67CFAE7C">
        <w:rPr/>
        <w:t>additional</w:t>
      </w:r>
      <w:r w:rsidR="67CFAE7C">
        <w:rPr/>
        <w:t xml:space="preserve"> security controls should be </w:t>
      </w:r>
      <w:r w:rsidR="67CFAE7C">
        <w:rPr/>
        <w:t xml:space="preserve">implemented. </w:t>
      </w:r>
      <w:r w:rsidR="4F485E9E">
        <w:rPr/>
        <w:t>Refer</w:t>
      </w:r>
      <w:r w:rsidR="4F485E9E">
        <w:rPr/>
        <w:t xml:space="preserve"> to X</w:t>
      </w:r>
      <w:r w:rsidR="5B378109">
        <w:rPr/>
        <w:t>.3</w:t>
      </w:r>
      <w:r w:rsidR="4F485E9E">
        <w:rPr/>
        <w:t xml:space="preserve"> for a summary of this plan</w:t>
      </w:r>
    </w:p>
    <w:p w:rsidR="4AE23B31" w:rsidP="45688F1A" w:rsidRDefault="4AE23B31" w14:paraId="172D9A99" w14:textId="09BECF5E">
      <w:pPr>
        <w:pStyle w:val="Normal"/>
        <w:rPr>
          <w:rFonts w:ascii="Aptos Display" w:hAnsi="Aptos Display" w:eastAsia="Aptos Display" w:cs="Aptos Display" w:asciiTheme="majorAscii" w:hAnsiTheme="majorAscii" w:eastAsiaTheme="majorAscii" w:cstheme="majorAscii"/>
          <w:sz w:val="32"/>
          <w:szCs w:val="32"/>
        </w:rPr>
      </w:pPr>
      <w:r w:rsidRPr="45688F1A" w:rsidR="72C13EEA">
        <w:rPr>
          <w:rFonts w:ascii="Aptos Display" w:hAnsi="Aptos Display" w:eastAsia="Aptos Display" w:cs="Aptos Display" w:asciiTheme="majorAscii" w:hAnsiTheme="majorAscii" w:eastAsiaTheme="majorAscii" w:cstheme="majorAscii"/>
          <w:sz w:val="32"/>
          <w:szCs w:val="32"/>
        </w:rPr>
        <w:t xml:space="preserve">X.1 Key Security Strengths </w:t>
      </w:r>
    </w:p>
    <w:p w:rsidR="4AE23B31" w:rsidP="45688F1A" w:rsidRDefault="4AE23B31" w14:paraId="78248BA3" w14:textId="27021A47">
      <w:pPr>
        <w:pStyle w:val="ListParagraph"/>
        <w:numPr>
          <w:ilvl w:val="0"/>
          <w:numId w:val="5"/>
        </w:numPr>
        <w:rPr>
          <w:rFonts w:ascii="Aptos" w:hAnsi="Aptos" w:eastAsia="Aptos" w:cs="Aptos" w:asciiTheme="minorAscii" w:hAnsiTheme="minorAscii" w:eastAsiaTheme="minorAscii" w:cstheme="minorAscii"/>
          <w:sz w:val="24"/>
          <w:szCs w:val="24"/>
        </w:rPr>
      </w:pPr>
      <w:r w:rsidRPr="45688F1A" w:rsidR="72C13EEA">
        <w:rPr>
          <w:rFonts w:ascii="Aptos" w:hAnsi="Aptos" w:eastAsia="Aptos" w:cs="Aptos" w:asciiTheme="minorAscii" w:hAnsiTheme="minorAscii" w:eastAsiaTheme="minorAscii" w:cstheme="minorAscii"/>
          <w:sz w:val="24"/>
          <w:szCs w:val="24"/>
        </w:rPr>
        <w:t xml:space="preserve">XXX </w:t>
      </w:r>
    </w:p>
    <w:p w:rsidR="4AE23B31" w:rsidP="45688F1A" w:rsidRDefault="4AE23B31" w14:paraId="0BA6E51B" w14:textId="2E365B7B">
      <w:pPr>
        <w:pStyle w:val="Normal"/>
        <w:rPr>
          <w:rFonts w:ascii="Aptos" w:hAnsi="Aptos" w:eastAsia="Aptos" w:cs="Aptos" w:asciiTheme="minorAscii" w:hAnsiTheme="minorAscii" w:eastAsiaTheme="minorAscii" w:cstheme="minorAscii"/>
          <w:sz w:val="24"/>
          <w:szCs w:val="24"/>
        </w:rPr>
      </w:pPr>
      <w:r w:rsidRPr="45688F1A" w:rsidR="72C13EEA">
        <w:rPr>
          <w:rFonts w:ascii="Aptos" w:hAnsi="Aptos" w:eastAsia="Aptos" w:cs="Aptos" w:asciiTheme="minorAscii" w:hAnsiTheme="minorAscii" w:eastAsiaTheme="minorAscii" w:cstheme="minorAscii"/>
          <w:sz w:val="24"/>
          <w:szCs w:val="24"/>
        </w:rPr>
        <w:t>Details</w:t>
      </w:r>
    </w:p>
    <w:p w:rsidR="4AE23B31" w:rsidP="45688F1A" w:rsidRDefault="4AE23B31" w14:paraId="5330CC23" w14:textId="4EC6D584">
      <w:pPr>
        <w:pStyle w:val="ListParagraph"/>
        <w:numPr>
          <w:ilvl w:val="0"/>
          <w:numId w:val="5"/>
        </w:numPr>
        <w:rPr>
          <w:rFonts w:ascii="Aptos" w:hAnsi="Aptos" w:eastAsia="Aptos" w:cs="Aptos" w:asciiTheme="minorAscii" w:hAnsiTheme="minorAscii" w:eastAsiaTheme="minorAscii" w:cstheme="minorAscii"/>
          <w:sz w:val="24"/>
          <w:szCs w:val="24"/>
        </w:rPr>
      </w:pPr>
      <w:r w:rsidRPr="45688F1A" w:rsidR="72C13EEA">
        <w:rPr>
          <w:rFonts w:ascii="Aptos" w:hAnsi="Aptos" w:eastAsia="Aptos" w:cs="Aptos" w:asciiTheme="minorAscii" w:hAnsiTheme="minorAscii" w:eastAsiaTheme="minorAscii" w:cstheme="minorAscii"/>
          <w:sz w:val="24"/>
          <w:szCs w:val="24"/>
        </w:rPr>
        <w:t>XXX</w:t>
      </w:r>
    </w:p>
    <w:p w:rsidR="4AE23B31" w:rsidP="45688F1A" w:rsidRDefault="4AE23B31" w14:paraId="0B061196" w14:textId="293A522A">
      <w:pPr>
        <w:pStyle w:val="Normal"/>
        <w:rPr>
          <w:rFonts w:ascii="Aptos" w:hAnsi="Aptos" w:eastAsia="Aptos" w:cs="Aptos" w:asciiTheme="minorAscii" w:hAnsiTheme="minorAscii" w:eastAsiaTheme="minorAscii" w:cstheme="minorAscii"/>
          <w:sz w:val="24"/>
          <w:szCs w:val="24"/>
        </w:rPr>
      </w:pPr>
      <w:r w:rsidRPr="45688F1A" w:rsidR="72C13EEA">
        <w:rPr>
          <w:rFonts w:ascii="Aptos" w:hAnsi="Aptos" w:eastAsia="Aptos" w:cs="Aptos" w:asciiTheme="minorAscii" w:hAnsiTheme="minorAscii" w:eastAsiaTheme="minorAscii" w:cstheme="minorAscii"/>
          <w:sz w:val="24"/>
          <w:szCs w:val="24"/>
        </w:rPr>
        <w:t>Details</w:t>
      </w:r>
    </w:p>
    <w:p w:rsidR="72C13EEA" w:rsidP="45688F1A" w:rsidRDefault="72C13EEA" w14:paraId="39745A4F" w14:textId="4EC6D584">
      <w:pPr>
        <w:pStyle w:val="ListParagraph"/>
        <w:numPr>
          <w:ilvl w:val="0"/>
          <w:numId w:val="5"/>
        </w:numPr>
        <w:rPr>
          <w:rFonts w:ascii="Aptos" w:hAnsi="Aptos" w:eastAsia="Aptos" w:cs="Aptos" w:asciiTheme="minorAscii" w:hAnsiTheme="minorAscii" w:eastAsiaTheme="minorAscii" w:cstheme="minorAscii"/>
          <w:sz w:val="24"/>
          <w:szCs w:val="24"/>
        </w:rPr>
      </w:pPr>
      <w:r w:rsidRPr="45688F1A" w:rsidR="72C13EEA">
        <w:rPr>
          <w:rFonts w:ascii="Aptos" w:hAnsi="Aptos" w:eastAsia="Aptos" w:cs="Aptos" w:asciiTheme="minorAscii" w:hAnsiTheme="minorAscii" w:eastAsiaTheme="minorAscii" w:cstheme="minorAscii"/>
          <w:sz w:val="24"/>
          <w:szCs w:val="24"/>
        </w:rPr>
        <w:t>XXX</w:t>
      </w:r>
    </w:p>
    <w:p w:rsidR="72C13EEA" w:rsidP="45688F1A" w:rsidRDefault="72C13EEA" w14:paraId="31FDC846" w14:textId="293A522A">
      <w:pPr>
        <w:pStyle w:val="Normal"/>
        <w:rPr>
          <w:rFonts w:ascii="Aptos" w:hAnsi="Aptos" w:eastAsia="Aptos" w:cs="Aptos" w:asciiTheme="minorAscii" w:hAnsiTheme="minorAscii" w:eastAsiaTheme="minorAscii" w:cstheme="minorAscii"/>
          <w:sz w:val="24"/>
          <w:szCs w:val="24"/>
        </w:rPr>
      </w:pPr>
      <w:r w:rsidRPr="45688F1A" w:rsidR="72C13EEA">
        <w:rPr>
          <w:rFonts w:ascii="Aptos" w:hAnsi="Aptos" w:eastAsia="Aptos" w:cs="Aptos" w:asciiTheme="minorAscii" w:hAnsiTheme="minorAscii" w:eastAsiaTheme="minorAscii" w:cstheme="minorAscii"/>
          <w:sz w:val="24"/>
          <w:szCs w:val="24"/>
        </w:rPr>
        <w:t>Details</w:t>
      </w:r>
    </w:p>
    <w:p w:rsidR="72C13EEA" w:rsidP="45688F1A" w:rsidRDefault="72C13EEA" w14:paraId="4D643C33" w14:textId="5547A0DF">
      <w:pPr>
        <w:pStyle w:val="Normal"/>
        <w:rPr>
          <w:rFonts w:ascii="Aptos Display" w:hAnsi="Aptos Display" w:eastAsia="Aptos Display" w:cs="Aptos Display" w:asciiTheme="majorAscii" w:hAnsiTheme="majorAscii" w:eastAsiaTheme="majorAscii" w:cstheme="majorAscii"/>
          <w:sz w:val="32"/>
          <w:szCs w:val="32"/>
        </w:rPr>
      </w:pPr>
      <w:r w:rsidRPr="45688F1A" w:rsidR="72C13EEA">
        <w:rPr>
          <w:rFonts w:ascii="Aptos Display" w:hAnsi="Aptos Display" w:eastAsia="Aptos Display" w:cs="Aptos Display" w:asciiTheme="majorAscii" w:hAnsiTheme="majorAscii" w:eastAsiaTheme="majorAscii" w:cstheme="majorAscii"/>
          <w:sz w:val="32"/>
          <w:szCs w:val="32"/>
        </w:rPr>
        <w:t>X.2 Key Improvement Areas</w:t>
      </w:r>
    </w:p>
    <w:p w:rsidR="72C13EEA" w:rsidP="45688F1A" w:rsidRDefault="72C13EEA" w14:paraId="31778B7A" w14:textId="49FA4880">
      <w:pPr>
        <w:pStyle w:val="ListParagraph"/>
        <w:numPr>
          <w:ilvl w:val="0"/>
          <w:numId w:val="6"/>
        </w:numPr>
        <w:rPr>
          <w:rFonts w:ascii="Aptos" w:hAnsi="Aptos" w:eastAsia="Aptos" w:cs="Aptos" w:asciiTheme="minorAscii" w:hAnsiTheme="minorAscii" w:eastAsiaTheme="minorAscii" w:cstheme="minorAscii"/>
          <w:sz w:val="24"/>
          <w:szCs w:val="24"/>
        </w:rPr>
      </w:pPr>
      <w:r w:rsidRPr="45688F1A" w:rsidR="72C13EEA">
        <w:rPr>
          <w:rFonts w:ascii="Aptos" w:hAnsi="Aptos" w:eastAsia="Aptos" w:cs="Aptos" w:asciiTheme="minorAscii" w:hAnsiTheme="minorAscii" w:eastAsiaTheme="minorAscii" w:cstheme="minorAscii"/>
          <w:sz w:val="24"/>
          <w:szCs w:val="24"/>
        </w:rPr>
        <w:t xml:space="preserve">XXX </w:t>
      </w:r>
    </w:p>
    <w:p w:rsidR="72C13EEA" w:rsidP="45688F1A" w:rsidRDefault="72C13EEA" w14:paraId="519041FE" w14:textId="05DE0C15">
      <w:pPr>
        <w:pStyle w:val="Normal"/>
        <w:rPr>
          <w:rFonts w:ascii="Aptos" w:hAnsi="Aptos" w:eastAsia="Aptos" w:cs="Aptos" w:asciiTheme="minorAscii" w:hAnsiTheme="minorAscii" w:eastAsiaTheme="minorAscii" w:cstheme="minorAscii"/>
          <w:sz w:val="24"/>
          <w:szCs w:val="24"/>
        </w:rPr>
      </w:pPr>
      <w:r w:rsidRPr="45688F1A" w:rsidR="72C13EEA">
        <w:rPr>
          <w:rFonts w:ascii="Aptos" w:hAnsi="Aptos" w:eastAsia="Aptos" w:cs="Aptos" w:asciiTheme="minorAscii" w:hAnsiTheme="minorAscii" w:eastAsiaTheme="minorAscii" w:cstheme="minorAscii"/>
          <w:sz w:val="24"/>
          <w:szCs w:val="24"/>
        </w:rPr>
        <w:t>Details</w:t>
      </w:r>
    </w:p>
    <w:p w:rsidR="72C13EEA" w:rsidP="45688F1A" w:rsidRDefault="72C13EEA" w14:paraId="4553653E" w14:textId="41B85865">
      <w:pPr>
        <w:pStyle w:val="ListParagraph"/>
        <w:numPr>
          <w:ilvl w:val="0"/>
          <w:numId w:val="6"/>
        </w:numPr>
        <w:rPr>
          <w:rFonts w:ascii="Aptos" w:hAnsi="Aptos" w:eastAsia="Aptos" w:cs="Aptos" w:asciiTheme="minorAscii" w:hAnsiTheme="minorAscii" w:eastAsiaTheme="minorAscii" w:cstheme="minorAscii"/>
          <w:sz w:val="24"/>
          <w:szCs w:val="24"/>
        </w:rPr>
      </w:pPr>
      <w:r w:rsidRPr="45688F1A" w:rsidR="72C13EEA">
        <w:rPr>
          <w:rFonts w:ascii="Aptos" w:hAnsi="Aptos" w:eastAsia="Aptos" w:cs="Aptos" w:asciiTheme="minorAscii" w:hAnsiTheme="minorAscii" w:eastAsiaTheme="minorAscii" w:cstheme="minorAscii"/>
          <w:sz w:val="24"/>
          <w:szCs w:val="24"/>
        </w:rPr>
        <w:t>XXX</w:t>
      </w:r>
    </w:p>
    <w:p w:rsidR="72C13EEA" w:rsidP="45688F1A" w:rsidRDefault="72C13EEA" w14:paraId="09EA5F92" w14:textId="238B3FAF">
      <w:pPr>
        <w:pStyle w:val="Normal"/>
        <w:ind w:left="0"/>
        <w:rPr>
          <w:rFonts w:ascii="Aptos" w:hAnsi="Aptos" w:eastAsia="Aptos" w:cs="Aptos" w:asciiTheme="minorAscii" w:hAnsiTheme="minorAscii" w:eastAsiaTheme="minorAscii" w:cstheme="minorAscii"/>
          <w:sz w:val="24"/>
          <w:szCs w:val="24"/>
        </w:rPr>
      </w:pPr>
      <w:r w:rsidRPr="45688F1A" w:rsidR="72C13EEA">
        <w:rPr>
          <w:rFonts w:ascii="Aptos" w:hAnsi="Aptos" w:eastAsia="Aptos" w:cs="Aptos" w:asciiTheme="minorAscii" w:hAnsiTheme="minorAscii" w:eastAsiaTheme="minorAscii" w:cstheme="minorAscii"/>
          <w:sz w:val="24"/>
          <w:szCs w:val="24"/>
        </w:rPr>
        <w:t>Details</w:t>
      </w:r>
    </w:p>
    <w:p w:rsidR="72C13EEA" w:rsidP="45688F1A" w:rsidRDefault="72C13EEA" w14:paraId="0CC1AF8D" w14:textId="367ECE3F">
      <w:pPr>
        <w:pStyle w:val="ListParagraph"/>
        <w:numPr>
          <w:ilvl w:val="0"/>
          <w:numId w:val="6"/>
        </w:numPr>
        <w:rPr>
          <w:rFonts w:ascii="Aptos" w:hAnsi="Aptos" w:eastAsia="Aptos" w:cs="Aptos" w:asciiTheme="minorAscii" w:hAnsiTheme="minorAscii" w:eastAsiaTheme="minorAscii" w:cstheme="minorAscii"/>
          <w:sz w:val="24"/>
          <w:szCs w:val="24"/>
        </w:rPr>
      </w:pPr>
      <w:r w:rsidRPr="45688F1A" w:rsidR="72C13EEA">
        <w:rPr>
          <w:rFonts w:ascii="Aptos" w:hAnsi="Aptos" w:eastAsia="Aptos" w:cs="Aptos" w:asciiTheme="minorAscii" w:hAnsiTheme="minorAscii" w:eastAsiaTheme="minorAscii" w:cstheme="minorAscii"/>
          <w:sz w:val="24"/>
          <w:szCs w:val="24"/>
        </w:rPr>
        <w:t>XXX</w:t>
      </w:r>
    </w:p>
    <w:p w:rsidR="72C13EEA" w:rsidP="45688F1A" w:rsidRDefault="72C13EEA" w14:paraId="08BE15DF" w14:textId="176A3130">
      <w:pPr>
        <w:pStyle w:val="Normal"/>
        <w:rPr>
          <w:rFonts w:ascii="Aptos" w:hAnsi="Aptos" w:eastAsia="Aptos" w:cs="Aptos" w:asciiTheme="minorAscii" w:hAnsiTheme="minorAscii" w:eastAsiaTheme="minorAscii" w:cstheme="minorAscii"/>
          <w:sz w:val="24"/>
          <w:szCs w:val="24"/>
        </w:rPr>
      </w:pPr>
      <w:r w:rsidRPr="45688F1A" w:rsidR="72C13EEA">
        <w:rPr>
          <w:rFonts w:ascii="Aptos" w:hAnsi="Aptos" w:eastAsia="Aptos" w:cs="Aptos" w:asciiTheme="minorAscii" w:hAnsiTheme="minorAscii" w:eastAsiaTheme="minorAscii" w:cstheme="minorAscii"/>
          <w:sz w:val="24"/>
          <w:szCs w:val="24"/>
        </w:rPr>
        <w:t>Details</w:t>
      </w:r>
    </w:p>
    <w:p w:rsidR="4C0A9A2E" w:rsidP="45688F1A" w:rsidRDefault="4C0A9A2E" w14:paraId="4F015755" w14:textId="783F6559">
      <w:pPr>
        <w:pStyle w:val="Normal"/>
        <w:rPr>
          <w:rFonts w:ascii="Aptos Display" w:hAnsi="Aptos Display" w:eastAsia="Aptos Display" w:cs="Aptos Display" w:asciiTheme="majorAscii" w:hAnsiTheme="majorAscii" w:eastAsiaTheme="majorAscii" w:cstheme="majorAscii"/>
          <w:sz w:val="32"/>
          <w:szCs w:val="32"/>
        </w:rPr>
      </w:pPr>
      <w:r w:rsidRPr="45688F1A" w:rsidR="4C0A9A2E">
        <w:rPr>
          <w:rFonts w:ascii="Aptos Display" w:hAnsi="Aptos Display" w:eastAsia="Aptos Display" w:cs="Aptos Display" w:asciiTheme="majorAscii" w:hAnsiTheme="majorAscii" w:eastAsiaTheme="majorAscii" w:cstheme="majorAscii"/>
          <w:sz w:val="32"/>
          <w:szCs w:val="32"/>
        </w:rPr>
        <w:t>X.3 Key Improvement Areas</w:t>
      </w:r>
    </w:p>
    <w:p w:rsidR="4C0A9A2E" w:rsidP="45688F1A" w:rsidRDefault="4C0A9A2E" w14:paraId="3D9CF468" w14:textId="04B1F1FB">
      <w:pPr>
        <w:pStyle w:val="Normal"/>
        <w:rPr>
          <w:rFonts w:ascii="Aptos" w:hAnsi="Aptos" w:eastAsia="Aptos" w:cs="Aptos" w:asciiTheme="minorAscii" w:hAnsiTheme="minorAscii" w:eastAsiaTheme="minorAscii" w:cstheme="minorAscii"/>
          <w:sz w:val="24"/>
          <w:szCs w:val="24"/>
        </w:rPr>
      </w:pPr>
      <w:r w:rsidRPr="45688F1A" w:rsidR="4C0A9A2E">
        <w:rPr>
          <w:rFonts w:ascii="Aptos" w:hAnsi="Aptos" w:eastAsia="Aptos" w:cs="Aptos" w:asciiTheme="minorAscii" w:hAnsiTheme="minorAscii" w:eastAsiaTheme="minorAscii" w:cstheme="minorAscii"/>
          <w:sz w:val="24"/>
          <w:szCs w:val="24"/>
        </w:rPr>
        <w:t>Details</w:t>
      </w:r>
    </w:p>
    <w:p w:rsidR="4C0A9A2E" w:rsidP="45688F1A" w:rsidRDefault="4C0A9A2E" w14:paraId="6EEAA5C7" w14:textId="50CB3156">
      <w:pPr>
        <w:pStyle w:val="Normal"/>
        <w:jc w:val="center"/>
        <w:rPr>
          <w:rFonts w:ascii="Aptos" w:hAnsi="Aptos" w:eastAsia="Aptos" w:cs="Aptos" w:asciiTheme="minorAscii" w:hAnsiTheme="minorAscii" w:eastAsiaTheme="minorAscii" w:cstheme="minorAscii"/>
          <w:sz w:val="24"/>
          <w:szCs w:val="24"/>
          <w:highlight w:val="yellow"/>
        </w:rPr>
      </w:pPr>
      <w:r w:rsidRPr="45688F1A" w:rsidR="4C0A9A2E">
        <w:rPr>
          <w:rFonts w:ascii="Aptos" w:hAnsi="Aptos" w:eastAsia="Aptos" w:cs="Aptos" w:asciiTheme="minorAscii" w:hAnsiTheme="minorAscii" w:eastAsiaTheme="minorAscii" w:cstheme="minorAscii"/>
          <w:sz w:val="24"/>
          <w:szCs w:val="24"/>
          <w:highlight w:val="yellow"/>
        </w:rPr>
        <w:t>Diagram of Plan Here</w:t>
      </w:r>
    </w:p>
    <w:p w:rsidR="45688F1A" w:rsidP="45688F1A" w:rsidRDefault="45688F1A" w14:paraId="3AA83A7E" w14:textId="3D59B3F5">
      <w:pPr>
        <w:pStyle w:val="Normal"/>
        <w:rPr>
          <w:rFonts w:ascii="Aptos" w:hAnsi="Aptos" w:eastAsia="Aptos" w:cs="Aptos" w:asciiTheme="minorAscii" w:hAnsiTheme="minorAscii" w:eastAsiaTheme="minorAscii" w:cstheme="minorAscii"/>
          <w:sz w:val="24"/>
          <w:szCs w:val="24"/>
        </w:rPr>
      </w:pPr>
    </w:p>
    <w:p w:rsidR="45688F1A" w:rsidP="45688F1A" w:rsidRDefault="45688F1A" w14:paraId="5F4DD475" w14:textId="0A757544">
      <w:pPr>
        <w:pStyle w:val="Normal"/>
        <w:rPr>
          <w:rFonts w:ascii="Aptos" w:hAnsi="Aptos" w:eastAsia="Aptos" w:cs="Aptos" w:asciiTheme="minorAscii" w:hAnsiTheme="minorAscii" w:eastAsiaTheme="minorAscii" w:cstheme="minorAscii"/>
          <w:sz w:val="24"/>
          <w:szCs w:val="24"/>
        </w:rPr>
      </w:pPr>
    </w:p>
    <w:p w:rsidR="4AE23B31" w:rsidP="4AE23B31" w:rsidRDefault="4AE23B31" w14:paraId="5651044D" w14:textId="6AF5DD74"/>
    <w:p w:rsidR="4AE23B31" w:rsidRDefault="4AE23B31" w14:paraId="244DFCCB" w14:textId="07330500">
      <w:r>
        <w:br w:type="page"/>
      </w:r>
    </w:p>
    <w:p w:rsidR="0632E9C3" w:rsidP="0D1FFC1F" w:rsidRDefault="0632E9C3" w14:paraId="6511E299" w14:textId="0D63E7AE">
      <w:pPr>
        <w:pStyle w:val="Heading1"/>
        <w:rPr>
          <w:rFonts w:ascii="Arial" w:hAnsi="Arial" w:eastAsia="Arial" w:cs="Arial"/>
        </w:rPr>
      </w:pPr>
      <w:bookmarkStart w:name="_Toc841428174" w:id="2132214927"/>
      <w:r w:rsidRPr="0D1FFC1F" w:rsidR="3F186BD1">
        <w:rPr>
          <w:rFonts w:ascii="Arial" w:hAnsi="Arial" w:eastAsia="Arial" w:cs="Arial"/>
        </w:rPr>
        <w:t>Technical Risk Assessment</w:t>
      </w:r>
      <w:r w:rsidRPr="0D1FFC1F" w:rsidR="3E9A7718">
        <w:rPr>
          <w:rFonts w:ascii="Arial" w:hAnsi="Arial" w:eastAsia="Arial" w:cs="Arial"/>
        </w:rPr>
        <w:t xml:space="preserve"> Metrics</w:t>
      </w:r>
      <w:bookmarkEnd w:id="2132214927"/>
    </w:p>
    <w:p w:rsidR="4AE23B31" w:rsidP="0D1FFC1F" w:rsidRDefault="4AE23B31" w14:paraId="3D23BBB8" w14:textId="05ABAAF5">
      <w:pPr>
        <w:rPr>
          <w:rFonts w:ascii="Arial" w:hAnsi="Arial" w:eastAsia="Arial" w:cs="Arial"/>
        </w:rPr>
      </w:pPr>
      <w:r w:rsidRPr="0D1FFC1F" w:rsidR="5BC07921">
        <w:rPr>
          <w:rFonts w:ascii="Arial" w:hAnsi="Arial" w:eastAsia="Arial" w:cs="Arial"/>
        </w:rPr>
        <w:t xml:space="preserve">To capture the </w:t>
      </w:r>
      <w:r w:rsidRPr="0D1FFC1F" w:rsidR="73AEF40A">
        <w:rPr>
          <w:rFonts w:ascii="Arial" w:hAnsi="Arial" w:eastAsia="Arial" w:cs="Arial"/>
        </w:rPr>
        <w:t>principal</w:t>
      </w:r>
      <w:r w:rsidRPr="0D1FFC1F" w:rsidR="5BC07921">
        <w:rPr>
          <w:rFonts w:ascii="Arial" w:hAnsi="Arial" w:eastAsia="Arial" w:cs="Arial"/>
        </w:rPr>
        <w:t xml:space="preserve"> characteristics of a vulnerability and produce a numerical score reflecting its severity, </w:t>
      </w:r>
      <w:r w:rsidRPr="0D1FFC1F" w:rsidR="5BC07921">
        <w:rPr>
          <w:rFonts w:ascii="Arial" w:hAnsi="Arial" w:eastAsia="Arial" w:cs="Arial"/>
          <w:highlight w:val="yellow"/>
        </w:rPr>
        <w:t>TEAM-XX</w:t>
      </w:r>
      <w:r w:rsidRPr="0D1FFC1F" w:rsidR="5BC07921">
        <w:rPr>
          <w:rFonts w:ascii="Arial" w:hAnsi="Arial" w:eastAsia="Arial" w:cs="Arial"/>
        </w:rPr>
        <w:t xml:space="preserve"> used the </w:t>
      </w:r>
      <w:hyperlink r:id="R6bb25d0d389d4b2b">
        <w:r w:rsidRPr="0D1FFC1F" w:rsidR="1AA1B5E4">
          <w:rPr>
            <w:rStyle w:val="Hyperlink"/>
            <w:rFonts w:ascii="Arial" w:hAnsi="Arial" w:eastAsia="Arial" w:cs="Arial"/>
          </w:rPr>
          <w:t>Common Vulnerability Scoring System V4.0</w:t>
        </w:r>
      </w:hyperlink>
      <w:r w:rsidRPr="0D1FFC1F" w:rsidR="1AA1B5E4">
        <w:rPr>
          <w:rFonts w:ascii="Arial" w:hAnsi="Arial" w:eastAsia="Arial" w:cs="Arial"/>
        </w:rPr>
        <w:t xml:space="preserve"> (CVSS </w:t>
      </w:r>
      <w:r w:rsidRPr="0D1FFC1F" w:rsidR="1AA1B5E4">
        <w:rPr>
          <w:rFonts w:ascii="Arial" w:hAnsi="Arial" w:eastAsia="Arial" w:cs="Arial"/>
        </w:rPr>
        <w:t>4.0).</w:t>
      </w:r>
      <w:r w:rsidRPr="0D1FFC1F" w:rsidR="1AA1B5E4">
        <w:rPr>
          <w:rFonts w:ascii="Arial" w:hAnsi="Arial" w:eastAsia="Arial" w:cs="Arial"/>
        </w:rPr>
        <w:t xml:space="preserve"> CVSS scores are commonly used to provide a point of comparison between vulnerabilities and to help prioritize their remediation. </w:t>
      </w:r>
      <w:r w:rsidRPr="0D1FFC1F" w:rsidR="45729CFE">
        <w:rPr>
          <w:rFonts w:ascii="Arial" w:hAnsi="Arial" w:eastAsia="Arial" w:cs="Arial"/>
        </w:rPr>
        <w:t xml:space="preserve">Scores are calculated based on a formula </w:t>
      </w:r>
      <w:r w:rsidRPr="0D1FFC1F" w:rsidR="1C460F37">
        <w:rPr>
          <w:rFonts w:ascii="Arial" w:hAnsi="Arial" w:eastAsia="Arial" w:cs="Arial"/>
        </w:rPr>
        <w:t xml:space="preserve">released by the Forum of Incident Response and Security </w:t>
      </w:r>
      <w:r w:rsidRPr="0D1FFC1F" w:rsidR="1C460F37">
        <w:rPr>
          <w:rFonts w:ascii="Arial" w:hAnsi="Arial" w:eastAsia="Arial" w:cs="Arial"/>
        </w:rPr>
        <w:t>Teams (</w:t>
      </w:r>
      <w:r w:rsidRPr="0D1FFC1F" w:rsidR="1C460F37">
        <w:rPr>
          <w:rFonts w:ascii="Arial" w:hAnsi="Arial" w:eastAsia="Arial" w:cs="Arial"/>
        </w:rPr>
        <w:t xml:space="preserve">FIRST) </w:t>
      </w:r>
      <w:r w:rsidRPr="0D1FFC1F" w:rsidR="45729CFE">
        <w:rPr>
          <w:rFonts w:ascii="Arial" w:hAnsi="Arial" w:eastAsia="Arial" w:cs="Arial"/>
        </w:rPr>
        <w:t xml:space="preserve">that factors in a variety of metrics approximating ease of </w:t>
      </w:r>
      <w:r w:rsidRPr="0D1FFC1F" w:rsidR="45729CFE">
        <w:rPr>
          <w:rFonts w:ascii="Arial" w:hAnsi="Arial" w:eastAsia="Arial" w:cs="Arial"/>
        </w:rPr>
        <w:t>exploit</w:t>
      </w:r>
      <w:r w:rsidRPr="0D1FFC1F" w:rsidR="45729CFE">
        <w:rPr>
          <w:rFonts w:ascii="Arial" w:hAnsi="Arial" w:eastAsia="Arial" w:cs="Arial"/>
        </w:rPr>
        <w:t xml:space="preserve">, </w:t>
      </w:r>
      <w:r w:rsidRPr="0D1FFC1F" w:rsidR="45729CFE">
        <w:rPr>
          <w:rFonts w:ascii="Arial" w:hAnsi="Arial" w:eastAsia="Arial" w:cs="Arial"/>
        </w:rPr>
        <w:t>scope</w:t>
      </w:r>
      <w:r w:rsidRPr="0D1FFC1F" w:rsidR="45729CFE">
        <w:rPr>
          <w:rFonts w:ascii="Arial" w:hAnsi="Arial" w:eastAsia="Arial" w:cs="Arial"/>
        </w:rPr>
        <w:t xml:space="preserve"> and impact. Scores range from 0 to 10, with 10 being the most severe.</w:t>
      </w:r>
    </w:p>
    <w:p w:rsidR="305A7875" w:rsidP="4AE23B31" w:rsidRDefault="305A7875" w14:paraId="3B34AF1D" w14:textId="7598901A">
      <w:hyperlink r:id="rId8">
        <w:r w:rsidRPr="4AE23B31">
          <w:rPr>
            <w:rStyle w:val="Hyperlink"/>
          </w:rPr>
          <w:t>Common Vulnerability Scoring System V4.0</w:t>
        </w:r>
      </w:hyperlink>
      <w:r>
        <w:t xml:space="preserve"> (CVSS 4.0)</w:t>
      </w:r>
    </w:p>
    <w:tbl>
      <w:tblPr>
        <w:tblStyle w:val="TableGrid"/>
        <w:tblW w:w="10080" w:type="dxa"/>
        <w:tblLayout w:type="fixed"/>
        <w:tblLook w:val="06A0" w:firstRow="1" w:lastRow="0" w:firstColumn="1" w:lastColumn="0" w:noHBand="1" w:noVBand="1"/>
      </w:tblPr>
      <w:tblGrid>
        <w:gridCol w:w="1890"/>
        <w:gridCol w:w="1245"/>
        <w:gridCol w:w="6945"/>
      </w:tblGrid>
      <w:tr w:rsidR="4AE23B31" w:rsidTr="45688F1A" w14:paraId="3B7F1F75" w14:textId="77777777">
        <w:trPr>
          <w:trHeight w:val="300"/>
        </w:trPr>
        <w:tc>
          <w:tcPr>
            <w:tcW w:w="1890" w:type="dxa"/>
            <w:shd w:val="clear" w:color="auto" w:fill="0070C0"/>
            <w:tcMar/>
          </w:tcPr>
          <w:p w:rsidR="66F6FCE4" w:rsidP="4AE23B31" w:rsidRDefault="66F6FCE4" w14:paraId="6D1DB3FF" w14:textId="37B0A9BF">
            <w:pPr>
              <w:rPr>
                <w:b/>
                <w:bCs/>
              </w:rPr>
            </w:pPr>
            <w:r w:rsidRPr="4AE23B31">
              <w:rPr>
                <w:b/>
                <w:bCs/>
              </w:rPr>
              <w:t>Severity</w:t>
            </w:r>
          </w:p>
        </w:tc>
        <w:tc>
          <w:tcPr>
            <w:tcW w:w="1245" w:type="dxa"/>
            <w:shd w:val="clear" w:color="auto" w:fill="0070C0"/>
            <w:tcMar/>
          </w:tcPr>
          <w:p w:rsidR="66F6FCE4" w:rsidP="4AE23B31" w:rsidRDefault="66F6FCE4" w14:paraId="729C03EC" w14:textId="6C35885B">
            <w:pPr>
              <w:rPr>
                <w:b/>
                <w:bCs/>
              </w:rPr>
            </w:pPr>
            <w:r w:rsidRPr="4AE23B31">
              <w:rPr>
                <w:b/>
                <w:bCs/>
              </w:rPr>
              <w:t>Score</w:t>
            </w:r>
          </w:p>
        </w:tc>
        <w:tc>
          <w:tcPr>
            <w:tcW w:w="6945" w:type="dxa"/>
            <w:shd w:val="clear" w:color="auto" w:fill="0070C0"/>
            <w:tcMar/>
          </w:tcPr>
          <w:p w:rsidR="66F6FCE4" w:rsidP="4AE23B31" w:rsidRDefault="66F6FCE4" w14:paraId="5515ED95" w14:textId="7EFDC40A">
            <w:pPr>
              <w:rPr>
                <w:b/>
                <w:bCs/>
              </w:rPr>
            </w:pPr>
            <w:r w:rsidRPr="4AE23B31">
              <w:rPr>
                <w:b/>
                <w:bCs/>
              </w:rPr>
              <w:t>Explanation</w:t>
            </w:r>
          </w:p>
        </w:tc>
      </w:tr>
      <w:tr w:rsidR="4AE23B31" w:rsidTr="45688F1A" w14:paraId="29B02453" w14:textId="77777777">
        <w:trPr>
          <w:trHeight w:val="300"/>
        </w:trPr>
        <w:tc>
          <w:tcPr>
            <w:tcW w:w="1890" w:type="dxa"/>
            <w:shd w:val="clear" w:color="auto" w:fill="660000"/>
            <w:tcMar/>
          </w:tcPr>
          <w:p w:rsidR="1B1167D5" w:rsidP="4AE23B31" w:rsidRDefault="1B1167D5" w14:paraId="11BB822F" w14:textId="48D3DE35">
            <w:pPr>
              <w:rPr>
                <w:b/>
                <w:bCs/>
                <w:color w:val="FFFFFF" w:themeColor="background1"/>
              </w:rPr>
            </w:pPr>
            <w:r w:rsidRPr="4AE23B31">
              <w:rPr>
                <w:b/>
                <w:bCs/>
                <w:color w:val="FFFFFF" w:themeColor="background1"/>
              </w:rPr>
              <w:t>Critical</w:t>
            </w:r>
          </w:p>
        </w:tc>
        <w:tc>
          <w:tcPr>
            <w:tcW w:w="1245" w:type="dxa"/>
            <w:tcMar/>
          </w:tcPr>
          <w:p w:rsidR="35F2238E" w:rsidP="4AE23B31" w:rsidRDefault="35F2238E" w14:paraId="279E35C7" w14:textId="329D02E3">
            <w:r>
              <w:t>9.0-10.0</w:t>
            </w:r>
          </w:p>
        </w:tc>
        <w:tc>
          <w:tcPr>
            <w:tcW w:w="6945" w:type="dxa"/>
            <w:tcMar/>
          </w:tcPr>
          <w:p w:rsidR="4AE23B31" w:rsidP="4AE23B31" w:rsidRDefault="4AE23B31" w14:paraId="7A41E398" w14:textId="67D4C071">
            <w:r w:rsidR="29772AC2">
              <w:rPr/>
              <w:t xml:space="preserve">Vulnerabilities in this category should be </w:t>
            </w:r>
            <w:r w:rsidR="29772AC2">
              <w:rPr/>
              <w:t>monitored</w:t>
            </w:r>
            <w:r w:rsidR="29772AC2">
              <w:rPr/>
              <w:t xml:space="preserve"> closely by management and addressed as soon as possible.</w:t>
            </w:r>
          </w:p>
        </w:tc>
      </w:tr>
      <w:tr w:rsidR="4AE23B31" w:rsidTr="45688F1A" w14:paraId="282EB899" w14:textId="77777777">
        <w:trPr>
          <w:trHeight w:val="300"/>
        </w:trPr>
        <w:tc>
          <w:tcPr>
            <w:tcW w:w="1890" w:type="dxa"/>
            <w:shd w:val="clear" w:color="auto" w:fill="FF0000"/>
            <w:tcMar/>
          </w:tcPr>
          <w:p w:rsidR="1B1167D5" w:rsidP="4AE23B31" w:rsidRDefault="1B1167D5" w14:paraId="53FCFF1B" w14:textId="4727FFC9">
            <w:pPr>
              <w:rPr>
                <w:b/>
                <w:bCs/>
                <w:color w:val="FFFFFF" w:themeColor="background1"/>
              </w:rPr>
            </w:pPr>
            <w:r w:rsidRPr="4AE23B31">
              <w:rPr>
                <w:b/>
                <w:bCs/>
                <w:color w:val="FFFFFF" w:themeColor="background1"/>
              </w:rPr>
              <w:t>High</w:t>
            </w:r>
          </w:p>
        </w:tc>
        <w:tc>
          <w:tcPr>
            <w:tcW w:w="1245" w:type="dxa"/>
            <w:tcMar/>
          </w:tcPr>
          <w:p w:rsidR="3CA25DAF" w:rsidP="4AE23B31" w:rsidRDefault="3CA25DAF" w14:paraId="527E174E" w14:textId="339C798E">
            <w:r>
              <w:t>7.0-8.9</w:t>
            </w:r>
          </w:p>
        </w:tc>
        <w:tc>
          <w:tcPr>
            <w:tcW w:w="6945" w:type="dxa"/>
            <w:tcMar/>
          </w:tcPr>
          <w:p w:rsidR="4AE23B31" w:rsidP="4AE23B31" w:rsidRDefault="4AE23B31" w14:paraId="50434301" w14:textId="6EA0A01D">
            <w:r w:rsidR="41B09779">
              <w:rPr/>
              <w:t xml:space="preserve">Vulnerabilities in this category can have a significant impact on confidentiality, </w:t>
            </w:r>
            <w:r w:rsidR="41B09779">
              <w:rPr/>
              <w:t>availability</w:t>
            </w:r>
            <w:r w:rsidR="41B09779">
              <w:rPr/>
              <w:t xml:space="preserve"> or integrity.</w:t>
            </w:r>
          </w:p>
        </w:tc>
      </w:tr>
      <w:tr w:rsidR="4AE23B31" w:rsidTr="45688F1A" w14:paraId="471D342F" w14:textId="77777777">
        <w:trPr>
          <w:trHeight w:val="300"/>
        </w:trPr>
        <w:tc>
          <w:tcPr>
            <w:tcW w:w="1890" w:type="dxa"/>
            <w:shd w:val="clear" w:color="auto" w:fill="FFC000"/>
            <w:tcMar/>
          </w:tcPr>
          <w:p w:rsidR="1B1167D5" w:rsidP="4AE23B31" w:rsidRDefault="1B1167D5" w14:paraId="4A3CB539" w14:textId="4055C692">
            <w:pPr>
              <w:rPr>
                <w:b/>
                <w:bCs/>
                <w:color w:val="FFFFFF" w:themeColor="background1"/>
              </w:rPr>
            </w:pPr>
            <w:r w:rsidRPr="4AE23B31">
              <w:rPr>
                <w:b/>
                <w:bCs/>
                <w:color w:val="FFFFFF" w:themeColor="background1"/>
              </w:rPr>
              <w:t>Medium</w:t>
            </w:r>
          </w:p>
        </w:tc>
        <w:tc>
          <w:tcPr>
            <w:tcW w:w="1245" w:type="dxa"/>
            <w:tcMar/>
          </w:tcPr>
          <w:p w:rsidR="1A3A78C6" w:rsidP="4AE23B31" w:rsidRDefault="1A3A78C6" w14:paraId="1A31847A" w14:textId="614667A5">
            <w:r>
              <w:t>4.0-6.9</w:t>
            </w:r>
          </w:p>
        </w:tc>
        <w:tc>
          <w:tcPr>
            <w:tcW w:w="6945" w:type="dxa"/>
            <w:tcMar/>
          </w:tcPr>
          <w:p w:rsidR="4AE23B31" w:rsidP="4AE23B31" w:rsidRDefault="4AE23B31" w14:paraId="4FE3D6C2" w14:textId="116EB0FC">
            <w:r w:rsidR="1A18F5BB">
              <w:rPr/>
              <w:t xml:space="preserve">The exploit of vulnerabilities in this category might require </w:t>
            </w:r>
            <w:r w:rsidR="1A18F5BB">
              <w:rPr/>
              <w:t>additional</w:t>
            </w:r>
            <w:r w:rsidR="1A18F5BB">
              <w:rPr/>
              <w:t xml:space="preserve"> data or vectors from the attacker to be successful.</w:t>
            </w:r>
          </w:p>
        </w:tc>
      </w:tr>
      <w:tr w:rsidR="4AE23B31" w:rsidTr="45688F1A" w14:paraId="050E2054" w14:textId="77777777">
        <w:trPr>
          <w:trHeight w:val="300"/>
        </w:trPr>
        <w:tc>
          <w:tcPr>
            <w:tcW w:w="1890" w:type="dxa"/>
            <w:shd w:val="clear" w:color="auto" w:fill="92D050"/>
            <w:tcMar/>
          </w:tcPr>
          <w:p w:rsidR="1B1167D5" w:rsidP="4AE23B31" w:rsidRDefault="1B1167D5" w14:paraId="09E3A350" w14:textId="7456E6EE">
            <w:pPr>
              <w:rPr>
                <w:b/>
                <w:bCs/>
                <w:color w:val="FFFFFF" w:themeColor="background1"/>
              </w:rPr>
            </w:pPr>
            <w:r w:rsidRPr="4AE23B31">
              <w:rPr>
                <w:b/>
                <w:bCs/>
                <w:color w:val="FFFFFF" w:themeColor="background1"/>
              </w:rPr>
              <w:t>Low</w:t>
            </w:r>
          </w:p>
        </w:tc>
        <w:tc>
          <w:tcPr>
            <w:tcW w:w="1245" w:type="dxa"/>
            <w:tcMar/>
          </w:tcPr>
          <w:p w:rsidR="26DEF3DD" w:rsidP="4AE23B31" w:rsidRDefault="26DEF3DD" w14:paraId="012E7215" w14:textId="18322F9F">
            <w:r>
              <w:t>0.1-3.9</w:t>
            </w:r>
          </w:p>
        </w:tc>
        <w:tc>
          <w:tcPr>
            <w:tcW w:w="6945" w:type="dxa"/>
            <w:tcMar/>
          </w:tcPr>
          <w:p w:rsidR="4AE23B31" w:rsidP="4AE23B31" w:rsidRDefault="4AE23B31" w14:paraId="6369FD25" w14:textId="111E35EC">
            <w:r w:rsidR="4785B7A8">
              <w:rPr/>
              <w:t>While the vulnerability is not severe, it poses a potential security risk and should be addressed.</w:t>
            </w:r>
          </w:p>
        </w:tc>
      </w:tr>
      <w:tr w:rsidR="4AE23B31" w:rsidTr="45688F1A" w14:paraId="0CF4C34F" w14:textId="77777777">
        <w:trPr>
          <w:trHeight w:val="300"/>
        </w:trPr>
        <w:tc>
          <w:tcPr>
            <w:tcW w:w="1890" w:type="dxa"/>
            <w:shd w:val="clear" w:color="auto" w:fill="00B0F0"/>
            <w:tcMar/>
          </w:tcPr>
          <w:p w:rsidR="1B1167D5" w:rsidP="4AE23B31" w:rsidRDefault="1B1167D5" w14:paraId="264C7450" w14:textId="0DEB3FE3">
            <w:pPr>
              <w:rPr>
                <w:b/>
                <w:bCs/>
                <w:color w:val="FFFFFF" w:themeColor="background1"/>
              </w:rPr>
            </w:pPr>
            <w:r w:rsidRPr="4AE23B31">
              <w:rPr>
                <w:b/>
                <w:bCs/>
                <w:color w:val="FFFFFF" w:themeColor="background1"/>
              </w:rPr>
              <w:t>Informational</w:t>
            </w:r>
          </w:p>
        </w:tc>
        <w:tc>
          <w:tcPr>
            <w:tcW w:w="1245" w:type="dxa"/>
            <w:tcMar/>
          </w:tcPr>
          <w:p w:rsidR="114723AE" w:rsidP="4AE23B31" w:rsidRDefault="114723AE" w14:paraId="3064BB82" w14:textId="2F3A76C9">
            <w:r>
              <w:t>0.0</w:t>
            </w:r>
          </w:p>
        </w:tc>
        <w:tc>
          <w:tcPr>
            <w:tcW w:w="6945" w:type="dxa"/>
            <w:tcMar/>
          </w:tcPr>
          <w:p w:rsidR="4AE23B31" w:rsidP="4AE23B31" w:rsidRDefault="4AE23B31" w14:paraId="64435165" w14:textId="57C90538">
            <w:r w:rsidR="765A0B59">
              <w:rPr/>
              <w:t>Vulnerability</w:t>
            </w:r>
            <w:r w:rsidR="37FFCA26">
              <w:rPr/>
              <w:t xml:space="preserve"> </w:t>
            </w:r>
            <w:r w:rsidR="765A0B59">
              <w:rPr/>
              <w:t>should be remediated to meet industry best practices.</w:t>
            </w:r>
          </w:p>
        </w:tc>
      </w:tr>
    </w:tbl>
    <w:p w:rsidR="4AE23B31" w:rsidP="4AE23B31" w:rsidRDefault="4AE23B31" w14:paraId="31BE5126" w14:textId="5B50AC2C"/>
    <w:p w:rsidR="2A7E24D9" w:rsidRDefault="2A7E24D9" w14:paraId="0E9D6DAA" w14:textId="1C0588E5">
      <w:r w:rsidRPr="45688F1A" w:rsidR="2A7E24D9">
        <w:rPr>
          <w:highlight w:val="yellow"/>
        </w:rPr>
        <w:t>Team-XX</w:t>
      </w:r>
      <w:r w:rsidR="2A7E24D9">
        <w:rPr/>
        <w:t xml:space="preserve"> has also implemented </w:t>
      </w:r>
      <w:r w:rsidR="2A7E24D9">
        <w:rPr/>
        <w:t>a methodology</w:t>
      </w:r>
      <w:r w:rsidR="2A7E24D9">
        <w:rPr/>
        <w:t xml:space="preserve"> for assessing the likelihood of vulnerability exploitation. The measurement is categorized into three levels: High, </w:t>
      </w:r>
      <w:r w:rsidR="2A7E24D9">
        <w:rPr/>
        <w:t>Medium</w:t>
      </w:r>
      <w:r w:rsidR="2A7E24D9">
        <w:rPr/>
        <w:t xml:space="preserve"> and Low. These levels, shown below in </w:t>
      </w:r>
      <w:r w:rsidRPr="45688F1A" w:rsidR="2A7E24D9">
        <w:rPr>
          <w:highlight w:val="yellow"/>
        </w:rPr>
        <w:t>table X</w:t>
      </w:r>
      <w:r w:rsidR="2A7E24D9">
        <w:rPr/>
        <w:t xml:space="preserve">, provide a nuanced understanding </w:t>
      </w:r>
      <w:r w:rsidR="33E7EBAB">
        <w:rPr/>
        <w:t xml:space="preserve">of the probability a vulnerability is exploited, </w:t>
      </w:r>
      <w:r w:rsidR="33E7EBAB">
        <w:rPr/>
        <w:t>focu</w:t>
      </w:r>
      <w:r w:rsidR="33E7EBAB">
        <w:rPr/>
        <w:t>sing primarily on ease of exploitation and existing security features.</w:t>
      </w:r>
    </w:p>
    <w:p w:rsidR="45688F1A" w:rsidRDefault="45688F1A" w14:paraId="6A47D734" w14:textId="609E6B9F"/>
    <w:tbl>
      <w:tblPr>
        <w:tblStyle w:val="TableGrid"/>
        <w:tblW w:w="10200" w:type="dxa"/>
        <w:tblLayout w:type="fixed"/>
        <w:tblLook w:val="06A0" w:firstRow="1" w:lastRow="0" w:firstColumn="1" w:lastColumn="0" w:noHBand="1" w:noVBand="1"/>
      </w:tblPr>
      <w:tblGrid>
        <w:gridCol w:w="1995"/>
        <w:gridCol w:w="8205"/>
      </w:tblGrid>
      <w:tr w:rsidR="4AE23B31" w:rsidTr="45688F1A" w14:paraId="4979FAB2" w14:textId="77777777">
        <w:trPr>
          <w:trHeight w:val="300"/>
        </w:trPr>
        <w:tc>
          <w:tcPr>
            <w:tcW w:w="1995" w:type="dxa"/>
            <w:shd w:val="clear" w:color="auto" w:fill="0070C0"/>
            <w:tcMar/>
          </w:tcPr>
          <w:p w:rsidR="5E445489" w:rsidP="4AE23B31" w:rsidRDefault="5E445489" w14:paraId="45CFE577" w14:textId="390B6E44">
            <w:pPr>
              <w:rPr>
                <w:b/>
                <w:bCs/>
              </w:rPr>
            </w:pPr>
            <w:r w:rsidRPr="4AE23B31">
              <w:rPr>
                <w:b/>
                <w:bCs/>
              </w:rPr>
              <w:t>Likelihood</w:t>
            </w:r>
          </w:p>
        </w:tc>
        <w:tc>
          <w:tcPr>
            <w:tcW w:w="8205" w:type="dxa"/>
            <w:shd w:val="clear" w:color="auto" w:fill="0070C0"/>
            <w:tcMar/>
          </w:tcPr>
          <w:p w:rsidR="4AE23B31" w:rsidP="4AE23B31" w:rsidRDefault="4AE23B31" w14:paraId="41B89639" w14:textId="7EFDC40A">
            <w:pPr>
              <w:rPr>
                <w:b/>
                <w:bCs/>
              </w:rPr>
            </w:pPr>
            <w:r w:rsidRPr="4AE23B31">
              <w:rPr>
                <w:b/>
                <w:bCs/>
              </w:rPr>
              <w:t>Explanation</w:t>
            </w:r>
          </w:p>
        </w:tc>
      </w:tr>
      <w:tr w:rsidR="4AE23B31" w:rsidTr="45688F1A" w14:paraId="696F1897" w14:textId="77777777">
        <w:trPr>
          <w:trHeight w:val="300"/>
        </w:trPr>
        <w:tc>
          <w:tcPr>
            <w:tcW w:w="1995" w:type="dxa"/>
            <w:shd w:val="clear" w:color="auto" w:fill="FF0000"/>
            <w:tcMar/>
          </w:tcPr>
          <w:p w:rsidR="0A6CF449" w:rsidP="4AE23B31" w:rsidRDefault="0A6CF449" w14:paraId="1CCD615D" w14:textId="14A1DA2C">
            <w:pPr>
              <w:rPr>
                <w:b/>
                <w:bCs/>
                <w:color w:val="FFFFFF" w:themeColor="background1"/>
              </w:rPr>
            </w:pPr>
            <w:r w:rsidRPr="4AE23B31">
              <w:rPr>
                <w:b/>
                <w:bCs/>
                <w:color w:val="FFFFFF" w:themeColor="background1"/>
              </w:rPr>
              <w:t>High</w:t>
            </w:r>
          </w:p>
        </w:tc>
        <w:tc>
          <w:tcPr>
            <w:tcW w:w="8205" w:type="dxa"/>
            <w:tcMar/>
          </w:tcPr>
          <w:p w:rsidR="4AE23B31" w:rsidP="4AE23B31" w:rsidRDefault="4AE23B31" w14:paraId="10B3D51D" w14:textId="01C0C3DE">
            <w:r w:rsidR="6D244256">
              <w:rPr/>
              <w:t xml:space="preserve">Exploitation is likely, the vulnerability is easily discoverable and does not require </w:t>
            </w:r>
            <w:r w:rsidR="46DBDB26">
              <w:rPr/>
              <w:t>significant</w:t>
            </w:r>
            <w:r w:rsidR="6D244256">
              <w:rPr/>
              <w:t xml:space="preserve"> prior knowledge or other information to exploit.</w:t>
            </w:r>
          </w:p>
        </w:tc>
      </w:tr>
      <w:tr w:rsidR="4AE23B31" w:rsidTr="45688F1A" w14:paraId="5D1ED845" w14:textId="77777777">
        <w:trPr>
          <w:trHeight w:val="300"/>
        </w:trPr>
        <w:tc>
          <w:tcPr>
            <w:tcW w:w="1995" w:type="dxa"/>
            <w:shd w:val="clear" w:color="auto" w:fill="FFC000"/>
            <w:tcMar/>
          </w:tcPr>
          <w:p w:rsidR="0A6CF449" w:rsidP="4AE23B31" w:rsidRDefault="0A6CF449" w14:paraId="6F0DC555" w14:textId="1AE1AD58">
            <w:pPr>
              <w:rPr>
                <w:b/>
                <w:bCs/>
                <w:color w:val="FFFFFF" w:themeColor="background1"/>
              </w:rPr>
            </w:pPr>
            <w:r w:rsidRPr="4AE23B31">
              <w:rPr>
                <w:b/>
                <w:bCs/>
                <w:color w:val="FFFFFF" w:themeColor="background1"/>
              </w:rPr>
              <w:t>Medium</w:t>
            </w:r>
          </w:p>
        </w:tc>
        <w:tc>
          <w:tcPr>
            <w:tcW w:w="8205" w:type="dxa"/>
            <w:tcMar/>
          </w:tcPr>
          <w:p w:rsidR="4AE23B31" w:rsidP="4AE23B31" w:rsidRDefault="4AE23B31" w14:paraId="33965EF3" w14:textId="10093C59">
            <w:r w:rsidR="57ED652D">
              <w:rPr/>
              <w:t xml:space="preserve">Exploitation is expected to happen at </w:t>
            </w:r>
            <w:r w:rsidR="57ED652D">
              <w:rPr/>
              <w:t>times,</w:t>
            </w:r>
            <w:r w:rsidR="57ED652D">
              <w:rPr/>
              <w:t xml:space="preserve"> however the exploit may require prior knowledge to </w:t>
            </w:r>
            <w:r w:rsidR="57ED652D">
              <w:rPr/>
              <w:t>leverage</w:t>
            </w:r>
            <w:r w:rsidR="57ED652D">
              <w:rPr/>
              <w:t xml:space="preserve"> or is not easily discoverable. </w:t>
            </w:r>
          </w:p>
        </w:tc>
      </w:tr>
      <w:tr w:rsidR="4AE23B31" w:rsidTr="45688F1A" w14:paraId="14E33F29" w14:textId="77777777">
        <w:trPr>
          <w:trHeight w:val="300"/>
        </w:trPr>
        <w:tc>
          <w:tcPr>
            <w:tcW w:w="1995" w:type="dxa"/>
            <w:shd w:val="clear" w:color="auto" w:fill="92D050"/>
            <w:tcMar/>
          </w:tcPr>
          <w:p w:rsidR="0A6CF449" w:rsidP="4AE23B31" w:rsidRDefault="0A6CF449" w14:paraId="15E59F5A" w14:textId="33D462B8">
            <w:pPr>
              <w:rPr>
                <w:b/>
                <w:bCs/>
                <w:color w:val="FFFFFF" w:themeColor="background1"/>
              </w:rPr>
            </w:pPr>
            <w:r w:rsidRPr="4AE23B31">
              <w:rPr>
                <w:b/>
                <w:bCs/>
                <w:color w:val="FFFFFF" w:themeColor="background1"/>
              </w:rPr>
              <w:t>Low</w:t>
            </w:r>
          </w:p>
        </w:tc>
        <w:tc>
          <w:tcPr>
            <w:tcW w:w="8205" w:type="dxa"/>
            <w:tcMar/>
          </w:tcPr>
          <w:p w:rsidR="4AE23B31" w:rsidP="45688F1A" w:rsidRDefault="4AE23B31" w14:paraId="113F4D1E" w14:textId="2608422A">
            <w:pPr>
              <w:pStyle w:val="Normal"/>
              <w:suppressLineNumbers w:val="0"/>
              <w:bidi w:val="0"/>
              <w:spacing w:before="0" w:beforeAutospacing="off" w:after="0" w:afterAutospacing="off" w:line="240" w:lineRule="auto"/>
              <w:ind w:left="0" w:right="0"/>
              <w:jc w:val="left"/>
            </w:pPr>
            <w:r w:rsidR="51A08FF2">
              <w:rPr/>
              <w:t xml:space="preserve">Exploitation is improbable due to the complexity of the exploit, the prior knowledge </w:t>
            </w:r>
            <w:r w:rsidR="51A08FF2">
              <w:rPr/>
              <w:t>required of</w:t>
            </w:r>
            <w:r w:rsidR="51A08FF2">
              <w:rPr/>
              <w:t xml:space="preserve"> the attacker, and the existing security features.</w:t>
            </w:r>
          </w:p>
        </w:tc>
      </w:tr>
    </w:tbl>
    <w:p w:rsidR="45688F1A" w:rsidP="45688F1A" w:rsidRDefault="45688F1A" w14:paraId="7F2E0C1B" w14:textId="6D568272">
      <w:pPr>
        <w:pStyle w:val="Normal"/>
        <w:suppressLineNumbers w:val="0"/>
        <w:bidi w:val="0"/>
        <w:spacing w:before="0" w:beforeAutospacing="off" w:after="160" w:afterAutospacing="off" w:line="279" w:lineRule="auto"/>
        <w:ind w:left="0" w:right="0"/>
        <w:jc w:val="left"/>
        <w:rPr>
          <w:highlight w:val="yellow"/>
        </w:rPr>
      </w:pPr>
    </w:p>
    <w:p w:rsidR="45688F1A" w:rsidP="45688F1A" w:rsidRDefault="45688F1A" w14:paraId="0A867DAC" w14:textId="3387C899">
      <w:pPr>
        <w:pStyle w:val="Normal"/>
        <w:suppressLineNumbers w:val="0"/>
        <w:bidi w:val="0"/>
        <w:spacing w:before="0" w:beforeAutospacing="off" w:after="160" w:afterAutospacing="off" w:line="279" w:lineRule="auto"/>
        <w:ind w:left="0" w:right="0"/>
        <w:jc w:val="left"/>
        <w:rPr>
          <w:highlight w:val="yellow"/>
        </w:rPr>
      </w:pPr>
    </w:p>
    <w:p w:rsidR="45688F1A" w:rsidP="45688F1A" w:rsidRDefault="45688F1A" w14:paraId="06309E7E" w14:textId="616E01AA">
      <w:pPr>
        <w:pStyle w:val="Normal"/>
        <w:suppressLineNumbers w:val="0"/>
        <w:bidi w:val="0"/>
        <w:spacing w:before="0" w:beforeAutospacing="off" w:after="160" w:afterAutospacing="off" w:line="279" w:lineRule="auto"/>
        <w:ind w:left="0" w:right="0"/>
        <w:jc w:val="left"/>
        <w:rPr>
          <w:highlight w:val="yellow"/>
        </w:rPr>
      </w:pPr>
    </w:p>
    <w:p w:rsidR="1511DF98" w:rsidP="45688F1A" w:rsidRDefault="1511DF98" w14:paraId="4C7FEAEE" w14:textId="785BEA99">
      <w:pPr>
        <w:pStyle w:val="Normal"/>
        <w:suppressLineNumbers w:val="0"/>
        <w:bidi w:val="0"/>
        <w:spacing w:before="0" w:beforeAutospacing="off" w:after="160" w:afterAutospacing="off" w:line="279" w:lineRule="auto"/>
        <w:ind w:left="0" w:right="0"/>
        <w:jc w:val="left"/>
      </w:pPr>
      <w:r w:rsidRPr="45688F1A" w:rsidR="1511DF98">
        <w:rPr>
          <w:highlight w:val="yellow"/>
        </w:rPr>
        <w:t>Team-XX</w:t>
      </w:r>
      <w:r w:rsidR="1511DF98">
        <w:rPr/>
        <w:t xml:space="preserve">s comprehensive approach to risk assessment, combining both likelihood and severity as outlined below in </w:t>
      </w:r>
      <w:r w:rsidRPr="45688F1A" w:rsidR="1511DF98">
        <w:rPr>
          <w:highlight w:val="yellow"/>
        </w:rPr>
        <w:t>Table X</w:t>
      </w:r>
      <w:r w:rsidR="1511DF98">
        <w:rPr/>
        <w:t xml:space="preserve">, </w:t>
      </w:r>
      <w:r w:rsidR="1511DF98">
        <w:rPr/>
        <w:t>provides</w:t>
      </w:r>
      <w:r w:rsidR="1511DF98">
        <w:rPr/>
        <w:t xml:space="preserve"> a holistic view of cybersecurity threats. </w:t>
      </w:r>
      <w:r w:rsidR="0FF602E9">
        <w:rPr/>
        <w:t>This integrated approach to vulnerability assessment</w:t>
      </w:r>
      <w:r w:rsidR="74D31758">
        <w:rPr/>
        <w:t xml:space="preserve"> </w:t>
      </w:r>
      <w:r w:rsidR="4C551576">
        <w:rPr/>
        <w:t xml:space="preserve">aids in strategic resource allocation and improves communication with stakeholders. By prioritizing vulnerabilities based on both impact and likelihood, organizations can efficiently </w:t>
      </w:r>
      <w:r w:rsidR="1C83EA64">
        <w:rPr/>
        <w:t>allocate</w:t>
      </w:r>
      <w:r w:rsidR="1C83EA64">
        <w:rPr/>
        <w:t xml:space="preserve"> resources to address the most significant threats.</w:t>
      </w:r>
    </w:p>
    <w:p w:rsidR="764C3E9A" w:rsidP="4AE23B31" w:rsidRDefault="764C3E9A" w14:paraId="3DC8DFD9" w14:textId="52D82E56">
      <w:pPr>
        <w:spacing w:after="0"/>
      </w:pPr>
      <w:r w:rsidRPr="4AE23B31">
        <w:rPr>
          <w:rFonts w:ascii="Arial" w:hAnsi="Arial" w:eastAsia="Arial" w:cs="Arial"/>
          <w:b/>
          <w:bCs/>
          <w:color w:val="000000" w:themeColor="text1"/>
          <w:sz w:val="28"/>
          <w:szCs w:val="28"/>
        </w:rPr>
        <w:t>Risk Matrix</w:t>
      </w:r>
    </w:p>
    <w:tbl>
      <w:tblPr>
        <w:tblW w:w="0" w:type="auto"/>
        <w:tblLook w:val="06A0" w:firstRow="1" w:lastRow="0" w:firstColumn="1" w:lastColumn="0" w:noHBand="1" w:noVBand="1"/>
      </w:tblPr>
      <w:tblGrid>
        <w:gridCol w:w="1335"/>
        <w:gridCol w:w="1095"/>
        <w:gridCol w:w="1680"/>
        <w:gridCol w:w="1200"/>
        <w:gridCol w:w="1155"/>
        <w:gridCol w:w="1335"/>
        <w:gridCol w:w="1377"/>
      </w:tblGrid>
      <w:tr w:rsidR="4AE23B31" w:rsidTr="0D1FFC1F" w14:paraId="11482EB6" w14:textId="77777777">
        <w:trPr>
          <w:trHeight w:val="300"/>
        </w:trPr>
        <w:tc>
          <w:tcPr>
            <w:tcW w:w="2430" w:type="dxa"/>
            <w:gridSpan w:val="2"/>
            <w:vMerge w:val="restart"/>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3C78D8"/>
            <w:tcMar>
              <w:top w:w="99" w:type="dxa"/>
              <w:left w:w="99" w:type="dxa"/>
              <w:bottom w:w="99" w:type="dxa"/>
              <w:right w:w="99" w:type="dxa"/>
            </w:tcMar>
            <w:vAlign w:val="center"/>
          </w:tcPr>
          <w:p w:rsidR="4AE23B31" w:rsidP="4AE23B31" w:rsidRDefault="4AE23B31" w14:paraId="46EDB094" w14:textId="563B978E">
            <w:pPr>
              <w:spacing w:after="0"/>
              <w:jc w:val="center"/>
            </w:pPr>
            <w:r w:rsidRPr="4AE23B31">
              <w:rPr>
                <w:rFonts w:ascii="Arial" w:hAnsi="Arial" w:eastAsia="Arial" w:cs="Arial"/>
                <w:b/>
                <w:bCs/>
                <w:color w:val="FFFFFF" w:themeColor="background1"/>
                <w:sz w:val="22"/>
                <w:szCs w:val="22"/>
              </w:rPr>
              <w:t>Risk Matrix</w:t>
            </w:r>
          </w:p>
        </w:tc>
        <w:tc>
          <w:tcPr>
            <w:tcW w:w="6747" w:type="dxa"/>
            <w:gridSpan w:val="5"/>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3C78D8"/>
            <w:tcMar>
              <w:top w:w="100" w:type="dxa"/>
              <w:left w:w="100" w:type="dxa"/>
              <w:bottom w:w="100" w:type="dxa"/>
              <w:right w:w="100" w:type="dxa"/>
            </w:tcMar>
            <w:vAlign w:val="center"/>
          </w:tcPr>
          <w:p w:rsidR="4AE23B31" w:rsidP="4AE23B31" w:rsidRDefault="4AE23B31" w14:paraId="6D5057B6" w14:textId="17050FD9">
            <w:pPr>
              <w:spacing w:after="0"/>
              <w:jc w:val="center"/>
            </w:pPr>
            <w:r w:rsidRPr="4AE23B31">
              <w:rPr>
                <w:rFonts w:ascii="Arial" w:hAnsi="Arial" w:eastAsia="Arial" w:cs="Arial"/>
                <w:b/>
                <w:bCs/>
                <w:color w:val="FFFFFF" w:themeColor="background1"/>
                <w:sz w:val="22"/>
                <w:szCs w:val="22"/>
              </w:rPr>
              <w:t>Impact (CVSS Score)</w:t>
            </w:r>
          </w:p>
        </w:tc>
      </w:tr>
      <w:tr w:rsidR="4AE23B31" w:rsidTr="0D1FFC1F" w14:paraId="01C8EE8E" w14:textId="77777777">
        <w:trPr>
          <w:trHeight w:val="300"/>
        </w:trPr>
        <w:tc>
          <w:tcPr>
            <w:tcW w:w="2430" w:type="dxa"/>
            <w:gridSpan w:val="2"/>
            <w:vMerge/>
            <w:tcMar/>
          </w:tcPr>
          <w:p w:rsidR="00EB3D43" w:rsidRDefault="00EB3D43" w14:paraId="290F9333" w14:textId="77777777"/>
        </w:tc>
        <w:tc>
          <w:tcPr>
            <w:tcW w:w="168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vAlign w:val="center"/>
          </w:tcPr>
          <w:p w:rsidR="4AE23B31" w:rsidP="4AE23B31" w:rsidRDefault="4AE23B31" w14:paraId="62629080" w14:textId="32245E52">
            <w:pPr>
              <w:spacing w:after="0"/>
              <w:jc w:val="center"/>
              <w:rPr>
                <w:rFonts w:ascii="Arial" w:hAnsi="Arial" w:eastAsia="Arial" w:cs="Arial"/>
                <w:b/>
                <w:bCs/>
                <w:color w:val="000000" w:themeColor="text1"/>
                <w:sz w:val="22"/>
                <w:szCs w:val="22"/>
              </w:rPr>
            </w:pPr>
            <w:r w:rsidRPr="4AE23B31">
              <w:rPr>
                <w:rFonts w:ascii="Arial" w:hAnsi="Arial" w:eastAsia="Arial" w:cs="Arial"/>
                <w:b/>
                <w:bCs/>
                <w:color w:val="000000" w:themeColor="text1"/>
                <w:sz w:val="22"/>
                <w:szCs w:val="22"/>
              </w:rPr>
              <w:t>Informational</w:t>
            </w:r>
          </w:p>
        </w:tc>
        <w:tc>
          <w:tcPr>
            <w:tcW w:w="12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vAlign w:val="center"/>
          </w:tcPr>
          <w:p w:rsidR="4AE23B31" w:rsidP="4AE23B31" w:rsidRDefault="4AE23B31" w14:paraId="6AAA403C" w14:textId="36942CCF">
            <w:pPr>
              <w:spacing w:after="0"/>
              <w:jc w:val="center"/>
            </w:pPr>
            <w:r w:rsidRPr="4AE23B31">
              <w:rPr>
                <w:rFonts w:ascii="Arial" w:hAnsi="Arial" w:eastAsia="Arial" w:cs="Arial"/>
                <w:b/>
                <w:bCs/>
                <w:color w:val="000000" w:themeColor="text1"/>
                <w:sz w:val="22"/>
                <w:szCs w:val="22"/>
              </w:rPr>
              <w:t>Low</w:t>
            </w:r>
          </w:p>
        </w:tc>
        <w:tc>
          <w:tcPr>
            <w:tcW w:w="11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vAlign w:val="center"/>
          </w:tcPr>
          <w:p w:rsidR="4AE23B31" w:rsidP="4AE23B31" w:rsidRDefault="4AE23B31" w14:paraId="63EF8978" w14:textId="662E866D">
            <w:pPr>
              <w:spacing w:after="0"/>
              <w:jc w:val="center"/>
              <w:rPr>
                <w:rFonts w:ascii="Arial" w:hAnsi="Arial" w:eastAsia="Arial" w:cs="Arial"/>
                <w:b/>
                <w:bCs/>
                <w:color w:val="000000" w:themeColor="text1"/>
                <w:sz w:val="22"/>
                <w:szCs w:val="22"/>
              </w:rPr>
            </w:pPr>
            <w:r w:rsidRPr="4AE23B31">
              <w:rPr>
                <w:rFonts w:ascii="Arial" w:hAnsi="Arial" w:eastAsia="Arial" w:cs="Arial"/>
                <w:b/>
                <w:bCs/>
                <w:color w:val="000000" w:themeColor="text1"/>
                <w:sz w:val="22"/>
                <w:szCs w:val="22"/>
              </w:rPr>
              <w:t>Medium</w:t>
            </w:r>
          </w:p>
        </w:tc>
        <w:tc>
          <w:tcPr>
            <w:tcW w:w="133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vAlign w:val="center"/>
          </w:tcPr>
          <w:p w:rsidR="4AE23B31" w:rsidP="4AE23B31" w:rsidRDefault="4AE23B31" w14:paraId="69184C33" w14:textId="0992A980">
            <w:pPr>
              <w:spacing w:after="0"/>
              <w:jc w:val="center"/>
            </w:pPr>
            <w:r w:rsidRPr="4AE23B31">
              <w:rPr>
                <w:rFonts w:ascii="Arial" w:hAnsi="Arial" w:eastAsia="Arial" w:cs="Arial"/>
                <w:b/>
                <w:bCs/>
                <w:color w:val="000000" w:themeColor="text1"/>
                <w:sz w:val="22"/>
                <w:szCs w:val="22"/>
              </w:rPr>
              <w:t>High</w:t>
            </w:r>
          </w:p>
        </w:tc>
        <w:tc>
          <w:tcPr>
            <w:tcW w:w="137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vAlign w:val="center"/>
          </w:tcPr>
          <w:p w:rsidR="4AE23B31" w:rsidP="4AE23B31" w:rsidRDefault="4AE23B31" w14:paraId="091E36D4" w14:textId="32FE3CEF">
            <w:pPr>
              <w:spacing w:after="0"/>
              <w:jc w:val="center"/>
            </w:pPr>
            <w:r w:rsidRPr="4AE23B31">
              <w:rPr>
                <w:rFonts w:ascii="Arial" w:hAnsi="Arial" w:eastAsia="Arial" w:cs="Arial"/>
                <w:b/>
                <w:bCs/>
                <w:color w:val="000000" w:themeColor="text1"/>
                <w:sz w:val="22"/>
                <w:szCs w:val="22"/>
              </w:rPr>
              <w:t>Critical</w:t>
            </w:r>
          </w:p>
        </w:tc>
      </w:tr>
      <w:tr w:rsidR="4AE23B31" w:rsidTr="0D1FFC1F" w14:paraId="2F282EC6" w14:textId="77777777">
        <w:trPr>
          <w:trHeight w:val="300"/>
        </w:trPr>
        <w:tc>
          <w:tcPr>
            <w:tcW w:w="1335" w:type="dxa"/>
            <w:vMerge w:val="restart"/>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3C78D8"/>
            <w:tcMar>
              <w:top w:w="100" w:type="dxa"/>
              <w:left w:w="100" w:type="dxa"/>
              <w:bottom w:w="100" w:type="dxa"/>
              <w:right w:w="100" w:type="dxa"/>
            </w:tcMar>
            <w:vAlign w:val="center"/>
          </w:tcPr>
          <w:p w:rsidR="4AE23B31" w:rsidP="4AE23B31" w:rsidRDefault="4AE23B31" w14:paraId="2E2BDDF7" w14:textId="5C911865">
            <w:pPr>
              <w:spacing w:after="0"/>
              <w:jc w:val="center"/>
            </w:pPr>
            <w:r w:rsidRPr="4AE23B31">
              <w:rPr>
                <w:rFonts w:ascii="Arial" w:hAnsi="Arial" w:eastAsia="Arial" w:cs="Arial"/>
                <w:b/>
                <w:bCs/>
                <w:color w:val="FFFFFF" w:themeColor="background1"/>
                <w:sz w:val="22"/>
                <w:szCs w:val="22"/>
              </w:rPr>
              <w:t>Likelihood</w:t>
            </w:r>
          </w:p>
        </w:tc>
        <w:tc>
          <w:tcPr>
            <w:tcW w:w="10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vAlign w:val="center"/>
          </w:tcPr>
          <w:p w:rsidR="4AE23B31" w:rsidP="4AE23B31" w:rsidRDefault="4AE23B31" w14:paraId="0459B0BD" w14:textId="4785328D">
            <w:pPr>
              <w:spacing w:after="0"/>
              <w:jc w:val="center"/>
            </w:pPr>
            <w:r w:rsidRPr="4AE23B31">
              <w:rPr>
                <w:rFonts w:ascii="Arial" w:hAnsi="Arial" w:eastAsia="Arial" w:cs="Arial"/>
                <w:b/>
                <w:bCs/>
                <w:color w:val="000000" w:themeColor="text1"/>
                <w:sz w:val="22"/>
                <w:szCs w:val="22"/>
              </w:rPr>
              <w:t>Low</w:t>
            </w:r>
          </w:p>
        </w:tc>
        <w:tc>
          <w:tcPr>
            <w:tcW w:w="168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6FA8DC"/>
            <w:tcMar>
              <w:top w:w="100" w:type="dxa"/>
              <w:left w:w="100" w:type="dxa"/>
              <w:bottom w:w="100" w:type="dxa"/>
              <w:right w:w="100" w:type="dxa"/>
            </w:tcMar>
            <w:vAlign w:val="center"/>
          </w:tcPr>
          <w:p w:rsidR="4AE23B31" w:rsidP="4AE23B31" w:rsidRDefault="4AE23B31" w14:paraId="10F9FBD8" w14:textId="30E31D64">
            <w:pPr>
              <w:spacing w:after="0"/>
              <w:jc w:val="center"/>
            </w:pPr>
            <w:r w:rsidRPr="4AE23B31">
              <w:rPr>
                <w:rFonts w:ascii="Arial" w:hAnsi="Arial" w:eastAsia="Arial" w:cs="Arial"/>
                <w:b/>
                <w:bCs/>
                <w:color w:val="FFFFFF" w:themeColor="background1"/>
                <w:sz w:val="22"/>
                <w:szCs w:val="22"/>
              </w:rPr>
              <w:t>Informational</w:t>
            </w:r>
          </w:p>
        </w:tc>
        <w:tc>
          <w:tcPr>
            <w:tcW w:w="12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93C47D"/>
            <w:tcMar>
              <w:top w:w="100" w:type="dxa"/>
              <w:left w:w="100" w:type="dxa"/>
              <w:bottom w:w="100" w:type="dxa"/>
              <w:right w:w="100" w:type="dxa"/>
            </w:tcMar>
            <w:vAlign w:val="center"/>
          </w:tcPr>
          <w:p w:rsidR="4AE23B31" w:rsidP="4AE23B31" w:rsidRDefault="4AE23B31" w14:paraId="5F31A8BD" w14:textId="1E3A8F49">
            <w:pPr>
              <w:spacing w:after="0"/>
              <w:jc w:val="center"/>
            </w:pPr>
            <w:r w:rsidRPr="4AE23B31">
              <w:rPr>
                <w:rFonts w:ascii="Arial" w:hAnsi="Arial" w:eastAsia="Arial" w:cs="Arial"/>
                <w:b/>
                <w:bCs/>
                <w:color w:val="FFFFFF" w:themeColor="background1"/>
                <w:sz w:val="22"/>
                <w:szCs w:val="22"/>
              </w:rPr>
              <w:t>Low</w:t>
            </w:r>
          </w:p>
        </w:tc>
        <w:tc>
          <w:tcPr>
            <w:tcW w:w="11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93C47D"/>
            <w:tcMar>
              <w:top w:w="100" w:type="dxa"/>
              <w:left w:w="100" w:type="dxa"/>
              <w:bottom w:w="100" w:type="dxa"/>
              <w:right w:w="100" w:type="dxa"/>
            </w:tcMar>
            <w:vAlign w:val="center"/>
          </w:tcPr>
          <w:p w:rsidR="4AE23B31" w:rsidP="4AE23B31" w:rsidRDefault="4AE23B31" w14:paraId="449A1346" w14:textId="5B540976">
            <w:pPr>
              <w:spacing w:after="0"/>
              <w:jc w:val="center"/>
            </w:pPr>
            <w:r w:rsidRPr="4AE23B31">
              <w:rPr>
                <w:rFonts w:ascii="Arial" w:hAnsi="Arial" w:eastAsia="Arial" w:cs="Arial"/>
                <w:b/>
                <w:bCs/>
                <w:color w:val="FFFFFF" w:themeColor="background1"/>
                <w:sz w:val="22"/>
                <w:szCs w:val="22"/>
              </w:rPr>
              <w:t>Low</w:t>
            </w:r>
          </w:p>
        </w:tc>
        <w:tc>
          <w:tcPr>
            <w:tcW w:w="133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9900"/>
            <w:tcMar>
              <w:top w:w="100" w:type="dxa"/>
              <w:left w:w="100" w:type="dxa"/>
              <w:bottom w:w="100" w:type="dxa"/>
              <w:right w:w="100" w:type="dxa"/>
            </w:tcMar>
            <w:vAlign w:val="center"/>
          </w:tcPr>
          <w:p w:rsidR="4AE23B31" w:rsidP="4AE23B31" w:rsidRDefault="4AE23B31" w14:paraId="15FEDD3C" w14:textId="0A8554A5">
            <w:pPr>
              <w:spacing w:after="0"/>
              <w:jc w:val="center"/>
            </w:pPr>
            <w:r w:rsidRPr="4AE23B31">
              <w:rPr>
                <w:rFonts w:ascii="Arial" w:hAnsi="Arial" w:eastAsia="Arial" w:cs="Arial"/>
                <w:b/>
                <w:bCs/>
                <w:color w:val="FFFFFF" w:themeColor="background1"/>
                <w:sz w:val="22"/>
                <w:szCs w:val="22"/>
              </w:rPr>
              <w:t>Medium</w:t>
            </w:r>
          </w:p>
        </w:tc>
        <w:tc>
          <w:tcPr>
            <w:tcW w:w="137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0000"/>
            <w:tcMar>
              <w:top w:w="100" w:type="dxa"/>
              <w:left w:w="100" w:type="dxa"/>
              <w:bottom w:w="100" w:type="dxa"/>
              <w:right w:w="100" w:type="dxa"/>
            </w:tcMar>
            <w:vAlign w:val="center"/>
          </w:tcPr>
          <w:p w:rsidR="4AE23B31" w:rsidP="4AE23B31" w:rsidRDefault="4AE23B31" w14:paraId="49799D26" w14:textId="2B03139C">
            <w:pPr>
              <w:spacing w:after="0"/>
              <w:jc w:val="center"/>
            </w:pPr>
            <w:r w:rsidRPr="4AE23B31">
              <w:rPr>
                <w:rFonts w:ascii="Arial" w:hAnsi="Arial" w:eastAsia="Arial" w:cs="Arial"/>
                <w:b/>
                <w:bCs/>
                <w:color w:val="FFFFFF" w:themeColor="background1"/>
                <w:sz w:val="22"/>
                <w:szCs w:val="22"/>
              </w:rPr>
              <w:t>High</w:t>
            </w:r>
          </w:p>
        </w:tc>
      </w:tr>
      <w:tr w:rsidR="4AE23B31" w:rsidTr="0D1FFC1F" w14:paraId="31041266" w14:textId="77777777">
        <w:trPr>
          <w:trHeight w:val="525"/>
        </w:trPr>
        <w:tc>
          <w:tcPr>
            <w:tcW w:w="1335" w:type="dxa"/>
            <w:vMerge/>
            <w:tcMar/>
          </w:tcPr>
          <w:p w:rsidR="00EB3D43" w:rsidRDefault="00EB3D43" w14:paraId="3AFE2B83" w14:textId="77777777"/>
        </w:tc>
        <w:tc>
          <w:tcPr>
            <w:tcW w:w="10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vAlign w:val="center"/>
          </w:tcPr>
          <w:p w:rsidR="4AE23B31" w:rsidP="4AE23B31" w:rsidRDefault="4AE23B31" w14:paraId="62AAFFD7" w14:textId="37C43E3E">
            <w:pPr>
              <w:spacing w:after="0"/>
              <w:jc w:val="center"/>
              <w:rPr>
                <w:rFonts w:ascii="Arial" w:hAnsi="Arial" w:eastAsia="Arial" w:cs="Arial"/>
                <w:b w:val="1"/>
                <w:bCs w:val="1"/>
                <w:color w:val="000000" w:themeColor="text1"/>
                <w:sz w:val="22"/>
                <w:szCs w:val="22"/>
              </w:rPr>
            </w:pPr>
            <w:r w:rsidRPr="0D1FFC1F" w:rsidR="4A122693">
              <w:rPr>
                <w:rFonts w:ascii="Arial" w:hAnsi="Arial" w:eastAsia="Arial" w:cs="Arial"/>
                <w:b w:val="1"/>
                <w:bCs w:val="1"/>
                <w:color w:val="000000" w:themeColor="text1" w:themeTint="FF" w:themeShade="FF"/>
                <w:sz w:val="22"/>
                <w:szCs w:val="22"/>
              </w:rPr>
              <w:t>Mediu</w:t>
            </w:r>
            <w:r w:rsidRPr="0D1FFC1F" w:rsidR="437D535D">
              <w:rPr>
                <w:rFonts w:ascii="Arial" w:hAnsi="Arial" w:eastAsia="Arial" w:cs="Arial"/>
                <w:b w:val="1"/>
                <w:bCs w:val="1"/>
                <w:color w:val="000000" w:themeColor="text1" w:themeTint="FF" w:themeShade="FF"/>
                <w:sz w:val="22"/>
                <w:szCs w:val="22"/>
              </w:rPr>
              <w:t>m</w:t>
            </w:r>
          </w:p>
        </w:tc>
        <w:tc>
          <w:tcPr>
            <w:tcW w:w="168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6FA8DC"/>
            <w:tcMar>
              <w:top w:w="100" w:type="dxa"/>
              <w:left w:w="100" w:type="dxa"/>
              <w:bottom w:w="100" w:type="dxa"/>
              <w:right w:w="100" w:type="dxa"/>
            </w:tcMar>
            <w:vAlign w:val="center"/>
          </w:tcPr>
          <w:p w:rsidR="4AE23B31" w:rsidP="4AE23B31" w:rsidRDefault="4AE23B31" w14:paraId="571A1880" w14:textId="5B9274DE">
            <w:pPr>
              <w:spacing w:after="0"/>
              <w:jc w:val="center"/>
            </w:pPr>
            <w:r w:rsidRPr="4AE23B31">
              <w:rPr>
                <w:rFonts w:ascii="Arial" w:hAnsi="Arial" w:eastAsia="Arial" w:cs="Arial"/>
                <w:b/>
                <w:bCs/>
                <w:color w:val="FFFFFF" w:themeColor="background1"/>
                <w:sz w:val="22"/>
                <w:szCs w:val="22"/>
              </w:rPr>
              <w:t>Informational</w:t>
            </w:r>
          </w:p>
        </w:tc>
        <w:tc>
          <w:tcPr>
            <w:tcW w:w="12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93C47D"/>
            <w:tcMar>
              <w:top w:w="100" w:type="dxa"/>
              <w:left w:w="100" w:type="dxa"/>
              <w:bottom w:w="100" w:type="dxa"/>
              <w:right w:w="100" w:type="dxa"/>
            </w:tcMar>
            <w:vAlign w:val="center"/>
          </w:tcPr>
          <w:p w:rsidR="4AE23B31" w:rsidP="4AE23B31" w:rsidRDefault="4AE23B31" w14:paraId="6DF200C2" w14:textId="753B99F0">
            <w:pPr>
              <w:spacing w:after="0"/>
              <w:jc w:val="center"/>
            </w:pPr>
            <w:r w:rsidRPr="4AE23B31">
              <w:rPr>
                <w:rFonts w:ascii="Arial" w:hAnsi="Arial" w:eastAsia="Arial" w:cs="Arial"/>
                <w:b/>
                <w:bCs/>
                <w:color w:val="FFFFFF" w:themeColor="background1"/>
                <w:sz w:val="22"/>
                <w:szCs w:val="22"/>
              </w:rPr>
              <w:t>Low</w:t>
            </w:r>
          </w:p>
        </w:tc>
        <w:tc>
          <w:tcPr>
            <w:tcW w:w="11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9900"/>
            <w:tcMar>
              <w:top w:w="100" w:type="dxa"/>
              <w:left w:w="100" w:type="dxa"/>
              <w:bottom w:w="100" w:type="dxa"/>
              <w:right w:w="100" w:type="dxa"/>
            </w:tcMar>
            <w:vAlign w:val="center"/>
          </w:tcPr>
          <w:p w:rsidR="4AE23B31" w:rsidP="4AE23B31" w:rsidRDefault="4AE23B31" w14:paraId="596B5CF6" w14:textId="11EAE79C">
            <w:pPr>
              <w:spacing w:after="0"/>
              <w:jc w:val="center"/>
            </w:pPr>
            <w:r w:rsidRPr="4AE23B31">
              <w:rPr>
                <w:rFonts w:ascii="Arial" w:hAnsi="Arial" w:eastAsia="Arial" w:cs="Arial"/>
                <w:b/>
                <w:bCs/>
                <w:color w:val="FFFFFF" w:themeColor="background1"/>
                <w:sz w:val="22"/>
                <w:szCs w:val="22"/>
              </w:rPr>
              <w:t>Medium</w:t>
            </w:r>
          </w:p>
        </w:tc>
        <w:tc>
          <w:tcPr>
            <w:tcW w:w="133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0000"/>
            <w:tcMar>
              <w:top w:w="100" w:type="dxa"/>
              <w:left w:w="100" w:type="dxa"/>
              <w:bottom w:w="100" w:type="dxa"/>
              <w:right w:w="100" w:type="dxa"/>
            </w:tcMar>
            <w:vAlign w:val="center"/>
          </w:tcPr>
          <w:p w:rsidR="4AE23B31" w:rsidP="4AE23B31" w:rsidRDefault="4AE23B31" w14:paraId="77218D83" w14:textId="01DA2871">
            <w:pPr>
              <w:spacing w:after="0"/>
              <w:jc w:val="center"/>
            </w:pPr>
            <w:r w:rsidRPr="4AE23B31">
              <w:rPr>
                <w:rFonts w:ascii="Arial" w:hAnsi="Arial" w:eastAsia="Arial" w:cs="Arial"/>
                <w:b/>
                <w:bCs/>
                <w:color w:val="FFFFFF" w:themeColor="background1"/>
                <w:sz w:val="22"/>
                <w:szCs w:val="22"/>
              </w:rPr>
              <w:t>High</w:t>
            </w:r>
          </w:p>
        </w:tc>
        <w:tc>
          <w:tcPr>
            <w:tcW w:w="137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660000"/>
            <w:tcMar>
              <w:top w:w="100" w:type="dxa"/>
              <w:left w:w="100" w:type="dxa"/>
              <w:bottom w:w="100" w:type="dxa"/>
              <w:right w:w="100" w:type="dxa"/>
            </w:tcMar>
            <w:vAlign w:val="center"/>
          </w:tcPr>
          <w:p w:rsidR="4AE23B31" w:rsidP="4AE23B31" w:rsidRDefault="4AE23B31" w14:paraId="5037E322" w14:textId="496042BF">
            <w:pPr>
              <w:spacing w:after="0"/>
              <w:jc w:val="center"/>
            </w:pPr>
            <w:r w:rsidRPr="4AE23B31">
              <w:rPr>
                <w:rFonts w:ascii="Arial" w:hAnsi="Arial" w:eastAsia="Arial" w:cs="Arial"/>
                <w:b/>
                <w:bCs/>
                <w:color w:val="FFFFFF" w:themeColor="background1"/>
                <w:sz w:val="22"/>
                <w:szCs w:val="22"/>
              </w:rPr>
              <w:t>Critical</w:t>
            </w:r>
          </w:p>
        </w:tc>
      </w:tr>
      <w:tr w:rsidR="4AE23B31" w:rsidTr="0D1FFC1F" w14:paraId="3A207333" w14:textId="77777777">
        <w:trPr>
          <w:trHeight w:val="300"/>
        </w:trPr>
        <w:tc>
          <w:tcPr>
            <w:tcW w:w="1335" w:type="dxa"/>
            <w:vMerge/>
            <w:tcMar/>
          </w:tcPr>
          <w:p w:rsidR="00EB3D43" w:rsidRDefault="00EB3D43" w14:paraId="410F561D" w14:textId="77777777"/>
        </w:tc>
        <w:tc>
          <w:tcPr>
            <w:tcW w:w="10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vAlign w:val="center"/>
          </w:tcPr>
          <w:p w:rsidR="4AE23B31" w:rsidP="4AE23B31" w:rsidRDefault="4AE23B31" w14:paraId="01FBDA5A" w14:textId="6E8ED528">
            <w:pPr>
              <w:spacing w:after="0"/>
              <w:jc w:val="center"/>
            </w:pPr>
            <w:r w:rsidRPr="4AE23B31">
              <w:rPr>
                <w:rFonts w:ascii="Arial" w:hAnsi="Arial" w:eastAsia="Arial" w:cs="Arial"/>
                <w:b/>
                <w:bCs/>
                <w:color w:val="000000" w:themeColor="text1"/>
                <w:sz w:val="22"/>
                <w:szCs w:val="22"/>
              </w:rPr>
              <w:t>High</w:t>
            </w:r>
          </w:p>
        </w:tc>
        <w:tc>
          <w:tcPr>
            <w:tcW w:w="168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6FA8DC"/>
            <w:tcMar>
              <w:top w:w="100" w:type="dxa"/>
              <w:left w:w="100" w:type="dxa"/>
              <w:bottom w:w="100" w:type="dxa"/>
              <w:right w:w="100" w:type="dxa"/>
            </w:tcMar>
            <w:vAlign w:val="center"/>
          </w:tcPr>
          <w:p w:rsidR="4AE23B31" w:rsidP="4AE23B31" w:rsidRDefault="4AE23B31" w14:paraId="1707D36C" w14:textId="444A70C9">
            <w:pPr>
              <w:spacing w:after="0"/>
              <w:jc w:val="center"/>
            </w:pPr>
            <w:r w:rsidRPr="4AE23B31">
              <w:rPr>
                <w:rFonts w:ascii="Arial" w:hAnsi="Arial" w:eastAsia="Arial" w:cs="Arial"/>
                <w:b/>
                <w:bCs/>
                <w:color w:val="FFFFFF" w:themeColor="background1"/>
                <w:sz w:val="22"/>
                <w:szCs w:val="22"/>
              </w:rPr>
              <w:t>Informational</w:t>
            </w:r>
          </w:p>
        </w:tc>
        <w:tc>
          <w:tcPr>
            <w:tcW w:w="12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9900"/>
            <w:tcMar>
              <w:top w:w="100" w:type="dxa"/>
              <w:left w:w="100" w:type="dxa"/>
              <w:bottom w:w="100" w:type="dxa"/>
              <w:right w:w="100" w:type="dxa"/>
            </w:tcMar>
            <w:vAlign w:val="center"/>
          </w:tcPr>
          <w:p w:rsidR="4AE23B31" w:rsidP="4AE23B31" w:rsidRDefault="4AE23B31" w14:paraId="5B8FA549" w14:textId="02F3D7DC">
            <w:pPr>
              <w:spacing w:after="0"/>
              <w:jc w:val="center"/>
            </w:pPr>
            <w:r w:rsidRPr="4AE23B31">
              <w:rPr>
                <w:rFonts w:ascii="Arial" w:hAnsi="Arial" w:eastAsia="Arial" w:cs="Arial"/>
                <w:b/>
                <w:bCs/>
                <w:color w:val="FFFFFF" w:themeColor="background1"/>
                <w:sz w:val="22"/>
                <w:szCs w:val="22"/>
              </w:rPr>
              <w:t>Medium</w:t>
            </w:r>
          </w:p>
        </w:tc>
        <w:tc>
          <w:tcPr>
            <w:tcW w:w="11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9900"/>
            <w:tcMar>
              <w:top w:w="100" w:type="dxa"/>
              <w:left w:w="100" w:type="dxa"/>
              <w:bottom w:w="100" w:type="dxa"/>
              <w:right w:w="100" w:type="dxa"/>
            </w:tcMar>
            <w:vAlign w:val="center"/>
          </w:tcPr>
          <w:p w:rsidR="4AE23B31" w:rsidP="4AE23B31" w:rsidRDefault="4AE23B31" w14:paraId="466B7A83" w14:textId="6D260273">
            <w:pPr>
              <w:spacing w:after="0"/>
              <w:jc w:val="center"/>
            </w:pPr>
            <w:r w:rsidRPr="4AE23B31">
              <w:rPr>
                <w:rFonts w:ascii="Arial" w:hAnsi="Arial" w:eastAsia="Arial" w:cs="Arial"/>
                <w:b/>
                <w:bCs/>
                <w:color w:val="FFFFFF" w:themeColor="background1"/>
                <w:sz w:val="22"/>
                <w:szCs w:val="22"/>
              </w:rPr>
              <w:t>Medium</w:t>
            </w:r>
          </w:p>
        </w:tc>
        <w:tc>
          <w:tcPr>
            <w:tcW w:w="133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0000"/>
            <w:tcMar>
              <w:top w:w="100" w:type="dxa"/>
              <w:left w:w="100" w:type="dxa"/>
              <w:bottom w:w="100" w:type="dxa"/>
              <w:right w:w="100" w:type="dxa"/>
            </w:tcMar>
            <w:vAlign w:val="center"/>
          </w:tcPr>
          <w:p w:rsidR="4AE23B31" w:rsidP="4AE23B31" w:rsidRDefault="4AE23B31" w14:paraId="341C1984" w14:textId="663B346F">
            <w:pPr>
              <w:spacing w:after="0"/>
              <w:jc w:val="center"/>
            </w:pPr>
            <w:r w:rsidRPr="4AE23B31">
              <w:rPr>
                <w:rFonts w:ascii="Arial" w:hAnsi="Arial" w:eastAsia="Arial" w:cs="Arial"/>
                <w:b/>
                <w:bCs/>
                <w:color w:val="FFFFFF" w:themeColor="background1"/>
                <w:sz w:val="22"/>
                <w:szCs w:val="22"/>
              </w:rPr>
              <w:t>High</w:t>
            </w:r>
          </w:p>
        </w:tc>
        <w:tc>
          <w:tcPr>
            <w:tcW w:w="137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660000"/>
            <w:tcMar>
              <w:top w:w="100" w:type="dxa"/>
              <w:left w:w="100" w:type="dxa"/>
              <w:bottom w:w="100" w:type="dxa"/>
              <w:right w:w="100" w:type="dxa"/>
            </w:tcMar>
            <w:vAlign w:val="center"/>
          </w:tcPr>
          <w:p w:rsidR="4AE23B31" w:rsidP="4AE23B31" w:rsidRDefault="4AE23B31" w14:paraId="16DEA65A" w14:textId="79D2D183">
            <w:pPr>
              <w:spacing w:after="0"/>
              <w:jc w:val="center"/>
            </w:pPr>
            <w:r w:rsidRPr="4AE23B31">
              <w:rPr>
                <w:rFonts w:ascii="Arial" w:hAnsi="Arial" w:eastAsia="Arial" w:cs="Arial"/>
                <w:b/>
                <w:bCs/>
                <w:color w:val="FFFFFF" w:themeColor="background1"/>
                <w:sz w:val="22"/>
                <w:szCs w:val="22"/>
              </w:rPr>
              <w:t>Critical</w:t>
            </w:r>
          </w:p>
        </w:tc>
      </w:tr>
    </w:tbl>
    <w:p w:rsidR="4AE23B31" w:rsidP="4AE23B31" w:rsidRDefault="4AE23B31" w14:paraId="65DE69E6" w14:textId="3CE9DBBA">
      <w:pPr>
        <w:rPr>
          <w:rFonts w:ascii="Arial" w:hAnsi="Arial" w:eastAsia="Arial" w:cs="Arial"/>
          <w:b/>
          <w:bCs/>
          <w:color w:val="000000" w:themeColor="text1"/>
          <w:sz w:val="28"/>
          <w:szCs w:val="28"/>
        </w:rPr>
      </w:pPr>
    </w:p>
    <w:p w:rsidR="4AE23B31" w:rsidP="4AE23B31" w:rsidRDefault="4AE23B31" w14:paraId="727A9727" w14:textId="09E89472"/>
    <w:p w:rsidR="4AE23B31" w:rsidP="4AE23B31" w:rsidRDefault="4AE23B31" w14:paraId="10F4763C" w14:textId="342B194E"/>
    <w:p w:rsidR="1AAFF278" w:rsidP="4AE23B31" w:rsidRDefault="1AAFF278" w14:paraId="03A8741B" w14:textId="216FAFB0"/>
    <w:p w:rsidR="4AE23B31" w:rsidP="4AE23B31" w:rsidRDefault="4AE23B31" w14:paraId="10525712" w14:textId="26231491"/>
    <w:p w:rsidR="4AE23B31" w:rsidRDefault="4AE23B31" w14:paraId="04168A9E" w14:textId="4F3C5C0B">
      <w:r>
        <w:br w:type="page"/>
      </w:r>
    </w:p>
    <w:p w:rsidR="674EF7B4" w:rsidP="4AE23B31" w:rsidRDefault="674EF7B4" w14:paraId="69FC1BF4" w14:textId="00185C3B">
      <w:pPr>
        <w:pStyle w:val="Heading1"/>
      </w:pPr>
      <w:bookmarkStart w:name="_Toc399703478" w:id="1059734448"/>
      <w:r w:rsidR="197D06CA">
        <w:rPr/>
        <w:t>Technical Findings</w:t>
      </w:r>
      <w:bookmarkEnd w:id="1059734448"/>
    </w:p>
    <w:p w:rsidR="11E7595E" w:rsidP="4AE23B31" w:rsidRDefault="11E7595E" w14:paraId="39F11DC1" w14:textId="4112529C">
      <w:pPr>
        <w:ind w:firstLine="720"/>
      </w:pPr>
    </w:p>
    <w:tbl>
      <w:tblPr>
        <w:tblW w:w="0" w:type="auto"/>
        <w:tblLayout w:type="fixed"/>
        <w:tblLook w:val="0600" w:firstRow="0" w:lastRow="0" w:firstColumn="0" w:lastColumn="0" w:noHBand="1" w:noVBand="1"/>
      </w:tblPr>
      <w:tblGrid>
        <w:gridCol w:w="1793"/>
        <w:gridCol w:w="1669"/>
        <w:gridCol w:w="1669"/>
        <w:gridCol w:w="1669"/>
        <w:gridCol w:w="1669"/>
        <w:gridCol w:w="1669"/>
      </w:tblGrid>
      <w:tr w:rsidR="4AE23B31" w:rsidTr="4AE23B31" w14:paraId="23182DF2" w14:textId="77777777">
        <w:trPr>
          <w:trHeight w:val="405"/>
        </w:trPr>
        <w:tc>
          <w:tcPr>
            <w:tcW w:w="10138" w:type="dxa"/>
            <w:gridSpan w:val="6"/>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215E99" w:themeFill="text2" w:themeFillTint="BF"/>
            <w:tcMar>
              <w:top w:w="100" w:type="dxa"/>
              <w:left w:w="100" w:type="dxa"/>
              <w:bottom w:w="100" w:type="dxa"/>
              <w:right w:w="100" w:type="dxa"/>
            </w:tcMar>
          </w:tcPr>
          <w:p w:rsidR="4AE23B31" w:rsidP="4AE23B31" w:rsidRDefault="4AE23B31" w14:paraId="0BA6CEA7" w14:textId="7F869B89">
            <w:pPr>
              <w:spacing w:after="0" w:line="360" w:lineRule="auto"/>
              <w:jc w:val="center"/>
            </w:pPr>
            <w:r w:rsidRPr="4AE23B31">
              <w:rPr>
                <w:rFonts w:ascii="Century Gothic" w:hAnsi="Century Gothic" w:eastAsia="Century Gothic" w:cs="Century Gothic"/>
                <w:b/>
                <w:bCs/>
                <w:color w:val="FFFFFF" w:themeColor="background1"/>
                <w:sz w:val="32"/>
                <w:szCs w:val="32"/>
                <w:lang w:val="en"/>
              </w:rPr>
              <w:t>Findings Count</w:t>
            </w:r>
          </w:p>
        </w:tc>
      </w:tr>
      <w:tr w:rsidR="4AE23B31" w:rsidTr="4AE23B31" w14:paraId="6BA3A882" w14:textId="77777777">
        <w:trPr>
          <w:trHeight w:val="300"/>
        </w:trPr>
        <w:tc>
          <w:tcPr>
            <w:tcW w:w="179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4C94D8" w:themeFill="text2" w:themeFillTint="80"/>
            <w:tcMar>
              <w:top w:w="100" w:type="dxa"/>
              <w:left w:w="100" w:type="dxa"/>
              <w:bottom w:w="100" w:type="dxa"/>
              <w:right w:w="100" w:type="dxa"/>
            </w:tcMar>
          </w:tcPr>
          <w:p w:rsidR="4AE23B31" w:rsidP="4AE23B31" w:rsidRDefault="4AE23B31" w14:paraId="7DB19FA0" w14:textId="346C0EBE">
            <w:pPr>
              <w:spacing w:after="0" w:line="360" w:lineRule="auto"/>
              <w:jc w:val="center"/>
              <w:rPr>
                <w:rFonts w:ascii="Century Gothic" w:hAnsi="Century Gothic" w:eastAsia="Century Gothic" w:cs="Century Gothic"/>
                <w:b/>
                <w:bCs/>
                <w:color w:val="FFFFFF" w:themeColor="background1"/>
                <w:sz w:val="22"/>
                <w:szCs w:val="22"/>
                <w:lang w:val="en"/>
              </w:rPr>
            </w:pPr>
            <w:r w:rsidRPr="4AE23B31">
              <w:rPr>
                <w:rFonts w:ascii="Century Gothic" w:hAnsi="Century Gothic" w:eastAsia="Century Gothic" w:cs="Century Gothic"/>
                <w:b/>
                <w:bCs/>
                <w:color w:val="FFFFFF" w:themeColor="background1"/>
                <w:sz w:val="22"/>
                <w:szCs w:val="22"/>
                <w:lang w:val="en"/>
              </w:rPr>
              <w:t>Severity Rating</w:t>
            </w:r>
          </w:p>
        </w:tc>
        <w:tc>
          <w:tcPr>
            <w:tcW w:w="1669" w:type="dxa"/>
            <w:tcBorders>
              <w:top w:val="nil"/>
              <w:left w:val="single" w:color="000000" w:themeColor="text1" w:sz="8" w:space="0"/>
              <w:bottom w:val="single" w:color="000000" w:themeColor="text1" w:sz="8" w:space="0"/>
              <w:right w:val="single" w:color="000000" w:themeColor="text1" w:sz="8" w:space="0"/>
            </w:tcBorders>
            <w:shd w:val="clear" w:color="auto" w:fill="660000"/>
            <w:tcMar>
              <w:top w:w="100" w:type="dxa"/>
              <w:left w:w="100" w:type="dxa"/>
              <w:bottom w:w="100" w:type="dxa"/>
              <w:right w:w="100" w:type="dxa"/>
            </w:tcMar>
          </w:tcPr>
          <w:p w:rsidR="4AE23B31" w:rsidP="4AE23B31" w:rsidRDefault="4AE23B31" w14:paraId="33804E4B" w14:textId="4E6B82B2">
            <w:pPr>
              <w:spacing w:after="0" w:line="360" w:lineRule="auto"/>
              <w:jc w:val="center"/>
              <w:rPr>
                <w:rFonts w:ascii="Century Gothic" w:hAnsi="Century Gothic" w:eastAsia="Century Gothic" w:cs="Century Gothic"/>
                <w:color w:val="FFFFFF" w:themeColor="background1"/>
                <w:sz w:val="22"/>
                <w:szCs w:val="22"/>
                <w:lang w:val="en"/>
              </w:rPr>
            </w:pPr>
            <w:r w:rsidRPr="4AE23B31">
              <w:rPr>
                <w:rFonts w:ascii="Century Gothic" w:hAnsi="Century Gothic" w:eastAsia="Century Gothic" w:cs="Century Gothic"/>
                <w:color w:val="FFFFFF" w:themeColor="background1"/>
                <w:sz w:val="22"/>
                <w:szCs w:val="22"/>
                <w:lang w:val="en"/>
              </w:rPr>
              <w:t>Critical</w:t>
            </w:r>
          </w:p>
        </w:tc>
        <w:tc>
          <w:tcPr>
            <w:tcW w:w="1669" w:type="dxa"/>
            <w:tcBorders>
              <w:top w:val="nil"/>
              <w:left w:val="single" w:color="000000" w:themeColor="text1" w:sz="8" w:space="0"/>
              <w:bottom w:val="single" w:color="000000" w:themeColor="text1" w:sz="8" w:space="0"/>
              <w:right w:val="single" w:color="000000" w:themeColor="text1" w:sz="8" w:space="0"/>
            </w:tcBorders>
            <w:shd w:val="clear" w:color="auto" w:fill="FF0000"/>
            <w:tcMar>
              <w:top w:w="100" w:type="dxa"/>
              <w:left w:w="100" w:type="dxa"/>
              <w:bottom w:w="100" w:type="dxa"/>
              <w:right w:w="100" w:type="dxa"/>
            </w:tcMar>
          </w:tcPr>
          <w:p w:rsidR="4AE23B31" w:rsidP="4AE23B31" w:rsidRDefault="4AE23B31" w14:paraId="28CD58FA" w14:textId="3D35A2DA">
            <w:pPr>
              <w:spacing w:after="0" w:line="360" w:lineRule="auto"/>
              <w:jc w:val="center"/>
              <w:rPr>
                <w:rFonts w:ascii="Century Gothic" w:hAnsi="Century Gothic" w:eastAsia="Century Gothic" w:cs="Century Gothic"/>
                <w:color w:val="FFFFFF" w:themeColor="background1"/>
                <w:sz w:val="22"/>
                <w:szCs w:val="22"/>
                <w:lang w:val="en"/>
              </w:rPr>
            </w:pPr>
            <w:r w:rsidRPr="4AE23B31">
              <w:rPr>
                <w:rFonts w:ascii="Century Gothic" w:hAnsi="Century Gothic" w:eastAsia="Century Gothic" w:cs="Century Gothic"/>
                <w:color w:val="FFFFFF" w:themeColor="background1"/>
                <w:sz w:val="22"/>
                <w:szCs w:val="22"/>
                <w:lang w:val="en"/>
              </w:rPr>
              <w:t>High</w:t>
            </w:r>
          </w:p>
        </w:tc>
        <w:tc>
          <w:tcPr>
            <w:tcW w:w="1669" w:type="dxa"/>
            <w:tcBorders>
              <w:top w:val="nil"/>
              <w:left w:val="single" w:color="000000" w:themeColor="text1" w:sz="8" w:space="0"/>
              <w:bottom w:val="single" w:color="000000" w:themeColor="text1" w:sz="8" w:space="0"/>
              <w:right w:val="single" w:color="000000" w:themeColor="text1" w:sz="8" w:space="0"/>
            </w:tcBorders>
            <w:shd w:val="clear" w:color="auto" w:fill="FF9900"/>
            <w:tcMar>
              <w:top w:w="100" w:type="dxa"/>
              <w:left w:w="100" w:type="dxa"/>
              <w:bottom w:w="100" w:type="dxa"/>
              <w:right w:w="100" w:type="dxa"/>
            </w:tcMar>
          </w:tcPr>
          <w:p w:rsidR="4AE23B31" w:rsidP="4AE23B31" w:rsidRDefault="4AE23B31" w14:paraId="01B58CB6" w14:textId="50CC1B7B">
            <w:pPr>
              <w:spacing w:after="0" w:line="360" w:lineRule="auto"/>
              <w:jc w:val="center"/>
              <w:rPr>
                <w:rFonts w:ascii="Century Gothic" w:hAnsi="Century Gothic" w:eastAsia="Century Gothic" w:cs="Century Gothic"/>
                <w:color w:val="FFFFFF" w:themeColor="background1"/>
                <w:sz w:val="22"/>
                <w:szCs w:val="22"/>
                <w:lang w:val="en"/>
              </w:rPr>
            </w:pPr>
            <w:r w:rsidRPr="4AE23B31">
              <w:rPr>
                <w:rFonts w:ascii="Century Gothic" w:hAnsi="Century Gothic" w:eastAsia="Century Gothic" w:cs="Century Gothic"/>
                <w:color w:val="FFFFFF" w:themeColor="background1"/>
                <w:sz w:val="22"/>
                <w:szCs w:val="22"/>
                <w:lang w:val="en"/>
              </w:rPr>
              <w:t>Medium</w:t>
            </w:r>
          </w:p>
        </w:tc>
        <w:tc>
          <w:tcPr>
            <w:tcW w:w="1669" w:type="dxa"/>
            <w:tcBorders>
              <w:top w:val="nil"/>
              <w:left w:val="single" w:color="000000" w:themeColor="text1" w:sz="8" w:space="0"/>
              <w:bottom w:val="single" w:color="000000" w:themeColor="text1" w:sz="8" w:space="0"/>
              <w:right w:val="single" w:color="000000" w:themeColor="text1" w:sz="8" w:space="0"/>
            </w:tcBorders>
            <w:shd w:val="clear" w:color="auto" w:fill="93C47D"/>
            <w:tcMar>
              <w:top w:w="100" w:type="dxa"/>
              <w:left w:w="100" w:type="dxa"/>
              <w:bottom w:w="100" w:type="dxa"/>
              <w:right w:w="100" w:type="dxa"/>
            </w:tcMar>
          </w:tcPr>
          <w:p w:rsidR="4AE23B31" w:rsidP="4AE23B31" w:rsidRDefault="4AE23B31" w14:paraId="3FD6769C" w14:textId="2A0F0777">
            <w:pPr>
              <w:spacing w:after="0" w:line="360" w:lineRule="auto"/>
              <w:jc w:val="center"/>
              <w:rPr>
                <w:rFonts w:ascii="Century Gothic" w:hAnsi="Century Gothic" w:eastAsia="Century Gothic" w:cs="Century Gothic"/>
                <w:color w:val="FFFFFF" w:themeColor="background1"/>
                <w:sz w:val="22"/>
                <w:szCs w:val="22"/>
                <w:lang w:val="en"/>
              </w:rPr>
            </w:pPr>
            <w:r w:rsidRPr="4AE23B31">
              <w:rPr>
                <w:rFonts w:ascii="Century Gothic" w:hAnsi="Century Gothic" w:eastAsia="Century Gothic" w:cs="Century Gothic"/>
                <w:color w:val="FFFFFF" w:themeColor="background1"/>
                <w:sz w:val="22"/>
                <w:szCs w:val="22"/>
                <w:lang w:val="en"/>
              </w:rPr>
              <w:t>Low</w:t>
            </w:r>
          </w:p>
        </w:tc>
        <w:tc>
          <w:tcPr>
            <w:tcW w:w="1669" w:type="dxa"/>
            <w:tcBorders>
              <w:top w:val="nil"/>
              <w:left w:val="single" w:color="000000" w:themeColor="text1" w:sz="8" w:space="0"/>
              <w:bottom w:val="single" w:color="000000" w:themeColor="text1" w:sz="8" w:space="0"/>
              <w:right w:val="single" w:color="000000" w:themeColor="text1" w:sz="8" w:space="0"/>
            </w:tcBorders>
            <w:shd w:val="clear" w:color="auto" w:fill="6FA8DC"/>
            <w:tcMar>
              <w:top w:w="100" w:type="dxa"/>
              <w:left w:w="100" w:type="dxa"/>
              <w:bottom w:w="100" w:type="dxa"/>
              <w:right w:w="100" w:type="dxa"/>
            </w:tcMar>
          </w:tcPr>
          <w:p w:rsidR="4AE23B31" w:rsidP="4AE23B31" w:rsidRDefault="4AE23B31" w14:paraId="702E98A3" w14:textId="1F0E9B41">
            <w:pPr>
              <w:spacing w:after="0" w:line="360" w:lineRule="auto"/>
              <w:jc w:val="center"/>
              <w:rPr>
                <w:rFonts w:ascii="Century Gothic" w:hAnsi="Century Gothic" w:eastAsia="Century Gothic" w:cs="Century Gothic"/>
                <w:color w:val="FFFFFF" w:themeColor="background1"/>
                <w:sz w:val="22"/>
                <w:szCs w:val="22"/>
                <w:lang w:val="en"/>
              </w:rPr>
            </w:pPr>
            <w:r w:rsidRPr="4AE23B31">
              <w:rPr>
                <w:rFonts w:ascii="Century Gothic" w:hAnsi="Century Gothic" w:eastAsia="Century Gothic" w:cs="Century Gothic"/>
                <w:color w:val="FFFFFF" w:themeColor="background1"/>
                <w:sz w:val="22"/>
                <w:szCs w:val="22"/>
                <w:lang w:val="en"/>
              </w:rPr>
              <w:t>Informational</w:t>
            </w:r>
          </w:p>
        </w:tc>
      </w:tr>
      <w:tr w:rsidR="4AE23B31" w:rsidTr="4AE23B31" w14:paraId="4A275E05" w14:textId="77777777">
        <w:trPr>
          <w:trHeight w:val="300"/>
        </w:trPr>
        <w:tc>
          <w:tcPr>
            <w:tcW w:w="179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4C94D8" w:themeFill="text2" w:themeFillTint="80"/>
            <w:tcMar>
              <w:top w:w="100" w:type="dxa"/>
              <w:left w:w="100" w:type="dxa"/>
              <w:bottom w:w="100" w:type="dxa"/>
              <w:right w:w="100" w:type="dxa"/>
            </w:tcMar>
          </w:tcPr>
          <w:p w:rsidR="4AE23B31" w:rsidP="4AE23B31" w:rsidRDefault="4AE23B31" w14:paraId="0E8F3C41" w14:textId="348410BD">
            <w:pPr>
              <w:spacing w:after="0" w:line="360" w:lineRule="auto"/>
              <w:jc w:val="center"/>
              <w:rPr>
                <w:rFonts w:ascii="Century Gothic" w:hAnsi="Century Gothic" w:eastAsia="Century Gothic" w:cs="Century Gothic"/>
                <w:b/>
                <w:bCs/>
                <w:color w:val="FFFFFF" w:themeColor="background1"/>
                <w:sz w:val="22"/>
                <w:szCs w:val="22"/>
                <w:lang w:val="en"/>
              </w:rPr>
            </w:pPr>
            <w:r w:rsidRPr="4AE23B31">
              <w:rPr>
                <w:rFonts w:ascii="Century Gothic" w:hAnsi="Century Gothic" w:eastAsia="Century Gothic" w:cs="Century Gothic"/>
                <w:b/>
                <w:bCs/>
                <w:color w:val="FFFFFF" w:themeColor="background1"/>
                <w:sz w:val="22"/>
                <w:szCs w:val="22"/>
                <w:lang w:val="en"/>
              </w:rPr>
              <w:t>Vulnerabilities</w:t>
            </w:r>
          </w:p>
        </w:tc>
        <w:tc>
          <w:tcPr>
            <w:tcW w:w="166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4AE23B31" w:rsidP="4AE23B31" w:rsidRDefault="4AE23B31" w14:paraId="3C64A5E8" w14:textId="669AA0BF">
            <w:pPr>
              <w:spacing w:after="0" w:line="360" w:lineRule="auto"/>
              <w:jc w:val="center"/>
            </w:pPr>
            <w:r w:rsidRPr="4AE23B31">
              <w:rPr>
                <w:rFonts w:ascii="Century Gothic" w:hAnsi="Century Gothic" w:eastAsia="Century Gothic" w:cs="Century Gothic"/>
                <w:sz w:val="22"/>
                <w:szCs w:val="22"/>
                <w:lang w:val="en"/>
              </w:rPr>
              <w:t>#</w:t>
            </w:r>
          </w:p>
        </w:tc>
        <w:tc>
          <w:tcPr>
            <w:tcW w:w="166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4AE23B31" w:rsidP="4AE23B31" w:rsidRDefault="4AE23B31" w14:paraId="6DE9086D" w14:textId="7FACF3A2">
            <w:pPr>
              <w:spacing w:after="0" w:line="360" w:lineRule="auto"/>
              <w:jc w:val="center"/>
            </w:pPr>
            <w:r w:rsidRPr="4AE23B31">
              <w:rPr>
                <w:rFonts w:ascii="Century Gothic" w:hAnsi="Century Gothic" w:eastAsia="Century Gothic" w:cs="Century Gothic"/>
                <w:sz w:val="22"/>
                <w:szCs w:val="22"/>
                <w:lang w:val="en"/>
              </w:rPr>
              <w:t>#</w:t>
            </w:r>
          </w:p>
        </w:tc>
        <w:tc>
          <w:tcPr>
            <w:tcW w:w="166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4AE23B31" w:rsidP="4AE23B31" w:rsidRDefault="4AE23B31" w14:paraId="35AE0AF6" w14:textId="78885341">
            <w:pPr>
              <w:spacing w:after="0" w:line="360" w:lineRule="auto"/>
              <w:jc w:val="center"/>
            </w:pPr>
            <w:r w:rsidRPr="4AE23B31">
              <w:rPr>
                <w:rFonts w:ascii="Century Gothic" w:hAnsi="Century Gothic" w:eastAsia="Century Gothic" w:cs="Century Gothic"/>
                <w:sz w:val="22"/>
                <w:szCs w:val="22"/>
                <w:lang w:val="en"/>
              </w:rPr>
              <w:t>#</w:t>
            </w:r>
          </w:p>
        </w:tc>
        <w:tc>
          <w:tcPr>
            <w:tcW w:w="166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4AE23B31" w:rsidP="4AE23B31" w:rsidRDefault="4AE23B31" w14:paraId="6A70FDCB" w14:textId="14E65862">
            <w:pPr>
              <w:spacing w:after="0" w:line="360" w:lineRule="auto"/>
              <w:jc w:val="center"/>
            </w:pPr>
            <w:r w:rsidRPr="4AE23B31">
              <w:rPr>
                <w:rFonts w:ascii="Century Gothic" w:hAnsi="Century Gothic" w:eastAsia="Century Gothic" w:cs="Century Gothic"/>
                <w:sz w:val="22"/>
                <w:szCs w:val="22"/>
                <w:lang w:val="en"/>
              </w:rPr>
              <w:t>#</w:t>
            </w:r>
          </w:p>
        </w:tc>
        <w:tc>
          <w:tcPr>
            <w:tcW w:w="166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4AE23B31" w:rsidP="4AE23B31" w:rsidRDefault="4AE23B31" w14:paraId="7DC457DB" w14:textId="6613800F">
            <w:pPr>
              <w:spacing w:after="0" w:line="360" w:lineRule="auto"/>
              <w:jc w:val="center"/>
            </w:pPr>
            <w:r w:rsidRPr="4AE23B31">
              <w:rPr>
                <w:rFonts w:ascii="Century Gothic" w:hAnsi="Century Gothic" w:eastAsia="Century Gothic" w:cs="Century Gothic"/>
                <w:sz w:val="22"/>
                <w:szCs w:val="22"/>
                <w:lang w:val="en"/>
              </w:rPr>
              <w:t>#</w:t>
            </w:r>
          </w:p>
        </w:tc>
      </w:tr>
    </w:tbl>
    <w:p w:rsidR="28381548" w:rsidP="4AE23B31" w:rsidRDefault="28381548" w14:paraId="69CF2032" w14:textId="794C56B1">
      <w:pPr>
        <w:spacing w:after="0" w:line="300" w:lineRule="auto"/>
      </w:pPr>
      <w:r w:rsidRPr="4AE23B31">
        <w:rPr>
          <w:rFonts w:ascii="Century Gothic" w:hAnsi="Century Gothic" w:eastAsia="Century Gothic" w:cs="Century Gothic"/>
          <w:sz w:val="22"/>
          <w:szCs w:val="22"/>
          <w:lang w:val="en"/>
        </w:rPr>
        <w:t xml:space="preserve"> </w:t>
      </w:r>
    </w:p>
    <w:tbl>
      <w:tblPr>
        <w:tblW w:w="0" w:type="auto"/>
        <w:tblLayout w:type="fixed"/>
        <w:tblLook w:val="0600" w:firstRow="0" w:lastRow="0" w:firstColumn="0" w:lastColumn="0" w:noHBand="1" w:noVBand="1"/>
      </w:tblPr>
      <w:tblGrid>
        <w:gridCol w:w="3354"/>
        <w:gridCol w:w="3370"/>
        <w:gridCol w:w="3429"/>
      </w:tblGrid>
      <w:tr w:rsidR="4AE23B31" w:rsidTr="4AE23B31" w14:paraId="5789FF0F" w14:textId="77777777">
        <w:trPr>
          <w:trHeight w:val="300"/>
        </w:trPr>
        <w:tc>
          <w:tcPr>
            <w:tcW w:w="335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215E99" w:themeFill="text2" w:themeFillTint="BF"/>
            <w:tcMar>
              <w:top w:w="100" w:type="dxa"/>
              <w:left w:w="100" w:type="dxa"/>
              <w:bottom w:w="100" w:type="dxa"/>
              <w:right w:w="100" w:type="dxa"/>
            </w:tcMar>
          </w:tcPr>
          <w:p w:rsidR="4AE23B31" w:rsidP="4AE23B31" w:rsidRDefault="4AE23B31" w14:paraId="504C3A21" w14:textId="7214085F">
            <w:pPr>
              <w:spacing w:after="0" w:line="360" w:lineRule="auto"/>
              <w:jc w:val="center"/>
            </w:pPr>
            <w:r w:rsidRPr="4AE23B31">
              <w:rPr>
                <w:rFonts w:ascii="Century Gothic" w:hAnsi="Century Gothic" w:eastAsia="Century Gothic" w:cs="Century Gothic"/>
                <w:b/>
                <w:bCs/>
                <w:color w:val="FFFFFF" w:themeColor="background1"/>
                <w:sz w:val="32"/>
                <w:szCs w:val="32"/>
                <w:lang w:val="en"/>
              </w:rPr>
              <w:t>Findings</w:t>
            </w:r>
          </w:p>
        </w:tc>
        <w:tc>
          <w:tcPr>
            <w:tcW w:w="33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215E99" w:themeFill="text2" w:themeFillTint="BF"/>
            <w:tcMar>
              <w:top w:w="100" w:type="dxa"/>
              <w:left w:w="100" w:type="dxa"/>
              <w:bottom w:w="100" w:type="dxa"/>
              <w:right w:w="100" w:type="dxa"/>
            </w:tcMar>
          </w:tcPr>
          <w:p w:rsidR="4AE23B31" w:rsidP="4AE23B31" w:rsidRDefault="4AE23B31" w14:paraId="3AF219AE" w14:textId="7FBE94EB">
            <w:pPr>
              <w:spacing w:after="0" w:line="360" w:lineRule="auto"/>
              <w:jc w:val="center"/>
            </w:pPr>
            <w:r w:rsidRPr="4AE23B31">
              <w:rPr>
                <w:rFonts w:ascii="Century Gothic" w:hAnsi="Century Gothic" w:eastAsia="Century Gothic" w:cs="Century Gothic"/>
                <w:b/>
                <w:bCs/>
                <w:color w:val="FFFFFF" w:themeColor="background1"/>
                <w:sz w:val="32"/>
                <w:szCs w:val="32"/>
                <w:lang w:val="en"/>
              </w:rPr>
              <w:t>Severity Level</w:t>
            </w:r>
          </w:p>
        </w:tc>
        <w:tc>
          <w:tcPr>
            <w:tcW w:w="34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215E99" w:themeFill="text2" w:themeFillTint="BF"/>
            <w:tcMar>
              <w:top w:w="100" w:type="dxa"/>
              <w:left w:w="100" w:type="dxa"/>
              <w:bottom w:w="100" w:type="dxa"/>
              <w:right w:w="100" w:type="dxa"/>
            </w:tcMar>
          </w:tcPr>
          <w:p w:rsidR="63E3F2A5" w:rsidP="4AE23B31" w:rsidRDefault="63E3F2A5" w14:paraId="4C8C0F32" w14:textId="53AC5CAC">
            <w:pPr>
              <w:spacing w:after="0" w:line="360" w:lineRule="auto"/>
              <w:jc w:val="center"/>
              <w:rPr>
                <w:rFonts w:ascii="Century Gothic" w:hAnsi="Century Gothic" w:eastAsia="Century Gothic" w:cs="Century Gothic"/>
                <w:b/>
                <w:bCs/>
                <w:color w:val="FFFFFF" w:themeColor="background1"/>
                <w:sz w:val="32"/>
                <w:szCs w:val="32"/>
                <w:lang w:val="en"/>
              </w:rPr>
            </w:pPr>
            <w:r w:rsidRPr="4AE23B31">
              <w:rPr>
                <w:rFonts w:ascii="Century Gothic" w:hAnsi="Century Gothic" w:eastAsia="Century Gothic" w:cs="Century Gothic"/>
                <w:b/>
                <w:bCs/>
                <w:color w:val="FFFFFF" w:themeColor="background1"/>
                <w:sz w:val="32"/>
                <w:szCs w:val="32"/>
              </w:rPr>
              <w:t>Aff</w:t>
            </w:r>
            <w:r w:rsidRPr="4AE23B31">
              <w:rPr>
                <w:rFonts w:ascii="Century Gothic" w:hAnsi="Century Gothic" w:eastAsia="Century Gothic" w:cs="Century Gothic"/>
                <w:b/>
                <w:bCs/>
                <w:color w:val="FFFFFF" w:themeColor="background1"/>
                <w:sz w:val="32"/>
                <w:szCs w:val="32"/>
                <w:lang w:val="en"/>
              </w:rPr>
              <w:t>ected Scope</w:t>
            </w:r>
          </w:p>
        </w:tc>
      </w:tr>
      <w:tr w:rsidR="4AE23B31" w:rsidTr="4AE23B31" w14:paraId="64046052" w14:textId="77777777">
        <w:trPr>
          <w:trHeight w:val="300"/>
        </w:trPr>
        <w:tc>
          <w:tcPr>
            <w:tcW w:w="335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4AE23B31" w:rsidP="4AE23B31" w:rsidRDefault="4AE23B31" w14:paraId="42F293ED" w14:textId="383E08C2">
            <w:pPr>
              <w:spacing w:after="0" w:line="360" w:lineRule="auto"/>
              <w:jc w:val="center"/>
            </w:pPr>
            <w:r w:rsidRPr="4AE23B31">
              <w:rPr>
                <w:rFonts w:ascii="Century Gothic" w:hAnsi="Century Gothic" w:eastAsia="Century Gothic" w:cs="Century Gothic"/>
                <w:b/>
                <w:bCs/>
                <w:sz w:val="22"/>
                <w:szCs w:val="22"/>
                <w:lang w:val="en"/>
              </w:rPr>
              <w:t>C</w:t>
            </w:r>
            <w:r w:rsidRPr="4AE23B31" w:rsidR="61B7A5FD">
              <w:rPr>
                <w:rFonts w:ascii="Century Gothic" w:hAnsi="Century Gothic" w:eastAsia="Century Gothic" w:cs="Century Gothic"/>
                <w:b/>
                <w:bCs/>
                <w:sz w:val="22"/>
                <w:szCs w:val="22"/>
                <w:lang w:val="en"/>
              </w:rPr>
              <w:t>-0</w:t>
            </w:r>
            <w:r w:rsidRPr="4AE23B31" w:rsidR="170BC3C0">
              <w:rPr>
                <w:rFonts w:ascii="Century Gothic" w:hAnsi="Century Gothic" w:eastAsia="Century Gothic" w:cs="Century Gothic"/>
                <w:b/>
                <w:bCs/>
                <w:sz w:val="22"/>
                <w:szCs w:val="22"/>
                <w:lang w:val="en"/>
              </w:rPr>
              <w:t>1</w:t>
            </w:r>
            <w:r w:rsidRPr="4AE23B31">
              <w:rPr>
                <w:rFonts w:ascii="Century Gothic" w:hAnsi="Century Gothic" w:eastAsia="Century Gothic" w:cs="Century Gothic"/>
                <w:b/>
                <w:bCs/>
                <w:sz w:val="22"/>
                <w:szCs w:val="22"/>
                <w:lang w:val="en"/>
              </w:rPr>
              <w:t xml:space="preserve">: </w:t>
            </w:r>
          </w:p>
        </w:tc>
        <w:tc>
          <w:tcPr>
            <w:tcW w:w="33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660000"/>
            <w:tcMar>
              <w:top w:w="100" w:type="dxa"/>
              <w:left w:w="100" w:type="dxa"/>
              <w:bottom w:w="100" w:type="dxa"/>
              <w:right w:w="100" w:type="dxa"/>
            </w:tcMar>
            <w:vAlign w:val="center"/>
          </w:tcPr>
          <w:p w:rsidR="4AE23B31" w:rsidP="4AE23B31" w:rsidRDefault="4AE23B31" w14:paraId="151452B6" w14:textId="165291D4">
            <w:pPr>
              <w:spacing w:after="0" w:line="360" w:lineRule="auto"/>
              <w:jc w:val="center"/>
              <w:rPr>
                <w:rFonts w:ascii="Century Gothic" w:hAnsi="Century Gothic" w:eastAsia="Century Gothic" w:cs="Century Gothic"/>
                <w:b/>
                <w:bCs/>
                <w:color w:val="FFFFFF" w:themeColor="background1"/>
                <w:sz w:val="22"/>
                <w:szCs w:val="22"/>
                <w:lang w:val="en"/>
              </w:rPr>
            </w:pPr>
            <w:r w:rsidRPr="4AE23B31">
              <w:rPr>
                <w:rFonts w:ascii="Century Gothic" w:hAnsi="Century Gothic" w:eastAsia="Century Gothic" w:cs="Century Gothic"/>
                <w:b/>
                <w:bCs/>
                <w:color w:val="FFFFFF" w:themeColor="background1"/>
                <w:sz w:val="22"/>
                <w:szCs w:val="22"/>
                <w:lang w:val="en"/>
              </w:rPr>
              <w:t>Critical</w:t>
            </w:r>
          </w:p>
        </w:tc>
        <w:tc>
          <w:tcPr>
            <w:tcW w:w="342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4AE23B31" w:rsidP="4AE23B31" w:rsidRDefault="4AE23B31" w14:paraId="15FF8C4A" w14:textId="43565F81">
            <w:pPr>
              <w:spacing w:after="0" w:line="360" w:lineRule="auto"/>
              <w:jc w:val="center"/>
            </w:pPr>
            <w:r w:rsidRPr="4AE23B31">
              <w:rPr>
                <w:rFonts w:ascii="Century Gothic" w:hAnsi="Century Gothic" w:eastAsia="Century Gothic" w:cs="Century Gothic"/>
                <w:sz w:val="22"/>
                <w:szCs w:val="22"/>
                <w:lang w:val="en"/>
              </w:rPr>
              <w:t xml:space="preserve"> </w:t>
            </w:r>
          </w:p>
        </w:tc>
      </w:tr>
      <w:tr w:rsidR="4AE23B31" w:rsidTr="4AE23B31" w14:paraId="7D230F9D" w14:textId="77777777">
        <w:trPr>
          <w:trHeight w:val="300"/>
        </w:trPr>
        <w:tc>
          <w:tcPr>
            <w:tcW w:w="335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4AE23B31" w:rsidP="4AE23B31" w:rsidRDefault="4AE23B31" w14:paraId="5CB88107" w14:textId="59257687">
            <w:pPr>
              <w:spacing w:after="0" w:line="360" w:lineRule="auto"/>
              <w:jc w:val="center"/>
            </w:pPr>
            <w:r w:rsidRPr="4AE23B31">
              <w:rPr>
                <w:rFonts w:ascii="Century Gothic" w:hAnsi="Century Gothic" w:eastAsia="Century Gothic" w:cs="Century Gothic"/>
                <w:b/>
                <w:bCs/>
                <w:sz w:val="22"/>
                <w:szCs w:val="22"/>
                <w:lang w:val="en"/>
              </w:rPr>
              <w:t>H-0</w:t>
            </w:r>
            <w:r w:rsidRPr="4AE23B31" w:rsidR="75BD071D">
              <w:rPr>
                <w:rFonts w:ascii="Century Gothic" w:hAnsi="Century Gothic" w:eastAsia="Century Gothic" w:cs="Century Gothic"/>
                <w:b/>
                <w:bCs/>
                <w:sz w:val="22"/>
                <w:szCs w:val="22"/>
                <w:lang w:val="en"/>
              </w:rPr>
              <w:t>1</w:t>
            </w:r>
            <w:r w:rsidRPr="4AE23B31">
              <w:rPr>
                <w:rFonts w:ascii="Century Gothic" w:hAnsi="Century Gothic" w:eastAsia="Century Gothic" w:cs="Century Gothic"/>
                <w:b/>
                <w:bCs/>
                <w:sz w:val="22"/>
                <w:szCs w:val="22"/>
                <w:lang w:val="en"/>
              </w:rPr>
              <w:t xml:space="preserve">: </w:t>
            </w:r>
          </w:p>
        </w:tc>
        <w:tc>
          <w:tcPr>
            <w:tcW w:w="33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0000"/>
            <w:tcMar>
              <w:top w:w="100" w:type="dxa"/>
              <w:left w:w="100" w:type="dxa"/>
              <w:bottom w:w="100" w:type="dxa"/>
              <w:right w:w="100" w:type="dxa"/>
            </w:tcMar>
            <w:vAlign w:val="center"/>
          </w:tcPr>
          <w:p w:rsidR="4AE23B31" w:rsidP="4AE23B31" w:rsidRDefault="4AE23B31" w14:paraId="3F827210" w14:textId="18EBDD00">
            <w:pPr>
              <w:spacing w:after="0" w:line="360" w:lineRule="auto"/>
              <w:jc w:val="center"/>
              <w:rPr>
                <w:rFonts w:ascii="Century Gothic" w:hAnsi="Century Gothic" w:eastAsia="Century Gothic" w:cs="Century Gothic"/>
                <w:b/>
                <w:bCs/>
                <w:color w:val="FFFFFF" w:themeColor="background1"/>
                <w:sz w:val="22"/>
                <w:szCs w:val="22"/>
                <w:lang w:val="en"/>
              </w:rPr>
            </w:pPr>
            <w:r w:rsidRPr="4AE23B31">
              <w:rPr>
                <w:rFonts w:ascii="Century Gothic" w:hAnsi="Century Gothic" w:eastAsia="Century Gothic" w:cs="Century Gothic"/>
                <w:b/>
                <w:bCs/>
                <w:color w:val="FFFFFF" w:themeColor="background1"/>
                <w:sz w:val="22"/>
                <w:szCs w:val="22"/>
                <w:lang w:val="en"/>
              </w:rPr>
              <w:t>High</w:t>
            </w:r>
          </w:p>
        </w:tc>
        <w:tc>
          <w:tcPr>
            <w:tcW w:w="342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4AE23B31" w:rsidP="4AE23B31" w:rsidRDefault="4AE23B31" w14:paraId="586A9149" w14:textId="2D73EC6F">
            <w:pPr>
              <w:spacing w:after="0" w:line="360" w:lineRule="auto"/>
              <w:jc w:val="center"/>
            </w:pPr>
            <w:r w:rsidRPr="4AE23B31">
              <w:rPr>
                <w:rFonts w:ascii="Century Gothic" w:hAnsi="Century Gothic" w:eastAsia="Century Gothic" w:cs="Century Gothic"/>
                <w:sz w:val="22"/>
                <w:szCs w:val="22"/>
                <w:lang w:val="en"/>
              </w:rPr>
              <w:t xml:space="preserve"> </w:t>
            </w:r>
          </w:p>
        </w:tc>
      </w:tr>
      <w:tr w:rsidR="4AE23B31" w:rsidTr="4AE23B31" w14:paraId="1DF63B0A" w14:textId="77777777">
        <w:trPr>
          <w:trHeight w:val="300"/>
        </w:trPr>
        <w:tc>
          <w:tcPr>
            <w:tcW w:w="335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4AE23B31" w:rsidP="4AE23B31" w:rsidRDefault="4AE23B31" w14:paraId="4A53F3CD" w14:textId="7256ACE7">
            <w:pPr>
              <w:spacing w:after="0" w:line="360" w:lineRule="auto"/>
              <w:jc w:val="center"/>
            </w:pPr>
            <w:r w:rsidRPr="4AE23B31">
              <w:rPr>
                <w:rFonts w:ascii="Century Gothic" w:hAnsi="Century Gothic" w:eastAsia="Century Gothic" w:cs="Century Gothic"/>
                <w:b/>
                <w:bCs/>
                <w:sz w:val="22"/>
                <w:szCs w:val="22"/>
              </w:rPr>
              <w:t xml:space="preserve">M-01: </w:t>
            </w:r>
          </w:p>
        </w:tc>
        <w:tc>
          <w:tcPr>
            <w:tcW w:w="33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9900"/>
            <w:tcMar>
              <w:top w:w="100" w:type="dxa"/>
              <w:left w:w="100" w:type="dxa"/>
              <w:bottom w:w="100" w:type="dxa"/>
              <w:right w:w="100" w:type="dxa"/>
            </w:tcMar>
            <w:vAlign w:val="center"/>
          </w:tcPr>
          <w:p w:rsidR="4AE23B31" w:rsidP="4AE23B31" w:rsidRDefault="4AE23B31" w14:paraId="7DD425CB" w14:textId="35CDDB1E">
            <w:pPr>
              <w:spacing w:after="0" w:line="360" w:lineRule="auto"/>
              <w:jc w:val="center"/>
              <w:rPr>
                <w:rFonts w:ascii="Century Gothic" w:hAnsi="Century Gothic" w:eastAsia="Century Gothic" w:cs="Century Gothic"/>
                <w:b/>
                <w:bCs/>
                <w:color w:val="FFFFFF" w:themeColor="background1"/>
                <w:sz w:val="22"/>
                <w:szCs w:val="22"/>
                <w:lang w:val="en"/>
              </w:rPr>
            </w:pPr>
            <w:r w:rsidRPr="4AE23B31">
              <w:rPr>
                <w:rFonts w:ascii="Century Gothic" w:hAnsi="Century Gothic" w:eastAsia="Century Gothic" w:cs="Century Gothic"/>
                <w:b/>
                <w:bCs/>
                <w:color w:val="FFFFFF" w:themeColor="background1"/>
                <w:sz w:val="22"/>
                <w:szCs w:val="22"/>
                <w:lang w:val="en"/>
              </w:rPr>
              <w:t>Medium</w:t>
            </w:r>
          </w:p>
        </w:tc>
        <w:tc>
          <w:tcPr>
            <w:tcW w:w="342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4AE23B31" w:rsidP="4AE23B31" w:rsidRDefault="4AE23B31" w14:paraId="4C49AE48" w14:textId="4A84413C">
            <w:pPr>
              <w:spacing w:after="0" w:line="360" w:lineRule="auto"/>
              <w:jc w:val="center"/>
            </w:pPr>
            <w:r w:rsidRPr="4AE23B31">
              <w:rPr>
                <w:rFonts w:ascii="Century Gothic" w:hAnsi="Century Gothic" w:eastAsia="Century Gothic" w:cs="Century Gothic"/>
                <w:sz w:val="22"/>
                <w:szCs w:val="22"/>
                <w:lang w:val="en"/>
              </w:rPr>
              <w:t xml:space="preserve"> </w:t>
            </w:r>
          </w:p>
        </w:tc>
      </w:tr>
      <w:tr w:rsidR="4AE23B31" w:rsidTr="4AE23B31" w14:paraId="26D6AC8C" w14:textId="77777777">
        <w:trPr>
          <w:trHeight w:val="300"/>
        </w:trPr>
        <w:tc>
          <w:tcPr>
            <w:tcW w:w="335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4AE23B31" w:rsidP="4AE23B31" w:rsidRDefault="4AE23B31" w14:paraId="00294E8B" w14:textId="7EBE388E">
            <w:pPr>
              <w:spacing w:after="0" w:line="360" w:lineRule="auto"/>
              <w:jc w:val="center"/>
            </w:pPr>
            <w:r w:rsidRPr="4AE23B31">
              <w:rPr>
                <w:rFonts w:ascii="Century Gothic" w:hAnsi="Century Gothic" w:eastAsia="Century Gothic" w:cs="Century Gothic"/>
                <w:b/>
                <w:bCs/>
                <w:sz w:val="22"/>
                <w:szCs w:val="22"/>
                <w:lang w:val="en"/>
              </w:rPr>
              <w:t xml:space="preserve">L-01: </w:t>
            </w:r>
          </w:p>
        </w:tc>
        <w:tc>
          <w:tcPr>
            <w:tcW w:w="33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93C47D"/>
            <w:tcMar>
              <w:top w:w="100" w:type="dxa"/>
              <w:left w:w="100" w:type="dxa"/>
              <w:bottom w:w="100" w:type="dxa"/>
              <w:right w:w="100" w:type="dxa"/>
            </w:tcMar>
            <w:vAlign w:val="center"/>
          </w:tcPr>
          <w:p w:rsidR="4AE23B31" w:rsidP="4AE23B31" w:rsidRDefault="4AE23B31" w14:paraId="2011DF45" w14:textId="717E9E41">
            <w:pPr>
              <w:spacing w:after="0" w:line="360" w:lineRule="auto"/>
              <w:jc w:val="center"/>
              <w:rPr>
                <w:rFonts w:ascii="Century Gothic" w:hAnsi="Century Gothic" w:eastAsia="Century Gothic" w:cs="Century Gothic"/>
                <w:b/>
                <w:bCs/>
                <w:color w:val="FFFFFF" w:themeColor="background1"/>
                <w:sz w:val="22"/>
                <w:szCs w:val="22"/>
                <w:lang w:val="en"/>
              </w:rPr>
            </w:pPr>
            <w:r w:rsidRPr="4AE23B31">
              <w:rPr>
                <w:rFonts w:ascii="Century Gothic" w:hAnsi="Century Gothic" w:eastAsia="Century Gothic" w:cs="Century Gothic"/>
                <w:b/>
                <w:bCs/>
                <w:color w:val="FFFFFF" w:themeColor="background1"/>
                <w:sz w:val="22"/>
                <w:szCs w:val="22"/>
                <w:lang w:val="en"/>
              </w:rPr>
              <w:t>Low</w:t>
            </w:r>
          </w:p>
        </w:tc>
        <w:tc>
          <w:tcPr>
            <w:tcW w:w="342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4AE23B31" w:rsidP="4AE23B31" w:rsidRDefault="4AE23B31" w14:paraId="4228E0F0" w14:textId="75E2A596">
            <w:pPr>
              <w:spacing w:after="0" w:line="360" w:lineRule="auto"/>
              <w:jc w:val="center"/>
            </w:pPr>
            <w:r w:rsidRPr="4AE23B31">
              <w:rPr>
                <w:rFonts w:ascii="Century Gothic" w:hAnsi="Century Gothic" w:eastAsia="Century Gothic" w:cs="Century Gothic"/>
                <w:sz w:val="22"/>
                <w:szCs w:val="22"/>
                <w:lang w:val="en"/>
              </w:rPr>
              <w:t xml:space="preserve"> </w:t>
            </w:r>
          </w:p>
        </w:tc>
      </w:tr>
      <w:tr w:rsidR="4AE23B31" w:rsidTr="4AE23B31" w14:paraId="68ADC8A7" w14:textId="77777777">
        <w:trPr>
          <w:trHeight w:val="300"/>
        </w:trPr>
        <w:tc>
          <w:tcPr>
            <w:tcW w:w="335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4AE23B31" w:rsidP="4AE23B31" w:rsidRDefault="4AE23B31" w14:paraId="487A904C" w14:textId="287398B1">
            <w:pPr>
              <w:spacing w:after="0" w:line="360" w:lineRule="auto"/>
              <w:jc w:val="center"/>
            </w:pPr>
            <w:r w:rsidRPr="4AE23B31">
              <w:rPr>
                <w:rFonts w:ascii="Century Gothic" w:hAnsi="Century Gothic" w:eastAsia="Century Gothic" w:cs="Century Gothic"/>
                <w:b/>
                <w:bCs/>
                <w:sz w:val="22"/>
                <w:szCs w:val="22"/>
                <w:lang w:val="en"/>
              </w:rPr>
              <w:t xml:space="preserve">I-01: </w:t>
            </w:r>
          </w:p>
        </w:tc>
        <w:tc>
          <w:tcPr>
            <w:tcW w:w="33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6FA8DC"/>
            <w:tcMar>
              <w:top w:w="100" w:type="dxa"/>
              <w:left w:w="100" w:type="dxa"/>
              <w:bottom w:w="100" w:type="dxa"/>
              <w:right w:w="100" w:type="dxa"/>
            </w:tcMar>
            <w:vAlign w:val="center"/>
          </w:tcPr>
          <w:p w:rsidR="4AE23B31" w:rsidP="4AE23B31" w:rsidRDefault="4AE23B31" w14:paraId="58E50111" w14:textId="2ADD6723">
            <w:pPr>
              <w:spacing w:after="0" w:line="360" w:lineRule="auto"/>
              <w:jc w:val="center"/>
              <w:rPr>
                <w:rFonts w:ascii="Century Gothic" w:hAnsi="Century Gothic" w:eastAsia="Century Gothic" w:cs="Century Gothic"/>
                <w:b/>
                <w:bCs/>
                <w:color w:val="FFFFFF" w:themeColor="background1"/>
                <w:sz w:val="22"/>
                <w:szCs w:val="22"/>
                <w:lang w:val="en"/>
              </w:rPr>
            </w:pPr>
            <w:r w:rsidRPr="4AE23B31">
              <w:rPr>
                <w:rFonts w:ascii="Century Gothic" w:hAnsi="Century Gothic" w:eastAsia="Century Gothic" w:cs="Century Gothic"/>
                <w:b/>
                <w:bCs/>
                <w:color w:val="FFFFFF" w:themeColor="background1"/>
                <w:sz w:val="22"/>
                <w:szCs w:val="22"/>
                <w:lang w:val="en"/>
              </w:rPr>
              <w:t>Informational</w:t>
            </w:r>
          </w:p>
        </w:tc>
        <w:tc>
          <w:tcPr>
            <w:tcW w:w="342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4AE23B31" w:rsidP="4AE23B31" w:rsidRDefault="4AE23B31" w14:paraId="5E62BBDE" w14:textId="4F0225F1">
            <w:pPr>
              <w:spacing w:after="0" w:line="360" w:lineRule="auto"/>
              <w:jc w:val="center"/>
              <w:rPr>
                <w:rFonts w:ascii="Century Gothic" w:hAnsi="Century Gothic" w:eastAsia="Century Gothic" w:cs="Century Gothic"/>
                <w:sz w:val="22"/>
                <w:szCs w:val="22"/>
                <w:lang w:val="en"/>
              </w:rPr>
            </w:pPr>
          </w:p>
        </w:tc>
      </w:tr>
    </w:tbl>
    <w:p w:rsidR="4AE23B31" w:rsidP="4AE23B31" w:rsidRDefault="4AE23B31" w14:paraId="4D686361" w14:textId="5EFEE2FE">
      <w:pPr>
        <w:ind w:firstLine="720"/>
        <w:rPr>
          <w:rFonts w:ascii="Arial" w:hAnsi="Arial" w:eastAsia="Arial" w:cs="Arial"/>
          <w:b/>
          <w:bCs/>
          <w:color w:val="000000" w:themeColor="text1"/>
          <w:sz w:val="28"/>
          <w:szCs w:val="28"/>
        </w:rPr>
      </w:pPr>
    </w:p>
    <w:p w:rsidR="4AE23B31" w:rsidP="4AE23B31" w:rsidRDefault="4AE23B31" w14:paraId="64578951" w14:textId="3E59CA4B">
      <w:pPr>
        <w:rPr>
          <w:rFonts w:ascii="Arial" w:hAnsi="Arial" w:eastAsia="Arial" w:cs="Arial"/>
          <w:b/>
          <w:bCs/>
          <w:color w:val="000000" w:themeColor="text1"/>
          <w:sz w:val="28"/>
          <w:szCs w:val="28"/>
        </w:rPr>
      </w:pPr>
    </w:p>
    <w:p w:rsidR="19CB9CCE" w:rsidP="4AE23B31" w:rsidRDefault="19CB9CCE" w14:paraId="2A3CA000" w14:textId="07F32693">
      <w:pPr>
        <w:rPr>
          <w:rFonts w:ascii="Arial" w:hAnsi="Arial" w:eastAsia="Arial" w:cs="Arial"/>
          <w:b/>
          <w:bCs/>
          <w:color w:val="000000" w:themeColor="text1"/>
          <w:sz w:val="28"/>
          <w:szCs w:val="28"/>
        </w:rPr>
      </w:pPr>
      <w:r w:rsidRPr="4AE23B31">
        <w:rPr>
          <w:rFonts w:ascii="Arial" w:hAnsi="Arial" w:eastAsia="Arial" w:cs="Arial"/>
          <w:b/>
          <w:bCs/>
          <w:color w:val="000000" w:themeColor="text1"/>
          <w:sz w:val="28"/>
          <w:szCs w:val="28"/>
        </w:rPr>
        <w:t>C</w:t>
      </w:r>
      <w:r w:rsidRPr="4AE23B31" w:rsidR="12174A6E">
        <w:rPr>
          <w:rFonts w:ascii="Arial" w:hAnsi="Arial" w:eastAsia="Arial" w:cs="Arial"/>
          <w:b/>
          <w:bCs/>
          <w:color w:val="000000" w:themeColor="text1"/>
          <w:sz w:val="28"/>
          <w:szCs w:val="28"/>
        </w:rPr>
        <w:t>ritica</w:t>
      </w:r>
      <w:r w:rsidRPr="4AE23B31" w:rsidR="1B885DF6">
        <w:rPr>
          <w:rFonts w:ascii="Arial" w:hAnsi="Arial" w:eastAsia="Arial" w:cs="Arial"/>
          <w:b/>
          <w:bCs/>
          <w:color w:val="000000" w:themeColor="text1"/>
          <w:sz w:val="28"/>
          <w:szCs w:val="28"/>
        </w:rPr>
        <w:t>l</w:t>
      </w:r>
      <w:r w:rsidRPr="4AE23B31">
        <w:rPr>
          <w:rFonts w:ascii="Arial" w:hAnsi="Arial" w:eastAsia="Arial" w:cs="Arial"/>
          <w:b/>
          <w:bCs/>
          <w:color w:val="000000" w:themeColor="text1"/>
          <w:sz w:val="28"/>
          <w:szCs w:val="28"/>
        </w:rPr>
        <w:t>:</w:t>
      </w:r>
    </w:p>
    <w:tbl>
      <w:tblPr>
        <w:tblW w:w="10060" w:type="dxa"/>
        <w:tblLook w:val="06A0" w:firstRow="1" w:lastRow="0" w:firstColumn="1" w:lastColumn="0" w:noHBand="1" w:noVBand="1"/>
      </w:tblPr>
      <w:tblGrid>
        <w:gridCol w:w="1472"/>
        <w:gridCol w:w="1725"/>
        <w:gridCol w:w="2504"/>
        <w:gridCol w:w="4359"/>
      </w:tblGrid>
      <w:tr w:rsidR="4AE23B31" w:rsidTr="0D1FFC1F" w14:paraId="3F2BCF97" w14:textId="77777777">
        <w:trPr>
          <w:trHeight w:val="300"/>
        </w:trPr>
        <w:tc>
          <w:tcPr>
            <w:tcW w:w="319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1ADB7B88" w14:textId="4F237B13">
            <w:pPr>
              <w:spacing w:after="0"/>
              <w:jc w:val="center"/>
            </w:pPr>
            <w:r w:rsidRPr="4AE23B31">
              <w:rPr>
                <w:rFonts w:ascii="Arial" w:hAnsi="Arial" w:eastAsia="Arial" w:cs="Arial"/>
                <w:color w:val="000000" w:themeColor="text1"/>
                <w:sz w:val="22"/>
                <w:szCs w:val="22"/>
              </w:rPr>
              <w:t>Matrix Calculation</w:t>
            </w:r>
          </w:p>
        </w:tc>
        <w:tc>
          <w:tcPr>
            <w:tcW w:w="250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2ECE9C66" w14:textId="220DE24B">
            <w:pPr>
              <w:spacing w:after="0"/>
              <w:jc w:val="center"/>
            </w:pPr>
            <w:r w:rsidRPr="4AE23B31">
              <w:rPr>
                <w:rFonts w:ascii="Arial" w:hAnsi="Arial" w:eastAsia="Arial" w:cs="Arial"/>
                <w:color w:val="000000" w:themeColor="text1"/>
                <w:sz w:val="22"/>
                <w:szCs w:val="22"/>
              </w:rPr>
              <w:t>CVSS Score</w:t>
            </w:r>
          </w:p>
        </w:tc>
        <w:tc>
          <w:tcPr>
            <w:tcW w:w="435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7AF2775E" w14:textId="496024A2">
            <w:pPr>
              <w:spacing w:after="0"/>
              <w:jc w:val="center"/>
            </w:pPr>
            <w:r w:rsidRPr="4AE23B31">
              <w:rPr>
                <w:rFonts w:ascii="Arial" w:hAnsi="Arial" w:eastAsia="Arial" w:cs="Arial"/>
                <w:color w:val="000000" w:themeColor="text1"/>
                <w:sz w:val="22"/>
                <w:szCs w:val="22"/>
              </w:rPr>
              <w:t>Risk</w:t>
            </w:r>
          </w:p>
        </w:tc>
      </w:tr>
      <w:tr w:rsidR="4AE23B31" w:rsidTr="0D1FFC1F" w14:paraId="75599156" w14:textId="77777777">
        <w:trPr>
          <w:trHeight w:val="300"/>
        </w:trPr>
        <w:tc>
          <w:tcPr>
            <w:tcW w:w="147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341DA2EB" w14:textId="1920795A">
            <w:pPr>
              <w:spacing w:after="0"/>
              <w:jc w:val="center"/>
            </w:pPr>
            <w:r w:rsidRPr="4AE23B31">
              <w:rPr>
                <w:rFonts w:ascii="Arial" w:hAnsi="Arial" w:eastAsia="Arial" w:cs="Arial"/>
                <w:color w:val="000000" w:themeColor="text1"/>
                <w:sz w:val="22"/>
                <w:szCs w:val="22"/>
              </w:rPr>
              <w:t>Impact</w:t>
            </w:r>
          </w:p>
        </w:tc>
        <w:tc>
          <w:tcPr>
            <w:tcW w:w="17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660000"/>
            <w:tcMar>
              <w:top w:w="100" w:type="dxa"/>
              <w:left w:w="100" w:type="dxa"/>
              <w:bottom w:w="100" w:type="dxa"/>
              <w:right w:w="100" w:type="dxa"/>
            </w:tcMar>
            <w:vAlign w:val="center"/>
          </w:tcPr>
          <w:p w:rsidR="4AE23B31" w:rsidP="4AE23B31" w:rsidRDefault="4AE23B31" w14:paraId="63D4D2C8" w14:textId="7E832C55">
            <w:pPr>
              <w:spacing w:after="0"/>
              <w:jc w:val="center"/>
              <w:rPr>
                <w:rFonts w:ascii="Arial" w:hAnsi="Arial" w:eastAsia="Arial" w:cs="Arial"/>
                <w:b/>
                <w:bCs/>
                <w:color w:val="FFFFFF" w:themeColor="background1"/>
                <w:sz w:val="22"/>
                <w:szCs w:val="22"/>
              </w:rPr>
            </w:pPr>
          </w:p>
        </w:tc>
        <w:tc>
          <w:tcPr>
            <w:tcW w:w="2504" w:type="dxa"/>
            <w:vMerge w:val="restart"/>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660000"/>
            <w:tcMar>
              <w:top w:w="100" w:type="dxa"/>
              <w:left w:w="100" w:type="dxa"/>
              <w:bottom w:w="100" w:type="dxa"/>
              <w:right w:w="100" w:type="dxa"/>
            </w:tcMar>
            <w:vAlign w:val="center"/>
          </w:tcPr>
          <w:p w:rsidR="4AE23B31" w:rsidP="4AE23B31" w:rsidRDefault="4AE23B31" w14:paraId="3AA627C0" w14:textId="715A51C0">
            <w:pPr>
              <w:spacing w:after="0"/>
              <w:jc w:val="center"/>
              <w:rPr>
                <w:rFonts w:ascii="Arial" w:hAnsi="Arial" w:eastAsia="Arial" w:cs="Arial"/>
                <w:b w:val="1"/>
                <w:bCs w:val="1"/>
                <w:color w:val="FFFFFF" w:themeColor="background1"/>
                <w:sz w:val="60"/>
                <w:szCs w:val="60"/>
              </w:rPr>
            </w:pPr>
          </w:p>
        </w:tc>
        <w:tc>
          <w:tcPr>
            <w:tcW w:w="4359" w:type="dxa"/>
            <w:vMerge w:val="restart"/>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660000"/>
            <w:tcMar>
              <w:top w:w="100" w:type="dxa"/>
              <w:left w:w="100" w:type="dxa"/>
              <w:bottom w:w="100" w:type="dxa"/>
              <w:right w:w="100" w:type="dxa"/>
            </w:tcMar>
            <w:vAlign w:val="center"/>
          </w:tcPr>
          <w:p w:rsidR="0893F260" w:rsidP="4AE23B31" w:rsidRDefault="0893F260" w14:paraId="0E99A78B" w14:textId="48D3A83A">
            <w:pPr>
              <w:spacing w:after="0"/>
              <w:jc w:val="center"/>
              <w:rPr>
                <w:rFonts w:ascii="Arial" w:hAnsi="Arial" w:eastAsia="Arial" w:cs="Arial"/>
                <w:b/>
                <w:bCs/>
                <w:color w:val="FFFFFF" w:themeColor="background1"/>
                <w:sz w:val="60"/>
                <w:szCs w:val="60"/>
              </w:rPr>
            </w:pPr>
            <w:r w:rsidRPr="4AE23B31">
              <w:rPr>
                <w:rFonts w:ascii="Arial" w:hAnsi="Arial" w:eastAsia="Arial" w:cs="Arial"/>
                <w:b/>
                <w:bCs/>
                <w:color w:val="FFFFFF" w:themeColor="background1"/>
                <w:sz w:val="60"/>
                <w:szCs w:val="60"/>
              </w:rPr>
              <w:t>Critical</w:t>
            </w:r>
          </w:p>
        </w:tc>
      </w:tr>
      <w:tr w:rsidR="4AE23B31" w:rsidTr="0D1FFC1F" w14:paraId="76AE2890" w14:textId="77777777">
        <w:trPr>
          <w:trHeight w:val="300"/>
        </w:trPr>
        <w:tc>
          <w:tcPr>
            <w:tcW w:w="147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5D50ACB5" w14:textId="67D2DC35">
            <w:pPr>
              <w:spacing w:after="0"/>
              <w:jc w:val="center"/>
            </w:pPr>
            <w:r w:rsidRPr="4AE23B31">
              <w:rPr>
                <w:rFonts w:ascii="Arial" w:hAnsi="Arial" w:eastAsia="Arial" w:cs="Arial"/>
                <w:color w:val="000000" w:themeColor="text1"/>
                <w:sz w:val="22"/>
                <w:szCs w:val="22"/>
              </w:rPr>
              <w:t>Likelihood</w:t>
            </w:r>
          </w:p>
        </w:tc>
        <w:tc>
          <w:tcPr>
            <w:tcW w:w="17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660000"/>
            <w:tcMar>
              <w:top w:w="100" w:type="dxa"/>
              <w:left w:w="100" w:type="dxa"/>
              <w:bottom w:w="100" w:type="dxa"/>
              <w:right w:w="100" w:type="dxa"/>
            </w:tcMar>
            <w:vAlign w:val="center"/>
          </w:tcPr>
          <w:p w:rsidR="4AE23B31" w:rsidP="4AE23B31" w:rsidRDefault="4AE23B31" w14:paraId="27B57785" w14:textId="4DB5A772">
            <w:pPr>
              <w:spacing w:after="0"/>
              <w:jc w:val="center"/>
              <w:rPr>
                <w:rFonts w:ascii="Arial" w:hAnsi="Arial" w:eastAsia="Arial" w:cs="Arial"/>
                <w:b/>
                <w:bCs/>
                <w:color w:val="FFFFFF" w:themeColor="background1"/>
                <w:sz w:val="22"/>
                <w:szCs w:val="22"/>
              </w:rPr>
            </w:pPr>
          </w:p>
        </w:tc>
        <w:tc>
          <w:tcPr>
            <w:tcW w:w="2504" w:type="dxa"/>
            <w:vMerge/>
            <w:tcBorders/>
            <w:tcMar/>
          </w:tcPr>
          <w:p w:rsidR="00EB3D43" w:rsidRDefault="00EB3D43" w14:paraId="6A2B775B" w14:textId="77777777"/>
        </w:tc>
        <w:tc>
          <w:tcPr>
            <w:tcW w:w="4359" w:type="dxa"/>
            <w:vMerge/>
            <w:tcMar/>
          </w:tcPr>
          <w:p w:rsidR="00EB3D43" w:rsidRDefault="00EB3D43" w14:paraId="16973A1A" w14:textId="77777777"/>
        </w:tc>
      </w:tr>
      <w:tr w:rsidR="4AE23B31" w:rsidTr="0D1FFC1F" w14:paraId="5071A554" w14:textId="77777777">
        <w:trPr>
          <w:trHeight w:val="300"/>
        </w:trPr>
        <w:tc>
          <w:tcPr>
            <w:tcW w:w="319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267DCDFF" w14:textId="0F26AD32">
            <w:pPr>
              <w:spacing w:after="0"/>
              <w:jc w:val="center"/>
            </w:pPr>
            <w:r w:rsidRPr="4AE23B31">
              <w:rPr>
                <w:rFonts w:ascii="Arial" w:hAnsi="Arial" w:eastAsia="Arial" w:cs="Arial"/>
                <w:color w:val="000000" w:themeColor="text1"/>
                <w:sz w:val="22"/>
                <w:szCs w:val="22"/>
              </w:rPr>
              <w:t>CVSSv3.1 Attack Vector</w:t>
            </w:r>
          </w:p>
        </w:tc>
        <w:tc>
          <w:tcPr>
            <w:tcW w:w="6863"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4AE23B31" w:rsidP="4AE23B31" w:rsidRDefault="4AE23B31" w14:paraId="163158C4" w14:textId="0E06B129">
            <w:pPr>
              <w:spacing w:after="0"/>
              <w:jc w:val="center"/>
            </w:pPr>
          </w:p>
        </w:tc>
      </w:tr>
      <w:tr w:rsidR="4AE23B31" w:rsidTr="0D1FFC1F" w14:paraId="524DD80B" w14:textId="77777777">
        <w:trPr>
          <w:trHeight w:val="300"/>
        </w:trPr>
        <w:tc>
          <w:tcPr>
            <w:tcW w:w="319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1A41771C" w14:textId="79EC8657">
            <w:pPr>
              <w:spacing w:after="0"/>
              <w:jc w:val="center"/>
            </w:pPr>
            <w:r w:rsidRPr="4AE23B31">
              <w:rPr>
                <w:rFonts w:ascii="Arial" w:hAnsi="Arial" w:eastAsia="Arial" w:cs="Arial"/>
                <w:color w:val="000000" w:themeColor="text1"/>
                <w:sz w:val="22"/>
                <w:szCs w:val="22"/>
              </w:rPr>
              <w:t>MITRE ATT&amp;CK</w:t>
            </w:r>
          </w:p>
        </w:tc>
        <w:tc>
          <w:tcPr>
            <w:tcW w:w="6863"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4AE23B31" w:rsidP="4AE23B31" w:rsidRDefault="4AE23B31" w14:paraId="2AE922F4" w14:textId="167117A0">
            <w:pPr>
              <w:jc w:val="center"/>
            </w:pPr>
          </w:p>
        </w:tc>
      </w:tr>
      <w:tr w:rsidR="0D1FFC1F" w:rsidTr="0D1FFC1F" w14:paraId="1480320A">
        <w:trPr>
          <w:trHeight w:val="300"/>
        </w:trPr>
        <w:tc>
          <w:tcPr>
            <w:tcW w:w="319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35E53A2E" w:rsidP="0D1FFC1F" w:rsidRDefault="35E53A2E" w14:paraId="46D82E2F" w14:textId="638AF91D">
            <w:pPr>
              <w:spacing w:after="0"/>
              <w:jc w:val="center"/>
            </w:pPr>
            <w:r w:rsidRPr="0D1FFC1F" w:rsidR="35E53A2E">
              <w:rPr>
                <w:rFonts w:ascii="Arial" w:hAnsi="Arial" w:eastAsia="Arial" w:cs="Arial"/>
                <w:color w:val="000000" w:themeColor="text1" w:themeTint="FF" w:themeShade="FF"/>
                <w:sz w:val="22"/>
                <w:szCs w:val="22"/>
              </w:rPr>
              <w:t>Affected Scope</w:t>
            </w:r>
          </w:p>
        </w:tc>
        <w:tc>
          <w:tcPr>
            <w:tcW w:w="6863"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0D1FFC1F" w:rsidP="0D1FFC1F" w:rsidRDefault="0D1FFC1F" w14:paraId="0F764AEC" w14:textId="23DE5AD9">
            <w:pPr>
              <w:pStyle w:val="Normal"/>
              <w:jc w:val="center"/>
            </w:pPr>
          </w:p>
        </w:tc>
      </w:tr>
    </w:tbl>
    <w:p w:rsidR="4AE23B31" w:rsidP="4AE23B31" w:rsidRDefault="4AE23B31" w14:paraId="113CD8CC" w14:textId="6C9039D0"/>
    <w:p w:rsidR="4AE23B31" w:rsidP="4AE23B31" w:rsidRDefault="4AE23B31" w14:paraId="1BEFE410" w14:textId="2D6153E5"/>
    <w:p w:rsidR="6358A396" w:rsidP="4AE23B31" w:rsidRDefault="6358A396" w14:paraId="2CF589F8" w14:textId="647079E6">
      <w:pPr>
        <w:rPr>
          <w:rFonts w:ascii="Arial" w:hAnsi="Arial" w:eastAsia="Arial" w:cs="Arial"/>
          <w:b/>
          <w:bCs/>
          <w:color w:val="000000" w:themeColor="text1"/>
          <w:sz w:val="28"/>
          <w:szCs w:val="28"/>
        </w:rPr>
      </w:pPr>
      <w:r w:rsidRPr="4AE23B31">
        <w:rPr>
          <w:rFonts w:ascii="Arial" w:hAnsi="Arial" w:eastAsia="Arial" w:cs="Arial"/>
          <w:b/>
          <w:bCs/>
          <w:color w:val="000000" w:themeColor="text1"/>
          <w:sz w:val="28"/>
          <w:szCs w:val="28"/>
        </w:rPr>
        <w:t>High:</w:t>
      </w:r>
    </w:p>
    <w:tbl>
      <w:tblPr>
        <w:tblW w:w="0" w:type="auto"/>
        <w:tblLook w:val="06A0" w:firstRow="1" w:lastRow="0" w:firstColumn="1" w:lastColumn="0" w:noHBand="1" w:noVBand="1"/>
      </w:tblPr>
      <w:tblGrid>
        <w:gridCol w:w="1473"/>
        <w:gridCol w:w="1735"/>
        <w:gridCol w:w="2504"/>
        <w:gridCol w:w="4348"/>
      </w:tblGrid>
      <w:tr w:rsidR="4AE23B31" w:rsidTr="0D1FFC1F" w14:paraId="240D6990" w14:textId="77777777">
        <w:trPr>
          <w:trHeight w:val="300"/>
        </w:trPr>
        <w:tc>
          <w:tcPr>
            <w:tcW w:w="3245"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0DEB6A5D" w14:textId="4F237B13">
            <w:pPr>
              <w:spacing w:after="0"/>
              <w:jc w:val="center"/>
            </w:pPr>
            <w:r w:rsidRPr="4AE23B31">
              <w:rPr>
                <w:rFonts w:ascii="Arial" w:hAnsi="Arial" w:eastAsia="Arial" w:cs="Arial"/>
                <w:color w:val="000000" w:themeColor="text1"/>
                <w:sz w:val="22"/>
                <w:szCs w:val="22"/>
              </w:rPr>
              <w:t>Matrix Calculation</w:t>
            </w:r>
          </w:p>
        </w:tc>
        <w:tc>
          <w:tcPr>
            <w:tcW w:w="254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01343A89" w14:textId="220DE24B">
            <w:pPr>
              <w:spacing w:after="0"/>
              <w:jc w:val="center"/>
            </w:pPr>
            <w:r w:rsidRPr="4AE23B31">
              <w:rPr>
                <w:rFonts w:ascii="Arial" w:hAnsi="Arial" w:eastAsia="Arial" w:cs="Arial"/>
                <w:color w:val="000000" w:themeColor="text1"/>
                <w:sz w:val="22"/>
                <w:szCs w:val="22"/>
              </w:rPr>
              <w:t>CVSS Score</w:t>
            </w:r>
          </w:p>
        </w:tc>
        <w:tc>
          <w:tcPr>
            <w:tcW w:w="442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5D78C0B2" w14:textId="496024A2">
            <w:pPr>
              <w:spacing w:after="0"/>
              <w:jc w:val="center"/>
            </w:pPr>
            <w:r w:rsidRPr="4AE23B31">
              <w:rPr>
                <w:rFonts w:ascii="Arial" w:hAnsi="Arial" w:eastAsia="Arial" w:cs="Arial"/>
                <w:color w:val="000000" w:themeColor="text1"/>
                <w:sz w:val="22"/>
                <w:szCs w:val="22"/>
              </w:rPr>
              <w:t>Risk</w:t>
            </w:r>
          </w:p>
        </w:tc>
      </w:tr>
      <w:tr w:rsidR="4AE23B31" w:rsidTr="0D1FFC1F" w14:paraId="3D170EA7" w14:textId="77777777">
        <w:trPr>
          <w:trHeight w:val="300"/>
        </w:trPr>
        <w:tc>
          <w:tcPr>
            <w:tcW w:w="148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59C248E4" w14:textId="1920795A">
            <w:pPr>
              <w:spacing w:after="0"/>
              <w:jc w:val="center"/>
            </w:pPr>
            <w:r w:rsidRPr="4AE23B31">
              <w:rPr>
                <w:rFonts w:ascii="Arial" w:hAnsi="Arial" w:eastAsia="Arial" w:cs="Arial"/>
                <w:color w:val="000000" w:themeColor="text1"/>
                <w:sz w:val="22"/>
                <w:szCs w:val="22"/>
              </w:rPr>
              <w:t>Impact</w:t>
            </w:r>
          </w:p>
        </w:tc>
        <w:tc>
          <w:tcPr>
            <w:tcW w:w="17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0000"/>
            <w:tcMar>
              <w:top w:w="100" w:type="dxa"/>
              <w:left w:w="100" w:type="dxa"/>
              <w:bottom w:w="100" w:type="dxa"/>
              <w:right w:w="100" w:type="dxa"/>
            </w:tcMar>
            <w:vAlign w:val="center"/>
          </w:tcPr>
          <w:p w:rsidR="4AE23B31" w:rsidP="4AE23B31" w:rsidRDefault="4AE23B31" w14:paraId="270426BB" w14:textId="3A48469B">
            <w:pPr>
              <w:spacing w:after="0"/>
              <w:jc w:val="center"/>
              <w:rPr>
                <w:rFonts w:ascii="Arial" w:hAnsi="Arial" w:eastAsia="Arial" w:cs="Arial"/>
                <w:b/>
                <w:bCs/>
                <w:color w:val="FFFFFF" w:themeColor="background1"/>
                <w:sz w:val="22"/>
                <w:szCs w:val="22"/>
              </w:rPr>
            </w:pPr>
          </w:p>
        </w:tc>
        <w:tc>
          <w:tcPr>
            <w:tcW w:w="2545" w:type="dxa"/>
            <w:vMerge w:val="restart"/>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0000"/>
            <w:tcMar>
              <w:top w:w="100" w:type="dxa"/>
              <w:left w:w="100" w:type="dxa"/>
              <w:bottom w:w="100" w:type="dxa"/>
              <w:right w:w="100" w:type="dxa"/>
            </w:tcMar>
            <w:vAlign w:val="center"/>
          </w:tcPr>
          <w:p w:rsidR="4AE23B31" w:rsidP="4AE23B31" w:rsidRDefault="4AE23B31" w14:paraId="04BFDBF7" w14:textId="67461A2E">
            <w:pPr>
              <w:spacing w:after="0"/>
              <w:jc w:val="center"/>
              <w:rPr>
                <w:rFonts w:ascii="Arial" w:hAnsi="Arial" w:eastAsia="Arial" w:cs="Arial"/>
                <w:b/>
                <w:bCs/>
                <w:color w:val="FFFFFF" w:themeColor="background1"/>
                <w:sz w:val="60"/>
                <w:szCs w:val="60"/>
              </w:rPr>
            </w:pPr>
          </w:p>
        </w:tc>
        <w:tc>
          <w:tcPr>
            <w:tcW w:w="4422" w:type="dxa"/>
            <w:vMerge w:val="restart"/>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0000"/>
            <w:tcMar>
              <w:top w:w="100" w:type="dxa"/>
              <w:left w:w="100" w:type="dxa"/>
              <w:bottom w:w="100" w:type="dxa"/>
              <w:right w:w="100" w:type="dxa"/>
            </w:tcMar>
            <w:vAlign w:val="center"/>
          </w:tcPr>
          <w:p w:rsidR="45FB5C7C" w:rsidP="4AE23B31" w:rsidRDefault="45FB5C7C" w14:paraId="2EE29835" w14:textId="079AE156">
            <w:pPr>
              <w:spacing w:after="0"/>
              <w:jc w:val="center"/>
              <w:rPr>
                <w:rFonts w:ascii="Arial" w:hAnsi="Arial" w:eastAsia="Arial" w:cs="Arial"/>
                <w:b/>
                <w:bCs/>
                <w:color w:val="FFFFFF" w:themeColor="background1"/>
                <w:sz w:val="60"/>
                <w:szCs w:val="60"/>
              </w:rPr>
            </w:pPr>
            <w:r w:rsidRPr="4AE23B31">
              <w:rPr>
                <w:rFonts w:ascii="Arial" w:hAnsi="Arial" w:eastAsia="Arial" w:cs="Arial"/>
                <w:b/>
                <w:bCs/>
                <w:color w:val="FFFFFF" w:themeColor="background1"/>
                <w:sz w:val="60"/>
                <w:szCs w:val="60"/>
              </w:rPr>
              <w:t>High</w:t>
            </w:r>
          </w:p>
        </w:tc>
      </w:tr>
      <w:tr w:rsidR="4AE23B31" w:rsidTr="0D1FFC1F" w14:paraId="18849CDC" w14:textId="77777777">
        <w:trPr>
          <w:trHeight w:val="300"/>
        </w:trPr>
        <w:tc>
          <w:tcPr>
            <w:tcW w:w="148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3CE23F6A" w14:textId="67D2DC35">
            <w:pPr>
              <w:spacing w:after="0"/>
              <w:jc w:val="center"/>
            </w:pPr>
            <w:r w:rsidRPr="4AE23B31">
              <w:rPr>
                <w:rFonts w:ascii="Arial" w:hAnsi="Arial" w:eastAsia="Arial" w:cs="Arial"/>
                <w:color w:val="000000" w:themeColor="text1"/>
                <w:sz w:val="22"/>
                <w:szCs w:val="22"/>
              </w:rPr>
              <w:t>Likelihood</w:t>
            </w:r>
          </w:p>
        </w:tc>
        <w:tc>
          <w:tcPr>
            <w:tcW w:w="17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0000"/>
            <w:tcMar>
              <w:top w:w="100" w:type="dxa"/>
              <w:left w:w="100" w:type="dxa"/>
              <w:bottom w:w="100" w:type="dxa"/>
              <w:right w:w="100" w:type="dxa"/>
            </w:tcMar>
            <w:vAlign w:val="center"/>
          </w:tcPr>
          <w:p w:rsidR="4AE23B31" w:rsidP="4AE23B31" w:rsidRDefault="4AE23B31" w14:paraId="273F37B9" w14:textId="00A3AA9E">
            <w:pPr>
              <w:spacing w:after="0"/>
              <w:jc w:val="center"/>
              <w:rPr>
                <w:rFonts w:ascii="Arial" w:hAnsi="Arial" w:eastAsia="Arial" w:cs="Arial"/>
                <w:b/>
                <w:bCs/>
                <w:color w:val="FFFFFF" w:themeColor="background1"/>
                <w:sz w:val="22"/>
                <w:szCs w:val="22"/>
              </w:rPr>
            </w:pPr>
          </w:p>
        </w:tc>
        <w:tc>
          <w:tcPr>
            <w:tcW w:w="2545" w:type="dxa"/>
            <w:vMerge/>
            <w:tcBorders/>
            <w:tcMar/>
          </w:tcPr>
          <w:p w:rsidR="00EB3D43" w:rsidRDefault="00EB3D43" w14:paraId="1A1BC1FA" w14:textId="77777777"/>
        </w:tc>
        <w:tc>
          <w:tcPr>
            <w:tcW w:w="4422" w:type="dxa"/>
            <w:vMerge/>
            <w:tcMar/>
          </w:tcPr>
          <w:p w:rsidR="00EB3D43" w:rsidRDefault="00EB3D43" w14:paraId="2687ED13" w14:textId="77777777"/>
        </w:tc>
      </w:tr>
      <w:tr w:rsidR="4AE23B31" w:rsidTr="0D1FFC1F" w14:paraId="64CDA590" w14:textId="77777777">
        <w:trPr>
          <w:trHeight w:val="300"/>
        </w:trPr>
        <w:tc>
          <w:tcPr>
            <w:tcW w:w="3245"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2BDB15D8" w14:textId="0F26AD32">
            <w:pPr>
              <w:spacing w:after="0"/>
              <w:jc w:val="center"/>
            </w:pPr>
            <w:r w:rsidRPr="4AE23B31">
              <w:rPr>
                <w:rFonts w:ascii="Arial" w:hAnsi="Arial" w:eastAsia="Arial" w:cs="Arial"/>
                <w:color w:val="000000" w:themeColor="text1"/>
                <w:sz w:val="22"/>
                <w:szCs w:val="22"/>
              </w:rPr>
              <w:t>CVSSv3.1 Attack Vector</w:t>
            </w:r>
          </w:p>
        </w:tc>
        <w:tc>
          <w:tcPr>
            <w:tcW w:w="696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4AE23B31" w:rsidP="4AE23B31" w:rsidRDefault="4AE23B31" w14:paraId="1BCC1827" w14:textId="0E06B129">
            <w:pPr>
              <w:spacing w:after="0"/>
              <w:jc w:val="center"/>
            </w:pPr>
          </w:p>
        </w:tc>
      </w:tr>
      <w:tr w:rsidR="4AE23B31" w:rsidTr="0D1FFC1F" w14:paraId="09878663" w14:textId="77777777">
        <w:trPr>
          <w:trHeight w:val="300"/>
        </w:trPr>
        <w:tc>
          <w:tcPr>
            <w:tcW w:w="3245"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4CF3FEAF" w14:textId="79EC8657">
            <w:pPr>
              <w:spacing w:after="0"/>
              <w:jc w:val="center"/>
            </w:pPr>
            <w:r w:rsidRPr="4AE23B31">
              <w:rPr>
                <w:rFonts w:ascii="Arial" w:hAnsi="Arial" w:eastAsia="Arial" w:cs="Arial"/>
                <w:color w:val="000000" w:themeColor="text1"/>
                <w:sz w:val="22"/>
                <w:szCs w:val="22"/>
              </w:rPr>
              <w:t>MITRE ATT&amp;CK</w:t>
            </w:r>
          </w:p>
        </w:tc>
        <w:tc>
          <w:tcPr>
            <w:tcW w:w="696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4AE23B31" w:rsidP="4AE23B31" w:rsidRDefault="4AE23B31" w14:paraId="10F5763B" w14:textId="3EAC3E6A">
            <w:pPr>
              <w:jc w:val="center"/>
            </w:pPr>
          </w:p>
        </w:tc>
      </w:tr>
      <w:tr w:rsidR="0D1FFC1F" w:rsidTr="0D1FFC1F" w14:paraId="351D68D5">
        <w:trPr>
          <w:trHeight w:val="300"/>
        </w:trPr>
        <w:tc>
          <w:tcPr>
            <w:tcW w:w="3208"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50D8539" w:rsidP="0D1FFC1F" w:rsidRDefault="450D8539" w14:paraId="6D1305BE" w14:textId="5268079F">
            <w:pPr>
              <w:spacing w:after="0"/>
              <w:jc w:val="center"/>
            </w:pPr>
            <w:r w:rsidRPr="0D1FFC1F" w:rsidR="450D8539">
              <w:rPr>
                <w:rFonts w:ascii="Arial" w:hAnsi="Arial" w:eastAsia="Arial" w:cs="Arial"/>
                <w:color w:val="000000" w:themeColor="text1" w:themeTint="FF" w:themeShade="FF"/>
                <w:sz w:val="22"/>
                <w:szCs w:val="22"/>
              </w:rPr>
              <w:t>Affected Scope</w:t>
            </w:r>
          </w:p>
        </w:tc>
        <w:tc>
          <w:tcPr>
            <w:tcW w:w="6852"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0D1FFC1F" w:rsidP="0D1FFC1F" w:rsidRDefault="0D1FFC1F" w14:paraId="2CB51F37" w14:textId="76C1DDFA">
            <w:pPr>
              <w:pStyle w:val="Normal"/>
              <w:jc w:val="center"/>
            </w:pPr>
          </w:p>
        </w:tc>
      </w:tr>
    </w:tbl>
    <w:p w:rsidR="4AE23B31" w:rsidP="4AE23B31" w:rsidRDefault="4AE23B31" w14:paraId="1763422D" w14:textId="46C79193"/>
    <w:p w:rsidR="4AE23B31" w:rsidP="4AE23B31" w:rsidRDefault="4AE23B31" w14:paraId="6FA76CF6" w14:textId="2EDE6F8F"/>
    <w:p w:rsidR="44AF0687" w:rsidP="4AE23B31" w:rsidRDefault="44AF0687" w14:paraId="3FE92535" w14:textId="70410481">
      <w:pPr>
        <w:rPr>
          <w:rFonts w:ascii="Arial" w:hAnsi="Arial" w:eastAsia="Arial" w:cs="Arial"/>
          <w:b/>
          <w:bCs/>
          <w:color w:val="000000" w:themeColor="text1"/>
          <w:sz w:val="28"/>
          <w:szCs w:val="28"/>
        </w:rPr>
      </w:pPr>
      <w:r w:rsidRPr="4AE23B31">
        <w:rPr>
          <w:rFonts w:ascii="Arial" w:hAnsi="Arial" w:eastAsia="Arial" w:cs="Arial"/>
          <w:b/>
          <w:bCs/>
          <w:color w:val="000000" w:themeColor="text1"/>
          <w:sz w:val="28"/>
          <w:szCs w:val="28"/>
        </w:rPr>
        <w:t>Medium</w:t>
      </w:r>
      <w:r w:rsidRPr="4AE23B31" w:rsidR="68C87A13">
        <w:rPr>
          <w:rFonts w:ascii="Arial" w:hAnsi="Arial" w:eastAsia="Arial" w:cs="Arial"/>
          <w:b/>
          <w:bCs/>
          <w:color w:val="000000" w:themeColor="text1"/>
          <w:sz w:val="28"/>
          <w:szCs w:val="28"/>
        </w:rPr>
        <w:t>:</w:t>
      </w:r>
    </w:p>
    <w:tbl>
      <w:tblPr>
        <w:tblW w:w="0" w:type="auto"/>
        <w:tblLook w:val="06A0" w:firstRow="1" w:lastRow="0" w:firstColumn="1" w:lastColumn="0" w:noHBand="1" w:noVBand="1"/>
      </w:tblPr>
      <w:tblGrid>
        <w:gridCol w:w="1471"/>
        <w:gridCol w:w="1730"/>
        <w:gridCol w:w="2496"/>
        <w:gridCol w:w="4363"/>
      </w:tblGrid>
      <w:tr w:rsidR="4AE23B31" w:rsidTr="0D1FFC1F" w14:paraId="0507B4B1" w14:textId="77777777">
        <w:trPr>
          <w:trHeight w:val="300"/>
        </w:trPr>
        <w:tc>
          <w:tcPr>
            <w:tcW w:w="3245"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072BB11A" w14:textId="4F237B13">
            <w:pPr>
              <w:spacing w:after="0"/>
              <w:jc w:val="center"/>
            </w:pPr>
            <w:r w:rsidRPr="4AE23B31">
              <w:rPr>
                <w:rFonts w:ascii="Arial" w:hAnsi="Arial" w:eastAsia="Arial" w:cs="Arial"/>
                <w:color w:val="000000" w:themeColor="text1"/>
                <w:sz w:val="22"/>
                <w:szCs w:val="22"/>
              </w:rPr>
              <w:t>Matrix Calculation</w:t>
            </w:r>
          </w:p>
        </w:tc>
        <w:tc>
          <w:tcPr>
            <w:tcW w:w="254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4A9EB908" w14:textId="220DE24B">
            <w:pPr>
              <w:spacing w:after="0"/>
              <w:jc w:val="center"/>
            </w:pPr>
            <w:r w:rsidRPr="4AE23B31">
              <w:rPr>
                <w:rFonts w:ascii="Arial" w:hAnsi="Arial" w:eastAsia="Arial" w:cs="Arial"/>
                <w:color w:val="000000" w:themeColor="text1"/>
                <w:sz w:val="22"/>
                <w:szCs w:val="22"/>
              </w:rPr>
              <w:t>CVSS Score</w:t>
            </w:r>
          </w:p>
        </w:tc>
        <w:tc>
          <w:tcPr>
            <w:tcW w:w="442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70241CD4" w14:textId="496024A2">
            <w:pPr>
              <w:spacing w:after="0"/>
              <w:jc w:val="center"/>
            </w:pPr>
            <w:r w:rsidRPr="4AE23B31">
              <w:rPr>
                <w:rFonts w:ascii="Arial" w:hAnsi="Arial" w:eastAsia="Arial" w:cs="Arial"/>
                <w:color w:val="000000" w:themeColor="text1"/>
                <w:sz w:val="22"/>
                <w:szCs w:val="22"/>
              </w:rPr>
              <w:t>Risk</w:t>
            </w:r>
          </w:p>
        </w:tc>
      </w:tr>
      <w:tr w:rsidR="4AE23B31" w:rsidTr="0D1FFC1F" w14:paraId="1865DAF9" w14:textId="77777777">
        <w:trPr>
          <w:trHeight w:val="300"/>
        </w:trPr>
        <w:tc>
          <w:tcPr>
            <w:tcW w:w="148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06CA1951" w14:textId="1920795A">
            <w:pPr>
              <w:spacing w:after="0"/>
              <w:jc w:val="center"/>
            </w:pPr>
            <w:r w:rsidRPr="4AE23B31">
              <w:rPr>
                <w:rFonts w:ascii="Arial" w:hAnsi="Arial" w:eastAsia="Arial" w:cs="Arial"/>
                <w:color w:val="000000" w:themeColor="text1"/>
                <w:sz w:val="22"/>
                <w:szCs w:val="22"/>
              </w:rPr>
              <w:t>Impact</w:t>
            </w:r>
          </w:p>
        </w:tc>
        <w:tc>
          <w:tcPr>
            <w:tcW w:w="17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9900"/>
            <w:tcMar>
              <w:top w:w="100" w:type="dxa"/>
              <w:left w:w="100" w:type="dxa"/>
              <w:bottom w:w="100" w:type="dxa"/>
              <w:right w:w="100" w:type="dxa"/>
            </w:tcMar>
            <w:vAlign w:val="center"/>
          </w:tcPr>
          <w:p w:rsidR="4AE23B31" w:rsidP="4AE23B31" w:rsidRDefault="4AE23B31" w14:paraId="1FF22103" w14:textId="3A48469B">
            <w:pPr>
              <w:spacing w:after="0"/>
              <w:jc w:val="center"/>
              <w:rPr>
                <w:rFonts w:ascii="Arial" w:hAnsi="Arial" w:eastAsia="Arial" w:cs="Arial"/>
                <w:b/>
                <w:bCs/>
                <w:color w:val="FFFFFF" w:themeColor="background1"/>
                <w:sz w:val="22"/>
                <w:szCs w:val="22"/>
              </w:rPr>
            </w:pPr>
          </w:p>
        </w:tc>
        <w:tc>
          <w:tcPr>
            <w:tcW w:w="2545" w:type="dxa"/>
            <w:vMerge w:val="restart"/>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9900"/>
            <w:tcMar>
              <w:top w:w="100" w:type="dxa"/>
              <w:left w:w="100" w:type="dxa"/>
              <w:bottom w:w="100" w:type="dxa"/>
              <w:right w:w="100" w:type="dxa"/>
            </w:tcMar>
            <w:vAlign w:val="center"/>
          </w:tcPr>
          <w:p w:rsidR="4AE23B31" w:rsidP="4AE23B31" w:rsidRDefault="4AE23B31" w14:paraId="7BBF3BF5" w14:textId="67461A2E">
            <w:pPr>
              <w:spacing w:after="0"/>
              <w:jc w:val="center"/>
              <w:rPr>
                <w:rFonts w:ascii="Arial" w:hAnsi="Arial" w:eastAsia="Arial" w:cs="Arial"/>
                <w:b/>
                <w:bCs/>
                <w:color w:val="FFFFFF" w:themeColor="background1"/>
                <w:sz w:val="60"/>
                <w:szCs w:val="60"/>
              </w:rPr>
            </w:pPr>
          </w:p>
        </w:tc>
        <w:tc>
          <w:tcPr>
            <w:tcW w:w="4422" w:type="dxa"/>
            <w:vMerge w:val="restart"/>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9900"/>
            <w:tcMar>
              <w:top w:w="100" w:type="dxa"/>
              <w:left w:w="100" w:type="dxa"/>
              <w:bottom w:w="100" w:type="dxa"/>
              <w:right w:w="100" w:type="dxa"/>
            </w:tcMar>
            <w:vAlign w:val="center"/>
          </w:tcPr>
          <w:p w:rsidR="297DA397" w:rsidP="4AE23B31" w:rsidRDefault="297DA397" w14:paraId="264AAACC" w14:textId="7F3B0DD7">
            <w:pPr>
              <w:spacing w:after="0"/>
              <w:jc w:val="center"/>
              <w:rPr>
                <w:rFonts w:ascii="Arial" w:hAnsi="Arial" w:eastAsia="Arial" w:cs="Arial"/>
                <w:b/>
                <w:bCs/>
                <w:color w:val="FFFFFF" w:themeColor="background1"/>
                <w:sz w:val="60"/>
                <w:szCs w:val="60"/>
              </w:rPr>
            </w:pPr>
            <w:r w:rsidRPr="4AE23B31">
              <w:rPr>
                <w:rFonts w:ascii="Arial" w:hAnsi="Arial" w:eastAsia="Arial" w:cs="Arial"/>
                <w:b/>
                <w:bCs/>
                <w:color w:val="FFFFFF" w:themeColor="background1"/>
                <w:sz w:val="60"/>
                <w:szCs w:val="60"/>
              </w:rPr>
              <w:t>Medium</w:t>
            </w:r>
          </w:p>
        </w:tc>
      </w:tr>
      <w:tr w:rsidR="4AE23B31" w:rsidTr="0D1FFC1F" w14:paraId="569C3213" w14:textId="77777777">
        <w:trPr>
          <w:trHeight w:val="300"/>
        </w:trPr>
        <w:tc>
          <w:tcPr>
            <w:tcW w:w="148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71382F96" w14:textId="67D2DC35">
            <w:pPr>
              <w:spacing w:after="0"/>
              <w:jc w:val="center"/>
            </w:pPr>
            <w:r w:rsidRPr="4AE23B31">
              <w:rPr>
                <w:rFonts w:ascii="Arial" w:hAnsi="Arial" w:eastAsia="Arial" w:cs="Arial"/>
                <w:color w:val="000000" w:themeColor="text1"/>
                <w:sz w:val="22"/>
                <w:szCs w:val="22"/>
              </w:rPr>
              <w:t>Likelihood</w:t>
            </w:r>
          </w:p>
        </w:tc>
        <w:tc>
          <w:tcPr>
            <w:tcW w:w="17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9900"/>
            <w:tcMar>
              <w:top w:w="100" w:type="dxa"/>
              <w:left w:w="100" w:type="dxa"/>
              <w:bottom w:w="100" w:type="dxa"/>
              <w:right w:w="100" w:type="dxa"/>
            </w:tcMar>
            <w:vAlign w:val="center"/>
          </w:tcPr>
          <w:p w:rsidR="4AE23B31" w:rsidP="4AE23B31" w:rsidRDefault="4AE23B31" w14:paraId="7947A76A" w14:textId="00A3AA9E">
            <w:pPr>
              <w:spacing w:after="0"/>
              <w:jc w:val="center"/>
              <w:rPr>
                <w:rFonts w:ascii="Arial" w:hAnsi="Arial" w:eastAsia="Arial" w:cs="Arial"/>
                <w:b/>
                <w:bCs/>
                <w:color w:val="FFFFFF" w:themeColor="background1"/>
                <w:sz w:val="22"/>
                <w:szCs w:val="22"/>
              </w:rPr>
            </w:pPr>
          </w:p>
        </w:tc>
        <w:tc>
          <w:tcPr>
            <w:tcW w:w="2545" w:type="dxa"/>
            <w:vMerge/>
            <w:tcBorders/>
            <w:tcMar/>
          </w:tcPr>
          <w:p w:rsidR="00EB3D43" w:rsidRDefault="00EB3D43" w14:paraId="17D32A70" w14:textId="77777777"/>
        </w:tc>
        <w:tc>
          <w:tcPr>
            <w:tcW w:w="4422" w:type="dxa"/>
            <w:vMerge/>
            <w:tcMar/>
          </w:tcPr>
          <w:p w:rsidR="00EB3D43" w:rsidRDefault="00EB3D43" w14:paraId="2A924E93" w14:textId="77777777"/>
        </w:tc>
      </w:tr>
      <w:tr w:rsidR="4AE23B31" w:rsidTr="0D1FFC1F" w14:paraId="7B85B4DE" w14:textId="77777777">
        <w:trPr>
          <w:trHeight w:val="300"/>
        </w:trPr>
        <w:tc>
          <w:tcPr>
            <w:tcW w:w="3245"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6D68D340" w14:textId="0F26AD32">
            <w:pPr>
              <w:spacing w:after="0"/>
              <w:jc w:val="center"/>
            </w:pPr>
            <w:r w:rsidRPr="4AE23B31">
              <w:rPr>
                <w:rFonts w:ascii="Arial" w:hAnsi="Arial" w:eastAsia="Arial" w:cs="Arial"/>
                <w:color w:val="000000" w:themeColor="text1"/>
                <w:sz w:val="22"/>
                <w:szCs w:val="22"/>
              </w:rPr>
              <w:t>CVSSv3.1 Attack Vector</w:t>
            </w:r>
          </w:p>
        </w:tc>
        <w:tc>
          <w:tcPr>
            <w:tcW w:w="696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4AE23B31" w:rsidP="4AE23B31" w:rsidRDefault="4AE23B31" w14:paraId="60C49C14" w14:textId="0E06B129">
            <w:pPr>
              <w:spacing w:after="0"/>
              <w:jc w:val="center"/>
            </w:pPr>
          </w:p>
        </w:tc>
      </w:tr>
      <w:tr w:rsidR="4AE23B31" w:rsidTr="0D1FFC1F" w14:paraId="5DC81AAD" w14:textId="77777777">
        <w:trPr>
          <w:trHeight w:val="300"/>
        </w:trPr>
        <w:tc>
          <w:tcPr>
            <w:tcW w:w="3245"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0B5DF536" w14:textId="79EC8657">
            <w:pPr>
              <w:spacing w:after="0"/>
              <w:jc w:val="center"/>
            </w:pPr>
            <w:r w:rsidRPr="4AE23B31">
              <w:rPr>
                <w:rFonts w:ascii="Arial" w:hAnsi="Arial" w:eastAsia="Arial" w:cs="Arial"/>
                <w:color w:val="000000" w:themeColor="text1"/>
                <w:sz w:val="22"/>
                <w:szCs w:val="22"/>
              </w:rPr>
              <w:t>MITRE ATT&amp;CK</w:t>
            </w:r>
          </w:p>
        </w:tc>
        <w:tc>
          <w:tcPr>
            <w:tcW w:w="696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4AE23B31" w:rsidP="4AE23B31" w:rsidRDefault="4AE23B31" w14:paraId="6320D695" w14:textId="3EAC3E6A">
            <w:pPr>
              <w:jc w:val="center"/>
            </w:pPr>
          </w:p>
        </w:tc>
      </w:tr>
      <w:tr w:rsidR="0D1FFC1F" w:rsidTr="0D1FFC1F" w14:paraId="7C88435A">
        <w:trPr>
          <w:trHeight w:val="300"/>
        </w:trPr>
        <w:tc>
          <w:tcPr>
            <w:tcW w:w="3201"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297D9592" w:rsidP="0D1FFC1F" w:rsidRDefault="297D9592" w14:paraId="5DD49C6E" w14:textId="2352AD26">
            <w:pPr>
              <w:spacing w:after="0"/>
              <w:jc w:val="center"/>
            </w:pPr>
            <w:r w:rsidRPr="0D1FFC1F" w:rsidR="297D9592">
              <w:rPr>
                <w:rFonts w:ascii="Arial" w:hAnsi="Arial" w:eastAsia="Arial" w:cs="Arial"/>
                <w:color w:val="000000" w:themeColor="text1" w:themeTint="FF" w:themeShade="FF"/>
                <w:sz w:val="22"/>
                <w:szCs w:val="22"/>
              </w:rPr>
              <w:t>Affected Scope</w:t>
            </w:r>
          </w:p>
        </w:tc>
        <w:tc>
          <w:tcPr>
            <w:tcW w:w="6859"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0D1FFC1F" w:rsidP="0D1FFC1F" w:rsidRDefault="0D1FFC1F" w14:paraId="099FA0A3" w14:textId="2C20A9CD">
            <w:pPr>
              <w:pStyle w:val="Normal"/>
              <w:jc w:val="center"/>
            </w:pPr>
          </w:p>
        </w:tc>
      </w:tr>
    </w:tbl>
    <w:p w:rsidR="4AE23B31" w:rsidP="4AE23B31" w:rsidRDefault="4AE23B31" w14:paraId="123F9923" w14:textId="46C79193"/>
    <w:p w:rsidR="4AE23B31" w:rsidP="4AE23B31" w:rsidRDefault="4AE23B31" w14:paraId="564779A1" w14:textId="58F8F044"/>
    <w:p w:rsidR="7EFE8DB6" w:rsidP="4AE23B31" w:rsidRDefault="7EFE8DB6" w14:paraId="6700070E" w14:textId="2F723056">
      <w:pPr>
        <w:rPr>
          <w:rFonts w:ascii="Arial" w:hAnsi="Arial" w:eastAsia="Arial" w:cs="Arial"/>
          <w:b/>
          <w:bCs/>
          <w:color w:val="000000" w:themeColor="text1"/>
          <w:sz w:val="28"/>
          <w:szCs w:val="28"/>
        </w:rPr>
      </w:pPr>
      <w:r w:rsidRPr="4AE23B31">
        <w:rPr>
          <w:rFonts w:ascii="Arial" w:hAnsi="Arial" w:eastAsia="Arial" w:cs="Arial"/>
          <w:b/>
          <w:bCs/>
          <w:color w:val="000000" w:themeColor="text1"/>
          <w:sz w:val="28"/>
          <w:szCs w:val="28"/>
        </w:rPr>
        <w:t>Low</w:t>
      </w:r>
      <w:r w:rsidRPr="4AE23B31" w:rsidR="302B6148">
        <w:rPr>
          <w:rFonts w:ascii="Arial" w:hAnsi="Arial" w:eastAsia="Arial" w:cs="Arial"/>
          <w:b/>
          <w:bCs/>
          <w:color w:val="000000" w:themeColor="text1"/>
          <w:sz w:val="28"/>
          <w:szCs w:val="28"/>
        </w:rPr>
        <w:t>:</w:t>
      </w:r>
    </w:p>
    <w:tbl>
      <w:tblPr>
        <w:tblW w:w="0" w:type="auto"/>
        <w:tblLook w:val="06A0" w:firstRow="1" w:lastRow="0" w:firstColumn="1" w:lastColumn="0" w:noHBand="1" w:noVBand="1"/>
      </w:tblPr>
      <w:tblGrid>
        <w:gridCol w:w="1473"/>
        <w:gridCol w:w="1736"/>
        <w:gridCol w:w="2505"/>
        <w:gridCol w:w="4346"/>
      </w:tblGrid>
      <w:tr w:rsidR="4AE23B31" w:rsidTr="0D1FFC1F" w14:paraId="02717DB9" w14:textId="77777777">
        <w:trPr>
          <w:trHeight w:val="300"/>
        </w:trPr>
        <w:tc>
          <w:tcPr>
            <w:tcW w:w="3245"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6FB7C814" w14:textId="4F237B13">
            <w:pPr>
              <w:spacing w:after="0"/>
              <w:jc w:val="center"/>
            </w:pPr>
            <w:r w:rsidRPr="4AE23B31">
              <w:rPr>
                <w:rFonts w:ascii="Arial" w:hAnsi="Arial" w:eastAsia="Arial" w:cs="Arial"/>
                <w:color w:val="000000" w:themeColor="text1"/>
                <w:sz w:val="22"/>
                <w:szCs w:val="22"/>
              </w:rPr>
              <w:t>Matrix Calculation</w:t>
            </w:r>
          </w:p>
        </w:tc>
        <w:tc>
          <w:tcPr>
            <w:tcW w:w="254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369EC401" w14:textId="220DE24B">
            <w:pPr>
              <w:spacing w:after="0"/>
              <w:jc w:val="center"/>
            </w:pPr>
            <w:r w:rsidRPr="4AE23B31">
              <w:rPr>
                <w:rFonts w:ascii="Arial" w:hAnsi="Arial" w:eastAsia="Arial" w:cs="Arial"/>
                <w:color w:val="000000" w:themeColor="text1"/>
                <w:sz w:val="22"/>
                <w:szCs w:val="22"/>
              </w:rPr>
              <w:t>CVSS Score</w:t>
            </w:r>
          </w:p>
        </w:tc>
        <w:tc>
          <w:tcPr>
            <w:tcW w:w="442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47A40551" w14:textId="496024A2">
            <w:pPr>
              <w:spacing w:after="0"/>
              <w:jc w:val="center"/>
            </w:pPr>
            <w:r w:rsidRPr="4AE23B31">
              <w:rPr>
                <w:rFonts w:ascii="Arial" w:hAnsi="Arial" w:eastAsia="Arial" w:cs="Arial"/>
                <w:color w:val="000000" w:themeColor="text1"/>
                <w:sz w:val="22"/>
                <w:szCs w:val="22"/>
              </w:rPr>
              <w:t>Risk</w:t>
            </w:r>
          </w:p>
        </w:tc>
      </w:tr>
      <w:tr w:rsidR="4AE23B31" w:rsidTr="0D1FFC1F" w14:paraId="2E7920F9" w14:textId="77777777">
        <w:trPr>
          <w:trHeight w:val="300"/>
        </w:trPr>
        <w:tc>
          <w:tcPr>
            <w:tcW w:w="148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53D1A0FC" w14:textId="1920795A">
            <w:pPr>
              <w:spacing w:after="0"/>
              <w:jc w:val="center"/>
            </w:pPr>
            <w:r w:rsidRPr="4AE23B31">
              <w:rPr>
                <w:rFonts w:ascii="Arial" w:hAnsi="Arial" w:eastAsia="Arial" w:cs="Arial"/>
                <w:color w:val="000000" w:themeColor="text1"/>
                <w:sz w:val="22"/>
                <w:szCs w:val="22"/>
              </w:rPr>
              <w:t>Impact</w:t>
            </w:r>
          </w:p>
        </w:tc>
        <w:tc>
          <w:tcPr>
            <w:tcW w:w="17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93C47D"/>
            <w:tcMar>
              <w:top w:w="100" w:type="dxa"/>
              <w:left w:w="100" w:type="dxa"/>
              <w:bottom w:w="100" w:type="dxa"/>
              <w:right w:w="100" w:type="dxa"/>
            </w:tcMar>
            <w:vAlign w:val="center"/>
          </w:tcPr>
          <w:p w:rsidR="4AE23B31" w:rsidP="4AE23B31" w:rsidRDefault="4AE23B31" w14:paraId="013C671E" w14:textId="3A48469B">
            <w:pPr>
              <w:spacing w:after="0"/>
              <w:jc w:val="center"/>
              <w:rPr>
                <w:rFonts w:ascii="Arial" w:hAnsi="Arial" w:eastAsia="Arial" w:cs="Arial"/>
                <w:b/>
                <w:bCs/>
                <w:color w:val="FFFFFF" w:themeColor="background1"/>
                <w:sz w:val="22"/>
                <w:szCs w:val="22"/>
              </w:rPr>
            </w:pPr>
          </w:p>
        </w:tc>
        <w:tc>
          <w:tcPr>
            <w:tcW w:w="2545" w:type="dxa"/>
            <w:vMerge w:val="restart"/>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93C47D"/>
            <w:tcMar>
              <w:top w:w="100" w:type="dxa"/>
              <w:left w:w="100" w:type="dxa"/>
              <w:bottom w:w="100" w:type="dxa"/>
              <w:right w:w="100" w:type="dxa"/>
            </w:tcMar>
            <w:vAlign w:val="center"/>
          </w:tcPr>
          <w:p w:rsidR="4AE23B31" w:rsidP="4AE23B31" w:rsidRDefault="4AE23B31" w14:paraId="6E4B0A2C" w14:textId="67461A2E">
            <w:pPr>
              <w:spacing w:after="0"/>
              <w:jc w:val="center"/>
              <w:rPr>
                <w:rFonts w:ascii="Arial" w:hAnsi="Arial" w:eastAsia="Arial" w:cs="Arial"/>
                <w:b/>
                <w:bCs/>
                <w:color w:val="FFFFFF" w:themeColor="background1"/>
                <w:sz w:val="60"/>
                <w:szCs w:val="60"/>
              </w:rPr>
            </w:pPr>
          </w:p>
        </w:tc>
        <w:tc>
          <w:tcPr>
            <w:tcW w:w="4422" w:type="dxa"/>
            <w:vMerge w:val="restart"/>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93C47D"/>
            <w:tcMar>
              <w:top w:w="100" w:type="dxa"/>
              <w:left w:w="100" w:type="dxa"/>
              <w:bottom w:w="100" w:type="dxa"/>
              <w:right w:w="100" w:type="dxa"/>
            </w:tcMar>
            <w:vAlign w:val="center"/>
          </w:tcPr>
          <w:p w:rsidR="354264B5" w:rsidP="4AE23B31" w:rsidRDefault="354264B5" w14:paraId="6C950257" w14:textId="637358F2">
            <w:pPr>
              <w:spacing w:after="0"/>
              <w:jc w:val="center"/>
              <w:rPr>
                <w:rFonts w:ascii="Arial" w:hAnsi="Arial" w:eastAsia="Arial" w:cs="Arial"/>
                <w:b/>
                <w:bCs/>
                <w:color w:val="FFFFFF" w:themeColor="background1"/>
                <w:sz w:val="60"/>
                <w:szCs w:val="60"/>
              </w:rPr>
            </w:pPr>
            <w:r w:rsidRPr="4AE23B31">
              <w:rPr>
                <w:rFonts w:ascii="Arial" w:hAnsi="Arial" w:eastAsia="Arial" w:cs="Arial"/>
                <w:b/>
                <w:bCs/>
                <w:color w:val="FFFFFF" w:themeColor="background1"/>
                <w:sz w:val="60"/>
                <w:szCs w:val="60"/>
              </w:rPr>
              <w:t>Low</w:t>
            </w:r>
          </w:p>
        </w:tc>
      </w:tr>
      <w:tr w:rsidR="4AE23B31" w:rsidTr="0D1FFC1F" w14:paraId="38247538" w14:textId="77777777">
        <w:trPr>
          <w:trHeight w:val="300"/>
        </w:trPr>
        <w:tc>
          <w:tcPr>
            <w:tcW w:w="148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12988AF1" w14:textId="67D2DC35">
            <w:pPr>
              <w:spacing w:after="0"/>
              <w:jc w:val="center"/>
            </w:pPr>
            <w:r w:rsidRPr="4AE23B31">
              <w:rPr>
                <w:rFonts w:ascii="Arial" w:hAnsi="Arial" w:eastAsia="Arial" w:cs="Arial"/>
                <w:color w:val="000000" w:themeColor="text1"/>
                <w:sz w:val="22"/>
                <w:szCs w:val="22"/>
              </w:rPr>
              <w:t>Likelihood</w:t>
            </w:r>
          </w:p>
        </w:tc>
        <w:tc>
          <w:tcPr>
            <w:tcW w:w="17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93C47D"/>
            <w:tcMar>
              <w:top w:w="100" w:type="dxa"/>
              <w:left w:w="100" w:type="dxa"/>
              <w:bottom w:w="100" w:type="dxa"/>
              <w:right w:w="100" w:type="dxa"/>
            </w:tcMar>
            <w:vAlign w:val="center"/>
          </w:tcPr>
          <w:p w:rsidR="4AE23B31" w:rsidP="4AE23B31" w:rsidRDefault="4AE23B31" w14:paraId="1335C0B6" w14:textId="00A3AA9E">
            <w:pPr>
              <w:spacing w:after="0"/>
              <w:jc w:val="center"/>
              <w:rPr>
                <w:rFonts w:ascii="Arial" w:hAnsi="Arial" w:eastAsia="Arial" w:cs="Arial"/>
                <w:b/>
                <w:bCs/>
                <w:color w:val="FFFFFF" w:themeColor="background1"/>
                <w:sz w:val="22"/>
                <w:szCs w:val="22"/>
              </w:rPr>
            </w:pPr>
          </w:p>
        </w:tc>
        <w:tc>
          <w:tcPr>
            <w:tcW w:w="2545" w:type="dxa"/>
            <w:vMerge/>
            <w:tcBorders/>
            <w:tcMar/>
          </w:tcPr>
          <w:p w:rsidR="00EB3D43" w:rsidRDefault="00EB3D43" w14:paraId="1E1860D7" w14:textId="77777777"/>
        </w:tc>
        <w:tc>
          <w:tcPr>
            <w:tcW w:w="4422" w:type="dxa"/>
            <w:vMerge/>
            <w:tcMar/>
          </w:tcPr>
          <w:p w:rsidR="00EB3D43" w:rsidRDefault="00EB3D43" w14:paraId="0E0FD31A" w14:textId="77777777"/>
        </w:tc>
      </w:tr>
      <w:tr w:rsidR="4AE23B31" w:rsidTr="0D1FFC1F" w14:paraId="09AAEE6B" w14:textId="77777777">
        <w:trPr>
          <w:trHeight w:val="300"/>
        </w:trPr>
        <w:tc>
          <w:tcPr>
            <w:tcW w:w="3245"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593E7CBA" w14:textId="0F26AD32">
            <w:pPr>
              <w:spacing w:after="0"/>
              <w:jc w:val="center"/>
            </w:pPr>
            <w:r w:rsidRPr="4AE23B31">
              <w:rPr>
                <w:rFonts w:ascii="Arial" w:hAnsi="Arial" w:eastAsia="Arial" w:cs="Arial"/>
                <w:color w:val="000000" w:themeColor="text1"/>
                <w:sz w:val="22"/>
                <w:szCs w:val="22"/>
              </w:rPr>
              <w:t>CVSSv3.1 Attack Vector</w:t>
            </w:r>
          </w:p>
        </w:tc>
        <w:tc>
          <w:tcPr>
            <w:tcW w:w="696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4AE23B31" w:rsidP="4AE23B31" w:rsidRDefault="4AE23B31" w14:paraId="5B6BA22B" w14:textId="0E06B129">
            <w:pPr>
              <w:spacing w:after="0"/>
              <w:jc w:val="center"/>
            </w:pPr>
          </w:p>
        </w:tc>
      </w:tr>
      <w:tr w:rsidR="4AE23B31" w:rsidTr="0D1FFC1F" w14:paraId="21AB407B" w14:textId="77777777">
        <w:trPr>
          <w:trHeight w:val="300"/>
        </w:trPr>
        <w:tc>
          <w:tcPr>
            <w:tcW w:w="3245"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50042283" w14:textId="79EC8657">
            <w:pPr>
              <w:spacing w:after="0"/>
              <w:jc w:val="center"/>
            </w:pPr>
            <w:r w:rsidRPr="4AE23B31">
              <w:rPr>
                <w:rFonts w:ascii="Arial" w:hAnsi="Arial" w:eastAsia="Arial" w:cs="Arial"/>
                <w:color w:val="000000" w:themeColor="text1"/>
                <w:sz w:val="22"/>
                <w:szCs w:val="22"/>
              </w:rPr>
              <w:t>MITRE ATT&amp;CK</w:t>
            </w:r>
          </w:p>
        </w:tc>
        <w:tc>
          <w:tcPr>
            <w:tcW w:w="696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4AE23B31" w:rsidP="4AE23B31" w:rsidRDefault="4AE23B31" w14:paraId="79B77C33" w14:textId="3EAC3E6A">
            <w:pPr>
              <w:jc w:val="center"/>
            </w:pPr>
          </w:p>
        </w:tc>
      </w:tr>
      <w:tr w:rsidR="0D1FFC1F" w:rsidTr="0D1FFC1F" w14:paraId="072753B2">
        <w:trPr>
          <w:trHeight w:val="300"/>
        </w:trPr>
        <w:tc>
          <w:tcPr>
            <w:tcW w:w="3209"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66B6ACF6" w:rsidP="0D1FFC1F" w:rsidRDefault="66B6ACF6" w14:paraId="5485372D" w14:textId="5CBCDA52">
            <w:pPr>
              <w:spacing w:after="0"/>
              <w:jc w:val="center"/>
            </w:pPr>
            <w:r w:rsidRPr="0D1FFC1F" w:rsidR="66B6ACF6">
              <w:rPr>
                <w:rFonts w:ascii="Arial" w:hAnsi="Arial" w:eastAsia="Arial" w:cs="Arial"/>
                <w:color w:val="000000" w:themeColor="text1" w:themeTint="FF" w:themeShade="FF"/>
                <w:sz w:val="22"/>
                <w:szCs w:val="22"/>
              </w:rPr>
              <w:t>Affected Scope</w:t>
            </w:r>
          </w:p>
        </w:tc>
        <w:tc>
          <w:tcPr>
            <w:tcW w:w="6851"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0D1FFC1F" w:rsidP="0D1FFC1F" w:rsidRDefault="0D1FFC1F" w14:paraId="0BAB4B04" w14:textId="1415396E">
            <w:pPr>
              <w:pStyle w:val="Normal"/>
              <w:jc w:val="center"/>
            </w:pPr>
          </w:p>
        </w:tc>
      </w:tr>
    </w:tbl>
    <w:p w:rsidR="4AE23B31" w:rsidP="4AE23B31" w:rsidRDefault="4AE23B31" w14:paraId="3D178099" w14:textId="46C79193"/>
    <w:p w:rsidR="4AE23B31" w:rsidP="4AE23B31" w:rsidRDefault="4AE23B31" w14:paraId="20F5B5FC" w14:textId="589B9A65"/>
    <w:p w:rsidR="4AE23B31" w:rsidP="4AE23B31" w:rsidRDefault="4AE23B31" w14:paraId="28B65FEE" w14:textId="57B3E3DB">
      <w:pPr>
        <w:rPr>
          <w:rFonts w:ascii="Arial" w:hAnsi="Arial" w:eastAsia="Arial" w:cs="Arial"/>
          <w:b/>
          <w:bCs/>
          <w:color w:val="000000" w:themeColor="text1"/>
          <w:sz w:val="28"/>
          <w:szCs w:val="28"/>
        </w:rPr>
      </w:pPr>
    </w:p>
    <w:p w:rsidR="2C43466D" w:rsidP="4AE23B31" w:rsidRDefault="2C43466D" w14:paraId="693649A4" w14:textId="5FF62650">
      <w:pPr>
        <w:rPr>
          <w:rFonts w:ascii="Arial" w:hAnsi="Arial" w:eastAsia="Arial" w:cs="Arial"/>
          <w:b/>
          <w:bCs/>
          <w:color w:val="000000" w:themeColor="text1"/>
          <w:sz w:val="28"/>
          <w:szCs w:val="28"/>
        </w:rPr>
      </w:pPr>
      <w:r w:rsidRPr="4AE23B31">
        <w:rPr>
          <w:rFonts w:ascii="Arial" w:hAnsi="Arial" w:eastAsia="Arial" w:cs="Arial"/>
          <w:b/>
          <w:bCs/>
          <w:color w:val="000000" w:themeColor="text1"/>
          <w:sz w:val="28"/>
          <w:szCs w:val="28"/>
        </w:rPr>
        <w:t>Informational</w:t>
      </w:r>
      <w:r w:rsidRPr="4AE23B31" w:rsidR="725E298A">
        <w:rPr>
          <w:rFonts w:ascii="Arial" w:hAnsi="Arial" w:eastAsia="Arial" w:cs="Arial"/>
          <w:b/>
          <w:bCs/>
          <w:color w:val="000000" w:themeColor="text1"/>
          <w:sz w:val="28"/>
          <w:szCs w:val="28"/>
        </w:rPr>
        <w:t>:</w:t>
      </w:r>
    </w:p>
    <w:tbl>
      <w:tblPr>
        <w:tblW w:w="0" w:type="auto"/>
        <w:tblLook w:val="06A0" w:firstRow="1" w:lastRow="0" w:firstColumn="1" w:lastColumn="0" w:noHBand="1" w:noVBand="1"/>
      </w:tblPr>
      <w:tblGrid>
        <w:gridCol w:w="1471"/>
        <w:gridCol w:w="1729"/>
        <w:gridCol w:w="2495"/>
        <w:gridCol w:w="4365"/>
      </w:tblGrid>
      <w:tr w:rsidR="4AE23B31" w:rsidTr="0D1FFC1F" w14:paraId="6A872C90" w14:textId="77777777">
        <w:trPr>
          <w:trHeight w:val="300"/>
        </w:trPr>
        <w:tc>
          <w:tcPr>
            <w:tcW w:w="3245"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01A98DA7" w14:textId="4F237B13">
            <w:pPr>
              <w:spacing w:after="0"/>
              <w:jc w:val="center"/>
            </w:pPr>
            <w:r w:rsidRPr="4AE23B31">
              <w:rPr>
                <w:rFonts w:ascii="Arial" w:hAnsi="Arial" w:eastAsia="Arial" w:cs="Arial"/>
                <w:color w:val="000000" w:themeColor="text1"/>
                <w:sz w:val="22"/>
                <w:szCs w:val="22"/>
              </w:rPr>
              <w:t>Matrix Calculation</w:t>
            </w:r>
          </w:p>
        </w:tc>
        <w:tc>
          <w:tcPr>
            <w:tcW w:w="254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3D4BE02B" w14:textId="220DE24B">
            <w:pPr>
              <w:spacing w:after="0"/>
              <w:jc w:val="center"/>
            </w:pPr>
            <w:r w:rsidRPr="4AE23B31">
              <w:rPr>
                <w:rFonts w:ascii="Arial" w:hAnsi="Arial" w:eastAsia="Arial" w:cs="Arial"/>
                <w:color w:val="000000" w:themeColor="text1"/>
                <w:sz w:val="22"/>
                <w:szCs w:val="22"/>
              </w:rPr>
              <w:t>CVSS Score</w:t>
            </w:r>
          </w:p>
        </w:tc>
        <w:tc>
          <w:tcPr>
            <w:tcW w:w="442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135F92EF" w14:textId="496024A2">
            <w:pPr>
              <w:spacing w:after="0"/>
              <w:jc w:val="center"/>
            </w:pPr>
            <w:r w:rsidRPr="4AE23B31">
              <w:rPr>
                <w:rFonts w:ascii="Arial" w:hAnsi="Arial" w:eastAsia="Arial" w:cs="Arial"/>
                <w:color w:val="000000" w:themeColor="text1"/>
                <w:sz w:val="22"/>
                <w:szCs w:val="22"/>
              </w:rPr>
              <w:t>Risk</w:t>
            </w:r>
          </w:p>
        </w:tc>
      </w:tr>
      <w:tr w:rsidR="4AE23B31" w:rsidTr="0D1FFC1F" w14:paraId="1844C645" w14:textId="77777777">
        <w:trPr>
          <w:trHeight w:val="300"/>
        </w:trPr>
        <w:tc>
          <w:tcPr>
            <w:tcW w:w="148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7ECDDFC1" w14:textId="1920795A">
            <w:pPr>
              <w:spacing w:after="0"/>
              <w:jc w:val="center"/>
            </w:pPr>
            <w:r w:rsidRPr="4AE23B31">
              <w:rPr>
                <w:rFonts w:ascii="Arial" w:hAnsi="Arial" w:eastAsia="Arial" w:cs="Arial"/>
                <w:color w:val="000000" w:themeColor="text1"/>
                <w:sz w:val="22"/>
                <w:szCs w:val="22"/>
              </w:rPr>
              <w:t>Impact</w:t>
            </w:r>
          </w:p>
        </w:tc>
        <w:tc>
          <w:tcPr>
            <w:tcW w:w="17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6FA8DC"/>
            <w:tcMar>
              <w:top w:w="100" w:type="dxa"/>
              <w:left w:w="100" w:type="dxa"/>
              <w:bottom w:w="100" w:type="dxa"/>
              <w:right w:w="100" w:type="dxa"/>
            </w:tcMar>
            <w:vAlign w:val="center"/>
          </w:tcPr>
          <w:p w:rsidR="4AE23B31" w:rsidP="4AE23B31" w:rsidRDefault="4AE23B31" w14:paraId="191DFF9D" w14:textId="3A48469B">
            <w:pPr>
              <w:spacing w:after="0"/>
              <w:jc w:val="center"/>
              <w:rPr>
                <w:rFonts w:ascii="Arial" w:hAnsi="Arial" w:eastAsia="Arial" w:cs="Arial"/>
                <w:b/>
                <w:bCs/>
                <w:color w:val="FFFFFF" w:themeColor="background1"/>
                <w:sz w:val="22"/>
                <w:szCs w:val="22"/>
              </w:rPr>
            </w:pPr>
          </w:p>
        </w:tc>
        <w:tc>
          <w:tcPr>
            <w:tcW w:w="2545" w:type="dxa"/>
            <w:vMerge w:val="restart"/>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6FA8DC"/>
            <w:tcMar>
              <w:top w:w="100" w:type="dxa"/>
              <w:left w:w="100" w:type="dxa"/>
              <w:bottom w:w="100" w:type="dxa"/>
              <w:right w:w="100" w:type="dxa"/>
            </w:tcMar>
            <w:vAlign w:val="center"/>
          </w:tcPr>
          <w:p w:rsidR="4AE23B31" w:rsidP="4AE23B31" w:rsidRDefault="4AE23B31" w14:paraId="074871A8" w14:textId="67461A2E">
            <w:pPr>
              <w:spacing w:after="0"/>
              <w:jc w:val="center"/>
              <w:rPr>
                <w:rFonts w:ascii="Arial" w:hAnsi="Arial" w:eastAsia="Arial" w:cs="Arial"/>
                <w:b/>
                <w:bCs/>
                <w:color w:val="FFFFFF" w:themeColor="background1"/>
                <w:sz w:val="60"/>
                <w:szCs w:val="60"/>
              </w:rPr>
            </w:pPr>
          </w:p>
        </w:tc>
        <w:tc>
          <w:tcPr>
            <w:tcW w:w="4422" w:type="dxa"/>
            <w:vMerge w:val="restart"/>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6FA8DC"/>
            <w:tcMar>
              <w:top w:w="100" w:type="dxa"/>
              <w:left w:w="100" w:type="dxa"/>
              <w:bottom w:w="100" w:type="dxa"/>
              <w:right w:w="100" w:type="dxa"/>
            </w:tcMar>
            <w:vAlign w:val="center"/>
          </w:tcPr>
          <w:p w:rsidR="4BF7CD16" w:rsidP="4AE23B31" w:rsidRDefault="4BF7CD16" w14:paraId="5FD369D4" w14:textId="2D855425">
            <w:pPr>
              <w:spacing w:after="0"/>
              <w:jc w:val="center"/>
              <w:rPr>
                <w:rFonts w:ascii="Arial" w:hAnsi="Arial" w:eastAsia="Arial" w:cs="Arial"/>
                <w:b/>
                <w:bCs/>
                <w:color w:val="FFFFFF" w:themeColor="background1"/>
                <w:sz w:val="38"/>
                <w:szCs w:val="38"/>
              </w:rPr>
            </w:pPr>
            <w:r w:rsidRPr="4AE23B31">
              <w:rPr>
                <w:rFonts w:ascii="Arial" w:hAnsi="Arial" w:eastAsia="Arial" w:cs="Arial"/>
                <w:b/>
                <w:bCs/>
                <w:color w:val="FFFFFF" w:themeColor="background1"/>
                <w:sz w:val="38"/>
                <w:szCs w:val="38"/>
              </w:rPr>
              <w:t>Informational</w:t>
            </w:r>
          </w:p>
        </w:tc>
      </w:tr>
      <w:tr w:rsidR="4AE23B31" w:rsidTr="0D1FFC1F" w14:paraId="061CB857" w14:textId="77777777">
        <w:trPr>
          <w:trHeight w:val="300"/>
        </w:trPr>
        <w:tc>
          <w:tcPr>
            <w:tcW w:w="148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60329042" w14:textId="67D2DC35">
            <w:pPr>
              <w:spacing w:after="0"/>
              <w:jc w:val="center"/>
            </w:pPr>
            <w:r w:rsidRPr="4AE23B31">
              <w:rPr>
                <w:rFonts w:ascii="Arial" w:hAnsi="Arial" w:eastAsia="Arial" w:cs="Arial"/>
                <w:color w:val="000000" w:themeColor="text1"/>
                <w:sz w:val="22"/>
                <w:szCs w:val="22"/>
              </w:rPr>
              <w:t>Likelihood</w:t>
            </w:r>
          </w:p>
        </w:tc>
        <w:tc>
          <w:tcPr>
            <w:tcW w:w="17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6FA8DC"/>
            <w:tcMar>
              <w:top w:w="100" w:type="dxa"/>
              <w:left w:w="100" w:type="dxa"/>
              <w:bottom w:w="100" w:type="dxa"/>
              <w:right w:w="100" w:type="dxa"/>
            </w:tcMar>
            <w:vAlign w:val="center"/>
          </w:tcPr>
          <w:p w:rsidR="4AE23B31" w:rsidP="4AE23B31" w:rsidRDefault="4AE23B31" w14:paraId="540AFA4A" w14:textId="00A3AA9E">
            <w:pPr>
              <w:spacing w:after="0"/>
              <w:jc w:val="center"/>
              <w:rPr>
                <w:rFonts w:ascii="Arial" w:hAnsi="Arial" w:eastAsia="Arial" w:cs="Arial"/>
                <w:b/>
                <w:bCs/>
                <w:color w:val="FFFFFF" w:themeColor="background1"/>
                <w:sz w:val="22"/>
                <w:szCs w:val="22"/>
              </w:rPr>
            </w:pPr>
          </w:p>
        </w:tc>
        <w:tc>
          <w:tcPr>
            <w:tcW w:w="2545" w:type="dxa"/>
            <w:vMerge/>
            <w:tcBorders/>
            <w:tcMar/>
          </w:tcPr>
          <w:p w:rsidR="00EB3D43" w:rsidRDefault="00EB3D43" w14:paraId="635431C7" w14:textId="77777777"/>
        </w:tc>
        <w:tc>
          <w:tcPr>
            <w:tcW w:w="4422" w:type="dxa"/>
            <w:vMerge/>
            <w:tcMar/>
          </w:tcPr>
          <w:p w:rsidR="00EB3D43" w:rsidRDefault="00EB3D43" w14:paraId="633B5F98" w14:textId="77777777"/>
        </w:tc>
      </w:tr>
      <w:tr w:rsidR="4AE23B31" w:rsidTr="0D1FFC1F" w14:paraId="1E8A0553" w14:textId="77777777">
        <w:trPr>
          <w:trHeight w:val="300"/>
        </w:trPr>
        <w:tc>
          <w:tcPr>
            <w:tcW w:w="3245"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54177884" w14:textId="0F26AD32">
            <w:pPr>
              <w:spacing w:after="0"/>
              <w:jc w:val="center"/>
            </w:pPr>
            <w:r w:rsidRPr="4AE23B31">
              <w:rPr>
                <w:rFonts w:ascii="Arial" w:hAnsi="Arial" w:eastAsia="Arial" w:cs="Arial"/>
                <w:color w:val="000000" w:themeColor="text1"/>
                <w:sz w:val="22"/>
                <w:szCs w:val="22"/>
              </w:rPr>
              <w:t>CVSSv3.1 Attack Vector</w:t>
            </w:r>
          </w:p>
        </w:tc>
        <w:tc>
          <w:tcPr>
            <w:tcW w:w="696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4AE23B31" w:rsidP="4AE23B31" w:rsidRDefault="4AE23B31" w14:paraId="62B06C61" w14:textId="0E06B129">
            <w:pPr>
              <w:spacing w:after="0"/>
              <w:jc w:val="center"/>
            </w:pPr>
          </w:p>
        </w:tc>
      </w:tr>
      <w:tr w:rsidR="4AE23B31" w:rsidTr="0D1FFC1F" w14:paraId="5598A280" w14:textId="77777777">
        <w:trPr>
          <w:trHeight w:val="300"/>
        </w:trPr>
        <w:tc>
          <w:tcPr>
            <w:tcW w:w="3245"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4AE23B31" w:rsidP="4AE23B31" w:rsidRDefault="4AE23B31" w14:paraId="1BCC589D" w14:textId="79EC8657">
            <w:pPr>
              <w:spacing w:after="0"/>
              <w:jc w:val="center"/>
            </w:pPr>
            <w:r w:rsidRPr="4AE23B31">
              <w:rPr>
                <w:rFonts w:ascii="Arial" w:hAnsi="Arial" w:eastAsia="Arial" w:cs="Arial"/>
                <w:color w:val="000000" w:themeColor="text1"/>
                <w:sz w:val="22"/>
                <w:szCs w:val="22"/>
              </w:rPr>
              <w:t>MITRE ATT&amp;CK</w:t>
            </w:r>
          </w:p>
        </w:tc>
        <w:tc>
          <w:tcPr>
            <w:tcW w:w="696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4AE23B31" w:rsidP="4AE23B31" w:rsidRDefault="4AE23B31" w14:paraId="4FBD656E" w14:textId="3EAC3E6A">
            <w:pPr>
              <w:jc w:val="center"/>
            </w:pPr>
          </w:p>
        </w:tc>
      </w:tr>
      <w:tr w:rsidR="0D1FFC1F" w:rsidTr="0D1FFC1F" w14:paraId="5C2A36C2">
        <w:trPr>
          <w:trHeight w:val="300"/>
        </w:trPr>
        <w:tc>
          <w:tcPr>
            <w:tcW w:w="320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23FA34B4" w:rsidP="0D1FFC1F" w:rsidRDefault="23FA34B4" w14:paraId="46710223" w14:textId="45317FFA">
            <w:pPr>
              <w:spacing w:after="0"/>
              <w:jc w:val="center"/>
            </w:pPr>
            <w:r w:rsidRPr="0D1FFC1F" w:rsidR="23FA34B4">
              <w:rPr>
                <w:rFonts w:ascii="Arial" w:hAnsi="Arial" w:eastAsia="Arial" w:cs="Arial"/>
                <w:color w:val="000000" w:themeColor="text1" w:themeTint="FF" w:themeShade="FF"/>
                <w:sz w:val="22"/>
                <w:szCs w:val="22"/>
              </w:rPr>
              <w:t>Affected Scope</w:t>
            </w:r>
          </w:p>
        </w:tc>
        <w:tc>
          <w:tcPr>
            <w:tcW w:w="686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0D1FFC1F" w:rsidP="0D1FFC1F" w:rsidRDefault="0D1FFC1F" w14:paraId="051BC242" w14:textId="22B99F29">
            <w:pPr>
              <w:pStyle w:val="Normal"/>
              <w:jc w:val="center"/>
            </w:pPr>
          </w:p>
        </w:tc>
      </w:tr>
    </w:tbl>
    <w:p w:rsidR="4AE23B31" w:rsidP="4AE23B31" w:rsidRDefault="4AE23B31" w14:paraId="2EACF24C" w14:textId="516DC306"/>
    <w:p w:rsidR="4AE23B31" w:rsidP="4AE23B31" w:rsidRDefault="4AE23B31" w14:paraId="042012FC" w14:textId="6D6A5694"/>
    <w:p w:rsidR="7B16FC12" w:rsidP="4AE23B31" w:rsidRDefault="7B16FC12" w14:paraId="6CD1D308" w14:textId="7455F47B">
      <w:pPr>
        <w:spacing w:after="0"/>
        <w:rPr>
          <w:rFonts w:ascii="Arial" w:hAnsi="Arial" w:eastAsia="Arial" w:cs="Arial"/>
          <w:b/>
          <w:bCs/>
          <w:color w:val="000000" w:themeColor="text1"/>
          <w:sz w:val="40"/>
          <w:szCs w:val="40"/>
        </w:rPr>
      </w:pPr>
      <w:r w:rsidRPr="4AE23B31">
        <w:rPr>
          <w:rFonts w:ascii="Arial" w:hAnsi="Arial" w:eastAsia="Arial" w:cs="Arial"/>
          <w:b/>
          <w:bCs/>
          <w:color w:val="000000" w:themeColor="text1"/>
          <w:sz w:val="40"/>
          <w:szCs w:val="40"/>
        </w:rPr>
        <w:t>Findings Description:</w:t>
      </w:r>
    </w:p>
    <w:p w:rsidR="4AE23B31" w:rsidP="4AE23B31" w:rsidRDefault="4AE23B31" w14:paraId="17BE1273" w14:textId="6B39A678">
      <w:pPr>
        <w:spacing w:after="0"/>
        <w:rPr>
          <w:rFonts w:ascii="Arial" w:hAnsi="Arial" w:eastAsia="Arial" w:cs="Arial"/>
          <w:b/>
          <w:bCs/>
          <w:color w:val="000000" w:themeColor="text1"/>
          <w:sz w:val="26"/>
          <w:szCs w:val="26"/>
        </w:rPr>
      </w:pPr>
    </w:p>
    <w:p w:rsidR="19CB9CCE" w:rsidP="4AE23B31" w:rsidRDefault="19CB9CCE" w14:paraId="51A5765D" w14:textId="27CA9DCD">
      <w:pPr>
        <w:spacing w:after="0"/>
      </w:pPr>
      <w:r w:rsidRPr="4AE23B31">
        <w:rPr>
          <w:rFonts w:ascii="Arial" w:hAnsi="Arial" w:eastAsia="Arial" w:cs="Arial"/>
          <w:b/>
          <w:bCs/>
          <w:color w:val="000000" w:themeColor="text1"/>
          <w:sz w:val="26"/>
          <w:szCs w:val="26"/>
        </w:rPr>
        <w:t>Description</w:t>
      </w:r>
    </w:p>
    <w:p w:rsidR="4AE23B31" w:rsidP="4AE23B31" w:rsidRDefault="4AE23B31" w14:paraId="1EEF138A" w14:textId="6F7D80ED">
      <w:pPr>
        <w:spacing w:after="0"/>
        <w:rPr>
          <w:rFonts w:ascii="Arial" w:hAnsi="Arial" w:eastAsia="Arial" w:cs="Arial"/>
          <w:b/>
          <w:bCs/>
          <w:color w:val="000000" w:themeColor="text1"/>
          <w:sz w:val="26"/>
          <w:szCs w:val="26"/>
        </w:rPr>
      </w:pPr>
    </w:p>
    <w:p w:rsidR="4AE23B31" w:rsidP="4AE23B31" w:rsidRDefault="4AE23B31" w14:paraId="64CB8F68" w14:textId="47EF2F26">
      <w:pPr>
        <w:spacing w:after="0"/>
        <w:rPr>
          <w:rFonts w:ascii="Arial" w:hAnsi="Arial" w:eastAsia="Arial" w:cs="Arial"/>
          <w:b/>
          <w:bCs/>
          <w:color w:val="000000" w:themeColor="text1"/>
          <w:sz w:val="26"/>
          <w:szCs w:val="26"/>
        </w:rPr>
      </w:pPr>
    </w:p>
    <w:p w:rsidR="19CB9CCE" w:rsidP="4AE23B31" w:rsidRDefault="19CB9CCE" w14:paraId="0B8DCD17" w14:textId="1622122E">
      <w:pPr>
        <w:spacing w:after="0"/>
      </w:pPr>
      <w:r w:rsidRPr="4AE23B31">
        <w:rPr>
          <w:rFonts w:ascii="Arial" w:hAnsi="Arial" w:eastAsia="Arial" w:cs="Arial"/>
          <w:b/>
          <w:bCs/>
          <w:color w:val="000000" w:themeColor="text1"/>
          <w:sz w:val="26"/>
          <w:szCs w:val="26"/>
        </w:rPr>
        <w:t>Business Impact</w:t>
      </w:r>
    </w:p>
    <w:p w:rsidR="4AE23B31" w:rsidP="4AE23B31" w:rsidRDefault="4AE23B31" w14:paraId="46D2363D" w14:textId="1A5E71D7">
      <w:pPr>
        <w:spacing w:after="0"/>
        <w:rPr>
          <w:rFonts w:ascii="Arial" w:hAnsi="Arial" w:eastAsia="Arial" w:cs="Arial"/>
          <w:b/>
          <w:bCs/>
          <w:color w:val="000000" w:themeColor="text1"/>
          <w:sz w:val="26"/>
          <w:szCs w:val="26"/>
        </w:rPr>
      </w:pPr>
    </w:p>
    <w:p w:rsidR="4AE23B31" w:rsidP="4AE23B31" w:rsidRDefault="4AE23B31" w14:paraId="3C705C0F" w14:textId="3D5E3C19"/>
    <w:p w:rsidR="19CB9CCE" w:rsidP="4AE23B31" w:rsidRDefault="19CB9CCE" w14:paraId="4689134C" w14:textId="20A1CE85">
      <w:pPr>
        <w:spacing w:after="0"/>
      </w:pPr>
      <w:r w:rsidRPr="4AE23B31">
        <w:rPr>
          <w:rFonts w:ascii="Arial" w:hAnsi="Arial" w:eastAsia="Arial" w:cs="Arial"/>
          <w:b/>
          <w:bCs/>
          <w:color w:val="000000" w:themeColor="text1"/>
          <w:sz w:val="26"/>
          <w:szCs w:val="26"/>
        </w:rPr>
        <w:t>Steps to Reproduce</w:t>
      </w:r>
    </w:p>
    <w:p w:rsidR="45688F1A" w:rsidP="45688F1A" w:rsidRDefault="45688F1A" w14:paraId="39A140AF" w14:textId="45C5F61E">
      <w:pPr>
        <w:pStyle w:val="Normal"/>
        <w:spacing w:after="0"/>
        <w:rPr>
          <w:rFonts w:ascii="Arial" w:hAnsi="Arial" w:eastAsia="Arial" w:cs="Arial"/>
          <w:b w:val="1"/>
          <w:bCs w:val="1"/>
          <w:color w:val="000000" w:themeColor="text1" w:themeTint="FF" w:themeShade="FF"/>
          <w:sz w:val="26"/>
          <w:szCs w:val="26"/>
        </w:rPr>
      </w:pPr>
    </w:p>
    <w:p w:rsidR="4AE23B31" w:rsidP="4AE23B31" w:rsidRDefault="4AE23B31" w14:paraId="3CD2D616" w14:textId="332C3EF8">
      <w:pPr>
        <w:spacing w:after="0"/>
        <w:rPr>
          <w:rFonts w:ascii="Arial" w:hAnsi="Arial" w:eastAsia="Arial" w:cs="Arial"/>
          <w:b/>
          <w:bCs/>
          <w:color w:val="000000" w:themeColor="text1"/>
          <w:sz w:val="26"/>
          <w:szCs w:val="26"/>
        </w:rPr>
      </w:pPr>
    </w:p>
    <w:p w:rsidR="4AE23B31" w:rsidP="45688F1A" w:rsidRDefault="4AE23B31" w14:paraId="427E5B82" w14:textId="534E20F3">
      <w:pPr>
        <w:spacing w:after="0"/>
      </w:pPr>
      <w:r w:rsidRPr="45688F1A" w:rsidR="27770953">
        <w:rPr>
          <w:rFonts w:ascii="Arial" w:hAnsi="Arial" w:eastAsia="Arial" w:cs="Arial"/>
          <w:b w:val="1"/>
          <w:bCs w:val="1"/>
          <w:color w:val="000000" w:themeColor="text1" w:themeTint="FF" w:themeShade="FF"/>
          <w:sz w:val="26"/>
          <w:szCs w:val="26"/>
        </w:rPr>
        <w:t>Remediation</w:t>
      </w:r>
      <w:r w:rsidRPr="45688F1A" w:rsidR="5E9727C8">
        <w:rPr>
          <w:rFonts w:ascii="Arial" w:hAnsi="Arial" w:eastAsia="Arial" w:cs="Arial"/>
          <w:b w:val="1"/>
          <w:bCs w:val="1"/>
          <w:color w:val="000000" w:themeColor="text1" w:themeTint="FF" w:themeShade="FF"/>
          <w:sz w:val="26"/>
          <w:szCs w:val="26"/>
        </w:rPr>
        <w:t xml:space="preserve"> Strategies</w:t>
      </w:r>
    </w:p>
    <w:p w:rsidR="4AE23B31" w:rsidRDefault="4AE23B31" w14:paraId="3757AC3C" w14:textId="10194DD1"/>
    <w:p w:rsidR="45688F1A" w:rsidRDefault="45688F1A" w14:paraId="6341BC54" w14:textId="22EEA455"/>
    <w:p w:rsidR="19CB9CCE" w:rsidP="4AE23B31" w:rsidRDefault="19CB9CCE" w14:paraId="6EDD1525" w14:textId="2AB364A8">
      <w:pPr>
        <w:spacing w:after="0"/>
      </w:pPr>
      <w:r w:rsidRPr="4AE23B31">
        <w:rPr>
          <w:rFonts w:ascii="Arial" w:hAnsi="Arial" w:eastAsia="Arial" w:cs="Arial"/>
          <w:b/>
          <w:bCs/>
          <w:color w:val="000000" w:themeColor="text1"/>
          <w:sz w:val="26"/>
          <w:szCs w:val="26"/>
        </w:rPr>
        <w:t>References</w:t>
      </w:r>
    </w:p>
    <w:p w:rsidR="4AE23B31" w:rsidP="4AE23B31" w:rsidRDefault="4AE23B31" w14:paraId="0EFA17FF" w14:textId="1CFAB9AB"/>
    <w:p w:rsidR="4AE23B31" w:rsidP="4AE23B31" w:rsidRDefault="4AE23B31" w14:paraId="7CD6B271" w14:textId="73DDB999"/>
    <w:p w:rsidR="4AE23B31" w:rsidRDefault="4AE23B31" w14:paraId="74E7E454" w14:textId="452AC9CB">
      <w:r>
        <w:br w:type="page"/>
      </w:r>
    </w:p>
    <w:p w:rsidR="1BC39C49" w:rsidP="04D41221" w:rsidRDefault="1BC39C49" w14:paraId="1F665863" w14:textId="2539AB74">
      <w:pPr>
        <w:pStyle w:val="Heading1"/>
        <w:jc w:val="both"/>
        <w:rPr>
          <w:rFonts w:ascii="Arial" w:hAnsi="Arial" w:eastAsia="Arial" w:cs="Arial"/>
        </w:rPr>
      </w:pPr>
      <w:bookmarkStart w:name="_Toc1459439100" w:id="1828884489"/>
      <w:r w:rsidRPr="04D41221" w:rsidR="1BC39C49">
        <w:rPr>
          <w:rFonts w:ascii="Arial" w:hAnsi="Arial" w:eastAsia="Arial" w:cs="Arial"/>
        </w:rPr>
        <w:t>Appendi</w:t>
      </w:r>
      <w:r w:rsidRPr="04D41221" w:rsidR="173F1CB4">
        <w:rPr>
          <w:rFonts w:ascii="Arial" w:hAnsi="Arial" w:eastAsia="Arial" w:cs="Arial"/>
        </w:rPr>
        <w:t>x</w:t>
      </w:r>
      <w:bookmarkEnd w:id="1828884489"/>
    </w:p>
    <w:p w:rsidR="78964443" w:rsidP="04D41221" w:rsidRDefault="78964443" w14:paraId="104E0974" w14:textId="7C628144">
      <w:pPr>
        <w:pStyle w:val="Heading2"/>
      </w:pPr>
      <w:r w:rsidR="78964443">
        <w:rPr/>
        <w:t xml:space="preserve">Appendix </w:t>
      </w:r>
      <w:r w:rsidR="1369C9ED">
        <w:rPr/>
        <w:t>A</w:t>
      </w:r>
      <w:r w:rsidR="78964443">
        <w:rPr/>
        <w:t xml:space="preserve"> – Tools Used</w:t>
      </w:r>
    </w:p>
    <w:p w:rsidR="2538DBF3" w:rsidP="04D41221" w:rsidRDefault="2538DBF3" w14:paraId="38F20AEB" w14:textId="1598DDFD">
      <w:pPr>
        <w:pStyle w:val="Normal"/>
      </w:pPr>
      <w:r w:rsidR="2538DBF3">
        <w:rPr/>
        <w:t xml:space="preserve">During the </w:t>
      </w:r>
      <w:r w:rsidR="0C19B2A2">
        <w:rPr/>
        <w:t>engagement,</w:t>
      </w:r>
      <w:r w:rsidR="2538DBF3">
        <w:rPr/>
        <w:t xml:space="preserve"> the following </w:t>
      </w:r>
      <w:r w:rsidR="0CFC0037">
        <w:rPr/>
        <w:t>accounts</w:t>
      </w:r>
      <w:r w:rsidR="7B8F6E5A">
        <w:rPr/>
        <w:t xml:space="preserve">’ credentials were </w:t>
      </w:r>
      <w:r w:rsidR="6C396FE7">
        <w:rPr/>
        <w:t>discovered,</w:t>
      </w:r>
      <w:r w:rsidR="7B8F6E5A">
        <w:rPr/>
        <w:t xml:space="preserve"> and the accounts were </w:t>
      </w:r>
      <w:r w:rsidR="5EBA9854">
        <w:rPr/>
        <w:t>subsequentially</w:t>
      </w:r>
      <w:r w:rsidR="7B8F6E5A">
        <w:rPr/>
        <w:t xml:space="preserve"> compromised. </w:t>
      </w:r>
      <w:r w:rsidR="03CCBE34">
        <w:rPr/>
        <w:t xml:space="preserve">The credentials for these accounts should be </w:t>
      </w:r>
      <w:r w:rsidR="03CCBE34">
        <w:rPr/>
        <w:t>immediately</w:t>
      </w:r>
      <w:r w:rsidR="03CCBE34">
        <w:rPr/>
        <w:t xml:space="preserve"> changed to prevent further unauthorized access to internal systems and accounts. </w:t>
      </w:r>
    </w:p>
    <w:tbl>
      <w:tblPr>
        <w:tblW w:w="0" w:type="auto"/>
        <w:tblLook w:val="0600" w:firstRow="0" w:lastRow="0" w:firstColumn="0" w:lastColumn="0" w:noHBand="1" w:noVBand="1"/>
      </w:tblPr>
      <w:tblGrid>
        <w:gridCol w:w="2039"/>
        <w:gridCol w:w="4021"/>
        <w:gridCol w:w="4021"/>
      </w:tblGrid>
      <w:tr w:rsidR="04D41221" w:rsidTr="0F15A1DA" w14:paraId="3F38AE26">
        <w:trPr>
          <w:trHeight w:val="300"/>
        </w:trPr>
        <w:tc>
          <w:tcPr>
            <w:tcW w:w="2039" w:type="dxa"/>
            <w:tcBorders>
              <w:top w:val="single" w:color="000000" w:themeColor="text1" w:sz="8"/>
              <w:left w:val="single" w:color="000000" w:themeColor="text1" w:sz="8"/>
              <w:bottom w:val="single" w:color="000000" w:themeColor="text1" w:sz="8"/>
              <w:right w:val="single" w:color="000000" w:themeColor="text1" w:sz="8"/>
            </w:tcBorders>
            <w:shd w:val="clear" w:color="auto" w:fill="215E99" w:themeFill="text2" w:themeFillTint="BF"/>
            <w:tcMar>
              <w:top w:w="100" w:type="dxa"/>
              <w:left w:w="100" w:type="dxa"/>
              <w:bottom w:w="100" w:type="dxa"/>
              <w:right w:w="100" w:type="dxa"/>
            </w:tcMar>
            <w:vAlign w:val="center"/>
          </w:tcPr>
          <w:p w:rsidR="395589ED" w:rsidP="04D41221" w:rsidRDefault="395589ED" w14:paraId="721CC003" w14:textId="0CCB9F4B">
            <w:pPr>
              <w:pStyle w:val="Normal"/>
              <w:suppressLineNumbers w:val="0"/>
              <w:bidi w:val="0"/>
              <w:spacing w:before="0" w:beforeAutospacing="off" w:after="0" w:afterAutospacing="off" w:line="279" w:lineRule="auto"/>
              <w:ind w:left="0" w:right="0"/>
              <w:jc w:val="center"/>
            </w:pPr>
            <w:r w:rsidRPr="04D41221" w:rsidR="395589ED">
              <w:rPr>
                <w:rFonts w:ascii="Arial" w:hAnsi="Arial" w:eastAsia="Arial" w:cs="Arial"/>
                <w:b w:val="1"/>
                <w:bCs w:val="1"/>
                <w:color w:val="FFFFFF" w:themeColor="background1" w:themeTint="FF" w:themeShade="FF"/>
                <w:sz w:val="22"/>
                <w:szCs w:val="22"/>
                <w:lang w:val="en"/>
              </w:rPr>
              <w:t>Username</w:t>
            </w:r>
          </w:p>
        </w:tc>
        <w:tc>
          <w:tcPr>
            <w:tcW w:w="4021" w:type="dxa"/>
            <w:tcBorders>
              <w:top w:val="single" w:color="000000" w:themeColor="text1" w:sz="8"/>
              <w:left w:val="single" w:color="000000" w:themeColor="text1" w:sz="8"/>
              <w:bottom w:val="single" w:color="000000" w:themeColor="text1" w:sz="8"/>
              <w:right w:val="single" w:color="000000" w:themeColor="text1" w:sz="8"/>
            </w:tcBorders>
            <w:shd w:val="clear" w:color="auto" w:fill="215E99" w:themeFill="text2" w:themeFillTint="BF"/>
            <w:tcMar>
              <w:top w:w="100" w:type="dxa"/>
              <w:left w:w="100" w:type="dxa"/>
              <w:bottom w:w="100" w:type="dxa"/>
              <w:right w:w="100" w:type="dxa"/>
            </w:tcMar>
            <w:vAlign w:val="center"/>
          </w:tcPr>
          <w:p w:rsidR="395589ED" w:rsidP="04D41221" w:rsidRDefault="395589ED" w14:paraId="2E8EF431" w14:textId="5D0B49CA">
            <w:pPr>
              <w:pStyle w:val="Normal"/>
              <w:suppressLineNumbers w:val="0"/>
              <w:bidi w:val="0"/>
              <w:spacing w:before="0" w:beforeAutospacing="off" w:after="0" w:afterAutospacing="off" w:line="279" w:lineRule="auto"/>
              <w:ind w:left="0" w:right="0"/>
              <w:jc w:val="center"/>
              <w:rPr>
                <w:rFonts w:ascii="Arial" w:hAnsi="Arial" w:eastAsia="Arial" w:cs="Arial"/>
                <w:b w:val="1"/>
                <w:bCs w:val="1"/>
                <w:color w:val="FFFFFF" w:themeColor="background1" w:themeTint="FF" w:themeShade="FF"/>
                <w:sz w:val="22"/>
                <w:szCs w:val="22"/>
              </w:rPr>
            </w:pPr>
            <w:r w:rsidRPr="04D41221" w:rsidR="395589ED">
              <w:rPr>
                <w:rFonts w:ascii="Arial" w:hAnsi="Arial" w:eastAsia="Arial" w:cs="Arial"/>
                <w:b w:val="1"/>
                <w:bCs w:val="1"/>
                <w:color w:val="FFFFFF" w:themeColor="background1" w:themeTint="FF" w:themeShade="FF"/>
                <w:sz w:val="22"/>
                <w:szCs w:val="22"/>
              </w:rPr>
              <w:t>Type/</w:t>
            </w:r>
            <w:r w:rsidRPr="04D41221" w:rsidR="395589ED">
              <w:rPr>
                <w:rFonts w:ascii="Arial" w:hAnsi="Arial" w:eastAsia="Arial" w:cs="Arial"/>
                <w:b w:val="1"/>
                <w:bCs w:val="1"/>
                <w:color w:val="FFFFFF" w:themeColor="background1" w:themeTint="FF" w:themeShade="FF"/>
                <w:sz w:val="22"/>
                <w:szCs w:val="22"/>
              </w:rPr>
              <w:t>Privilege</w:t>
            </w:r>
          </w:p>
        </w:tc>
        <w:tc>
          <w:tcPr>
            <w:tcW w:w="4021" w:type="dxa"/>
            <w:tcBorders>
              <w:top w:val="single" w:color="000000" w:themeColor="text1" w:sz="8"/>
              <w:left w:val="single" w:color="000000" w:themeColor="text1" w:sz="8"/>
              <w:bottom w:val="single" w:color="000000" w:themeColor="text1" w:sz="8"/>
              <w:right w:val="single" w:color="000000" w:themeColor="text1" w:sz="8"/>
            </w:tcBorders>
            <w:shd w:val="clear" w:color="auto" w:fill="215E99" w:themeFill="text2" w:themeFillTint="BF"/>
            <w:tcMar>
              <w:top w:w="100" w:type="dxa"/>
              <w:left w:w="100" w:type="dxa"/>
              <w:bottom w:w="100" w:type="dxa"/>
              <w:right w:w="100" w:type="dxa"/>
            </w:tcMar>
            <w:vAlign w:val="center"/>
          </w:tcPr>
          <w:p w:rsidR="3B6BAEE8" w:rsidP="04D41221" w:rsidRDefault="3B6BAEE8" w14:paraId="6AA86FB8" w14:textId="0FA4218F">
            <w:pPr>
              <w:pStyle w:val="Normal"/>
              <w:jc w:val="center"/>
              <w:rPr>
                <w:rFonts w:ascii="Arial" w:hAnsi="Arial" w:eastAsia="Arial" w:cs="Arial"/>
                <w:b w:val="1"/>
                <w:bCs w:val="1"/>
                <w:color w:val="FFFFFF" w:themeColor="background1" w:themeTint="FF" w:themeShade="FF"/>
                <w:sz w:val="22"/>
                <w:szCs w:val="22"/>
              </w:rPr>
            </w:pPr>
            <w:r w:rsidRPr="04D41221" w:rsidR="3B6BAEE8">
              <w:rPr>
                <w:rFonts w:ascii="Arial" w:hAnsi="Arial" w:eastAsia="Arial" w:cs="Arial"/>
                <w:b w:val="1"/>
                <w:bCs w:val="1"/>
                <w:color w:val="FFFFFF" w:themeColor="background1" w:themeTint="FF" w:themeShade="FF"/>
                <w:sz w:val="22"/>
                <w:szCs w:val="22"/>
              </w:rPr>
              <w:t>Method of Compromise</w:t>
            </w:r>
          </w:p>
        </w:tc>
      </w:tr>
      <w:tr w:rsidR="04D41221" w:rsidTr="0F15A1DA" w14:paraId="429BA8D4">
        <w:trPr>
          <w:trHeight w:val="300"/>
        </w:trPr>
        <w:tc>
          <w:tcPr>
            <w:tcW w:w="203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3B6BAEE8" w:rsidP="04D41221" w:rsidRDefault="3B6BAEE8" w14:paraId="3BC6087A" w14:textId="528289D7">
            <w:pPr>
              <w:spacing w:after="0"/>
              <w:jc w:val="center"/>
              <w:rPr>
                <w:rFonts w:ascii="Arial" w:hAnsi="Arial" w:eastAsia="Arial" w:cs="Arial"/>
                <w:color w:val="374151"/>
                <w:sz w:val="22"/>
                <w:szCs w:val="22"/>
                <w:lang w:val="en"/>
              </w:rPr>
            </w:pPr>
            <w:r w:rsidRPr="04D41221" w:rsidR="3B6BAEE8">
              <w:rPr>
                <w:rFonts w:ascii="Arial" w:hAnsi="Arial" w:eastAsia="Arial" w:cs="Arial"/>
                <w:color w:val="374151"/>
                <w:sz w:val="22"/>
                <w:szCs w:val="22"/>
                <w:lang w:val="en"/>
              </w:rPr>
              <w:t>Admin</w:t>
            </w:r>
          </w:p>
        </w:tc>
        <w:tc>
          <w:tcPr>
            <w:tcW w:w="40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04D41221" w:rsidP="04D41221" w:rsidRDefault="04D41221" w14:paraId="023CAEAE" w14:textId="54083411">
            <w:pPr>
              <w:spacing w:after="0"/>
              <w:jc w:val="center"/>
              <w:rPr>
                <w:rFonts w:ascii="Arial" w:hAnsi="Arial" w:eastAsia="Arial" w:cs="Arial"/>
                <w:color w:val="374151"/>
                <w:sz w:val="22"/>
                <w:szCs w:val="22"/>
                <w:lang w:val="en"/>
              </w:rPr>
            </w:pPr>
            <w:r w:rsidRPr="04D41221" w:rsidR="04D41221">
              <w:rPr>
                <w:rFonts w:ascii="Arial" w:hAnsi="Arial" w:eastAsia="Arial" w:cs="Arial"/>
                <w:color w:val="374151"/>
                <w:sz w:val="22"/>
                <w:szCs w:val="22"/>
                <w:lang w:val="en"/>
              </w:rPr>
              <w:t xml:space="preserve"> </w:t>
            </w:r>
            <w:r w:rsidRPr="04D41221" w:rsidR="04825F14">
              <w:rPr>
                <w:rFonts w:ascii="Arial" w:hAnsi="Arial" w:eastAsia="Arial" w:cs="Arial"/>
                <w:color w:val="374151"/>
                <w:sz w:val="22"/>
                <w:szCs w:val="22"/>
                <w:lang w:val="en"/>
              </w:rPr>
              <w:t>Administrator</w:t>
            </w:r>
          </w:p>
        </w:tc>
        <w:tc>
          <w:tcPr>
            <w:tcW w:w="40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04825F14" w:rsidP="04D41221" w:rsidRDefault="04825F14" w14:paraId="6237E33D" w14:textId="04A4EC7D">
            <w:pPr>
              <w:pStyle w:val="Normal"/>
              <w:jc w:val="center"/>
              <w:rPr>
                <w:rFonts w:ascii="Arial" w:hAnsi="Arial" w:eastAsia="Arial" w:cs="Arial"/>
                <w:color w:val="374151"/>
                <w:sz w:val="22"/>
                <w:szCs w:val="22"/>
                <w:lang w:val="en"/>
              </w:rPr>
            </w:pPr>
            <w:r w:rsidRPr="04D41221" w:rsidR="04825F14">
              <w:rPr>
                <w:rFonts w:ascii="Arial" w:hAnsi="Arial" w:eastAsia="Arial" w:cs="Arial"/>
                <w:color w:val="374151"/>
                <w:sz w:val="22"/>
                <w:szCs w:val="22"/>
                <w:lang w:val="en"/>
              </w:rPr>
              <w:t>FTP Leakage</w:t>
            </w:r>
          </w:p>
        </w:tc>
      </w:tr>
      <w:tr w:rsidR="04D41221" w:rsidTr="0F15A1DA" w14:paraId="11BC8E05">
        <w:trPr>
          <w:trHeight w:val="300"/>
        </w:trPr>
        <w:tc>
          <w:tcPr>
            <w:tcW w:w="203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04825F14" w:rsidP="04D41221" w:rsidRDefault="04825F14" w14:paraId="0D1DEC38" w14:textId="07C95733">
            <w:pPr>
              <w:spacing w:after="0"/>
              <w:jc w:val="center"/>
              <w:rPr>
                <w:rFonts w:ascii="Arial" w:hAnsi="Arial" w:eastAsia="Arial" w:cs="Arial"/>
                <w:color w:val="374151"/>
                <w:sz w:val="22"/>
                <w:szCs w:val="22"/>
              </w:rPr>
            </w:pPr>
            <w:r w:rsidRPr="04D41221" w:rsidR="04825F14">
              <w:rPr>
                <w:rFonts w:ascii="Arial" w:hAnsi="Arial" w:eastAsia="Arial" w:cs="Arial"/>
                <w:color w:val="374151"/>
                <w:sz w:val="22"/>
                <w:szCs w:val="22"/>
              </w:rPr>
              <w:t>AndyG</w:t>
            </w:r>
          </w:p>
        </w:tc>
        <w:tc>
          <w:tcPr>
            <w:tcW w:w="40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04D41221" w:rsidP="04D41221" w:rsidRDefault="04D41221" w14:paraId="05779CC7" w14:textId="7DCCB6FF">
            <w:pPr>
              <w:spacing w:after="0"/>
              <w:jc w:val="center"/>
              <w:rPr>
                <w:rFonts w:ascii="Arial" w:hAnsi="Arial" w:eastAsia="Arial" w:cs="Arial"/>
                <w:color w:val="374151"/>
                <w:sz w:val="22"/>
                <w:szCs w:val="22"/>
                <w:lang w:val="en"/>
              </w:rPr>
            </w:pPr>
            <w:r w:rsidRPr="04D41221" w:rsidR="04D41221">
              <w:rPr>
                <w:rFonts w:ascii="Arial" w:hAnsi="Arial" w:eastAsia="Arial" w:cs="Arial"/>
                <w:color w:val="374151"/>
                <w:sz w:val="22"/>
                <w:szCs w:val="22"/>
                <w:lang w:val="en"/>
              </w:rPr>
              <w:t xml:space="preserve"> </w:t>
            </w:r>
            <w:r w:rsidRPr="04D41221" w:rsidR="1E2A0F61">
              <w:rPr>
                <w:rFonts w:ascii="Arial" w:hAnsi="Arial" w:eastAsia="Arial" w:cs="Arial"/>
                <w:color w:val="374151"/>
                <w:sz w:val="22"/>
                <w:szCs w:val="22"/>
                <w:lang w:val="en"/>
              </w:rPr>
              <w:t>User</w:t>
            </w:r>
          </w:p>
        </w:tc>
        <w:tc>
          <w:tcPr>
            <w:tcW w:w="40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1E2A0F61" w:rsidP="04D41221" w:rsidRDefault="1E2A0F61" w14:paraId="1BC3FB2D" w14:textId="3BD8930D">
            <w:pPr>
              <w:pStyle w:val="Normal"/>
              <w:jc w:val="center"/>
              <w:rPr>
                <w:rFonts w:ascii="Arial" w:hAnsi="Arial" w:eastAsia="Arial" w:cs="Arial"/>
                <w:color w:val="374151"/>
                <w:sz w:val="22"/>
                <w:szCs w:val="22"/>
                <w:lang w:val="en"/>
              </w:rPr>
            </w:pPr>
            <w:r w:rsidRPr="0F15A1DA" w:rsidR="6587050D">
              <w:rPr>
                <w:rFonts w:ascii="Arial" w:hAnsi="Arial" w:eastAsia="Arial" w:cs="Arial"/>
                <w:color w:val="374151"/>
                <w:sz w:val="22"/>
                <w:szCs w:val="22"/>
                <w:lang w:val="en-US"/>
              </w:rPr>
              <w:t>Brute-</w:t>
            </w:r>
            <w:r w:rsidRPr="0F15A1DA" w:rsidR="6587050D">
              <w:rPr>
                <w:rFonts w:ascii="Arial" w:hAnsi="Arial" w:eastAsia="Arial" w:cs="Arial"/>
                <w:color w:val="374151"/>
                <w:sz w:val="22"/>
                <w:szCs w:val="22"/>
                <w:lang w:val="en-US"/>
              </w:rPr>
              <w:t>forca</w:t>
            </w:r>
            <w:r w:rsidRPr="0F15A1DA" w:rsidR="118AC8CE">
              <w:rPr>
                <w:rFonts w:ascii="Arial" w:hAnsi="Arial" w:eastAsia="Arial" w:cs="Arial"/>
                <w:color w:val="374151"/>
                <w:sz w:val="22"/>
                <w:szCs w:val="22"/>
                <w:lang w:val="en-US"/>
              </w:rPr>
              <w:t>e</w:t>
            </w:r>
            <w:r w:rsidRPr="0F15A1DA" w:rsidR="6587050D">
              <w:rPr>
                <w:rFonts w:ascii="Arial" w:hAnsi="Arial" w:eastAsia="Arial" w:cs="Arial"/>
                <w:color w:val="374151"/>
                <w:sz w:val="22"/>
                <w:szCs w:val="22"/>
                <w:lang w:val="en-US"/>
              </w:rPr>
              <w:t>ble</w:t>
            </w:r>
            <w:r w:rsidRPr="0F15A1DA" w:rsidR="6587050D">
              <w:rPr>
                <w:rFonts w:ascii="Arial" w:hAnsi="Arial" w:eastAsia="Arial" w:cs="Arial"/>
                <w:color w:val="374151"/>
                <w:sz w:val="22"/>
                <w:szCs w:val="22"/>
                <w:lang w:val="en-US"/>
              </w:rPr>
              <w:t xml:space="preserve"> password</w:t>
            </w:r>
          </w:p>
        </w:tc>
      </w:tr>
      <w:tr w:rsidR="04D41221" w:rsidTr="0F15A1DA" w14:paraId="708F05C2">
        <w:trPr>
          <w:trHeight w:val="300"/>
        </w:trPr>
        <w:tc>
          <w:tcPr>
            <w:tcW w:w="203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4D41221" w:rsidP="04D41221" w:rsidRDefault="04D41221" w14:paraId="60E9C8E5" w14:textId="5C55ADFA">
            <w:pPr>
              <w:spacing w:after="0"/>
              <w:rPr>
                <w:rFonts w:ascii="Arial" w:hAnsi="Arial" w:eastAsia="Arial" w:cs="Arial"/>
                <w:color w:val="374151"/>
                <w:sz w:val="22"/>
                <w:szCs w:val="22"/>
              </w:rPr>
            </w:pPr>
          </w:p>
        </w:tc>
        <w:tc>
          <w:tcPr>
            <w:tcW w:w="40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4D41221" w:rsidP="04D41221" w:rsidRDefault="04D41221" w14:paraId="0365F8D4" w14:textId="5B6E87A6">
            <w:pPr>
              <w:spacing w:after="0"/>
              <w:rPr>
                <w:rFonts w:ascii="Arial" w:hAnsi="Arial" w:eastAsia="Arial" w:cs="Arial"/>
                <w:color w:val="374151"/>
                <w:sz w:val="22"/>
                <w:szCs w:val="22"/>
                <w:lang w:val="en"/>
              </w:rPr>
            </w:pPr>
          </w:p>
        </w:tc>
        <w:tc>
          <w:tcPr>
            <w:tcW w:w="40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4D41221" w:rsidP="04D41221" w:rsidRDefault="04D41221" w14:paraId="13C8E0B6" w14:textId="46C38612">
            <w:pPr>
              <w:pStyle w:val="Normal"/>
              <w:rPr>
                <w:rFonts w:ascii="Arial" w:hAnsi="Arial" w:eastAsia="Arial" w:cs="Arial"/>
                <w:color w:val="374151"/>
                <w:sz w:val="22"/>
                <w:szCs w:val="22"/>
                <w:lang w:val="en"/>
              </w:rPr>
            </w:pPr>
          </w:p>
        </w:tc>
      </w:tr>
    </w:tbl>
    <w:p w:rsidR="04D41221" w:rsidP="04D41221" w:rsidRDefault="04D41221" w14:paraId="3A83DE28" w14:textId="52A83B71">
      <w:pPr>
        <w:pStyle w:val="Normal"/>
      </w:pPr>
    </w:p>
    <w:p w:rsidR="79FE8C30" w:rsidP="0D1FFC1F" w:rsidRDefault="79FE8C30" w14:paraId="044C3AF5" w14:textId="26CAC641">
      <w:pPr>
        <w:pStyle w:val="Heading2"/>
      </w:pPr>
      <w:r w:rsidR="173F1CB4">
        <w:rPr/>
        <w:t xml:space="preserve">Appendix </w:t>
      </w:r>
      <w:r w:rsidR="57BE7923">
        <w:rPr/>
        <w:t>B</w:t>
      </w:r>
      <w:r w:rsidR="173F1CB4">
        <w:rPr/>
        <w:t xml:space="preserve"> </w:t>
      </w:r>
      <w:r w:rsidR="173F1CB4">
        <w:rPr/>
        <w:t>– Tools Used</w:t>
      </w:r>
    </w:p>
    <w:tbl>
      <w:tblPr>
        <w:tblW w:w="0" w:type="auto"/>
        <w:tblLook w:val="0600" w:firstRow="0" w:lastRow="0" w:firstColumn="0" w:lastColumn="0" w:noHBand="1" w:noVBand="1"/>
      </w:tblPr>
      <w:tblGrid>
        <w:gridCol w:w="4545"/>
        <w:gridCol w:w="5654"/>
      </w:tblGrid>
      <w:tr w:rsidR="0F15A1DA" w:rsidTr="0F15A1DA" w14:paraId="38CA1C96">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shd w:val="clear" w:color="auto" w:fill="215E99" w:themeFill="text2" w:themeFillTint="BF"/>
            <w:tcMar>
              <w:top w:w="100" w:type="dxa"/>
              <w:left w:w="100" w:type="dxa"/>
              <w:bottom w:w="100" w:type="dxa"/>
              <w:right w:w="100" w:type="dxa"/>
            </w:tcMar>
            <w:vAlign w:val="center"/>
          </w:tcPr>
          <w:p w:rsidR="2B8BB0F5" w:rsidP="0F15A1DA" w:rsidRDefault="2B8BB0F5" w14:paraId="184EFFD9" w14:textId="687C9C3E">
            <w:pPr>
              <w:pStyle w:val="Normal"/>
              <w:suppressLineNumbers w:val="0"/>
              <w:bidi w:val="0"/>
              <w:spacing w:before="0" w:beforeAutospacing="off" w:after="0" w:afterAutospacing="off" w:line="279" w:lineRule="auto"/>
              <w:ind w:left="0" w:right="0"/>
              <w:jc w:val="center"/>
            </w:pPr>
            <w:r w:rsidRPr="0F15A1DA" w:rsidR="2B8BB0F5">
              <w:rPr>
                <w:rFonts w:ascii="Arial" w:hAnsi="Arial" w:eastAsia="Arial" w:cs="Arial"/>
                <w:b w:val="1"/>
                <w:bCs w:val="1"/>
                <w:color w:val="FFFFFF" w:themeColor="background1" w:themeTint="FF" w:themeShade="FF"/>
                <w:sz w:val="22"/>
                <w:szCs w:val="22"/>
                <w:lang w:val="en-US"/>
              </w:rPr>
              <w:t>Tool</w:t>
            </w:r>
          </w:p>
        </w:tc>
        <w:tc>
          <w:tcPr>
            <w:tcW w:w="5654" w:type="dxa"/>
            <w:tcBorders>
              <w:top w:val="single" w:color="000000" w:themeColor="text1" w:sz="8"/>
              <w:left w:val="single" w:color="000000" w:themeColor="text1" w:sz="8"/>
              <w:bottom w:val="single" w:color="000000" w:themeColor="text1" w:sz="8"/>
              <w:right w:val="single" w:color="000000" w:themeColor="text1" w:sz="8"/>
            </w:tcBorders>
            <w:shd w:val="clear" w:color="auto" w:fill="215E99" w:themeFill="text2" w:themeFillTint="BF"/>
            <w:tcMar>
              <w:top w:w="100" w:type="dxa"/>
              <w:left w:w="100" w:type="dxa"/>
              <w:bottom w:w="100" w:type="dxa"/>
              <w:right w:w="100" w:type="dxa"/>
            </w:tcMar>
            <w:vAlign w:val="center"/>
          </w:tcPr>
          <w:p w:rsidR="2B8BB0F5" w:rsidP="0F15A1DA" w:rsidRDefault="2B8BB0F5" w14:paraId="7B7A6BFA" w14:textId="785EB199">
            <w:pPr>
              <w:pStyle w:val="Normal"/>
              <w:suppressLineNumbers w:val="0"/>
              <w:bidi w:val="0"/>
              <w:spacing w:before="0" w:beforeAutospacing="off" w:after="160" w:afterAutospacing="off" w:line="279" w:lineRule="auto"/>
              <w:ind w:left="0" w:right="0"/>
              <w:jc w:val="center"/>
            </w:pPr>
            <w:r w:rsidRPr="0F15A1DA" w:rsidR="2B8BB0F5">
              <w:rPr>
                <w:rFonts w:ascii="Arial" w:hAnsi="Arial" w:eastAsia="Arial" w:cs="Arial"/>
                <w:b w:val="1"/>
                <w:bCs w:val="1"/>
                <w:color w:val="FFFFFF" w:themeColor="background1" w:themeTint="FF" w:themeShade="FF"/>
                <w:sz w:val="22"/>
                <w:szCs w:val="22"/>
              </w:rPr>
              <w:t>Description</w:t>
            </w:r>
          </w:p>
        </w:tc>
      </w:tr>
      <w:tr w:rsidR="0F15A1DA" w:rsidTr="0F15A1DA" w14:paraId="7ECF09E6">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1F01C815" w:rsidP="0F15A1DA" w:rsidRDefault="1F01C815" w14:paraId="331278B7" w14:textId="76222AED">
            <w:pPr>
              <w:pStyle w:val="Normal"/>
              <w:spacing w:before="0" w:beforeAutospacing="off" w:after="0" w:afterAutospacing="off" w:line="279" w:lineRule="auto"/>
              <w:ind w:left="0" w:right="0"/>
              <w:jc w:val="center"/>
              <w:rPr>
                <w:color w:val="0070C0"/>
                <w:sz w:val="24"/>
                <w:szCs w:val="24"/>
              </w:rPr>
            </w:pPr>
            <w:hyperlink r:id="Rb81e04b60b0f4dcf">
              <w:r w:rsidRPr="0F15A1DA" w:rsidR="1F01C815">
                <w:rPr>
                  <w:rStyle w:val="Hyperlink"/>
                  <w:color w:val="0070C0"/>
                  <w:lang w:val="it-IT"/>
                </w:rPr>
                <w:t>Metasploit</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7D536410" w:rsidP="0F15A1DA" w:rsidRDefault="7D536410" w14:paraId="6643DCDC" w14:textId="23C27779">
            <w:pPr>
              <w:pStyle w:val="Normal"/>
              <w:suppressLineNumbers w:val="0"/>
              <w:bidi w:val="0"/>
              <w:spacing w:before="0" w:beforeAutospacing="off" w:after="160" w:afterAutospacing="off" w:line="279" w:lineRule="auto"/>
              <w:ind w:left="0" w:right="0"/>
              <w:jc w:val="left"/>
              <w:rPr>
                <w:rFonts w:ascii="Arial" w:hAnsi="Arial" w:eastAsia="Arial" w:cs="Arial"/>
                <w:color w:val="374151"/>
                <w:sz w:val="22"/>
                <w:szCs w:val="22"/>
                <w:lang w:val="en-US"/>
              </w:rPr>
            </w:pPr>
            <w:r w:rsidRPr="0F15A1DA" w:rsidR="7D536410">
              <w:rPr>
                <w:rFonts w:ascii="Arial" w:hAnsi="Arial" w:eastAsia="Arial" w:cs="Arial"/>
                <w:color w:val="374151"/>
                <w:sz w:val="22"/>
                <w:szCs w:val="22"/>
                <w:lang w:val="en-US"/>
              </w:rPr>
              <w:t xml:space="preserve">A modular exploitation and post-exploitation framework used to run common exploits </w:t>
            </w:r>
            <w:r w:rsidRPr="0F15A1DA" w:rsidR="0F36C1E0">
              <w:rPr>
                <w:rFonts w:ascii="Arial" w:hAnsi="Arial" w:eastAsia="Arial" w:cs="Arial"/>
                <w:color w:val="374151"/>
                <w:sz w:val="22"/>
                <w:szCs w:val="22"/>
                <w:lang w:val="en-US"/>
              </w:rPr>
              <w:t xml:space="preserve">against remote systems. </w:t>
            </w:r>
          </w:p>
        </w:tc>
      </w:tr>
      <w:tr w:rsidR="0F15A1DA" w:rsidTr="0F15A1DA" w14:paraId="19B5C750">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58BD5F74" w:rsidP="0F15A1DA" w:rsidRDefault="58BD5F74" w14:paraId="3C4B0879" w14:textId="1ED8CB01">
            <w:pPr>
              <w:pStyle w:val="Normal"/>
              <w:spacing w:line="279" w:lineRule="auto"/>
              <w:jc w:val="center"/>
              <w:rPr>
                <w:color w:val="0070C0"/>
              </w:rPr>
            </w:pPr>
            <w:hyperlink r:id="R53901d02b9234f28">
              <w:r w:rsidRPr="0F15A1DA" w:rsidR="58BD5F74">
                <w:rPr>
                  <w:rStyle w:val="Hyperlink"/>
                  <w:color w:val="0070C0"/>
                </w:rPr>
                <w:t>I</w:t>
              </w:r>
              <w:r w:rsidRPr="0F15A1DA" w:rsidR="15D79E69">
                <w:rPr>
                  <w:rStyle w:val="Hyperlink"/>
                  <w:color w:val="0070C0"/>
                </w:rPr>
                <w:t>mpacket</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1F9118E5" w:rsidP="0F15A1DA" w:rsidRDefault="1F9118E5" w14:paraId="234FAB7F" w14:textId="494FC9CC">
            <w:pPr>
              <w:pStyle w:val="Normal"/>
              <w:spacing w:line="279" w:lineRule="auto"/>
              <w:jc w:val="left"/>
              <w:rPr>
                <w:rFonts w:ascii="Arial" w:hAnsi="Arial" w:eastAsia="Arial" w:cs="Arial"/>
                <w:color w:val="374151"/>
                <w:sz w:val="22"/>
                <w:szCs w:val="22"/>
                <w:lang w:val="en-US"/>
              </w:rPr>
            </w:pPr>
            <w:r w:rsidRPr="0F15A1DA" w:rsidR="1F9118E5">
              <w:rPr>
                <w:rFonts w:ascii="Arial" w:hAnsi="Arial" w:eastAsia="Arial" w:cs="Arial"/>
                <w:color w:val="374151"/>
                <w:sz w:val="22"/>
                <w:szCs w:val="22"/>
                <w:lang w:val="en-US"/>
              </w:rPr>
              <w:t xml:space="preserve">A collection of Python </w:t>
            </w:r>
            <w:r w:rsidRPr="0F15A1DA" w:rsidR="3E2E8B0A">
              <w:rPr>
                <w:rFonts w:ascii="Arial" w:hAnsi="Arial" w:eastAsia="Arial" w:cs="Arial"/>
                <w:color w:val="374151"/>
                <w:sz w:val="22"/>
                <w:szCs w:val="22"/>
                <w:lang w:val="en-US"/>
              </w:rPr>
              <w:t>classes</w:t>
            </w:r>
            <w:r w:rsidRPr="0F15A1DA" w:rsidR="1F9118E5">
              <w:rPr>
                <w:rFonts w:ascii="Arial" w:hAnsi="Arial" w:eastAsia="Arial" w:cs="Arial"/>
                <w:color w:val="374151"/>
                <w:sz w:val="22"/>
                <w:szCs w:val="22"/>
                <w:lang w:val="en-US"/>
              </w:rPr>
              <w:t xml:space="preserve"> and scripts that implement low-level network protocols (SMB, MS-RPC, Kerberos, etc.) used for</w:t>
            </w:r>
            <w:r w:rsidRPr="0F15A1DA" w:rsidR="07347E75">
              <w:rPr>
                <w:rFonts w:ascii="Arial" w:hAnsi="Arial" w:eastAsia="Arial" w:cs="Arial"/>
                <w:color w:val="374151"/>
                <w:sz w:val="22"/>
                <w:szCs w:val="22"/>
                <w:lang w:val="en-US"/>
              </w:rPr>
              <w:t xml:space="preserve"> </w:t>
            </w:r>
            <w:r w:rsidRPr="0F15A1DA" w:rsidR="7FF9A825">
              <w:rPr>
                <w:rFonts w:ascii="Arial" w:hAnsi="Arial" w:eastAsia="Arial" w:cs="Arial"/>
                <w:color w:val="374151"/>
                <w:sz w:val="22"/>
                <w:szCs w:val="22"/>
                <w:lang w:val="en-US"/>
              </w:rPr>
              <w:t>e</w:t>
            </w:r>
            <w:r w:rsidRPr="0F15A1DA" w:rsidR="3A24E5B5">
              <w:rPr>
                <w:rFonts w:ascii="Arial" w:hAnsi="Arial" w:eastAsia="Arial" w:cs="Arial"/>
                <w:color w:val="374151"/>
                <w:sz w:val="22"/>
                <w:szCs w:val="22"/>
                <w:lang w:val="en-US"/>
              </w:rPr>
              <w:t>xploiting</w:t>
            </w:r>
            <w:r w:rsidRPr="0F15A1DA" w:rsidR="1F9118E5">
              <w:rPr>
                <w:rFonts w:ascii="Arial" w:hAnsi="Arial" w:eastAsia="Arial" w:cs="Arial"/>
                <w:color w:val="374151"/>
                <w:sz w:val="22"/>
                <w:szCs w:val="22"/>
                <w:lang w:val="en-US"/>
              </w:rPr>
              <w:t xml:space="preserve"> Windows networking service</w:t>
            </w:r>
            <w:r w:rsidRPr="0F15A1DA" w:rsidR="0C315A44">
              <w:rPr>
                <w:rFonts w:ascii="Arial" w:hAnsi="Arial" w:eastAsia="Arial" w:cs="Arial"/>
                <w:color w:val="374151"/>
                <w:sz w:val="22"/>
                <w:szCs w:val="22"/>
                <w:lang w:val="en-US"/>
              </w:rPr>
              <w:t>s.</w:t>
            </w:r>
          </w:p>
        </w:tc>
      </w:tr>
      <w:tr w:rsidR="0F15A1DA" w:rsidTr="0F15A1DA" w14:paraId="18238CE6">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190D64E7" w:rsidP="0F15A1DA" w:rsidRDefault="190D64E7" w14:paraId="17FB4127" w14:textId="4B7B6D2D">
            <w:pPr>
              <w:pStyle w:val="Normal"/>
              <w:spacing w:line="279" w:lineRule="auto"/>
              <w:jc w:val="center"/>
              <w:rPr>
                <w:color w:val="0070C0"/>
              </w:rPr>
            </w:pPr>
            <w:hyperlink r:id="R7f89574f24f047f5">
              <w:r w:rsidRPr="0F15A1DA" w:rsidR="190D64E7">
                <w:rPr>
                  <w:rStyle w:val="Hyperlink"/>
                  <w:color w:val="0070C0"/>
                </w:rPr>
                <w:t>N</w:t>
              </w:r>
              <w:r w:rsidRPr="0F15A1DA" w:rsidR="15D79E69">
                <w:rPr>
                  <w:rStyle w:val="Hyperlink"/>
                  <w:color w:val="0070C0"/>
                </w:rPr>
                <w:t>map</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1F7458C" w:rsidP="0F15A1DA" w:rsidRDefault="41F7458C" w14:paraId="0DFE2CA9" w14:textId="10CEA6A8">
            <w:pPr>
              <w:pStyle w:val="Normal"/>
              <w:spacing w:line="279" w:lineRule="auto"/>
              <w:jc w:val="left"/>
              <w:rPr>
                <w:rFonts w:ascii="Arial" w:hAnsi="Arial" w:eastAsia="Arial" w:cs="Arial"/>
                <w:color w:val="374151"/>
                <w:sz w:val="22"/>
                <w:szCs w:val="22"/>
                <w:lang w:val="en"/>
              </w:rPr>
            </w:pPr>
            <w:r w:rsidRPr="0F15A1DA" w:rsidR="41F7458C">
              <w:rPr>
                <w:rFonts w:ascii="Arial" w:hAnsi="Arial" w:eastAsia="Arial" w:cs="Arial"/>
                <w:color w:val="374151"/>
                <w:sz w:val="22"/>
                <w:szCs w:val="22"/>
                <w:lang w:val="en-US"/>
              </w:rPr>
              <w:t xml:space="preserve">A fast, flexible network scanner for discovering hosts, open ports, and basic service/version information; </w:t>
            </w:r>
            <w:r w:rsidRPr="0F15A1DA" w:rsidR="664223B1">
              <w:rPr>
                <w:rFonts w:ascii="Arial" w:hAnsi="Arial" w:eastAsia="Arial" w:cs="Arial"/>
                <w:color w:val="374151"/>
                <w:sz w:val="22"/>
                <w:szCs w:val="22"/>
                <w:lang w:val="en-US"/>
              </w:rPr>
              <w:t>frequently</w:t>
            </w:r>
            <w:r w:rsidRPr="0F15A1DA" w:rsidR="41F7458C">
              <w:rPr>
                <w:rFonts w:ascii="Arial" w:hAnsi="Arial" w:eastAsia="Arial" w:cs="Arial"/>
                <w:color w:val="374151"/>
                <w:sz w:val="22"/>
                <w:szCs w:val="22"/>
                <w:lang w:val="en-US"/>
              </w:rPr>
              <w:t xml:space="preserve"> used for </w:t>
            </w:r>
            <w:r w:rsidRPr="0F15A1DA" w:rsidR="41F7458C">
              <w:rPr>
                <w:rFonts w:ascii="Arial" w:hAnsi="Arial" w:eastAsia="Arial" w:cs="Arial"/>
                <w:color w:val="374151"/>
                <w:sz w:val="22"/>
                <w:szCs w:val="22"/>
                <w:lang w:val="en-US"/>
              </w:rPr>
              <w:t>initial</w:t>
            </w:r>
            <w:r w:rsidRPr="0F15A1DA" w:rsidR="41F7458C">
              <w:rPr>
                <w:rFonts w:ascii="Arial" w:hAnsi="Arial" w:eastAsia="Arial" w:cs="Arial"/>
                <w:color w:val="374151"/>
                <w:sz w:val="22"/>
                <w:szCs w:val="22"/>
                <w:lang w:val="en-US"/>
              </w:rPr>
              <w:t xml:space="preserve"> </w:t>
            </w:r>
            <w:r w:rsidRPr="0F15A1DA" w:rsidR="4F5791C9">
              <w:rPr>
                <w:rFonts w:ascii="Arial" w:hAnsi="Arial" w:eastAsia="Arial" w:cs="Arial"/>
                <w:color w:val="374151"/>
                <w:sz w:val="22"/>
                <w:szCs w:val="22"/>
                <w:lang w:val="en-US"/>
              </w:rPr>
              <w:t>reconnaissance</w:t>
            </w:r>
            <w:r w:rsidRPr="0F15A1DA" w:rsidR="41F7458C">
              <w:rPr>
                <w:rFonts w:ascii="Arial" w:hAnsi="Arial" w:eastAsia="Arial" w:cs="Arial"/>
                <w:color w:val="374151"/>
                <w:sz w:val="22"/>
                <w:szCs w:val="22"/>
                <w:lang w:val="en-US"/>
              </w:rPr>
              <w:t xml:space="preserve"> and service enumeration.</w:t>
            </w:r>
          </w:p>
        </w:tc>
      </w:tr>
      <w:tr w:rsidR="0F15A1DA" w:rsidTr="0F15A1DA" w14:paraId="3865EFE6">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2697E1EB" w:rsidP="0F15A1DA" w:rsidRDefault="2697E1EB" w14:paraId="219EAED3" w14:textId="09E7458F">
            <w:pPr>
              <w:pStyle w:val="Normal"/>
              <w:spacing w:line="279" w:lineRule="auto"/>
              <w:jc w:val="center"/>
              <w:rPr>
                <w:rFonts w:ascii="Arial" w:hAnsi="Arial" w:eastAsia="Arial" w:cs="Arial"/>
                <w:color w:val="0070C0"/>
                <w:sz w:val="22"/>
                <w:szCs w:val="22"/>
                <w:lang w:val="en"/>
              </w:rPr>
            </w:pPr>
            <w:hyperlink r:id="R4f5df99734df489b">
              <w:r w:rsidRPr="0F15A1DA" w:rsidR="2697E1EB">
                <w:rPr>
                  <w:rStyle w:val="Hyperlink"/>
                  <w:rFonts w:ascii="Arial" w:hAnsi="Arial" w:eastAsia="Arial" w:cs="Arial"/>
                  <w:color w:val="0070C0"/>
                  <w:sz w:val="22"/>
                  <w:szCs w:val="22"/>
                  <w:lang w:val="en"/>
                </w:rPr>
                <w:t>Burp Suite Community Edition</w:t>
              </w:r>
            </w:hyperlink>
            <w:r w:rsidRPr="0F15A1DA" w:rsidR="25457E90">
              <w:rPr>
                <w:rFonts w:ascii="Arial" w:hAnsi="Arial" w:eastAsia="Arial" w:cs="Arial"/>
                <w:color w:val="0070C0"/>
                <w:sz w:val="22"/>
                <w:szCs w:val="22"/>
                <w:lang w:val="en"/>
              </w:rPr>
              <w:t xml:space="preserve"> </w:t>
            </w:r>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79553E8A" w:rsidP="0F15A1DA" w:rsidRDefault="79553E8A" w14:paraId="372F6558" w14:textId="21F41FBB">
            <w:pPr>
              <w:pStyle w:val="Normal"/>
              <w:spacing w:line="279" w:lineRule="auto"/>
              <w:jc w:val="left"/>
              <w:rPr>
                <w:rFonts w:ascii="Arial" w:hAnsi="Arial" w:eastAsia="Arial" w:cs="Arial"/>
                <w:color w:val="374151"/>
                <w:sz w:val="22"/>
                <w:szCs w:val="22"/>
                <w:lang w:val="en-US"/>
              </w:rPr>
            </w:pPr>
            <w:r w:rsidRPr="0F15A1DA" w:rsidR="79553E8A">
              <w:rPr>
                <w:rFonts w:ascii="Arial" w:hAnsi="Arial" w:eastAsia="Arial" w:cs="Arial"/>
                <w:color w:val="374151"/>
                <w:sz w:val="22"/>
                <w:szCs w:val="22"/>
                <w:lang w:val="en-US"/>
              </w:rPr>
              <w:t xml:space="preserve">Local Web Proxy for inspecting and manipulating HTTP(S) requests. Allows for intercepting, manipulating, </w:t>
            </w:r>
            <w:r w:rsidRPr="0F15A1DA" w:rsidR="197FCB52">
              <w:rPr>
                <w:rFonts w:ascii="Arial" w:hAnsi="Arial" w:eastAsia="Arial" w:cs="Arial"/>
                <w:color w:val="374151"/>
                <w:sz w:val="22"/>
                <w:szCs w:val="22"/>
                <w:lang w:val="en-US"/>
              </w:rPr>
              <w:t>and crafting malicious requests to web applications.</w:t>
            </w:r>
          </w:p>
        </w:tc>
      </w:tr>
      <w:tr w:rsidR="0F15A1DA" w:rsidTr="0F15A1DA" w14:paraId="7E644AC0">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627045B0" w:rsidP="0F15A1DA" w:rsidRDefault="627045B0" w14:paraId="31F156F2" w14:textId="54BBE3AF">
            <w:pPr>
              <w:pStyle w:val="Normal"/>
              <w:spacing w:line="279" w:lineRule="auto"/>
              <w:jc w:val="center"/>
              <w:rPr>
                <w:color w:val="0070C0"/>
              </w:rPr>
            </w:pPr>
            <w:hyperlink r:id="R39536f2899f44286">
              <w:r w:rsidRPr="0F15A1DA" w:rsidR="627045B0">
                <w:rPr>
                  <w:rStyle w:val="Hyperlink"/>
                  <w:color w:val="0070C0"/>
                </w:rPr>
                <w:t>Nete</w:t>
              </w:r>
              <w:r w:rsidRPr="0F15A1DA" w:rsidR="1764A35B">
                <w:rPr>
                  <w:rStyle w:val="Hyperlink"/>
                  <w:color w:val="0070C0"/>
                </w:rPr>
                <w:t>xec</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8060E77" w:rsidP="0F15A1DA" w:rsidRDefault="38060E77" w14:paraId="2B3AB368" w14:textId="26CAF1C7">
            <w:pPr>
              <w:pStyle w:val="Normal"/>
              <w:spacing w:line="279" w:lineRule="auto"/>
              <w:jc w:val="left"/>
              <w:rPr>
                <w:rFonts w:ascii="Arial" w:hAnsi="Arial" w:eastAsia="Arial" w:cs="Arial"/>
                <w:noProof w:val="0"/>
                <w:sz w:val="22"/>
                <w:szCs w:val="22"/>
                <w:lang w:val="en-US"/>
              </w:rPr>
            </w:pPr>
            <w:r w:rsidRPr="0F15A1DA" w:rsidR="38060E77">
              <w:rPr>
                <w:rFonts w:ascii="Arial" w:hAnsi="Arial" w:eastAsia="Arial" w:cs="Arial"/>
                <w:noProof w:val="0"/>
                <w:sz w:val="22"/>
                <w:szCs w:val="22"/>
                <w:lang w:val="en-US"/>
              </w:rPr>
              <w:t xml:space="preserve">A lightweight remote command execution utility used to run commands on a remote host over a simple TCP connection; useful for quick interactive access in lab or controlled engagement environments. Compatible for enumeration and exploitation of SMB, LDAP, WINRM, and other </w:t>
            </w:r>
            <w:r w:rsidRPr="0F15A1DA" w:rsidR="7ED1B1DD">
              <w:rPr>
                <w:rFonts w:ascii="Arial" w:hAnsi="Arial" w:eastAsia="Arial" w:cs="Arial"/>
                <w:noProof w:val="0"/>
                <w:sz w:val="22"/>
                <w:szCs w:val="22"/>
                <w:lang w:val="en-US"/>
              </w:rPr>
              <w:t>Windows protocols.</w:t>
            </w:r>
          </w:p>
        </w:tc>
      </w:tr>
      <w:tr w:rsidR="0F15A1DA" w:rsidTr="0F15A1DA" w14:paraId="10F48447">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67AFE328" w:rsidP="0F15A1DA" w:rsidRDefault="67AFE328" w14:paraId="6A7497F7" w14:textId="0A9BC751">
            <w:pPr>
              <w:pStyle w:val="Normal"/>
              <w:spacing w:line="279" w:lineRule="auto"/>
              <w:jc w:val="center"/>
              <w:rPr>
                <w:color w:val="0070C0"/>
              </w:rPr>
            </w:pPr>
            <w:hyperlink r:id="R25376aad5de74af0">
              <w:r w:rsidRPr="0F15A1DA" w:rsidR="67AFE328">
                <w:rPr>
                  <w:rStyle w:val="Hyperlink"/>
                  <w:color w:val="0070C0"/>
                </w:rPr>
                <w:t>G</w:t>
              </w:r>
              <w:r w:rsidRPr="0F15A1DA" w:rsidR="1764A35B">
                <w:rPr>
                  <w:rStyle w:val="Hyperlink"/>
                  <w:color w:val="0070C0"/>
                </w:rPr>
                <w:t>obuster</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1787CF1F" w:rsidP="0F15A1DA" w:rsidRDefault="1787CF1F" w14:paraId="7410D2BA" w14:textId="0BC343AE">
            <w:pPr>
              <w:pStyle w:val="Normal"/>
              <w:spacing w:line="279" w:lineRule="auto"/>
              <w:jc w:val="left"/>
            </w:pPr>
            <w:r w:rsidRPr="0F15A1DA" w:rsidR="1787CF1F">
              <w:rPr>
                <w:rFonts w:ascii="Arial" w:hAnsi="Arial" w:eastAsia="Arial" w:cs="Arial"/>
                <w:noProof w:val="0"/>
                <w:sz w:val="22"/>
                <w:szCs w:val="22"/>
                <w:lang w:val="en"/>
              </w:rPr>
              <w:t>A directory, DNS and virtual host brute-forcing tool written in Go, used to discover hidden files, directories, and subdomains on web servers by wordlist enumeration.</w:t>
            </w:r>
          </w:p>
        </w:tc>
      </w:tr>
      <w:tr w:rsidR="0F15A1DA" w:rsidTr="0F15A1DA" w14:paraId="2CCD4C1E">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6A425B95" w:rsidP="0F15A1DA" w:rsidRDefault="6A425B95" w14:paraId="44851D8E" w14:textId="3CC43AE7">
            <w:pPr>
              <w:pStyle w:val="Normal"/>
              <w:spacing w:line="279" w:lineRule="auto"/>
              <w:jc w:val="center"/>
              <w:rPr>
                <w:color w:val="0070C0"/>
              </w:rPr>
            </w:pPr>
            <w:hyperlink r:id="R8b322b3b3e404f15">
              <w:r w:rsidRPr="0F15A1DA" w:rsidR="6A425B95">
                <w:rPr>
                  <w:rStyle w:val="Hyperlink"/>
                  <w:color w:val="0070C0"/>
                </w:rPr>
                <w:t>E</w:t>
              </w:r>
              <w:r w:rsidRPr="0F15A1DA" w:rsidR="1764A35B">
                <w:rPr>
                  <w:rStyle w:val="Hyperlink"/>
                  <w:color w:val="0070C0"/>
                </w:rPr>
                <w:t>num4linux-ng</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7281BD5B" w:rsidP="0F15A1DA" w:rsidRDefault="7281BD5B" w14:paraId="16A41E33" w14:textId="292ACD87">
            <w:pPr>
              <w:pStyle w:val="Normal"/>
              <w:spacing w:line="279" w:lineRule="auto"/>
              <w:jc w:val="left"/>
            </w:pPr>
            <w:r w:rsidRPr="0F15A1DA" w:rsidR="7281BD5B">
              <w:rPr>
                <w:rFonts w:ascii="Arial" w:hAnsi="Arial" w:eastAsia="Arial" w:cs="Arial"/>
                <w:noProof w:val="0"/>
                <w:sz w:val="22"/>
                <w:szCs w:val="22"/>
                <w:lang w:val="en-US"/>
              </w:rPr>
              <w:t xml:space="preserve">A tool for enumerating information from </w:t>
            </w:r>
            <w:r w:rsidRPr="0F15A1DA" w:rsidR="7281BD5B">
              <w:rPr>
                <w:rFonts w:ascii="Arial" w:hAnsi="Arial" w:eastAsia="Arial" w:cs="Arial"/>
                <w:noProof w:val="0"/>
                <w:sz w:val="22"/>
                <w:szCs w:val="22"/>
                <w:lang w:val="en-US"/>
              </w:rPr>
              <w:t>Windows (</w:t>
            </w:r>
            <w:r w:rsidRPr="0F15A1DA" w:rsidR="7281BD5B">
              <w:rPr>
                <w:rFonts w:ascii="Arial" w:hAnsi="Arial" w:eastAsia="Arial" w:cs="Arial"/>
                <w:noProof w:val="0"/>
                <w:sz w:val="22"/>
                <w:szCs w:val="22"/>
                <w:lang w:val="en-US"/>
              </w:rPr>
              <w:t>shares, users, groups, policies) via SMB/RPC protocol interactions; useful for gathering host and domain details during network reconnaissance.</w:t>
            </w:r>
          </w:p>
        </w:tc>
      </w:tr>
      <w:tr w:rsidR="0F15A1DA" w:rsidTr="0F15A1DA" w14:paraId="19602EE7">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37ABF4EB" w:rsidP="0F15A1DA" w:rsidRDefault="37ABF4EB" w14:paraId="03EDC607" w14:textId="33C41608">
            <w:pPr>
              <w:pStyle w:val="Normal"/>
              <w:spacing w:line="279" w:lineRule="auto"/>
              <w:jc w:val="center"/>
              <w:rPr>
                <w:color w:val="0070C0"/>
              </w:rPr>
            </w:pPr>
            <w:hyperlink r:id="Re7e6651dafaa49ad">
              <w:r w:rsidRPr="0F15A1DA" w:rsidR="37ABF4EB">
                <w:rPr>
                  <w:rStyle w:val="Hyperlink"/>
                  <w:color w:val="0070C0"/>
                </w:rPr>
                <w:t>FFUF</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BADF312" w:rsidP="0F15A1DA" w:rsidRDefault="5BADF312" w14:paraId="334292C3" w14:textId="6D2CEE13">
            <w:pPr>
              <w:pStyle w:val="Normal"/>
              <w:spacing w:line="279" w:lineRule="auto"/>
              <w:jc w:val="left"/>
            </w:pPr>
            <w:r w:rsidRPr="0F15A1DA" w:rsidR="5BADF312">
              <w:rPr>
                <w:rFonts w:ascii="Arial" w:hAnsi="Arial" w:eastAsia="Arial" w:cs="Arial"/>
                <w:noProof w:val="0"/>
                <w:sz w:val="22"/>
                <w:szCs w:val="22"/>
                <w:lang w:val="en-US"/>
              </w:rPr>
              <w:t xml:space="preserve">A fast web </w:t>
            </w:r>
            <w:r w:rsidRPr="0F15A1DA" w:rsidR="5BADF312">
              <w:rPr>
                <w:rFonts w:ascii="Arial" w:hAnsi="Arial" w:eastAsia="Arial" w:cs="Arial"/>
                <w:noProof w:val="0"/>
                <w:sz w:val="22"/>
                <w:szCs w:val="22"/>
                <w:lang w:val="en-US"/>
              </w:rPr>
              <w:t>fuzzer</w:t>
            </w:r>
            <w:r w:rsidRPr="0F15A1DA" w:rsidR="5BADF312">
              <w:rPr>
                <w:rFonts w:ascii="Arial" w:hAnsi="Arial" w:eastAsia="Arial" w:cs="Arial"/>
                <w:noProof w:val="0"/>
                <w:sz w:val="22"/>
                <w:szCs w:val="22"/>
                <w:lang w:val="en-US"/>
              </w:rPr>
              <w:t xml:space="preserve"> for discovering hidden resources, parameters, and inputs by substituting words from wordlists into URL paths and </w:t>
            </w:r>
            <w:bookmarkStart w:name="_Int_PA7MhsjZ" w:id="1313501032"/>
            <w:r w:rsidRPr="0F15A1DA" w:rsidR="5BADF312">
              <w:rPr>
                <w:rFonts w:ascii="Arial" w:hAnsi="Arial" w:eastAsia="Arial" w:cs="Arial"/>
                <w:noProof w:val="0"/>
                <w:sz w:val="22"/>
                <w:szCs w:val="22"/>
                <w:lang w:val="en-US"/>
              </w:rPr>
              <w:t>request</w:t>
            </w:r>
            <w:bookmarkEnd w:id="1313501032"/>
            <w:r w:rsidRPr="0F15A1DA" w:rsidR="5BADF312">
              <w:rPr>
                <w:rFonts w:ascii="Arial" w:hAnsi="Arial" w:eastAsia="Arial" w:cs="Arial"/>
                <w:noProof w:val="0"/>
                <w:sz w:val="22"/>
                <w:szCs w:val="22"/>
                <w:lang w:val="en-US"/>
              </w:rPr>
              <w:t xml:space="preserve"> components.</w:t>
            </w:r>
          </w:p>
        </w:tc>
      </w:tr>
      <w:tr w:rsidR="0F15A1DA" w:rsidTr="0F15A1DA" w14:paraId="1C2C7D01">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37ABF4EB" w:rsidP="0F15A1DA" w:rsidRDefault="37ABF4EB" w14:paraId="3CC57E95" w14:textId="71C1F663">
            <w:pPr>
              <w:pStyle w:val="Normal"/>
              <w:spacing w:line="279" w:lineRule="auto"/>
              <w:jc w:val="center"/>
              <w:rPr>
                <w:color w:val="0070C0"/>
              </w:rPr>
            </w:pPr>
            <w:hyperlink r:id="R90aeeb1ca3fd4aab">
              <w:r w:rsidRPr="0F15A1DA" w:rsidR="37ABF4EB">
                <w:rPr>
                  <w:rStyle w:val="Hyperlink"/>
                  <w:color w:val="0070C0"/>
                </w:rPr>
                <w:t>H</w:t>
              </w:r>
              <w:r w:rsidRPr="0F15A1DA" w:rsidR="1764A35B">
                <w:rPr>
                  <w:rStyle w:val="Hyperlink"/>
                  <w:color w:val="0070C0"/>
                </w:rPr>
                <w:t>ashcat</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F2E17BE" w:rsidP="0F15A1DA" w:rsidRDefault="3F2E17BE" w14:paraId="7F160B45" w14:textId="755C0D07">
            <w:pPr>
              <w:pStyle w:val="Normal"/>
              <w:spacing w:line="279" w:lineRule="auto"/>
              <w:jc w:val="left"/>
            </w:pPr>
            <w:r w:rsidRPr="0F15A1DA" w:rsidR="3F2E17BE">
              <w:rPr>
                <w:rFonts w:ascii="Arial" w:hAnsi="Arial" w:eastAsia="Arial" w:cs="Arial"/>
                <w:noProof w:val="0"/>
                <w:sz w:val="22"/>
                <w:szCs w:val="22"/>
                <w:lang w:val="en-US"/>
              </w:rPr>
              <w:t>A high-performance password cracking tool that performs dictionary, rule-based, and brute-force attacks against password hashes.</w:t>
            </w:r>
          </w:p>
        </w:tc>
      </w:tr>
      <w:tr w:rsidR="0F15A1DA" w:rsidTr="0F15A1DA" w14:paraId="5ECC1253">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013AE5F4" w:rsidP="0F15A1DA" w:rsidRDefault="013AE5F4" w14:paraId="5339FA3C" w14:textId="0999E2E2">
            <w:pPr>
              <w:pStyle w:val="Normal"/>
              <w:spacing w:line="279" w:lineRule="auto"/>
              <w:jc w:val="center"/>
              <w:rPr>
                <w:color w:val="0070C0"/>
              </w:rPr>
            </w:pPr>
            <w:hyperlink r:id="Rb356b07696e5419d">
              <w:r w:rsidRPr="0F15A1DA" w:rsidR="013AE5F4">
                <w:rPr>
                  <w:rStyle w:val="Hyperlink"/>
                  <w:color w:val="0070C0"/>
                </w:rPr>
                <w:t>H</w:t>
              </w:r>
              <w:r w:rsidRPr="0F15A1DA" w:rsidR="1764A35B">
                <w:rPr>
                  <w:rStyle w:val="Hyperlink"/>
                  <w:color w:val="0070C0"/>
                </w:rPr>
                <w:t>ydra</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1AB6A60F" w:rsidP="0F15A1DA" w:rsidRDefault="1AB6A60F" w14:paraId="38265E1D" w14:textId="76D7EBD5">
            <w:pPr>
              <w:pStyle w:val="Normal"/>
              <w:spacing w:line="279" w:lineRule="auto"/>
              <w:jc w:val="left"/>
            </w:pPr>
            <w:r w:rsidRPr="0F15A1DA" w:rsidR="1AB6A60F">
              <w:rPr>
                <w:rFonts w:ascii="Arial" w:hAnsi="Arial" w:eastAsia="Arial" w:cs="Arial"/>
                <w:noProof w:val="0"/>
                <w:sz w:val="22"/>
                <w:szCs w:val="22"/>
                <w:lang w:val="en"/>
              </w:rPr>
              <w:t>A parallelized network login cracker supporting many protocols (SSH, RDP, HTTP, SMB, etc.) used for rapid credential guessing/testing during credential-validation phases.</w:t>
            </w:r>
          </w:p>
        </w:tc>
      </w:tr>
      <w:tr w:rsidR="0F15A1DA" w:rsidTr="0F15A1DA" w14:paraId="1844CD62">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078A5FC1" w:rsidP="0F15A1DA" w:rsidRDefault="078A5FC1" w14:paraId="112CDC93" w14:textId="714A264D">
            <w:pPr>
              <w:pStyle w:val="Normal"/>
              <w:spacing w:line="279" w:lineRule="auto"/>
              <w:jc w:val="center"/>
              <w:rPr>
                <w:color w:val="0070C0"/>
              </w:rPr>
            </w:pPr>
            <w:hyperlink r:id="Rc6ca73e9cf9c43dc">
              <w:r w:rsidRPr="0F15A1DA" w:rsidR="078A5FC1">
                <w:rPr>
                  <w:rStyle w:val="Hyperlink"/>
                  <w:color w:val="0070C0"/>
                </w:rPr>
                <w:t>J</w:t>
              </w:r>
              <w:r w:rsidRPr="0F15A1DA" w:rsidR="1764A35B">
                <w:rPr>
                  <w:rStyle w:val="Hyperlink"/>
                  <w:color w:val="0070C0"/>
                </w:rPr>
                <w:t>ohn</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EE4436E" w:rsidP="0F15A1DA" w:rsidRDefault="5EE4436E" w14:paraId="1850AE89" w14:textId="1D3FA24F">
            <w:pPr>
              <w:pStyle w:val="Normal"/>
              <w:spacing w:line="279" w:lineRule="auto"/>
              <w:jc w:val="left"/>
            </w:pPr>
            <w:r w:rsidRPr="0F15A1DA" w:rsidR="5EE4436E">
              <w:rPr>
                <w:rFonts w:ascii="Arial" w:hAnsi="Arial" w:eastAsia="Arial" w:cs="Arial"/>
                <w:noProof w:val="0"/>
                <w:sz w:val="22"/>
                <w:szCs w:val="22"/>
                <w:lang w:val="en-US"/>
              </w:rPr>
              <w:t xml:space="preserve">A versatile password cracking tool that supports many hash formats and cracking </w:t>
            </w:r>
            <w:r w:rsidRPr="0F15A1DA" w:rsidR="5EE4436E">
              <w:rPr>
                <w:rFonts w:ascii="Arial" w:hAnsi="Arial" w:eastAsia="Arial" w:cs="Arial"/>
                <w:noProof w:val="0"/>
                <w:sz w:val="22"/>
                <w:szCs w:val="22"/>
                <w:lang w:val="en-US"/>
              </w:rPr>
              <w:t xml:space="preserve">modes; </w:t>
            </w:r>
            <w:r w:rsidRPr="0F15A1DA" w:rsidR="5EE4436E">
              <w:rPr>
                <w:rFonts w:ascii="Arial" w:hAnsi="Arial" w:eastAsia="Arial" w:cs="Arial"/>
                <w:noProof w:val="0"/>
                <w:sz w:val="22"/>
                <w:szCs w:val="22"/>
                <w:lang w:val="en-US"/>
              </w:rPr>
              <w:t>often used for offline password hash cracking.</w:t>
            </w:r>
          </w:p>
        </w:tc>
      </w:tr>
      <w:tr w:rsidR="0F15A1DA" w:rsidTr="0F15A1DA" w14:paraId="74C9384A">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171CC92B" w:rsidP="0F15A1DA" w:rsidRDefault="171CC92B" w14:paraId="5D37E9EC" w14:textId="1FDE5A59">
            <w:pPr>
              <w:pStyle w:val="Normal"/>
              <w:spacing w:before="0" w:beforeAutospacing="off" w:after="160" w:afterAutospacing="off" w:line="279" w:lineRule="auto"/>
              <w:ind w:left="0" w:right="0"/>
              <w:jc w:val="center"/>
              <w:rPr>
                <w:color w:val="0070C0"/>
              </w:rPr>
            </w:pPr>
            <w:hyperlink r:id="R254efb3c4be04c7a">
              <w:r w:rsidRPr="0F15A1DA" w:rsidR="171CC92B">
                <w:rPr>
                  <w:rStyle w:val="Hyperlink"/>
                  <w:color w:val="0070C0"/>
                </w:rPr>
                <w:t>K</w:t>
              </w:r>
              <w:r w:rsidRPr="0F15A1DA" w:rsidR="1764A35B">
                <w:rPr>
                  <w:rStyle w:val="Hyperlink"/>
                  <w:color w:val="0070C0"/>
                </w:rPr>
                <w:t>erbrute</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5E2BD17" w:rsidP="0F15A1DA" w:rsidRDefault="55E2BD17" w14:paraId="0CB0193C" w14:textId="0D2DDC3F">
            <w:pPr>
              <w:pStyle w:val="Normal"/>
              <w:spacing w:line="279" w:lineRule="auto"/>
              <w:jc w:val="left"/>
            </w:pPr>
            <w:r w:rsidRPr="0F15A1DA" w:rsidR="55E2BD17">
              <w:rPr>
                <w:rFonts w:ascii="Arial" w:hAnsi="Arial" w:eastAsia="Arial" w:cs="Arial"/>
                <w:noProof w:val="0"/>
                <w:sz w:val="22"/>
                <w:szCs w:val="22"/>
                <w:lang w:val="en-US"/>
              </w:rPr>
              <w:t xml:space="preserve">A fast Kerberos username enumeration and password spraying tool for Active Directory </w:t>
            </w:r>
            <w:r w:rsidRPr="0F15A1DA" w:rsidR="55E2BD17">
              <w:rPr>
                <w:rFonts w:ascii="Arial" w:hAnsi="Arial" w:eastAsia="Arial" w:cs="Arial"/>
                <w:noProof w:val="0"/>
                <w:sz w:val="22"/>
                <w:szCs w:val="22"/>
                <w:lang w:val="en-US"/>
              </w:rPr>
              <w:t>environments;</w:t>
            </w:r>
            <w:r w:rsidRPr="0F15A1DA" w:rsidR="55E2BD17">
              <w:rPr>
                <w:rFonts w:ascii="Arial" w:hAnsi="Arial" w:eastAsia="Arial" w:cs="Arial"/>
                <w:noProof w:val="0"/>
                <w:sz w:val="22"/>
                <w:szCs w:val="22"/>
                <w:lang w:val="en-US"/>
              </w:rPr>
              <w:t xml:space="preserve"> typically used to </w:t>
            </w:r>
            <w:r w:rsidRPr="0F15A1DA" w:rsidR="55E2BD17">
              <w:rPr>
                <w:rFonts w:ascii="Arial" w:hAnsi="Arial" w:eastAsia="Arial" w:cs="Arial"/>
                <w:noProof w:val="0"/>
                <w:sz w:val="22"/>
                <w:szCs w:val="22"/>
                <w:lang w:val="en-US"/>
              </w:rPr>
              <w:t>identify</w:t>
            </w:r>
            <w:r w:rsidRPr="0F15A1DA" w:rsidR="55E2BD17">
              <w:rPr>
                <w:rFonts w:ascii="Arial" w:hAnsi="Arial" w:eastAsia="Arial" w:cs="Arial"/>
                <w:noProof w:val="0"/>
                <w:sz w:val="22"/>
                <w:szCs w:val="22"/>
                <w:lang w:val="en-US"/>
              </w:rPr>
              <w:t xml:space="preserve"> valid accounts and test weak Kerberos credentials.</w:t>
            </w:r>
          </w:p>
        </w:tc>
      </w:tr>
      <w:tr w:rsidR="0F15A1DA" w:rsidTr="0F15A1DA" w14:paraId="747F4C7E">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0DE44455" w:rsidP="0F15A1DA" w:rsidRDefault="0DE44455" w14:paraId="66A198D4" w14:textId="0A42D418">
            <w:pPr>
              <w:pStyle w:val="Normal"/>
              <w:spacing w:line="279" w:lineRule="auto"/>
              <w:jc w:val="center"/>
              <w:rPr>
                <w:color w:val="0070C0"/>
              </w:rPr>
            </w:pPr>
            <w:hyperlink r:id="R0b6c501ac5fd4c49">
              <w:r w:rsidRPr="0F15A1DA" w:rsidR="0DE44455">
                <w:rPr>
                  <w:rStyle w:val="Hyperlink"/>
                  <w:color w:val="0070C0"/>
                </w:rPr>
                <w:t>W</w:t>
              </w:r>
              <w:r w:rsidRPr="0F15A1DA" w:rsidR="1764A35B">
                <w:rPr>
                  <w:rStyle w:val="Hyperlink"/>
                  <w:color w:val="0070C0"/>
                </w:rPr>
                <w:t>fuzz</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B84DF00" w:rsidP="0F15A1DA" w:rsidRDefault="2B84DF00" w14:paraId="5F47BF52" w14:textId="2A2E087E">
            <w:pPr>
              <w:pStyle w:val="Normal"/>
              <w:spacing w:line="279" w:lineRule="auto"/>
              <w:jc w:val="left"/>
            </w:pPr>
            <w:r w:rsidRPr="0F15A1DA" w:rsidR="2B84DF00">
              <w:rPr>
                <w:rFonts w:ascii="Arial" w:hAnsi="Arial" w:eastAsia="Arial" w:cs="Arial"/>
                <w:noProof w:val="0"/>
                <w:sz w:val="22"/>
                <w:szCs w:val="22"/>
                <w:lang w:val="en-US"/>
              </w:rPr>
              <w:t xml:space="preserve">A flexible web application </w:t>
            </w:r>
            <w:r w:rsidRPr="0F15A1DA" w:rsidR="2B84DF00">
              <w:rPr>
                <w:rFonts w:ascii="Arial" w:hAnsi="Arial" w:eastAsia="Arial" w:cs="Arial"/>
                <w:noProof w:val="0"/>
                <w:sz w:val="22"/>
                <w:szCs w:val="22"/>
                <w:lang w:val="en-US"/>
              </w:rPr>
              <w:t>fuzzer</w:t>
            </w:r>
            <w:r w:rsidRPr="0F15A1DA" w:rsidR="2B84DF00">
              <w:rPr>
                <w:rFonts w:ascii="Arial" w:hAnsi="Arial" w:eastAsia="Arial" w:cs="Arial"/>
                <w:noProof w:val="0"/>
                <w:sz w:val="22"/>
                <w:szCs w:val="22"/>
                <w:lang w:val="en-US"/>
              </w:rPr>
              <w:t xml:space="preserve"> for brute-forcing GET/POST parameters, </w:t>
            </w:r>
            <w:r w:rsidRPr="0F15A1DA" w:rsidR="63C7F3AB">
              <w:rPr>
                <w:rFonts w:ascii="Arial" w:hAnsi="Arial" w:eastAsia="Arial" w:cs="Arial"/>
                <w:noProof w:val="0"/>
                <w:sz w:val="22"/>
                <w:szCs w:val="22"/>
                <w:lang w:val="en-US"/>
              </w:rPr>
              <w:t>testing</w:t>
            </w:r>
            <w:r w:rsidRPr="0F15A1DA" w:rsidR="2B84DF00">
              <w:rPr>
                <w:rFonts w:ascii="Arial" w:hAnsi="Arial" w:eastAsia="Arial" w:cs="Arial"/>
                <w:noProof w:val="0"/>
                <w:sz w:val="22"/>
                <w:szCs w:val="22"/>
                <w:lang w:val="en-US"/>
              </w:rPr>
              <w:t xml:space="preserve"> hidden resources, and probing for injection points using customizable payloads.</w:t>
            </w:r>
          </w:p>
        </w:tc>
      </w:tr>
      <w:tr w:rsidR="0F15A1DA" w:rsidTr="0F15A1DA" w14:paraId="016CF405">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5A429850" w:rsidP="0F15A1DA" w:rsidRDefault="5A429850" w14:paraId="5B8F9EDA" w14:textId="5DF7B7FB">
            <w:pPr>
              <w:pStyle w:val="Normal"/>
              <w:spacing w:line="279" w:lineRule="auto"/>
              <w:jc w:val="center"/>
              <w:rPr>
                <w:color w:val="0070C0"/>
              </w:rPr>
            </w:pPr>
            <w:hyperlink r:id="R1acf307e2d9f4aae">
              <w:r w:rsidRPr="0F15A1DA" w:rsidR="5A429850">
                <w:rPr>
                  <w:rStyle w:val="Hyperlink"/>
                  <w:color w:val="0070C0"/>
                </w:rPr>
                <w:t>GoP</w:t>
              </w:r>
              <w:r w:rsidRPr="0F15A1DA" w:rsidR="1764A35B">
                <w:rPr>
                  <w:rStyle w:val="Hyperlink"/>
                  <w:color w:val="0070C0"/>
                </w:rPr>
                <w:t>hish</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D84BAFE" w:rsidP="0F15A1DA" w:rsidRDefault="6D84BAFE" w14:paraId="6F50E6EB" w14:textId="072DD387">
            <w:pPr>
              <w:pStyle w:val="Normal"/>
              <w:spacing w:line="279" w:lineRule="auto"/>
              <w:jc w:val="left"/>
            </w:pPr>
            <w:r w:rsidRPr="0F15A1DA" w:rsidR="6D84BAFE">
              <w:rPr>
                <w:rFonts w:ascii="Arial" w:hAnsi="Arial" w:eastAsia="Arial" w:cs="Arial"/>
                <w:noProof w:val="0"/>
                <w:sz w:val="22"/>
                <w:szCs w:val="22"/>
                <w:lang w:val="en"/>
              </w:rPr>
              <w:t>An open-source phishing campaign framework for creating, sending, and tracking phishing emails and landing pages in red-team or security awareness exercises.</w:t>
            </w:r>
          </w:p>
        </w:tc>
      </w:tr>
      <w:tr w:rsidR="0F15A1DA" w:rsidTr="0F15A1DA" w14:paraId="07EC7552">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72FA247B" w:rsidP="0F15A1DA" w:rsidRDefault="72FA247B" w14:paraId="3D2884D5" w14:textId="27C4332F">
            <w:pPr>
              <w:pStyle w:val="Normal"/>
              <w:spacing w:line="279" w:lineRule="auto"/>
              <w:jc w:val="center"/>
              <w:rPr>
                <w:color w:val="0070C0"/>
              </w:rPr>
            </w:pPr>
            <w:hyperlink r:id="R2f25222322c94ee9">
              <w:r w:rsidRPr="0F15A1DA" w:rsidR="72FA247B">
                <w:rPr>
                  <w:rStyle w:val="Hyperlink"/>
                  <w:color w:val="0070C0"/>
                </w:rPr>
                <w:t>Maltego</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7AE1C44E" w:rsidP="0F15A1DA" w:rsidRDefault="7AE1C44E" w14:paraId="13E7DF66" w14:textId="259094D4">
            <w:pPr>
              <w:pStyle w:val="Normal"/>
              <w:spacing w:line="279" w:lineRule="auto"/>
              <w:jc w:val="left"/>
            </w:pPr>
            <w:r w:rsidRPr="0F15A1DA" w:rsidR="7AE1C44E">
              <w:rPr>
                <w:rFonts w:ascii="Arial" w:hAnsi="Arial" w:eastAsia="Arial" w:cs="Arial"/>
                <w:noProof w:val="0"/>
                <w:sz w:val="22"/>
                <w:szCs w:val="22"/>
                <w:lang w:val="en-US"/>
              </w:rPr>
              <w:t xml:space="preserve">A graphical link-analysis tool for OSINT that maps relationships between people, domains, infrastructure, and other entities to visualize attack </w:t>
            </w:r>
            <w:r w:rsidRPr="0F15A1DA" w:rsidR="2B86586D">
              <w:rPr>
                <w:rFonts w:ascii="Arial" w:hAnsi="Arial" w:eastAsia="Arial" w:cs="Arial"/>
                <w:noProof w:val="0"/>
                <w:sz w:val="22"/>
                <w:szCs w:val="22"/>
                <w:lang w:val="en-US"/>
              </w:rPr>
              <w:t>surfaces</w:t>
            </w:r>
            <w:r w:rsidRPr="0F15A1DA" w:rsidR="7AE1C44E">
              <w:rPr>
                <w:rFonts w:ascii="Arial" w:hAnsi="Arial" w:eastAsia="Arial" w:cs="Arial"/>
                <w:noProof w:val="0"/>
                <w:sz w:val="22"/>
                <w:szCs w:val="22"/>
                <w:lang w:val="en-US"/>
              </w:rPr>
              <w:t xml:space="preserve"> and gather external intelligence.</w:t>
            </w:r>
          </w:p>
        </w:tc>
      </w:tr>
      <w:tr w:rsidR="0F15A1DA" w:rsidTr="0F15A1DA" w14:paraId="2467D293">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72FA247B" w:rsidP="0F15A1DA" w:rsidRDefault="72FA247B" w14:paraId="09629656" w14:textId="7F1AB7FC">
            <w:pPr>
              <w:pStyle w:val="Normal"/>
              <w:spacing w:line="279" w:lineRule="auto"/>
              <w:jc w:val="center"/>
              <w:rPr>
                <w:color w:val="0070C0"/>
              </w:rPr>
            </w:pPr>
            <w:hyperlink r:id="R1c2a79c216554713">
              <w:r w:rsidRPr="0F15A1DA" w:rsidR="72FA247B">
                <w:rPr>
                  <w:rStyle w:val="Hyperlink"/>
                  <w:color w:val="0070C0"/>
                </w:rPr>
                <w:t>A</w:t>
              </w:r>
              <w:r w:rsidRPr="0F15A1DA" w:rsidR="1764A35B">
                <w:rPr>
                  <w:rStyle w:val="Hyperlink"/>
                  <w:color w:val="0070C0"/>
                </w:rPr>
                <w:t>quatone</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19B40B12" w:rsidP="0F15A1DA" w:rsidRDefault="19B40B12" w14:paraId="7207724C" w14:textId="2DA2E716">
            <w:pPr>
              <w:pStyle w:val="Normal"/>
              <w:spacing w:line="279" w:lineRule="auto"/>
              <w:jc w:val="left"/>
            </w:pPr>
            <w:r w:rsidRPr="0F15A1DA" w:rsidR="19B40B12">
              <w:rPr>
                <w:rFonts w:ascii="Arial" w:hAnsi="Arial" w:eastAsia="Arial" w:cs="Arial"/>
                <w:noProof w:val="0"/>
                <w:sz w:val="22"/>
                <w:szCs w:val="22"/>
                <w:lang w:val="en-US"/>
              </w:rPr>
              <w:t>A reconnaissance tool that takes screenshots of web hosts across a domain (usually from subdomain enumeration) to quickly identify interesting web assets and potential targets.</w:t>
            </w:r>
          </w:p>
        </w:tc>
      </w:tr>
      <w:tr w:rsidR="0F15A1DA" w:rsidTr="0F15A1DA" w14:paraId="52989910">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0F3C073F" w:rsidP="0F15A1DA" w:rsidRDefault="0F3C073F" w14:paraId="61F3BE4A" w14:textId="29701736">
            <w:pPr>
              <w:pStyle w:val="Normal"/>
              <w:spacing w:line="279" w:lineRule="auto"/>
              <w:jc w:val="center"/>
              <w:rPr>
                <w:color w:val="0070C0"/>
              </w:rPr>
            </w:pPr>
            <w:hyperlink r:id="Re63d81099d66416e">
              <w:r w:rsidRPr="0F15A1DA" w:rsidR="0F3C073F">
                <w:rPr>
                  <w:rStyle w:val="Hyperlink"/>
                  <w:color w:val="0070C0"/>
                </w:rPr>
                <w:t>SQLM</w:t>
              </w:r>
              <w:r w:rsidRPr="0F15A1DA" w:rsidR="1764A35B">
                <w:rPr>
                  <w:rStyle w:val="Hyperlink"/>
                  <w:color w:val="0070C0"/>
                </w:rPr>
                <w:t>ap</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B093324" w:rsidP="0F15A1DA" w:rsidRDefault="2B093324" w14:paraId="43DD489D" w14:textId="4C15AE90">
            <w:pPr>
              <w:pStyle w:val="Normal"/>
              <w:spacing w:line="279" w:lineRule="auto"/>
              <w:jc w:val="left"/>
            </w:pPr>
            <w:r w:rsidRPr="0F15A1DA" w:rsidR="2B093324">
              <w:rPr>
                <w:rFonts w:ascii="Arial" w:hAnsi="Arial" w:eastAsia="Arial" w:cs="Arial"/>
                <w:noProof w:val="0"/>
                <w:sz w:val="22"/>
                <w:szCs w:val="22"/>
                <w:lang w:val="en"/>
              </w:rPr>
              <w:t>An automated tool for detecting and exploiting SQL injection vulnerabilities and for performing database takeover and data extraction in a controlled testing context.</w:t>
            </w:r>
          </w:p>
        </w:tc>
      </w:tr>
      <w:tr w:rsidR="0F15A1DA" w:rsidTr="0F15A1DA" w14:paraId="0D76DEAD">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6D65ED32" w:rsidP="0F15A1DA" w:rsidRDefault="6D65ED32" w14:paraId="47EC4E20" w14:textId="13EC3356">
            <w:pPr>
              <w:pStyle w:val="Normal"/>
              <w:spacing w:line="279" w:lineRule="auto"/>
              <w:jc w:val="center"/>
              <w:rPr>
                <w:color w:val="0070C0"/>
              </w:rPr>
            </w:pPr>
            <w:hyperlink r:id="Rea19e3584920453d">
              <w:r w:rsidRPr="0F15A1DA" w:rsidR="6D65ED32">
                <w:rPr>
                  <w:rStyle w:val="Hyperlink"/>
                  <w:color w:val="0070C0"/>
                </w:rPr>
                <w:t>PEASS-NG</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0F1FDC88" w:rsidP="0F15A1DA" w:rsidRDefault="0F1FDC88" w14:paraId="1E7364F7" w14:textId="7F18948D">
            <w:pPr>
              <w:pStyle w:val="Normal"/>
              <w:spacing w:before="240" w:beforeAutospacing="off" w:after="240" w:afterAutospacing="off"/>
              <w:ind w:left="0"/>
              <w:jc w:val="left"/>
              <w:rPr>
                <w:rFonts w:ascii="Arial" w:hAnsi="Arial" w:eastAsia="Arial" w:cs="Arial"/>
                <w:noProof w:val="0"/>
                <w:sz w:val="22"/>
                <w:szCs w:val="22"/>
                <w:lang w:val="en-US"/>
              </w:rPr>
            </w:pPr>
            <w:r w:rsidRPr="0F15A1DA" w:rsidR="0F1FDC88">
              <w:rPr>
                <w:rFonts w:ascii="Arial" w:hAnsi="Arial" w:eastAsia="Arial" w:cs="Arial"/>
                <w:noProof w:val="0"/>
                <w:sz w:val="22"/>
                <w:szCs w:val="22"/>
                <w:lang w:val="en-US"/>
              </w:rPr>
              <w:t>A set of local privilege escalation enumeration scripts (Windows/Linux) that automate discovery of common misconfigurations and vectors to help identify potential privilege escalation paths.</w:t>
            </w:r>
          </w:p>
        </w:tc>
      </w:tr>
      <w:tr w:rsidR="0F15A1DA" w:rsidTr="0F15A1DA" w14:paraId="4C0312F3">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1764A35B" w:rsidP="0F15A1DA" w:rsidRDefault="1764A35B" w14:paraId="63BF34DB" w14:textId="7C1FA40B">
            <w:pPr>
              <w:pStyle w:val="Normal"/>
              <w:spacing w:line="279" w:lineRule="auto"/>
              <w:jc w:val="center"/>
              <w:rPr>
                <w:color w:val="0070C0"/>
              </w:rPr>
            </w:pPr>
            <w:hyperlink r:id="Rfc6713444cff4a02">
              <w:r w:rsidRPr="0F15A1DA" w:rsidR="1764A35B">
                <w:rPr>
                  <w:rStyle w:val="Hyperlink"/>
                  <w:color w:val="0070C0"/>
                </w:rPr>
                <w:t>BloodHound</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0D33584C" w:rsidP="0F15A1DA" w:rsidRDefault="0D33584C" w14:paraId="34966F62" w14:textId="2A89E848">
            <w:pPr>
              <w:pStyle w:val="Normal"/>
              <w:spacing w:line="279" w:lineRule="auto"/>
              <w:jc w:val="left"/>
            </w:pPr>
            <w:r w:rsidRPr="0F15A1DA" w:rsidR="0D33584C">
              <w:rPr>
                <w:rFonts w:ascii="Arial" w:hAnsi="Arial" w:eastAsia="Arial" w:cs="Arial"/>
                <w:noProof w:val="0"/>
                <w:sz w:val="22"/>
                <w:szCs w:val="22"/>
                <w:lang w:val="en"/>
              </w:rPr>
              <w:t>A graph-based Active Directory analysis tool that models permissions and relationships to find attack paths (e.g., privilege escalation and lateral movement) in AD environments.</w:t>
            </w:r>
          </w:p>
        </w:tc>
      </w:tr>
      <w:tr w:rsidR="0F15A1DA" w:rsidTr="0F15A1DA" w14:paraId="1F286EFA">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452C8C82" w:rsidP="0F15A1DA" w:rsidRDefault="452C8C82" w14:paraId="3239438C" w14:textId="258B70EB">
            <w:pPr>
              <w:pStyle w:val="Normal"/>
              <w:spacing w:line="279" w:lineRule="auto"/>
              <w:jc w:val="center"/>
              <w:rPr>
                <w:color w:val="0070C0"/>
              </w:rPr>
            </w:pPr>
            <w:hyperlink r:id="Rc156fd1eb58247ea">
              <w:r w:rsidRPr="0F15A1DA" w:rsidR="452C8C82">
                <w:rPr>
                  <w:rStyle w:val="Hyperlink"/>
                  <w:color w:val="0070C0"/>
                </w:rPr>
                <w:t>L</w:t>
              </w:r>
              <w:r w:rsidRPr="0F15A1DA" w:rsidR="1764A35B">
                <w:rPr>
                  <w:rStyle w:val="Hyperlink"/>
                  <w:color w:val="0070C0"/>
                </w:rPr>
                <w:t>igolo-ng</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6F973EC" w:rsidP="0F15A1DA" w:rsidRDefault="26F973EC" w14:paraId="5E69229F" w14:textId="0B3344E6">
            <w:pPr>
              <w:pStyle w:val="Normal"/>
              <w:spacing w:line="279" w:lineRule="auto"/>
              <w:jc w:val="left"/>
            </w:pPr>
            <w:r w:rsidRPr="0F15A1DA" w:rsidR="26F973EC">
              <w:rPr>
                <w:rFonts w:ascii="Arial" w:hAnsi="Arial" w:eastAsia="Arial" w:cs="Arial"/>
                <w:noProof w:val="0"/>
                <w:sz w:val="22"/>
                <w:szCs w:val="22"/>
                <w:lang w:val="en"/>
              </w:rPr>
              <w:t>A tunneling tool that creates TCP/UDP tunnels over an encrypted channel, often used to proxy traffic through a compromised host for pivoting in segmented networks.</w:t>
            </w:r>
          </w:p>
        </w:tc>
      </w:tr>
      <w:tr w:rsidR="0F15A1DA" w:rsidTr="0F15A1DA" w14:paraId="4EBAE286">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1764A35B" w:rsidP="0F15A1DA" w:rsidRDefault="1764A35B" w14:paraId="67035219" w14:textId="185E2026">
            <w:pPr>
              <w:pStyle w:val="Normal"/>
              <w:spacing w:line="279" w:lineRule="auto"/>
              <w:jc w:val="center"/>
              <w:rPr>
                <w:color w:val="0070C0"/>
              </w:rPr>
            </w:pPr>
            <w:hyperlink r:id="Re5081459d34a42f8">
              <w:r w:rsidRPr="0F15A1DA" w:rsidR="1764A35B">
                <w:rPr>
                  <w:rStyle w:val="Hyperlink"/>
                  <w:color w:val="0070C0"/>
                </w:rPr>
                <w:t>Certipy</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311588" w:rsidP="0F15A1DA" w:rsidRDefault="57311588" w14:paraId="36D8AE79" w14:textId="264CF369">
            <w:pPr>
              <w:pStyle w:val="Normal"/>
              <w:spacing w:line="279" w:lineRule="auto"/>
              <w:jc w:val="left"/>
            </w:pPr>
            <w:r w:rsidRPr="0F15A1DA" w:rsidR="57311588">
              <w:rPr>
                <w:rFonts w:ascii="Arial" w:hAnsi="Arial" w:eastAsia="Arial" w:cs="Arial"/>
                <w:noProof w:val="0"/>
                <w:sz w:val="22"/>
                <w:szCs w:val="22"/>
                <w:lang w:val="en-US"/>
              </w:rPr>
              <w:t xml:space="preserve">A tool for auditing and abusing Active Directory certificate services (AD CS); helps </w:t>
            </w:r>
            <w:r w:rsidRPr="0F15A1DA" w:rsidR="57311588">
              <w:rPr>
                <w:rFonts w:ascii="Arial" w:hAnsi="Arial" w:eastAsia="Arial" w:cs="Arial"/>
                <w:noProof w:val="0"/>
                <w:sz w:val="22"/>
                <w:szCs w:val="22"/>
                <w:lang w:val="en-US"/>
              </w:rPr>
              <w:t>identify</w:t>
            </w:r>
            <w:r w:rsidRPr="0F15A1DA" w:rsidR="57311588">
              <w:rPr>
                <w:rFonts w:ascii="Arial" w:hAnsi="Arial" w:eastAsia="Arial" w:cs="Arial"/>
                <w:noProof w:val="0"/>
                <w:sz w:val="22"/>
                <w:szCs w:val="22"/>
                <w:lang w:val="en-US"/>
              </w:rPr>
              <w:t xml:space="preserve"> certificate-based attack vectors and perform certificate-related reconnaissance.</w:t>
            </w:r>
          </w:p>
        </w:tc>
      </w:tr>
      <w:tr w:rsidR="0F15A1DA" w:rsidTr="0F15A1DA" w14:paraId="4A27DB29">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7F8E03BB" w:rsidP="0F15A1DA" w:rsidRDefault="7F8E03BB" w14:paraId="3DD7F90E" w14:textId="6FE82BF2">
            <w:pPr>
              <w:pStyle w:val="Normal"/>
              <w:spacing w:line="279" w:lineRule="auto"/>
              <w:jc w:val="center"/>
              <w:rPr>
                <w:color w:val="0070C0"/>
              </w:rPr>
            </w:pPr>
            <w:hyperlink r:id="Rcadf21a9a08249db">
              <w:r w:rsidRPr="0F15A1DA" w:rsidR="7F8E03BB">
                <w:rPr>
                  <w:rStyle w:val="Hyperlink"/>
                  <w:color w:val="0070C0"/>
                </w:rPr>
                <w:t>M</w:t>
              </w:r>
              <w:r w:rsidRPr="0F15A1DA" w:rsidR="1764A35B">
                <w:rPr>
                  <w:rStyle w:val="Hyperlink"/>
                  <w:color w:val="0070C0"/>
                </w:rPr>
                <w:t>imikatz</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621B85D" w:rsidP="0F15A1DA" w:rsidRDefault="5621B85D" w14:paraId="688B528A" w14:textId="6114DCEF">
            <w:pPr>
              <w:pStyle w:val="Normal"/>
              <w:spacing w:line="279" w:lineRule="auto"/>
              <w:jc w:val="left"/>
            </w:pPr>
            <w:r w:rsidRPr="0F15A1DA" w:rsidR="5621B85D">
              <w:rPr>
                <w:rFonts w:ascii="Arial" w:hAnsi="Arial" w:eastAsia="Arial" w:cs="Arial"/>
                <w:noProof w:val="0"/>
                <w:sz w:val="22"/>
                <w:szCs w:val="22"/>
                <w:lang w:val="en-US"/>
              </w:rPr>
              <w:t xml:space="preserve">A post-exploitation tool for extracting plaintext credentials, Kerberos tickets, and credential artifacts from Windows memory and secure stores; commonly used to </w:t>
            </w:r>
            <w:r w:rsidRPr="0F15A1DA" w:rsidR="5621B85D">
              <w:rPr>
                <w:rFonts w:ascii="Arial" w:hAnsi="Arial" w:eastAsia="Arial" w:cs="Arial"/>
                <w:noProof w:val="0"/>
                <w:sz w:val="22"/>
                <w:szCs w:val="22"/>
                <w:lang w:val="en-US"/>
              </w:rPr>
              <w:t>demonstrate</w:t>
            </w:r>
            <w:r w:rsidRPr="0F15A1DA" w:rsidR="5621B85D">
              <w:rPr>
                <w:rFonts w:ascii="Arial" w:hAnsi="Arial" w:eastAsia="Arial" w:cs="Arial"/>
                <w:noProof w:val="0"/>
                <w:sz w:val="22"/>
                <w:szCs w:val="22"/>
                <w:lang w:val="en-US"/>
              </w:rPr>
              <w:t xml:space="preserve"> credential exposure risks.</w:t>
            </w:r>
          </w:p>
        </w:tc>
      </w:tr>
      <w:tr w:rsidR="0F15A1DA" w:rsidTr="0F15A1DA" w14:paraId="08C9D736">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243ED542" w:rsidP="0F15A1DA" w:rsidRDefault="243ED542" w14:paraId="51852EE2" w14:textId="185B4CE8">
            <w:pPr>
              <w:pStyle w:val="Normal"/>
              <w:spacing w:line="279" w:lineRule="auto"/>
              <w:jc w:val="center"/>
              <w:rPr>
                <w:color w:val="0070C0"/>
              </w:rPr>
            </w:pPr>
            <w:hyperlink r:id="R4ed630e1f4064b00">
              <w:r w:rsidRPr="0F15A1DA" w:rsidR="243ED542">
                <w:rPr>
                  <w:rStyle w:val="Hyperlink"/>
                  <w:color w:val="0070C0"/>
                </w:rPr>
                <w:t>Rubeus</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EA5228A" w:rsidP="0F15A1DA" w:rsidRDefault="4EA5228A" w14:paraId="14E03067" w14:textId="46FF781D">
            <w:pPr>
              <w:pStyle w:val="Normal"/>
              <w:spacing w:line="279" w:lineRule="auto"/>
              <w:jc w:val="left"/>
            </w:pPr>
            <w:r w:rsidRPr="0F15A1DA" w:rsidR="4EA5228A">
              <w:rPr>
                <w:rFonts w:ascii="Arial" w:hAnsi="Arial" w:eastAsia="Arial" w:cs="Arial"/>
                <w:noProof w:val="0"/>
                <w:sz w:val="22"/>
                <w:szCs w:val="22"/>
                <w:lang w:val="en-US"/>
              </w:rPr>
              <w:t>A C# toolset for interacting with Kerberos on Windows (requesting/renewing tickets, abusing service tickets) used in Kerberos-centric assessments and AD attacks.</w:t>
            </w:r>
          </w:p>
        </w:tc>
      </w:tr>
      <w:tr w:rsidR="0F15A1DA" w:rsidTr="0F15A1DA" w14:paraId="3F4045C9">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70146F33" w:rsidP="0F15A1DA" w:rsidRDefault="70146F33" w14:paraId="14F62CD4" w14:textId="5E38E7DE">
            <w:pPr>
              <w:pStyle w:val="Normal"/>
              <w:spacing w:line="279" w:lineRule="auto"/>
              <w:jc w:val="center"/>
              <w:rPr>
                <w:rFonts w:ascii="Arial" w:hAnsi="Arial" w:eastAsia="Arial" w:cs="Arial"/>
                <w:color w:val="0070C0"/>
                <w:sz w:val="22"/>
                <w:szCs w:val="22"/>
                <w:lang w:val="en-US"/>
              </w:rPr>
            </w:pPr>
            <w:hyperlink r:id="Rcaddf36e4df74a32">
              <w:r w:rsidRPr="0F15A1DA" w:rsidR="70146F33">
                <w:rPr>
                  <w:rStyle w:val="Hyperlink"/>
                  <w:rFonts w:ascii="Arial" w:hAnsi="Arial" w:eastAsia="Arial" w:cs="Arial"/>
                  <w:color w:val="0070C0"/>
                  <w:sz w:val="22"/>
                  <w:szCs w:val="22"/>
                  <w:lang w:val="en-US"/>
                </w:rPr>
                <w:t>B</w:t>
              </w:r>
              <w:r w:rsidRPr="0F15A1DA" w:rsidR="243ED542">
                <w:rPr>
                  <w:rStyle w:val="Hyperlink"/>
                  <w:rFonts w:ascii="Arial" w:hAnsi="Arial" w:eastAsia="Arial" w:cs="Arial"/>
                  <w:color w:val="0070C0"/>
                  <w:sz w:val="22"/>
                  <w:szCs w:val="22"/>
                  <w:lang w:val="en-US"/>
                </w:rPr>
                <w:t>loodyAD</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E03F611" w:rsidP="0F15A1DA" w:rsidRDefault="2E03F611" w14:paraId="23104F9D" w14:textId="25C8EDD0">
            <w:pPr>
              <w:pStyle w:val="Normal"/>
              <w:spacing w:line="279" w:lineRule="auto"/>
              <w:jc w:val="left"/>
            </w:pPr>
            <w:r w:rsidRPr="0F15A1DA" w:rsidR="2E03F611">
              <w:rPr>
                <w:rFonts w:ascii="Arial" w:hAnsi="Arial" w:eastAsia="Arial" w:cs="Arial"/>
                <w:noProof w:val="0"/>
                <w:sz w:val="22"/>
                <w:szCs w:val="22"/>
                <w:lang w:val="en"/>
              </w:rPr>
              <w:t>A collection/automation of offensive AD techniques (enumeration, abuse, exploitation) that wraps multiple capabilities useful for Active Directory assessments.</w:t>
            </w:r>
          </w:p>
        </w:tc>
      </w:tr>
      <w:tr w:rsidR="0F15A1DA" w:rsidTr="0F15A1DA" w14:paraId="40A66C14">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67D5D124" w:rsidP="0F15A1DA" w:rsidRDefault="67D5D124" w14:paraId="2E8601AE" w14:textId="0E05A22E">
            <w:pPr>
              <w:pStyle w:val="Normal"/>
              <w:spacing w:line="279" w:lineRule="auto"/>
              <w:jc w:val="center"/>
              <w:rPr>
                <w:rFonts w:ascii="Arial" w:hAnsi="Arial" w:eastAsia="Arial" w:cs="Arial"/>
                <w:color w:val="0070C0"/>
                <w:sz w:val="22"/>
                <w:szCs w:val="22"/>
                <w:lang w:val="en"/>
              </w:rPr>
            </w:pPr>
            <w:hyperlink r:id="Rba3fccd705e341d0">
              <w:r w:rsidRPr="0F15A1DA" w:rsidR="67D5D124">
                <w:rPr>
                  <w:rStyle w:val="Hyperlink"/>
                  <w:rFonts w:ascii="Arial" w:hAnsi="Arial" w:eastAsia="Arial" w:cs="Arial"/>
                  <w:color w:val="0070C0"/>
                  <w:sz w:val="22"/>
                  <w:szCs w:val="22"/>
                  <w:lang w:val="en"/>
                </w:rPr>
                <w:t>SWAKS</w:t>
              </w:r>
            </w:hyperlink>
            <w:r w:rsidRPr="0F15A1DA" w:rsidR="243ED542">
              <w:rPr>
                <w:rFonts w:ascii="Arial" w:hAnsi="Arial" w:eastAsia="Arial" w:cs="Arial"/>
                <w:color w:val="0070C0"/>
                <w:sz w:val="22"/>
                <w:szCs w:val="22"/>
                <w:lang w:val="en"/>
              </w:rPr>
              <w:t xml:space="preserve"> </w:t>
            </w:r>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BFE09" w:rsidP="0F15A1DA" w:rsidRDefault="572BFE09" w14:paraId="6FB5AFFB" w14:textId="7D23D9F4">
            <w:pPr>
              <w:pStyle w:val="Normal"/>
              <w:spacing w:line="279" w:lineRule="auto"/>
              <w:jc w:val="left"/>
            </w:pPr>
            <w:r w:rsidRPr="0F15A1DA" w:rsidR="572BFE09">
              <w:rPr>
                <w:rFonts w:ascii="Arial" w:hAnsi="Arial" w:eastAsia="Arial" w:cs="Arial"/>
                <w:noProof w:val="0"/>
                <w:sz w:val="22"/>
                <w:szCs w:val="22"/>
                <w:lang w:val="en"/>
              </w:rPr>
              <w:t>A versatile command-line SMTP testing tool for crafting and sending customized email messages, useful for testing mail server behavior and phishing infrastructure.</w:t>
            </w:r>
          </w:p>
        </w:tc>
      </w:tr>
      <w:tr w:rsidR="0F15A1DA" w:rsidTr="0F15A1DA" w14:paraId="6CB0DFCC">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243ED542" w:rsidP="0F15A1DA" w:rsidRDefault="243ED542" w14:paraId="724CCB19" w14:textId="66F6663E">
            <w:pPr>
              <w:pStyle w:val="Normal"/>
              <w:spacing w:line="279" w:lineRule="auto"/>
              <w:jc w:val="center"/>
              <w:rPr>
                <w:rFonts w:ascii="Arial" w:hAnsi="Arial" w:eastAsia="Arial" w:cs="Arial"/>
                <w:color w:val="0070C0"/>
                <w:sz w:val="22"/>
                <w:szCs w:val="22"/>
                <w:lang w:val="en-US"/>
              </w:rPr>
            </w:pPr>
            <w:hyperlink r:id="Re88330999cd84cda">
              <w:r w:rsidRPr="0F15A1DA" w:rsidR="243ED542">
                <w:rPr>
                  <w:rStyle w:val="Hyperlink"/>
                  <w:rFonts w:ascii="Arial" w:hAnsi="Arial" w:eastAsia="Arial" w:cs="Arial"/>
                  <w:color w:val="0070C0"/>
                  <w:sz w:val="22"/>
                  <w:szCs w:val="22"/>
                  <w:lang w:val="en-US"/>
                </w:rPr>
                <w:t>LaZagne</w:t>
              </w:r>
            </w:hyperlink>
            <w:r w:rsidRPr="0F15A1DA" w:rsidR="243ED542">
              <w:rPr>
                <w:rFonts w:ascii="Arial" w:hAnsi="Arial" w:eastAsia="Arial" w:cs="Arial"/>
                <w:color w:val="0070C0"/>
                <w:sz w:val="22"/>
                <w:szCs w:val="22"/>
                <w:lang w:val="en-US"/>
              </w:rPr>
              <w:t xml:space="preserve"> </w:t>
            </w:r>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7AF5C4F5" w:rsidP="0F15A1DA" w:rsidRDefault="7AF5C4F5" w14:paraId="11AC40D2" w14:textId="63D8853B">
            <w:pPr>
              <w:pStyle w:val="Normal"/>
              <w:spacing w:line="279" w:lineRule="auto"/>
              <w:jc w:val="left"/>
            </w:pPr>
            <w:r w:rsidRPr="0F15A1DA" w:rsidR="7AF5C4F5">
              <w:rPr>
                <w:rFonts w:ascii="Arial" w:hAnsi="Arial" w:eastAsia="Arial" w:cs="Arial"/>
                <w:noProof w:val="0"/>
                <w:sz w:val="22"/>
                <w:szCs w:val="22"/>
                <w:lang w:val="en-US"/>
              </w:rPr>
              <w:t xml:space="preserve">A credentials recovery tool that </w:t>
            </w:r>
            <w:r w:rsidRPr="0F15A1DA" w:rsidR="7AF5C4F5">
              <w:rPr>
                <w:rFonts w:ascii="Arial" w:hAnsi="Arial" w:eastAsia="Arial" w:cs="Arial"/>
                <w:noProof w:val="0"/>
                <w:sz w:val="22"/>
                <w:szCs w:val="22"/>
                <w:lang w:val="en-US"/>
              </w:rPr>
              <w:t>searches for</w:t>
            </w:r>
            <w:r w:rsidRPr="0F15A1DA" w:rsidR="7AF5C4F5">
              <w:rPr>
                <w:rFonts w:ascii="Arial" w:hAnsi="Arial" w:eastAsia="Arial" w:cs="Arial"/>
                <w:noProof w:val="0"/>
                <w:sz w:val="22"/>
                <w:szCs w:val="22"/>
                <w:lang w:val="en-US"/>
              </w:rPr>
              <w:t xml:space="preserve"> a local machine for stored credentials from many applications (browsers, mail clients, databases) to assess persistence of secrets on endpoints.</w:t>
            </w:r>
          </w:p>
        </w:tc>
      </w:tr>
      <w:tr w:rsidR="0F15A1DA" w:rsidTr="0F15A1DA" w14:paraId="52188279">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1A26529E" w:rsidP="0F15A1DA" w:rsidRDefault="1A26529E" w14:paraId="0DA7B800" w14:textId="711887A5">
            <w:pPr>
              <w:pStyle w:val="Normal"/>
              <w:spacing w:line="279" w:lineRule="auto"/>
              <w:jc w:val="center"/>
              <w:rPr>
                <w:rFonts w:ascii="Arial" w:hAnsi="Arial" w:eastAsia="Arial" w:cs="Arial"/>
                <w:color w:val="0070C0"/>
                <w:sz w:val="22"/>
                <w:szCs w:val="22"/>
                <w:lang w:val="en-US"/>
              </w:rPr>
            </w:pPr>
            <w:hyperlink r:id="Red902d091ef644b8">
              <w:r w:rsidRPr="0F15A1DA" w:rsidR="1A26529E">
                <w:rPr>
                  <w:rStyle w:val="Hyperlink"/>
                  <w:rFonts w:ascii="Arial" w:hAnsi="Arial" w:eastAsia="Arial" w:cs="Arial"/>
                  <w:color w:val="0070C0"/>
                  <w:sz w:val="22"/>
                  <w:szCs w:val="22"/>
                  <w:lang w:val="en-US"/>
                </w:rPr>
                <w:t>Evil-WinRM</w:t>
              </w:r>
            </w:hyperlink>
            <w:r w:rsidRPr="0F15A1DA" w:rsidR="243ED542">
              <w:rPr>
                <w:rFonts w:ascii="Arial" w:hAnsi="Arial" w:eastAsia="Arial" w:cs="Arial"/>
                <w:color w:val="0070C0"/>
                <w:sz w:val="22"/>
                <w:szCs w:val="22"/>
                <w:lang w:val="en-US"/>
              </w:rPr>
              <w:t xml:space="preserve"> </w:t>
            </w:r>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78A1E165" w:rsidP="0F15A1DA" w:rsidRDefault="78A1E165" w14:paraId="243562D3" w14:textId="7844A627">
            <w:pPr>
              <w:pStyle w:val="Normal"/>
              <w:spacing w:line="279" w:lineRule="auto"/>
              <w:jc w:val="left"/>
            </w:pPr>
            <w:r w:rsidRPr="0F15A1DA" w:rsidR="78A1E165">
              <w:rPr>
                <w:rFonts w:ascii="Arial" w:hAnsi="Arial" w:eastAsia="Arial" w:cs="Arial"/>
                <w:noProof w:val="0"/>
                <w:sz w:val="22"/>
                <w:szCs w:val="22"/>
                <w:lang w:val="en-US"/>
              </w:rPr>
              <w:t xml:space="preserve">A PowerShell Remoting (WinRM) client designed for </w:t>
            </w:r>
            <w:r w:rsidRPr="0F15A1DA" w:rsidR="78A1E165">
              <w:rPr>
                <w:rFonts w:ascii="Arial" w:hAnsi="Arial" w:eastAsia="Arial" w:cs="Arial"/>
                <w:noProof w:val="0"/>
                <w:sz w:val="22"/>
                <w:szCs w:val="22"/>
                <w:lang w:val="en-US"/>
              </w:rPr>
              <w:t>red teamers</w:t>
            </w:r>
            <w:r w:rsidRPr="0F15A1DA" w:rsidR="78A1E165">
              <w:rPr>
                <w:rFonts w:ascii="Arial" w:hAnsi="Arial" w:eastAsia="Arial" w:cs="Arial"/>
                <w:noProof w:val="0"/>
                <w:sz w:val="22"/>
                <w:szCs w:val="22"/>
                <w:lang w:val="en-US"/>
              </w:rPr>
              <w:t xml:space="preserve"> that provides an interactive shell and file transfer for Windows hosts where </w:t>
            </w:r>
            <w:r w:rsidRPr="0F15A1DA" w:rsidR="78A1E165">
              <w:rPr>
                <w:rFonts w:ascii="Arial" w:hAnsi="Arial" w:eastAsia="Arial" w:cs="Arial"/>
                <w:noProof w:val="0"/>
                <w:sz w:val="22"/>
                <w:szCs w:val="22"/>
                <w:lang w:val="en-US"/>
              </w:rPr>
              <w:t>WinRM</w:t>
            </w:r>
            <w:r w:rsidRPr="0F15A1DA" w:rsidR="78A1E165">
              <w:rPr>
                <w:rFonts w:ascii="Arial" w:hAnsi="Arial" w:eastAsia="Arial" w:cs="Arial"/>
                <w:noProof w:val="0"/>
                <w:sz w:val="22"/>
                <w:szCs w:val="22"/>
                <w:lang w:val="en-US"/>
              </w:rPr>
              <w:t xml:space="preserve"> connectivity is available.</w:t>
            </w:r>
          </w:p>
        </w:tc>
      </w:tr>
      <w:tr w:rsidR="0F15A1DA" w:rsidTr="0F15A1DA" w14:paraId="117138D9">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7BB78ABD" w:rsidP="0F15A1DA" w:rsidRDefault="7BB78ABD" w14:paraId="38A787A1" w14:textId="55A891C1">
            <w:pPr>
              <w:pStyle w:val="Normal"/>
              <w:spacing w:line="279" w:lineRule="auto"/>
              <w:jc w:val="center"/>
              <w:rPr>
                <w:rFonts w:ascii="Arial" w:hAnsi="Arial" w:eastAsia="Arial" w:cs="Arial"/>
                <w:color w:val="0070C0"/>
                <w:sz w:val="22"/>
                <w:szCs w:val="22"/>
                <w:lang w:val="en-US"/>
              </w:rPr>
            </w:pPr>
            <w:hyperlink r:id="Rc9474da296454606">
              <w:r w:rsidRPr="0F15A1DA" w:rsidR="7BB78ABD">
                <w:rPr>
                  <w:rStyle w:val="Hyperlink"/>
                  <w:rFonts w:ascii="Arial" w:hAnsi="Arial" w:eastAsia="Arial" w:cs="Arial"/>
                  <w:color w:val="0070C0"/>
                  <w:sz w:val="22"/>
                  <w:szCs w:val="22"/>
                  <w:lang w:val="en-US"/>
                </w:rPr>
                <w:t>LDAPS</w:t>
              </w:r>
              <w:r w:rsidRPr="0F15A1DA" w:rsidR="243ED542">
                <w:rPr>
                  <w:rStyle w:val="Hyperlink"/>
                  <w:rFonts w:ascii="Arial" w:hAnsi="Arial" w:eastAsia="Arial" w:cs="Arial"/>
                  <w:color w:val="0070C0"/>
                  <w:sz w:val="22"/>
                  <w:szCs w:val="22"/>
                  <w:lang w:val="en-US"/>
                </w:rPr>
                <w:t>earch</w:t>
              </w:r>
            </w:hyperlink>
            <w:r w:rsidRPr="0F15A1DA" w:rsidR="243ED542">
              <w:rPr>
                <w:rFonts w:ascii="Arial" w:hAnsi="Arial" w:eastAsia="Arial" w:cs="Arial"/>
                <w:color w:val="0070C0"/>
                <w:sz w:val="22"/>
                <w:szCs w:val="22"/>
                <w:lang w:val="en-US"/>
              </w:rPr>
              <w:t xml:space="preserve"> </w:t>
            </w:r>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8829082" w:rsidP="0F15A1DA" w:rsidRDefault="38829082" w14:paraId="388A3B10" w14:textId="6BC94A8E">
            <w:pPr>
              <w:pStyle w:val="Normal"/>
              <w:spacing w:line="279" w:lineRule="auto"/>
              <w:jc w:val="left"/>
            </w:pPr>
            <w:r w:rsidRPr="0F15A1DA" w:rsidR="38829082">
              <w:rPr>
                <w:rFonts w:ascii="Arial" w:hAnsi="Arial" w:eastAsia="Arial" w:cs="Arial"/>
                <w:noProof w:val="0"/>
                <w:sz w:val="22"/>
                <w:szCs w:val="22"/>
                <w:lang w:val="en-US"/>
              </w:rPr>
              <w:t>A command-line LDAP query utility for retrieving directory objects, attributes, and schema; used to enumerate users, groups, service accounts, and metadata during Active Directory reconnaissance.</w:t>
            </w:r>
          </w:p>
        </w:tc>
      </w:tr>
      <w:tr w:rsidR="0F15A1DA" w:rsidTr="0F15A1DA" w14:paraId="16588424">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17157A69" w:rsidP="0F15A1DA" w:rsidRDefault="17157A69" w14:paraId="29A19BD8" w14:textId="380B6515">
            <w:pPr>
              <w:pStyle w:val="Normal"/>
              <w:spacing w:line="279" w:lineRule="auto"/>
              <w:jc w:val="center"/>
              <w:rPr>
                <w:rFonts w:ascii="Arial" w:hAnsi="Arial" w:eastAsia="Arial" w:cs="Arial"/>
                <w:color w:val="0070C0"/>
                <w:sz w:val="22"/>
                <w:szCs w:val="22"/>
                <w:lang w:val="en-US"/>
              </w:rPr>
            </w:pPr>
            <w:hyperlink r:id="R40e4fcf03d70495a">
              <w:r w:rsidRPr="0F15A1DA" w:rsidR="17157A69">
                <w:rPr>
                  <w:rStyle w:val="Hyperlink"/>
                  <w:rFonts w:ascii="Arial" w:hAnsi="Arial" w:eastAsia="Arial" w:cs="Arial"/>
                  <w:color w:val="0070C0"/>
                  <w:sz w:val="22"/>
                  <w:szCs w:val="22"/>
                  <w:lang w:val="en-US"/>
                </w:rPr>
                <w:t>CyberChef</w:t>
              </w:r>
            </w:hyperlink>
            <w:r w:rsidRPr="0F15A1DA" w:rsidR="243ED542">
              <w:rPr>
                <w:rFonts w:ascii="Arial" w:hAnsi="Arial" w:eastAsia="Arial" w:cs="Arial"/>
                <w:color w:val="0070C0"/>
                <w:sz w:val="22"/>
                <w:szCs w:val="22"/>
                <w:lang w:val="en-US"/>
              </w:rPr>
              <w:t xml:space="preserve"> </w:t>
            </w:r>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D41C105" w:rsidP="0F15A1DA" w:rsidRDefault="4D41C105" w14:paraId="130FB67E" w14:textId="5A9070C0">
            <w:pPr>
              <w:pStyle w:val="Normal"/>
              <w:spacing w:line="279" w:lineRule="auto"/>
              <w:jc w:val="left"/>
            </w:pPr>
            <w:r w:rsidRPr="0F15A1DA" w:rsidR="4D41C105">
              <w:rPr>
                <w:rFonts w:ascii="Arial" w:hAnsi="Arial" w:eastAsia="Arial" w:cs="Arial"/>
                <w:noProof w:val="0"/>
                <w:sz w:val="22"/>
                <w:szCs w:val="22"/>
                <w:lang w:val="en"/>
              </w:rPr>
              <w:t>A browser-based “recipe” tool for decoding, encoding, transforming, and parsing data (hashes, tokens, logs); used for rapid on-the-fly analysis and format conversion during triage and exploitation workflows.</w:t>
            </w:r>
          </w:p>
        </w:tc>
      </w:tr>
      <w:tr w:rsidR="0F15A1DA" w:rsidTr="0F15A1DA" w14:paraId="746A7BA2">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243ED542" w:rsidP="0F15A1DA" w:rsidRDefault="243ED542" w14:paraId="532281CF" w14:textId="4CD85AA5">
            <w:pPr>
              <w:pStyle w:val="Normal"/>
              <w:spacing w:line="279" w:lineRule="auto"/>
              <w:jc w:val="center"/>
              <w:rPr>
                <w:rFonts w:ascii="Arial" w:hAnsi="Arial" w:eastAsia="Arial" w:cs="Arial"/>
                <w:color w:val="0070C0"/>
                <w:sz w:val="22"/>
                <w:szCs w:val="22"/>
                <w:lang w:val="en-US"/>
              </w:rPr>
            </w:pPr>
            <w:hyperlink r:id="R743a31a637824f10">
              <w:r w:rsidRPr="0F15A1DA" w:rsidR="243ED542">
                <w:rPr>
                  <w:rStyle w:val="Hyperlink"/>
                  <w:rFonts w:ascii="Arial" w:hAnsi="Arial" w:eastAsia="Arial" w:cs="Arial"/>
                  <w:color w:val="0070C0"/>
                  <w:sz w:val="22"/>
                  <w:szCs w:val="22"/>
                  <w:lang w:val="en-US"/>
                </w:rPr>
                <w:t>Responder</w:t>
              </w:r>
            </w:hyperlink>
            <w:r w:rsidRPr="0F15A1DA" w:rsidR="243ED542">
              <w:rPr>
                <w:rFonts w:ascii="Arial" w:hAnsi="Arial" w:eastAsia="Arial" w:cs="Arial"/>
                <w:color w:val="0070C0"/>
                <w:sz w:val="22"/>
                <w:szCs w:val="22"/>
                <w:lang w:val="en-US"/>
              </w:rPr>
              <w:t xml:space="preserve"> </w:t>
            </w:r>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0B186A22" w:rsidP="0F15A1DA" w:rsidRDefault="0B186A22" w14:paraId="14844B70" w14:textId="53FDF598">
            <w:pPr>
              <w:pStyle w:val="Normal"/>
              <w:spacing w:line="279" w:lineRule="auto"/>
              <w:jc w:val="left"/>
              <w:rPr>
                <w:rFonts w:ascii="Arial" w:hAnsi="Arial" w:eastAsia="Arial" w:cs="Arial"/>
                <w:noProof w:val="0"/>
                <w:sz w:val="22"/>
                <w:szCs w:val="22"/>
                <w:lang w:val="en-US"/>
              </w:rPr>
            </w:pPr>
            <w:r w:rsidRPr="0F15A1DA" w:rsidR="0B186A22">
              <w:rPr>
                <w:rFonts w:ascii="Arial" w:hAnsi="Arial" w:eastAsia="Arial" w:cs="Arial"/>
                <w:noProof w:val="0"/>
                <w:sz w:val="22"/>
                <w:szCs w:val="22"/>
                <w:lang w:val="en-US"/>
              </w:rPr>
              <w:t>A network responder/poisoning framework for LLMNR/NetBIOS/</w:t>
            </w:r>
            <w:r w:rsidRPr="0F15A1DA" w:rsidR="0B186A22">
              <w:rPr>
                <w:rFonts w:ascii="Arial" w:hAnsi="Arial" w:eastAsia="Arial" w:cs="Arial"/>
                <w:noProof w:val="0"/>
                <w:sz w:val="22"/>
                <w:szCs w:val="22"/>
                <w:lang w:val="en-US"/>
              </w:rPr>
              <w:t>mDNS</w:t>
            </w:r>
            <w:r w:rsidRPr="0F15A1DA" w:rsidR="0B186A22">
              <w:rPr>
                <w:rFonts w:ascii="Arial" w:hAnsi="Arial" w:eastAsia="Arial" w:cs="Arial"/>
                <w:noProof w:val="0"/>
                <w:sz w:val="22"/>
                <w:szCs w:val="22"/>
                <w:lang w:val="en-US"/>
              </w:rPr>
              <w:t xml:space="preserve"> that captures authentication attempts (NTLM/Net-NTLMv2) and service requests.</w:t>
            </w:r>
          </w:p>
        </w:tc>
      </w:tr>
    </w:tbl>
    <w:p w:rsidR="0F15A1DA" w:rsidP="0F15A1DA" w:rsidRDefault="0F15A1DA" w14:paraId="476C322A" w14:textId="340C599C">
      <w:pPr>
        <w:pStyle w:val="ListParagraph"/>
        <w:ind w:left="720"/>
      </w:pPr>
    </w:p>
    <w:p w:rsidR="79FE8C30" w:rsidP="0D1FFC1F" w:rsidRDefault="79FE8C30" w14:paraId="600BE826" w14:textId="1DF59C95">
      <w:pPr>
        <w:pStyle w:val="Heading2"/>
      </w:pPr>
      <w:r w:rsidR="0FF24998">
        <w:rPr/>
        <w:t xml:space="preserve">Appendix </w:t>
      </w:r>
      <w:r w:rsidR="087C1DC9">
        <w:rPr/>
        <w:t>C</w:t>
      </w:r>
      <w:r w:rsidR="0FF24998">
        <w:rPr/>
        <w:t xml:space="preserve"> - Methodology</w:t>
      </w:r>
    </w:p>
    <w:p w:rsidR="0FF24998" w:rsidP="0D1FFC1F" w:rsidRDefault="0FF24998" w14:paraId="67E48FC6" w14:textId="5CADECCA">
      <w:pPr>
        <w:pStyle w:val="Normal"/>
        <w:ind w:left="0"/>
      </w:pPr>
      <w:r w:rsidR="0FF24998">
        <w:rPr/>
        <w:t>TODO</w:t>
      </w:r>
    </w:p>
    <w:p w:rsidR="72263426" w:rsidP="4AE23B31" w:rsidRDefault="72263426" w14:paraId="2B9A7C48" w14:textId="627CBB1D">
      <w:pPr>
        <w:pStyle w:val="ListParagraph"/>
        <w:numPr>
          <w:ilvl w:val="0"/>
          <w:numId w:val="3"/>
        </w:numPr>
        <w:rPr/>
      </w:pPr>
      <w:r w:rsidR="51DE7453">
        <w:rPr/>
        <w:t>Pentesting</w:t>
      </w:r>
      <w:r w:rsidR="51DE7453">
        <w:rPr/>
        <w:t xml:space="preserve"> standards</w:t>
      </w:r>
    </w:p>
    <w:p w:rsidR="6933150C" w:rsidP="4AE23B31" w:rsidRDefault="6933150C" w14:paraId="0A362E79" w14:textId="7B2FB025">
      <w:pPr>
        <w:pStyle w:val="ListParagraph"/>
        <w:numPr>
          <w:ilvl w:val="1"/>
          <w:numId w:val="3"/>
        </w:numPr>
      </w:pPr>
      <w:hyperlink r:id="rId9">
        <w:r w:rsidRPr="4AE23B31">
          <w:rPr>
            <w:rStyle w:val="Hyperlink"/>
          </w:rPr>
          <w:t>http://www.pentest-standard.org/index.php/Main_Page</w:t>
        </w:r>
      </w:hyperlink>
    </w:p>
    <w:p w:rsidR="6933150C" w:rsidP="4AE23B31" w:rsidRDefault="6933150C" w14:paraId="25349AF7" w14:textId="62DA0CDA">
      <w:pPr>
        <w:pStyle w:val="ListParagraph"/>
        <w:numPr>
          <w:ilvl w:val="0"/>
          <w:numId w:val="3"/>
        </w:numPr>
        <w:rPr/>
      </w:pPr>
      <w:r w:rsidR="6933150C">
        <w:rPr/>
        <w:t>OSINT</w:t>
      </w:r>
    </w:p>
    <w:p w:rsidR="6933150C" w:rsidP="4AE23B31" w:rsidRDefault="6933150C" w14:paraId="787D7587" w14:textId="62CB3578">
      <w:pPr>
        <w:pStyle w:val="ListParagraph"/>
        <w:numPr>
          <w:ilvl w:val="0"/>
          <w:numId w:val="3"/>
        </w:numPr>
      </w:pPr>
      <w:r w:rsidRPr="4AE23B31">
        <w:t>Phishing</w:t>
      </w:r>
    </w:p>
    <w:p w:rsidR="6933150C" w:rsidP="4AE23B31" w:rsidRDefault="6933150C" w14:paraId="5D2E1352" w14:textId="52A74D92">
      <w:pPr>
        <w:pStyle w:val="ListParagraph"/>
        <w:numPr>
          <w:ilvl w:val="1"/>
          <w:numId w:val="3"/>
        </w:numPr>
        <w:rPr/>
      </w:pPr>
      <w:hyperlink r:id="R52e5a58b1fc64682">
        <w:r w:rsidRPr="0F15A1DA" w:rsidR="7A059EBB">
          <w:rPr>
            <w:rStyle w:val="Hyperlink"/>
          </w:rPr>
          <w:t>https://www.nist.gov/publications/nist-phish-scale-user-guide</w:t>
        </w:r>
      </w:hyperlink>
    </w:p>
    <w:p w:rsidR="0495AC5F" w:rsidP="04D41221" w:rsidRDefault="0495AC5F" w14:paraId="21989487" w14:textId="335D25A8">
      <w:pPr>
        <w:pStyle w:val="Heading2"/>
        <w:suppressLineNumbers w:val="0"/>
        <w:bidi w:val="0"/>
        <w:spacing w:before="160" w:beforeAutospacing="off" w:after="80" w:afterAutospacing="off" w:line="279" w:lineRule="auto"/>
        <w:ind w:left="0" w:right="0"/>
        <w:jc w:val="left"/>
        <w:rPr>
          <w:sz w:val="28"/>
          <w:szCs w:val="28"/>
        </w:rPr>
      </w:pPr>
      <w:r w:rsidRPr="04D41221" w:rsidR="0495AC5F">
        <w:rPr>
          <w:sz w:val="28"/>
          <w:szCs w:val="28"/>
        </w:rPr>
        <w:t>OWASP Top 10</w:t>
      </w:r>
    </w:p>
    <w:p w:rsidR="4C37B198" w:rsidP="04D41221" w:rsidRDefault="4C37B198" w14:paraId="7750A028" w14:textId="4FEE4190">
      <w:pPr>
        <w:pStyle w:val="Normal"/>
        <w:ind w:left="0" w:firstLine="0"/>
        <w:rPr>
          <w:rFonts w:ascii="Arial" w:hAnsi="Arial" w:eastAsia="Arial" w:cs="Arial"/>
          <w:sz w:val="24"/>
          <w:szCs w:val="24"/>
        </w:rPr>
      </w:pPr>
      <w:r w:rsidRPr="04D41221" w:rsidR="4C37B198">
        <w:rPr>
          <w:rFonts w:ascii="Arial" w:hAnsi="Arial" w:eastAsia="Arial" w:cs="Arial"/>
          <w:sz w:val="24"/>
          <w:szCs w:val="24"/>
        </w:rPr>
        <w:t xml:space="preserve">OWASP Top 10 is a standard </w:t>
      </w:r>
      <w:r w:rsidRPr="04D41221" w:rsidR="1146C4E1">
        <w:rPr>
          <w:rFonts w:ascii="Arial" w:hAnsi="Arial" w:eastAsia="Arial" w:cs="Arial"/>
          <w:sz w:val="24"/>
          <w:szCs w:val="24"/>
        </w:rPr>
        <w:t>web application</w:t>
      </w:r>
      <w:r w:rsidRPr="04D41221" w:rsidR="4C37B198">
        <w:rPr>
          <w:rFonts w:ascii="Arial" w:hAnsi="Arial" w:eastAsia="Arial" w:cs="Arial"/>
          <w:sz w:val="24"/>
          <w:szCs w:val="24"/>
        </w:rPr>
        <w:t xml:space="preserve"> security </w:t>
      </w:r>
      <w:r w:rsidRPr="04D41221" w:rsidR="520CF136">
        <w:rPr>
          <w:rFonts w:ascii="Arial" w:hAnsi="Arial" w:eastAsia="Arial" w:cs="Arial"/>
          <w:sz w:val="24"/>
          <w:szCs w:val="24"/>
        </w:rPr>
        <w:t>framework</w:t>
      </w:r>
      <w:r w:rsidRPr="04D41221" w:rsidR="270DF382">
        <w:rPr>
          <w:rFonts w:ascii="Arial" w:hAnsi="Arial" w:eastAsia="Arial" w:cs="Arial"/>
          <w:sz w:val="24"/>
          <w:szCs w:val="24"/>
        </w:rPr>
        <w:t xml:space="preserve"> that is a representation of the most critical and commonly seen security risks </w:t>
      </w:r>
      <w:r w:rsidRPr="04D41221" w:rsidR="270DF382">
        <w:rPr>
          <w:rFonts w:ascii="Arial" w:hAnsi="Arial" w:eastAsia="Arial" w:cs="Arial"/>
          <w:sz w:val="24"/>
          <w:szCs w:val="24"/>
        </w:rPr>
        <w:t>pertaining to</w:t>
      </w:r>
      <w:r w:rsidRPr="04D41221" w:rsidR="270DF382">
        <w:rPr>
          <w:rFonts w:ascii="Arial" w:hAnsi="Arial" w:eastAsia="Arial" w:cs="Arial"/>
          <w:sz w:val="24"/>
          <w:szCs w:val="24"/>
        </w:rPr>
        <w:t xml:space="preserve"> web applications. This table highlights </w:t>
      </w:r>
      <w:r w:rsidRPr="04D41221" w:rsidR="384DCEA5">
        <w:rPr>
          <w:rFonts w:ascii="Arial" w:hAnsi="Arial" w:eastAsia="Arial" w:cs="Arial"/>
          <w:sz w:val="24"/>
          <w:szCs w:val="24"/>
        </w:rPr>
        <w:t>the critical vulnerabilities present within the web applications in APT’s infrastructure.</w:t>
      </w:r>
    </w:p>
    <w:tbl>
      <w:tblPr>
        <w:tblW w:w="0" w:type="auto"/>
        <w:tblLook w:val="0600" w:firstRow="0" w:lastRow="0" w:firstColumn="0" w:lastColumn="0" w:noHBand="1" w:noVBand="1"/>
      </w:tblPr>
      <w:tblGrid>
        <w:gridCol w:w="4545"/>
        <w:gridCol w:w="5654"/>
      </w:tblGrid>
      <w:tr w:rsidR="04D41221" w:rsidTr="04D41221" w14:paraId="00445A8E">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shd w:val="clear" w:color="auto" w:fill="215E99" w:themeFill="text2" w:themeFillTint="BF"/>
            <w:tcMar>
              <w:top w:w="100" w:type="dxa"/>
              <w:left w:w="100" w:type="dxa"/>
              <w:bottom w:w="100" w:type="dxa"/>
              <w:right w:w="100" w:type="dxa"/>
            </w:tcMar>
            <w:vAlign w:val="center"/>
          </w:tcPr>
          <w:p w:rsidR="19BA229B" w:rsidP="04D41221" w:rsidRDefault="19BA229B" w14:paraId="14FA7110" w14:textId="0F3DE6BD">
            <w:pPr>
              <w:pStyle w:val="Normal"/>
              <w:suppressLineNumbers w:val="0"/>
              <w:bidi w:val="0"/>
              <w:spacing w:before="0" w:beforeAutospacing="off" w:after="0" w:afterAutospacing="off" w:line="279" w:lineRule="auto"/>
              <w:ind w:left="0" w:right="0"/>
              <w:jc w:val="center"/>
            </w:pPr>
            <w:r w:rsidRPr="04D41221" w:rsidR="19BA229B">
              <w:rPr>
                <w:rFonts w:ascii="Arial" w:hAnsi="Arial" w:eastAsia="Arial" w:cs="Arial"/>
                <w:b w:val="1"/>
                <w:bCs w:val="1"/>
                <w:color w:val="FFFFFF" w:themeColor="background1" w:themeTint="FF" w:themeShade="FF"/>
                <w:sz w:val="22"/>
                <w:szCs w:val="22"/>
                <w:lang w:val="en-US"/>
              </w:rPr>
              <w:t>Vulnerabi</w:t>
            </w:r>
            <w:r w:rsidRPr="04D41221" w:rsidR="19BA229B">
              <w:rPr>
                <w:rFonts w:ascii="Arial" w:hAnsi="Arial" w:eastAsia="Arial" w:cs="Arial"/>
                <w:b w:val="1"/>
                <w:bCs w:val="1"/>
                <w:color w:val="FFFFFF" w:themeColor="background1" w:themeTint="FF" w:themeShade="FF"/>
                <w:sz w:val="22"/>
                <w:szCs w:val="22"/>
                <w:lang w:val="en"/>
              </w:rPr>
              <w:t>lity</w:t>
            </w:r>
            <w:r w:rsidRPr="04D41221" w:rsidR="19BA229B">
              <w:rPr>
                <w:rFonts w:ascii="Arial" w:hAnsi="Arial" w:eastAsia="Arial" w:cs="Arial"/>
                <w:b w:val="1"/>
                <w:bCs w:val="1"/>
                <w:color w:val="FFFFFF" w:themeColor="background1" w:themeTint="FF" w:themeShade="FF"/>
                <w:sz w:val="22"/>
                <w:szCs w:val="22"/>
                <w:lang w:val="en"/>
              </w:rPr>
              <w:t xml:space="preserve"> </w:t>
            </w:r>
          </w:p>
        </w:tc>
        <w:tc>
          <w:tcPr>
            <w:tcW w:w="5654" w:type="dxa"/>
            <w:tcBorders>
              <w:top w:val="single" w:color="000000" w:themeColor="text1" w:sz="8"/>
              <w:left w:val="single" w:color="000000" w:themeColor="text1" w:sz="8"/>
              <w:bottom w:val="single" w:color="000000" w:themeColor="text1" w:sz="8"/>
              <w:right w:val="single" w:color="000000" w:themeColor="text1" w:sz="8"/>
            </w:tcBorders>
            <w:shd w:val="clear" w:color="auto" w:fill="215E99" w:themeFill="text2" w:themeFillTint="BF"/>
            <w:tcMar>
              <w:top w:w="100" w:type="dxa"/>
              <w:left w:w="100" w:type="dxa"/>
              <w:bottom w:w="100" w:type="dxa"/>
              <w:right w:w="100" w:type="dxa"/>
            </w:tcMar>
            <w:vAlign w:val="center"/>
          </w:tcPr>
          <w:p w:rsidR="19BA229B" w:rsidP="04D41221" w:rsidRDefault="19BA229B" w14:paraId="16154A54" w14:textId="08BAC0C4">
            <w:pPr>
              <w:pStyle w:val="Normal"/>
              <w:suppressLineNumbers w:val="0"/>
              <w:bidi w:val="0"/>
              <w:spacing w:before="0" w:beforeAutospacing="off" w:after="160" w:afterAutospacing="off" w:line="279" w:lineRule="auto"/>
              <w:ind w:left="0" w:right="0"/>
              <w:jc w:val="center"/>
            </w:pPr>
            <w:r w:rsidRPr="04D41221" w:rsidR="19BA229B">
              <w:rPr>
                <w:rFonts w:ascii="Arial" w:hAnsi="Arial" w:eastAsia="Arial" w:cs="Arial"/>
                <w:b w:val="1"/>
                <w:bCs w:val="1"/>
                <w:color w:val="FFFFFF" w:themeColor="background1" w:themeTint="FF" w:themeShade="FF"/>
                <w:sz w:val="22"/>
                <w:szCs w:val="22"/>
              </w:rPr>
              <w:t>Test Results</w:t>
            </w:r>
          </w:p>
        </w:tc>
      </w:tr>
      <w:tr w:rsidR="04D41221" w:rsidTr="04D41221" w14:paraId="4826E53E">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shd w:val="clear" w:color="auto" w:fill="A5C9EB" w:themeFill="text2" w:themeFillTint="40"/>
            <w:tcMar>
              <w:top w:w="100" w:type="dxa"/>
              <w:left w:w="100" w:type="dxa"/>
              <w:bottom w:w="100" w:type="dxa"/>
              <w:right w:w="100" w:type="dxa"/>
            </w:tcMar>
            <w:vAlign w:val="center"/>
          </w:tcPr>
          <w:p w:rsidR="19BA229B" w:rsidP="04D41221" w:rsidRDefault="19BA229B" w14:paraId="42D0D06A" w14:textId="1C033907">
            <w:pPr>
              <w:pStyle w:val="Normal"/>
              <w:suppressLineNumbers w:val="0"/>
              <w:bidi w:val="0"/>
              <w:spacing w:before="0" w:beforeAutospacing="off" w:after="0" w:afterAutospacing="off" w:line="279" w:lineRule="auto"/>
              <w:ind w:left="0" w:right="0"/>
              <w:jc w:val="center"/>
            </w:pPr>
            <w:r w:rsidRPr="04D41221" w:rsidR="19BA229B">
              <w:rPr>
                <w:rFonts w:ascii="Arial" w:hAnsi="Arial" w:eastAsia="Arial" w:cs="Arial"/>
                <w:color w:val="374151"/>
                <w:sz w:val="22"/>
                <w:szCs w:val="22"/>
                <w:lang w:val="en"/>
              </w:rPr>
              <w:t>Broken Access Control</w:t>
            </w:r>
          </w:p>
        </w:tc>
        <w:tc>
          <w:tcPr>
            <w:tcW w:w="5654" w:type="dxa"/>
            <w:tcBorders>
              <w:top w:val="single" w:color="000000" w:themeColor="text1" w:sz="8"/>
              <w:left w:val="single" w:color="000000" w:themeColor="text1" w:sz="8"/>
              <w:bottom w:val="single" w:color="000000" w:themeColor="text1" w:sz="8"/>
              <w:right w:val="single" w:color="000000" w:themeColor="text1" w:sz="8"/>
            </w:tcBorders>
            <w:shd w:val="clear" w:color="auto" w:fill="F76A6A"/>
            <w:tcMar>
              <w:top w:w="100" w:type="dxa"/>
              <w:left w:w="100" w:type="dxa"/>
              <w:bottom w:w="100" w:type="dxa"/>
              <w:right w:w="100" w:type="dxa"/>
            </w:tcMar>
            <w:vAlign w:val="center"/>
          </w:tcPr>
          <w:p w:rsidR="66C1B812" w:rsidP="04D41221" w:rsidRDefault="66C1B812" w14:paraId="4C36B43C" w14:textId="064F02B9">
            <w:pPr>
              <w:pStyle w:val="Normal"/>
              <w:suppressLineNumbers w:val="0"/>
              <w:bidi w:val="0"/>
              <w:spacing w:before="0" w:beforeAutospacing="off" w:after="160" w:afterAutospacing="off" w:line="279" w:lineRule="auto"/>
              <w:ind w:left="0" w:right="0"/>
              <w:jc w:val="center"/>
            </w:pPr>
            <w:r w:rsidRPr="04D41221" w:rsidR="66C1B812">
              <w:rPr>
                <w:rFonts w:ascii="Arial" w:hAnsi="Arial" w:eastAsia="Arial" w:cs="Arial"/>
                <w:color w:val="374151"/>
                <w:sz w:val="22"/>
                <w:szCs w:val="22"/>
                <w:lang w:val="en"/>
              </w:rPr>
              <w:t>FAIL</w:t>
            </w:r>
          </w:p>
        </w:tc>
      </w:tr>
      <w:tr w:rsidR="04D41221" w:rsidTr="04D41221" w14:paraId="590D3A07">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shd w:val="clear" w:color="auto" w:fill="A5C9EB" w:themeFill="text2" w:themeFillTint="40"/>
            <w:tcMar>
              <w:top w:w="100" w:type="dxa"/>
              <w:left w:w="100" w:type="dxa"/>
              <w:bottom w:w="100" w:type="dxa"/>
              <w:right w:w="100" w:type="dxa"/>
            </w:tcMar>
            <w:vAlign w:val="center"/>
          </w:tcPr>
          <w:p w:rsidR="121D98D4" w:rsidP="04D41221" w:rsidRDefault="121D98D4" w14:paraId="515B0912" w14:textId="62686E7B">
            <w:pPr>
              <w:pStyle w:val="Normal"/>
              <w:suppressLineNumbers w:val="0"/>
              <w:bidi w:val="0"/>
              <w:spacing w:before="0" w:beforeAutospacing="off" w:after="0" w:afterAutospacing="off" w:line="279" w:lineRule="auto"/>
              <w:ind w:left="0" w:right="0"/>
              <w:jc w:val="center"/>
            </w:pPr>
            <w:r w:rsidRPr="04D41221" w:rsidR="121D98D4">
              <w:rPr>
                <w:rFonts w:ascii="Arial" w:hAnsi="Arial" w:eastAsia="Arial" w:cs="Arial"/>
                <w:color w:val="374151"/>
                <w:sz w:val="22"/>
                <w:szCs w:val="22"/>
              </w:rPr>
              <w:t>Cryptographic Failure</w:t>
            </w:r>
          </w:p>
        </w:tc>
        <w:tc>
          <w:tcPr>
            <w:tcW w:w="5654" w:type="dxa"/>
            <w:tcBorders>
              <w:top w:val="single" w:color="000000" w:themeColor="text1" w:sz="8"/>
              <w:left w:val="single" w:color="000000" w:themeColor="text1" w:sz="8"/>
              <w:bottom w:val="single" w:color="000000" w:themeColor="text1" w:sz="8"/>
              <w:right w:val="single" w:color="000000" w:themeColor="text1" w:sz="8"/>
            </w:tcBorders>
            <w:shd w:val="clear" w:color="auto" w:fill="F76A6A"/>
            <w:tcMar>
              <w:top w:w="100" w:type="dxa"/>
              <w:left w:w="100" w:type="dxa"/>
              <w:bottom w:w="100" w:type="dxa"/>
              <w:right w:w="100" w:type="dxa"/>
            </w:tcMar>
            <w:vAlign w:val="center"/>
          </w:tcPr>
          <w:p w:rsidR="47F6261E" w:rsidP="04D41221" w:rsidRDefault="47F6261E" w14:paraId="2983A054" w14:textId="64283E8D">
            <w:pPr>
              <w:pStyle w:val="Normal"/>
              <w:suppressLineNumbers w:val="0"/>
              <w:bidi w:val="0"/>
              <w:spacing w:before="0" w:beforeAutospacing="off" w:after="160" w:afterAutospacing="off" w:line="279" w:lineRule="auto"/>
              <w:ind w:left="0" w:right="0"/>
              <w:jc w:val="center"/>
            </w:pPr>
            <w:r w:rsidRPr="04D41221" w:rsidR="47F6261E">
              <w:rPr>
                <w:rFonts w:ascii="Arial" w:hAnsi="Arial" w:eastAsia="Arial" w:cs="Arial"/>
                <w:color w:val="374151"/>
                <w:sz w:val="22"/>
                <w:szCs w:val="22"/>
                <w:lang w:val="en-US"/>
              </w:rPr>
              <w:t>FAIL</w:t>
            </w:r>
          </w:p>
        </w:tc>
      </w:tr>
      <w:tr w:rsidR="04D41221" w:rsidTr="04D41221" w14:paraId="2747822C">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shd w:val="clear" w:color="auto" w:fill="A5C9EB" w:themeFill="text2" w:themeFillTint="40"/>
            <w:tcMar>
              <w:top w:w="100" w:type="dxa"/>
              <w:left w:w="100" w:type="dxa"/>
              <w:bottom w:w="100" w:type="dxa"/>
              <w:right w:w="100" w:type="dxa"/>
            </w:tcMar>
          </w:tcPr>
          <w:p w:rsidR="0A816233" w:rsidP="04D41221" w:rsidRDefault="0A816233" w14:paraId="79362199" w14:textId="59D17BC1">
            <w:pPr>
              <w:pStyle w:val="Normal"/>
              <w:suppressLineNumbers w:val="0"/>
              <w:bidi w:val="0"/>
              <w:spacing w:before="0" w:beforeAutospacing="off" w:after="0" w:afterAutospacing="off" w:line="279" w:lineRule="auto"/>
              <w:ind w:left="0" w:right="0"/>
              <w:jc w:val="center"/>
            </w:pPr>
            <w:r w:rsidRPr="04D41221" w:rsidR="0A816233">
              <w:rPr>
                <w:rFonts w:ascii="Arial" w:hAnsi="Arial" w:eastAsia="Arial" w:cs="Arial"/>
                <w:color w:val="374151"/>
                <w:sz w:val="22"/>
                <w:szCs w:val="22"/>
              </w:rPr>
              <w:t>Injection</w:t>
            </w:r>
          </w:p>
          <w:p w:rsidR="0A816233" w:rsidP="04D41221" w:rsidRDefault="0A816233" w14:paraId="362C8EEE" w14:textId="64055639">
            <w:pPr>
              <w:pStyle w:val="Normal"/>
              <w:suppressLineNumbers w:val="0"/>
              <w:bidi w:val="0"/>
              <w:spacing w:before="0" w:beforeAutospacing="off" w:after="0" w:afterAutospacing="off" w:line="279" w:lineRule="auto"/>
              <w:ind w:left="0" w:right="0"/>
              <w:jc w:val="center"/>
            </w:pPr>
            <w:r w:rsidRPr="04D41221" w:rsidR="0A816233">
              <w:rPr>
                <w:rFonts w:ascii="Arial" w:hAnsi="Arial" w:eastAsia="Arial" w:cs="Arial"/>
                <w:color w:val="374151"/>
                <w:sz w:val="22"/>
                <w:szCs w:val="22"/>
              </w:rPr>
              <w:t>Insecure Design</w:t>
            </w:r>
          </w:p>
        </w:tc>
        <w:tc>
          <w:tcPr>
            <w:tcW w:w="5654" w:type="dxa"/>
            <w:tcBorders>
              <w:top w:val="single" w:color="000000" w:themeColor="text1" w:sz="8"/>
              <w:left w:val="single" w:color="000000" w:themeColor="text1" w:sz="8"/>
              <w:bottom w:val="single" w:color="000000" w:themeColor="text1" w:sz="8"/>
              <w:right w:val="single" w:color="000000" w:themeColor="text1" w:sz="8"/>
            </w:tcBorders>
            <w:shd w:val="clear" w:color="auto" w:fill="F76A6A"/>
            <w:tcMar>
              <w:top w:w="100" w:type="dxa"/>
              <w:left w:w="100" w:type="dxa"/>
              <w:bottom w:w="100" w:type="dxa"/>
              <w:right w:w="100" w:type="dxa"/>
            </w:tcMar>
          </w:tcPr>
          <w:p w:rsidR="55198660" w:rsidP="04D41221" w:rsidRDefault="55198660" w14:paraId="57081F2F" w14:textId="64283E8D">
            <w:pPr>
              <w:pStyle w:val="Normal"/>
              <w:suppressLineNumbers w:val="0"/>
              <w:bidi w:val="0"/>
              <w:spacing w:before="0" w:beforeAutospacing="off" w:after="160" w:afterAutospacing="off" w:line="279" w:lineRule="auto"/>
              <w:ind w:left="0" w:right="0"/>
              <w:jc w:val="center"/>
            </w:pPr>
            <w:r w:rsidRPr="04D41221" w:rsidR="55198660">
              <w:rPr>
                <w:rFonts w:ascii="Arial" w:hAnsi="Arial" w:eastAsia="Arial" w:cs="Arial"/>
                <w:color w:val="374151"/>
                <w:sz w:val="22"/>
                <w:szCs w:val="22"/>
                <w:lang w:val="en-US"/>
              </w:rPr>
              <w:t>FAIL</w:t>
            </w:r>
          </w:p>
          <w:p w:rsidR="55198660" w:rsidP="04D41221" w:rsidRDefault="55198660" w14:paraId="0511A373" w14:textId="3BF2C28C">
            <w:pPr>
              <w:pStyle w:val="Normal"/>
              <w:suppressLineNumbers w:val="0"/>
              <w:bidi w:val="0"/>
              <w:spacing w:before="0" w:beforeAutospacing="off" w:after="160" w:afterAutospacing="off" w:line="279" w:lineRule="auto"/>
              <w:ind w:left="0" w:right="0"/>
              <w:jc w:val="center"/>
            </w:pPr>
            <w:r w:rsidRPr="04D41221" w:rsidR="55198660">
              <w:rPr>
                <w:rFonts w:ascii="Arial" w:hAnsi="Arial" w:eastAsia="Arial" w:cs="Arial"/>
                <w:color w:val="374151"/>
                <w:sz w:val="22"/>
                <w:szCs w:val="22"/>
                <w:lang w:val="en-US"/>
              </w:rPr>
              <w:t>FAIL</w:t>
            </w:r>
          </w:p>
        </w:tc>
      </w:tr>
      <w:tr w:rsidR="04D41221" w:rsidTr="04D41221" w14:paraId="52E8551C">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shd w:val="clear" w:color="auto" w:fill="A5C9EB" w:themeFill="text2" w:themeFillTint="40"/>
            <w:tcMar>
              <w:top w:w="100" w:type="dxa"/>
              <w:left w:w="100" w:type="dxa"/>
              <w:bottom w:w="100" w:type="dxa"/>
              <w:right w:w="100" w:type="dxa"/>
            </w:tcMar>
          </w:tcPr>
          <w:p w:rsidR="0A816233" w:rsidP="04D41221" w:rsidRDefault="0A816233" w14:paraId="301C17EB" w14:textId="764B90F9">
            <w:pPr>
              <w:pStyle w:val="Normal"/>
              <w:suppressLineNumbers w:val="0"/>
              <w:bidi w:val="0"/>
              <w:spacing w:before="0" w:beforeAutospacing="off" w:after="0" w:afterAutospacing="off" w:line="279" w:lineRule="auto"/>
              <w:ind w:left="0" w:right="0"/>
              <w:jc w:val="center"/>
            </w:pPr>
            <w:r w:rsidRPr="04D41221" w:rsidR="0A816233">
              <w:rPr>
                <w:rFonts w:ascii="Arial" w:hAnsi="Arial" w:eastAsia="Arial" w:cs="Arial"/>
                <w:color w:val="374151"/>
                <w:sz w:val="22"/>
                <w:szCs w:val="22"/>
              </w:rPr>
              <w:t>Security Misconfiguration</w:t>
            </w:r>
          </w:p>
        </w:tc>
        <w:tc>
          <w:tcPr>
            <w:tcW w:w="5654" w:type="dxa"/>
            <w:tcBorders>
              <w:top w:val="single" w:color="000000" w:themeColor="text1" w:sz="8"/>
              <w:left w:val="single" w:color="000000" w:themeColor="text1" w:sz="8"/>
              <w:bottom w:val="single" w:color="000000" w:themeColor="text1" w:sz="8"/>
              <w:right w:val="single" w:color="000000" w:themeColor="text1" w:sz="8"/>
            </w:tcBorders>
            <w:shd w:val="clear" w:color="auto" w:fill="F76A6A"/>
            <w:tcMar>
              <w:top w:w="100" w:type="dxa"/>
              <w:left w:w="100" w:type="dxa"/>
              <w:bottom w:w="100" w:type="dxa"/>
              <w:right w:w="100" w:type="dxa"/>
            </w:tcMar>
          </w:tcPr>
          <w:p w:rsidR="72B41D2F" w:rsidP="04D41221" w:rsidRDefault="72B41D2F" w14:paraId="7EE1BAE9" w14:textId="671CCFE1">
            <w:pPr>
              <w:pStyle w:val="Normal"/>
              <w:suppressLineNumbers w:val="0"/>
              <w:bidi w:val="0"/>
              <w:spacing w:before="0" w:beforeAutospacing="off" w:after="160" w:afterAutospacing="off" w:line="279" w:lineRule="auto"/>
              <w:ind w:left="0" w:right="0"/>
              <w:jc w:val="center"/>
            </w:pPr>
            <w:r w:rsidRPr="04D41221" w:rsidR="72B41D2F">
              <w:rPr>
                <w:rFonts w:ascii="Arial" w:hAnsi="Arial" w:eastAsia="Arial" w:cs="Arial"/>
                <w:color w:val="374151"/>
                <w:sz w:val="22"/>
                <w:szCs w:val="22"/>
                <w:lang w:val="en-US"/>
              </w:rPr>
              <w:t>FAIL</w:t>
            </w:r>
          </w:p>
        </w:tc>
      </w:tr>
      <w:tr w:rsidR="04D41221" w:rsidTr="04D41221" w14:paraId="735A9EC2">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shd w:val="clear" w:color="auto" w:fill="A5C9EB" w:themeFill="text2" w:themeFillTint="40"/>
            <w:tcMar>
              <w:top w:w="100" w:type="dxa"/>
              <w:left w:w="100" w:type="dxa"/>
              <w:bottom w:w="100" w:type="dxa"/>
              <w:right w:w="100" w:type="dxa"/>
            </w:tcMar>
          </w:tcPr>
          <w:p w:rsidR="0A816233" w:rsidP="04D41221" w:rsidRDefault="0A816233" w14:paraId="41A79655" w14:textId="348D654F">
            <w:pPr>
              <w:pStyle w:val="Normal"/>
              <w:suppressLineNumbers w:val="0"/>
              <w:bidi w:val="0"/>
              <w:spacing w:before="0" w:beforeAutospacing="off" w:after="0" w:afterAutospacing="off" w:line="279" w:lineRule="auto"/>
              <w:ind w:left="0" w:right="0"/>
              <w:jc w:val="center"/>
            </w:pPr>
            <w:r w:rsidRPr="04D41221" w:rsidR="0A816233">
              <w:rPr>
                <w:rFonts w:ascii="Arial" w:hAnsi="Arial" w:eastAsia="Arial" w:cs="Arial"/>
                <w:color w:val="374151"/>
                <w:sz w:val="22"/>
                <w:szCs w:val="22"/>
              </w:rPr>
              <w:t>Vulnerable and Outdated Component</w:t>
            </w:r>
          </w:p>
        </w:tc>
        <w:tc>
          <w:tcPr>
            <w:tcW w:w="5654" w:type="dxa"/>
            <w:tcBorders>
              <w:top w:val="single" w:color="000000" w:themeColor="text1" w:sz="8"/>
              <w:left w:val="single" w:color="000000" w:themeColor="text1" w:sz="8"/>
              <w:bottom w:val="single" w:color="000000" w:themeColor="text1" w:sz="8"/>
              <w:right w:val="single" w:color="000000" w:themeColor="text1" w:sz="8"/>
            </w:tcBorders>
            <w:shd w:val="clear" w:color="auto" w:fill="C1F0C7" w:themeFill="accent3" w:themeFillTint="33"/>
            <w:tcMar>
              <w:top w:w="100" w:type="dxa"/>
              <w:left w:w="100" w:type="dxa"/>
              <w:bottom w:w="100" w:type="dxa"/>
              <w:right w:w="100" w:type="dxa"/>
            </w:tcMar>
          </w:tcPr>
          <w:p w:rsidR="7FC96CD3" w:rsidP="04D41221" w:rsidRDefault="7FC96CD3" w14:paraId="67E9EEFB" w14:textId="798E2A08">
            <w:pPr>
              <w:pStyle w:val="Normal"/>
              <w:suppressLineNumbers w:val="0"/>
              <w:bidi w:val="0"/>
              <w:spacing w:before="0" w:beforeAutospacing="off" w:after="160" w:afterAutospacing="off" w:line="279" w:lineRule="auto"/>
              <w:ind w:left="0" w:right="0"/>
              <w:jc w:val="center"/>
              <w:rPr>
                <w:rFonts w:ascii="Arial" w:hAnsi="Arial" w:eastAsia="Arial" w:cs="Arial"/>
                <w:color w:val="374151"/>
                <w:sz w:val="22"/>
                <w:szCs w:val="22"/>
                <w:lang w:val="en-US"/>
              </w:rPr>
            </w:pPr>
            <w:r w:rsidRPr="04D41221" w:rsidR="7FC96CD3">
              <w:rPr>
                <w:rFonts w:ascii="Arial" w:hAnsi="Arial" w:eastAsia="Arial" w:cs="Arial"/>
                <w:color w:val="374151"/>
                <w:sz w:val="22"/>
                <w:szCs w:val="22"/>
                <w:lang w:val="en-US"/>
              </w:rPr>
              <w:t>PASS</w:t>
            </w:r>
          </w:p>
        </w:tc>
      </w:tr>
      <w:tr w:rsidR="04D41221" w:rsidTr="04D41221" w14:paraId="1D50987C">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shd w:val="clear" w:color="auto" w:fill="A5C9EB" w:themeFill="text2" w:themeFillTint="40"/>
            <w:tcMar>
              <w:top w:w="100" w:type="dxa"/>
              <w:left w:w="100" w:type="dxa"/>
              <w:bottom w:w="100" w:type="dxa"/>
              <w:right w:w="100" w:type="dxa"/>
            </w:tcMar>
          </w:tcPr>
          <w:p w:rsidR="0A816233" w:rsidP="04D41221" w:rsidRDefault="0A816233" w14:paraId="14C049A6" w14:textId="3BC5E532">
            <w:pPr>
              <w:pStyle w:val="Normal"/>
              <w:suppressLineNumbers w:val="0"/>
              <w:bidi w:val="0"/>
              <w:spacing w:before="0" w:beforeAutospacing="off" w:after="0" w:afterAutospacing="off" w:line="279" w:lineRule="auto"/>
              <w:ind w:left="0" w:right="0"/>
              <w:jc w:val="center"/>
            </w:pPr>
            <w:r w:rsidRPr="04D41221" w:rsidR="0A816233">
              <w:rPr>
                <w:rFonts w:ascii="Arial" w:hAnsi="Arial" w:eastAsia="Arial" w:cs="Arial"/>
                <w:color w:val="374151"/>
                <w:sz w:val="22"/>
                <w:szCs w:val="22"/>
              </w:rPr>
              <w:t>Identification and Authentication Failures</w:t>
            </w:r>
          </w:p>
        </w:tc>
        <w:tc>
          <w:tcPr>
            <w:tcW w:w="5654" w:type="dxa"/>
            <w:tcBorders>
              <w:top w:val="single" w:color="000000" w:themeColor="text1" w:sz="8"/>
              <w:left w:val="single" w:color="000000" w:themeColor="text1" w:sz="8"/>
              <w:bottom w:val="single" w:color="000000" w:themeColor="text1" w:sz="8"/>
              <w:right w:val="single" w:color="000000" w:themeColor="text1" w:sz="8"/>
            </w:tcBorders>
            <w:shd w:val="clear" w:color="auto" w:fill="C1F0C7" w:themeFill="accent3" w:themeFillTint="33"/>
            <w:tcMar>
              <w:top w:w="100" w:type="dxa"/>
              <w:left w:w="100" w:type="dxa"/>
              <w:bottom w:w="100" w:type="dxa"/>
              <w:right w:w="100" w:type="dxa"/>
            </w:tcMar>
          </w:tcPr>
          <w:p w:rsidR="68051498" w:rsidP="04D41221" w:rsidRDefault="68051498" w14:paraId="15A70F92" w14:textId="1E93FA43">
            <w:pPr>
              <w:pStyle w:val="Normal"/>
              <w:suppressLineNumbers w:val="0"/>
              <w:bidi w:val="0"/>
              <w:spacing w:before="0" w:beforeAutospacing="off" w:after="160" w:afterAutospacing="off" w:line="279" w:lineRule="auto"/>
              <w:ind w:left="0" w:right="0"/>
              <w:jc w:val="center"/>
              <w:rPr>
                <w:rFonts w:ascii="Arial" w:hAnsi="Arial" w:eastAsia="Arial" w:cs="Arial"/>
                <w:color w:val="374151"/>
                <w:sz w:val="22"/>
                <w:szCs w:val="22"/>
                <w:lang w:val="en-US"/>
              </w:rPr>
            </w:pPr>
            <w:r w:rsidRPr="04D41221" w:rsidR="68051498">
              <w:rPr>
                <w:rFonts w:ascii="Arial" w:hAnsi="Arial" w:eastAsia="Arial" w:cs="Arial"/>
                <w:color w:val="374151"/>
                <w:sz w:val="22"/>
                <w:szCs w:val="22"/>
                <w:lang w:val="en-US"/>
              </w:rPr>
              <w:t>PASS</w:t>
            </w:r>
          </w:p>
        </w:tc>
      </w:tr>
      <w:tr w:rsidR="04D41221" w:rsidTr="04D41221" w14:paraId="499B8298">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shd w:val="clear" w:color="auto" w:fill="A5C9EB" w:themeFill="text2" w:themeFillTint="40"/>
            <w:tcMar>
              <w:top w:w="100" w:type="dxa"/>
              <w:left w:w="100" w:type="dxa"/>
              <w:bottom w:w="100" w:type="dxa"/>
              <w:right w:w="100" w:type="dxa"/>
            </w:tcMar>
          </w:tcPr>
          <w:p w:rsidR="0A816233" w:rsidP="04D41221" w:rsidRDefault="0A816233" w14:paraId="42C13862" w14:textId="62AA04AD">
            <w:pPr>
              <w:pStyle w:val="Normal"/>
              <w:suppressLineNumbers w:val="0"/>
              <w:bidi w:val="0"/>
              <w:spacing w:before="0" w:beforeAutospacing="off" w:after="0" w:afterAutospacing="off" w:line="279" w:lineRule="auto"/>
              <w:ind w:left="0" w:right="0"/>
              <w:jc w:val="center"/>
            </w:pPr>
            <w:r w:rsidRPr="04D41221" w:rsidR="0A816233">
              <w:rPr>
                <w:rFonts w:ascii="Arial" w:hAnsi="Arial" w:eastAsia="Arial" w:cs="Arial"/>
                <w:color w:val="374151"/>
                <w:sz w:val="22"/>
                <w:szCs w:val="22"/>
              </w:rPr>
              <w:t>Software</w:t>
            </w:r>
            <w:r w:rsidRPr="04D41221" w:rsidR="0A816233">
              <w:rPr>
                <w:rFonts w:ascii="Arial" w:hAnsi="Arial" w:eastAsia="Arial" w:cs="Arial"/>
                <w:color w:val="374151"/>
                <w:sz w:val="22"/>
                <w:szCs w:val="22"/>
              </w:rPr>
              <w:t xml:space="preserve"> and Data Integrity Failures</w:t>
            </w:r>
          </w:p>
        </w:tc>
        <w:tc>
          <w:tcPr>
            <w:tcW w:w="5654" w:type="dxa"/>
            <w:tcBorders>
              <w:top w:val="single" w:color="000000" w:themeColor="text1" w:sz="8"/>
              <w:left w:val="single" w:color="000000" w:themeColor="text1" w:sz="8"/>
              <w:bottom w:val="single" w:color="000000" w:themeColor="text1" w:sz="8"/>
              <w:right w:val="single" w:color="000000" w:themeColor="text1" w:sz="8"/>
            </w:tcBorders>
            <w:shd w:val="clear" w:color="auto" w:fill="C1F0C7" w:themeFill="accent3" w:themeFillTint="33"/>
            <w:tcMar>
              <w:top w:w="100" w:type="dxa"/>
              <w:left w:w="100" w:type="dxa"/>
              <w:bottom w:w="100" w:type="dxa"/>
              <w:right w:w="100" w:type="dxa"/>
            </w:tcMar>
          </w:tcPr>
          <w:p w:rsidR="574B4789" w:rsidP="04D41221" w:rsidRDefault="574B4789" w14:paraId="02365F2F" w14:textId="7E864590">
            <w:pPr>
              <w:pStyle w:val="Normal"/>
              <w:suppressLineNumbers w:val="0"/>
              <w:bidi w:val="0"/>
              <w:spacing w:before="0" w:beforeAutospacing="off" w:after="160" w:afterAutospacing="off" w:line="279" w:lineRule="auto"/>
              <w:ind w:left="0" w:right="0"/>
              <w:jc w:val="center"/>
              <w:rPr>
                <w:rFonts w:ascii="Arial" w:hAnsi="Arial" w:eastAsia="Arial" w:cs="Arial"/>
                <w:color w:val="374151"/>
                <w:sz w:val="22"/>
                <w:szCs w:val="22"/>
                <w:lang w:val="en-US"/>
              </w:rPr>
            </w:pPr>
            <w:r w:rsidRPr="04D41221" w:rsidR="574B4789">
              <w:rPr>
                <w:rFonts w:ascii="Arial" w:hAnsi="Arial" w:eastAsia="Arial" w:cs="Arial"/>
                <w:color w:val="374151"/>
                <w:sz w:val="22"/>
                <w:szCs w:val="22"/>
                <w:lang w:val="en-US"/>
              </w:rPr>
              <w:t>PASS</w:t>
            </w:r>
          </w:p>
        </w:tc>
      </w:tr>
      <w:tr w:rsidR="04D41221" w:rsidTr="04D41221" w14:paraId="01A6171E">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shd w:val="clear" w:color="auto" w:fill="A5C9EB" w:themeFill="text2" w:themeFillTint="40"/>
            <w:tcMar>
              <w:top w:w="100" w:type="dxa"/>
              <w:left w:w="100" w:type="dxa"/>
              <w:bottom w:w="100" w:type="dxa"/>
              <w:right w:w="100" w:type="dxa"/>
            </w:tcMar>
          </w:tcPr>
          <w:p w:rsidR="0A816233" w:rsidP="04D41221" w:rsidRDefault="0A816233" w14:paraId="5E0B1897" w14:textId="7A6C127D">
            <w:pPr>
              <w:pStyle w:val="Normal"/>
              <w:suppressLineNumbers w:val="0"/>
              <w:bidi w:val="0"/>
              <w:spacing w:before="0" w:beforeAutospacing="off" w:after="0" w:afterAutospacing="off" w:line="279" w:lineRule="auto"/>
              <w:ind w:left="0" w:right="0"/>
              <w:jc w:val="center"/>
            </w:pPr>
            <w:r w:rsidRPr="04D41221" w:rsidR="0A816233">
              <w:rPr>
                <w:rFonts w:ascii="Arial" w:hAnsi="Arial" w:eastAsia="Arial" w:cs="Arial"/>
                <w:color w:val="374151"/>
                <w:sz w:val="22"/>
                <w:szCs w:val="22"/>
              </w:rPr>
              <w:t>Security Logging and Monitoring Failures</w:t>
            </w:r>
          </w:p>
        </w:tc>
        <w:tc>
          <w:tcPr>
            <w:tcW w:w="5654" w:type="dxa"/>
            <w:tcBorders>
              <w:top w:val="single" w:color="000000" w:themeColor="text1" w:sz="8"/>
              <w:left w:val="single" w:color="000000" w:themeColor="text1" w:sz="8"/>
              <w:bottom w:val="single" w:color="000000" w:themeColor="text1" w:sz="8"/>
              <w:right w:val="single" w:color="000000" w:themeColor="text1" w:sz="8"/>
            </w:tcBorders>
            <w:shd w:val="clear" w:color="auto" w:fill="C1F0C7" w:themeFill="accent3" w:themeFillTint="33"/>
            <w:tcMar>
              <w:top w:w="100" w:type="dxa"/>
              <w:left w:w="100" w:type="dxa"/>
              <w:bottom w:w="100" w:type="dxa"/>
              <w:right w:w="100" w:type="dxa"/>
            </w:tcMar>
          </w:tcPr>
          <w:p w:rsidR="4C60F16C" w:rsidP="04D41221" w:rsidRDefault="4C60F16C" w14:paraId="70A27C1D" w14:textId="55177B46">
            <w:pPr>
              <w:pStyle w:val="Normal"/>
              <w:suppressLineNumbers w:val="0"/>
              <w:bidi w:val="0"/>
              <w:spacing w:before="0" w:beforeAutospacing="off" w:after="160" w:afterAutospacing="off" w:line="279" w:lineRule="auto"/>
              <w:ind w:left="0" w:right="0"/>
              <w:jc w:val="center"/>
              <w:rPr>
                <w:rFonts w:ascii="Arial" w:hAnsi="Arial" w:eastAsia="Arial" w:cs="Arial"/>
                <w:color w:val="374151"/>
                <w:sz w:val="22"/>
                <w:szCs w:val="22"/>
                <w:lang w:val="en-US"/>
              </w:rPr>
            </w:pPr>
            <w:r w:rsidRPr="04D41221" w:rsidR="4C60F16C">
              <w:rPr>
                <w:rFonts w:ascii="Arial" w:hAnsi="Arial" w:eastAsia="Arial" w:cs="Arial"/>
                <w:color w:val="374151"/>
                <w:sz w:val="22"/>
                <w:szCs w:val="22"/>
                <w:lang w:val="en-US"/>
              </w:rPr>
              <w:t>PASS</w:t>
            </w:r>
          </w:p>
        </w:tc>
      </w:tr>
      <w:tr w:rsidR="04D41221" w:rsidTr="04D41221" w14:paraId="439C19E3">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shd w:val="clear" w:color="auto" w:fill="A5C9EB" w:themeFill="text2" w:themeFillTint="40"/>
            <w:tcMar>
              <w:top w:w="100" w:type="dxa"/>
              <w:left w:w="100" w:type="dxa"/>
              <w:bottom w:w="100" w:type="dxa"/>
              <w:right w:w="100" w:type="dxa"/>
            </w:tcMar>
          </w:tcPr>
          <w:p w:rsidR="0A816233" w:rsidP="04D41221" w:rsidRDefault="0A816233" w14:paraId="47AA6532" w14:textId="7F72BB26">
            <w:pPr>
              <w:pStyle w:val="Normal"/>
              <w:suppressLineNumbers w:val="0"/>
              <w:bidi w:val="0"/>
              <w:spacing w:before="0" w:beforeAutospacing="off" w:after="0" w:afterAutospacing="off" w:line="279" w:lineRule="auto"/>
              <w:ind w:left="0" w:right="0"/>
              <w:jc w:val="center"/>
            </w:pPr>
            <w:r w:rsidRPr="04D41221" w:rsidR="0A816233">
              <w:rPr>
                <w:rFonts w:ascii="Arial" w:hAnsi="Arial" w:eastAsia="Arial" w:cs="Arial"/>
                <w:color w:val="374151"/>
                <w:sz w:val="22"/>
                <w:szCs w:val="22"/>
              </w:rPr>
              <w:t>Server-Side Request Forgery</w:t>
            </w:r>
          </w:p>
        </w:tc>
        <w:tc>
          <w:tcPr>
            <w:tcW w:w="5654" w:type="dxa"/>
            <w:tcBorders>
              <w:top w:val="single" w:color="000000" w:themeColor="text1" w:sz="8"/>
              <w:left w:val="single" w:color="000000" w:themeColor="text1" w:sz="8"/>
              <w:bottom w:val="single" w:color="000000" w:themeColor="text1" w:sz="8"/>
              <w:right w:val="single" w:color="000000" w:themeColor="text1" w:sz="8"/>
            </w:tcBorders>
            <w:shd w:val="clear" w:color="auto" w:fill="C1F0C7" w:themeFill="accent3" w:themeFillTint="33"/>
            <w:tcMar>
              <w:top w:w="100" w:type="dxa"/>
              <w:left w:w="100" w:type="dxa"/>
              <w:bottom w:w="100" w:type="dxa"/>
              <w:right w:w="100" w:type="dxa"/>
            </w:tcMar>
          </w:tcPr>
          <w:p w:rsidR="2D431BB4" w:rsidP="04D41221" w:rsidRDefault="2D431BB4" w14:paraId="604F2330" w14:textId="1F4A5870">
            <w:pPr>
              <w:pStyle w:val="Normal"/>
              <w:suppressLineNumbers w:val="0"/>
              <w:bidi w:val="0"/>
              <w:spacing w:before="0" w:beforeAutospacing="off" w:after="160" w:afterAutospacing="off" w:line="279" w:lineRule="auto"/>
              <w:ind w:left="0" w:right="0"/>
              <w:jc w:val="center"/>
              <w:rPr>
                <w:rFonts w:ascii="Arial" w:hAnsi="Arial" w:eastAsia="Arial" w:cs="Arial"/>
                <w:color w:val="374151"/>
                <w:sz w:val="22"/>
                <w:szCs w:val="22"/>
                <w:lang w:val="en-US"/>
              </w:rPr>
            </w:pPr>
            <w:r w:rsidRPr="04D41221" w:rsidR="2D431BB4">
              <w:rPr>
                <w:rFonts w:ascii="Arial" w:hAnsi="Arial" w:eastAsia="Arial" w:cs="Arial"/>
                <w:color w:val="374151"/>
                <w:sz w:val="22"/>
                <w:szCs w:val="22"/>
                <w:lang w:val="en-US"/>
              </w:rPr>
              <w:t>PASS</w:t>
            </w:r>
          </w:p>
        </w:tc>
      </w:tr>
    </w:tbl>
    <w:p w:rsidR="04D41221" w:rsidRDefault="04D41221" w14:paraId="4DCDA1DE" w14:textId="485C8E7B"/>
    <w:p w:rsidR="60D40979" w:rsidP="0F15A1DA" w:rsidRDefault="60D40979" w14:paraId="03E9F1D9" w14:textId="4339D018">
      <w:pPr>
        <w:pStyle w:val="Heading2"/>
      </w:pPr>
      <w:r w:rsidR="60D40979">
        <w:rPr/>
        <w:t>Appendix</w:t>
      </w:r>
      <w:r w:rsidR="60D40979">
        <w:rPr/>
        <w:t xml:space="preserve"> D – CVSS 4.0</w:t>
      </w:r>
    </w:p>
    <w:p w:rsidR="30F03319" w:rsidP="0F15A1DA" w:rsidRDefault="30F03319" w14:paraId="0E944818" w14:textId="60AECA9C">
      <w:pPr>
        <w:pStyle w:val="Normal"/>
      </w:pPr>
      <w:r w:rsidR="30F03319">
        <w:rPr/>
        <w:t xml:space="preserve">Team-XX </w:t>
      </w:r>
      <w:r w:rsidR="30F03319">
        <w:rPr/>
        <w:t>utilized</w:t>
      </w:r>
      <w:r w:rsidR="30F03319">
        <w:rPr/>
        <w:t xml:space="preserve"> the Common Vulnerability Scoring System (CVSS) during the engagement to classify the severity level of each discovered vulnerability. CVSS</w:t>
      </w:r>
      <w:r w:rsidR="6AF20124">
        <w:rPr/>
        <w:t xml:space="preserve"> is a common, industry standard scale that calculates the severity of a vulnerability based on </w:t>
      </w:r>
      <w:r w:rsidR="6AF20124">
        <w:rPr/>
        <w:t>important factors</w:t>
      </w:r>
      <w:r w:rsidR="6AF20124">
        <w:rPr/>
        <w:t xml:space="preserve"> including attack complexity, scope, permissions </w:t>
      </w:r>
      <w:r w:rsidR="6AF20124">
        <w:rPr/>
        <w:t>required</w:t>
      </w:r>
      <w:r w:rsidR="6AF20124">
        <w:rPr/>
        <w:t xml:space="preserve">, </w:t>
      </w:r>
      <w:r w:rsidR="0BCDF4C2">
        <w:rPr/>
        <w:t>subsequent</w:t>
      </w:r>
      <w:r w:rsidR="0BCDF4C2">
        <w:rPr/>
        <w:t xml:space="preserve"> system access, and impact on confidentiality, integrity, and accessibility. CVSS 4.0, implemented in </w:t>
      </w:r>
      <w:r w:rsidR="7B9EC842">
        <w:rPr/>
        <w:t>2023,</w:t>
      </w:r>
      <w:r w:rsidR="0BCDF4C2">
        <w:rPr/>
        <w:t xml:space="preserve"> was </w:t>
      </w:r>
      <w:r w:rsidR="2F464EB6">
        <w:rPr/>
        <w:t>utilized</w:t>
      </w:r>
      <w:r w:rsidR="0BCDF4C2">
        <w:rPr/>
        <w:t xml:space="preserve"> as it is the most</w:t>
      </w:r>
      <w:r w:rsidR="22D86485">
        <w:rPr/>
        <w:t xml:space="preserve"> modern implementation of the scoring system. </w:t>
      </w:r>
      <w:r w:rsidR="36E7BAF8">
        <w:rPr/>
        <w:t>All findings were reported on a rating from (0.0-10.0) with the relevant CVSS scoring calculations linked for ease of use.</w:t>
      </w:r>
    </w:p>
    <w:p w:rsidR="0F15A1DA" w:rsidP="0F15A1DA" w:rsidRDefault="0F15A1DA" w14:paraId="525DEB4F" w14:textId="111B240B">
      <w:pPr>
        <w:pStyle w:val="Normal"/>
      </w:pPr>
    </w:p>
    <w:p w:rsidR="223FF7DE" w:rsidP="0F15A1DA" w:rsidRDefault="223FF7DE" w14:paraId="45BB223D" w14:textId="7F53A99C">
      <w:pPr>
        <w:pStyle w:val="Heading2"/>
      </w:pPr>
      <w:r w:rsidR="223FF7DE">
        <w:rPr/>
        <w:t>Appendix E – MITRE ATT&amp;CK Framework</w:t>
      </w:r>
    </w:p>
    <w:p w:rsidR="223FF7DE" w:rsidP="0F15A1DA" w:rsidRDefault="223FF7DE" w14:paraId="14712DB2" w14:textId="6760CDB4">
      <w:pPr>
        <w:pStyle w:val="Normal"/>
      </w:pPr>
      <w:r w:rsidR="223FF7DE">
        <w:rPr/>
        <w:t xml:space="preserve">The MITRE ATT&amp;CK Framework </w:t>
      </w:r>
      <w:r w:rsidR="0615611E">
        <w:rPr/>
        <w:t xml:space="preserve">is a global knowledge base of real-world adversary tactics and techniques. The ATT&amp;CK knowledge base </w:t>
      </w:r>
      <w:r w:rsidR="48E07535">
        <w:rPr/>
        <w:t xml:space="preserve">is used for a foundation of specific threat modeling, to </w:t>
      </w:r>
      <w:r w:rsidR="67639BB6">
        <w:rPr/>
        <w:t>allow</w:t>
      </w:r>
      <w:r w:rsidR="48E07535">
        <w:rPr/>
        <w:t xml:space="preserve"> defensive security teams to better understand a</w:t>
      </w:r>
      <w:r w:rsidR="546DA8FF">
        <w:rPr/>
        <w:t xml:space="preserve">nd stop advanced threats and </w:t>
      </w:r>
      <w:r w:rsidR="40559059">
        <w:rPr/>
        <w:t>cyber-attacks</w:t>
      </w:r>
      <w:r w:rsidR="546DA8FF">
        <w:rPr/>
        <w:t xml:space="preserve">. </w:t>
      </w:r>
      <w:r w:rsidR="1090209A">
        <w:rPr/>
        <w:t>MITRE provides specific remediations for all tactics and techniques to inform defensive security operations teams and the best ways to defend against adversary threats. Relevant MI</w:t>
      </w:r>
      <w:r w:rsidR="0F5B561E">
        <w:rPr/>
        <w:t xml:space="preserve">TRE techniques and remediations were provided for all findings to better inform ATP on how each finding could be exploited and remediated. </w:t>
      </w:r>
    </w:p>
    <w:p w:rsidR="384DCEA5" w:rsidP="0F15A1DA" w:rsidRDefault="384DCEA5" w14:paraId="52983F1B" w14:textId="194D0C3F">
      <w:pPr>
        <w:pStyle w:val="Heading2"/>
      </w:pPr>
      <w:r w:rsidR="384DCEA5">
        <w:rPr/>
        <w:t xml:space="preserve"> </w:t>
      </w:r>
      <w:r w:rsidR="5B10AE9F">
        <w:rPr/>
        <w:t xml:space="preserve">Appendix </w:t>
      </w:r>
      <w:r w:rsidR="2608A2D2">
        <w:rPr/>
        <w:t>F</w:t>
      </w:r>
      <w:r w:rsidR="5B10AE9F">
        <w:rPr/>
        <w:t xml:space="preserve"> </w:t>
      </w:r>
      <w:r w:rsidR="5B10AE9F">
        <w:rPr/>
        <w:t>– Artifacts</w:t>
      </w:r>
    </w:p>
    <w:p w:rsidR="5B10AE9F" w:rsidP="04D41221" w:rsidRDefault="5B10AE9F" w14:paraId="24AF1805" w14:textId="2DE86630">
      <w:pPr>
        <w:pStyle w:val="Normal"/>
        <w:rPr>
          <w:rFonts w:ascii="Arial" w:hAnsi="Arial" w:eastAsia="Arial" w:cs="Arial"/>
        </w:rPr>
      </w:pPr>
      <w:bookmarkStart w:name="_Int_G1oWbk3m" w:id="1317820130"/>
      <w:r w:rsidRPr="04D41221" w:rsidR="5B10AE9F">
        <w:rPr>
          <w:rFonts w:ascii="Arial" w:hAnsi="Arial" w:eastAsia="Arial" w:cs="Arial"/>
        </w:rPr>
        <w:t>During the course of</w:t>
      </w:r>
      <w:bookmarkEnd w:id="1317820130"/>
      <w:r w:rsidRPr="04D41221" w:rsidR="5B10AE9F">
        <w:rPr>
          <w:rFonts w:ascii="Arial" w:hAnsi="Arial" w:eastAsia="Arial" w:cs="Arial"/>
        </w:rPr>
        <w:t xml:space="preserve"> the engagement, </w:t>
      </w:r>
      <w:r w:rsidRPr="04D41221" w:rsidR="5B10AE9F">
        <w:rPr>
          <w:rFonts w:ascii="Arial" w:hAnsi="Arial" w:eastAsia="Arial" w:cs="Arial"/>
          <w:highlight w:val="yellow"/>
        </w:rPr>
        <w:t>Team-XX</w:t>
      </w:r>
      <w:r w:rsidRPr="04D41221" w:rsidR="5B10AE9F">
        <w:rPr>
          <w:rFonts w:ascii="Arial" w:hAnsi="Arial" w:eastAsia="Arial" w:cs="Arial"/>
        </w:rPr>
        <w:t xml:space="preserve"> modified parts of APT’s network to aid in vulnerability discovery. All artifacts were removed before the end of the engagement to </w:t>
      </w:r>
      <w:r w:rsidRPr="04D41221" w:rsidR="005AFF41">
        <w:rPr>
          <w:rFonts w:ascii="Arial" w:hAnsi="Arial" w:eastAsia="Arial" w:cs="Arial"/>
        </w:rPr>
        <w:t>ensure the network attack surface was not further increased through the processes performed in the engagement.</w:t>
      </w:r>
    </w:p>
    <w:p w:rsidR="5B10AE9F" w:rsidP="04D41221" w:rsidRDefault="5B10AE9F" w14:paraId="61CEFA95" w14:textId="21646A59">
      <w:pPr>
        <w:pStyle w:val="Normal"/>
        <w:ind w:left="0" w:firstLine="0"/>
        <w:rPr>
          <w:rFonts w:ascii="Arial" w:hAnsi="Arial" w:eastAsia="Arial" w:cs="Arial"/>
          <w:sz w:val="24"/>
          <w:szCs w:val="24"/>
        </w:rPr>
      </w:pPr>
      <w:r w:rsidRPr="04D41221" w:rsidR="5B10AE9F">
        <w:rPr>
          <w:rFonts w:ascii="Arial" w:hAnsi="Arial" w:eastAsia="Arial" w:cs="Arial"/>
          <w:sz w:val="24"/>
          <w:szCs w:val="24"/>
        </w:rPr>
        <w:t xml:space="preserve"> </w:t>
      </w:r>
    </w:p>
    <w:sectPr w:rsidR="23E53739">
      <w:headerReference w:type="default" r:id="rId43"/>
      <w:footerReference w:type="default" r:id="rId44"/>
      <w:headerReference w:type="first" r:id="rId45"/>
      <w:footerReference w:type="first" r:id="rId46"/>
      <w:pgSz w:w="12240" w:h="15840" w:orient="portrait"/>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235BD" w:rsidRDefault="00A235BD" w14:paraId="2733AB10" w14:textId="77777777">
      <w:pPr>
        <w:spacing w:after="0" w:line="240" w:lineRule="auto"/>
      </w:pPr>
      <w:r>
        <w:separator/>
      </w:r>
    </w:p>
  </w:endnote>
  <w:endnote w:type="continuationSeparator" w:id="0">
    <w:p w:rsidR="00A235BD" w:rsidRDefault="00A235BD" w14:paraId="233D7BD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entury Gothic">
    <w:altName w:val="Calibri"/>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1650"/>
      <w:gridCol w:w="1980"/>
      <w:gridCol w:w="5730"/>
    </w:tblGrid>
    <w:tr w:rsidR="4AE23B31" w:rsidTr="4AE23B31" w14:paraId="11035E74" w14:textId="77777777">
      <w:trPr>
        <w:trHeight w:val="300"/>
      </w:trPr>
      <w:tc>
        <w:tcPr>
          <w:tcW w:w="1650" w:type="dxa"/>
        </w:tcPr>
        <w:p w:rsidR="4AE23B31" w:rsidP="4AE23B31" w:rsidRDefault="4AE23B31" w14:paraId="3A78280F" w14:textId="670D4695">
          <w:pPr>
            <w:pStyle w:val="Header"/>
            <w:spacing w:line="360" w:lineRule="auto"/>
            <w:ind w:left="-115"/>
            <w:rPr>
              <w:rFonts w:ascii="Arial" w:hAnsi="Arial" w:eastAsia="Arial" w:cs="Arial"/>
              <w:color w:val="FF0000"/>
            </w:rPr>
          </w:pPr>
          <w:r w:rsidRPr="4AE23B31">
            <w:rPr>
              <w:rFonts w:ascii="Arial" w:hAnsi="Arial" w:eastAsia="Arial" w:cs="Arial"/>
              <w:color w:val="FF0000"/>
            </w:rPr>
            <w:t>Confidential</w:t>
          </w:r>
        </w:p>
        <w:p w:rsidR="4AE23B31" w:rsidP="4AE23B31" w:rsidRDefault="4AE23B31" w14:paraId="5D5B9FE7" w14:textId="16F197BE">
          <w:pPr>
            <w:pStyle w:val="Header"/>
            <w:ind w:left="-115"/>
            <w:rPr>
              <w:rFonts w:ascii="Arial" w:hAnsi="Arial" w:eastAsia="Arial" w:cs="Arial"/>
            </w:rPr>
          </w:pPr>
          <w:r w:rsidRPr="4AE23B31">
            <w:rPr>
              <w:rFonts w:ascii="Arial" w:hAnsi="Arial" w:eastAsia="Arial" w:cs="Arial"/>
            </w:rPr>
            <w:t>V1.0</w:t>
          </w:r>
        </w:p>
      </w:tc>
      <w:tc>
        <w:tcPr>
          <w:tcW w:w="1980" w:type="dxa"/>
        </w:tcPr>
        <w:p w:rsidR="4AE23B31" w:rsidP="4AE23B31" w:rsidRDefault="4AE23B31" w14:paraId="40A64EAB" w14:textId="57A8C159">
          <w:pPr>
            <w:pStyle w:val="Header"/>
            <w:jc w:val="center"/>
            <w:rPr>
              <w:rFonts w:ascii="Arial" w:hAnsi="Arial" w:eastAsia="Arial" w:cs="Arial"/>
            </w:rPr>
          </w:pPr>
        </w:p>
      </w:tc>
      <w:tc>
        <w:tcPr>
          <w:tcW w:w="5730" w:type="dxa"/>
        </w:tcPr>
        <w:p w:rsidR="4AE23B31" w:rsidP="4AE23B31" w:rsidRDefault="4AE23B31" w14:paraId="69417CFA" w14:textId="704E6107">
          <w:pPr>
            <w:pStyle w:val="Header"/>
            <w:ind w:right="-115"/>
            <w:jc w:val="right"/>
            <w:rPr>
              <w:rFonts w:ascii="Arial" w:hAnsi="Arial" w:eastAsia="Arial" w:cs="Arial"/>
            </w:rPr>
          </w:pPr>
        </w:p>
        <w:p w:rsidR="4AE23B31" w:rsidP="4AE23B31" w:rsidRDefault="4AE23B31" w14:paraId="0BA95973" w14:textId="371D985C">
          <w:pPr>
            <w:pStyle w:val="Header"/>
            <w:ind w:right="-115"/>
            <w:jc w:val="right"/>
            <w:rPr>
              <w:rFonts w:ascii="Arial" w:hAnsi="Arial" w:eastAsia="Arial" w:cs="Arial"/>
            </w:rPr>
          </w:pPr>
          <w:r w:rsidRPr="4AE23B31">
            <w:rPr>
              <w:rFonts w:ascii="Arial" w:hAnsi="Arial" w:eastAsia="Arial" w:cs="Arial"/>
            </w:rPr>
            <w:t xml:space="preserve">Page </w:t>
          </w:r>
          <w:r w:rsidRPr="4AE23B31">
            <w:rPr>
              <w:rFonts w:ascii="Arial" w:hAnsi="Arial" w:eastAsia="Arial" w:cs="Arial"/>
            </w:rPr>
            <w:fldChar w:fldCharType="begin"/>
          </w:r>
          <w:r>
            <w:instrText>PAGE</w:instrText>
          </w:r>
          <w:r w:rsidRPr="4AE23B31">
            <w:fldChar w:fldCharType="separate"/>
          </w:r>
          <w:r w:rsidRPr="4AE23B31">
            <w:rPr>
              <w:rFonts w:ascii="Arial" w:hAnsi="Arial" w:eastAsia="Arial" w:cs="Arial"/>
            </w:rPr>
            <w:fldChar w:fldCharType="end"/>
          </w:r>
          <w:r w:rsidRPr="4AE23B31">
            <w:rPr>
              <w:rFonts w:ascii="Arial" w:hAnsi="Arial" w:eastAsia="Arial" w:cs="Arial"/>
            </w:rPr>
            <w:t xml:space="preserve"> of </w:t>
          </w:r>
          <w:r w:rsidRPr="4AE23B31">
            <w:rPr>
              <w:rFonts w:ascii="Arial" w:hAnsi="Arial" w:eastAsia="Arial" w:cs="Arial"/>
            </w:rPr>
            <w:fldChar w:fldCharType="begin"/>
          </w:r>
          <w:r>
            <w:instrText>NUMPAGES</w:instrText>
          </w:r>
          <w:r w:rsidRPr="4AE23B31">
            <w:fldChar w:fldCharType="separate"/>
          </w:r>
          <w:r w:rsidRPr="4AE23B31">
            <w:rPr>
              <w:rFonts w:ascii="Arial" w:hAnsi="Arial" w:eastAsia="Arial" w:cs="Arial"/>
            </w:rPr>
            <w:fldChar w:fldCharType="end"/>
          </w:r>
          <w:r w:rsidRPr="4AE23B31">
            <w:rPr>
              <w:rFonts w:ascii="Arial" w:hAnsi="Arial" w:eastAsia="Arial" w:cs="Arial"/>
            </w:rPr>
            <w:t xml:space="preserve"> </w:t>
          </w:r>
        </w:p>
      </w:tc>
    </w:tr>
  </w:tbl>
  <w:p w:rsidR="4AE23B31" w:rsidP="4AE23B31" w:rsidRDefault="4AE23B31" w14:paraId="7FBD573B" w14:textId="0FD828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4AE23B31" w:rsidTr="4AE23B31" w14:paraId="3A893E61" w14:textId="77777777">
      <w:trPr>
        <w:trHeight w:val="300"/>
      </w:trPr>
      <w:tc>
        <w:tcPr>
          <w:tcW w:w="3360" w:type="dxa"/>
        </w:tcPr>
        <w:p w:rsidR="4AE23B31" w:rsidP="4AE23B31" w:rsidRDefault="4AE23B31" w14:paraId="27AD0CF0" w14:textId="11B09B1A">
          <w:pPr>
            <w:pStyle w:val="Header"/>
            <w:ind w:left="-115"/>
          </w:pPr>
        </w:p>
      </w:tc>
      <w:tc>
        <w:tcPr>
          <w:tcW w:w="3360" w:type="dxa"/>
        </w:tcPr>
        <w:p w:rsidR="4AE23B31" w:rsidP="4AE23B31" w:rsidRDefault="4AE23B31" w14:paraId="5715404F" w14:textId="53EFC5CB">
          <w:pPr>
            <w:pStyle w:val="Header"/>
            <w:jc w:val="center"/>
          </w:pPr>
        </w:p>
      </w:tc>
      <w:tc>
        <w:tcPr>
          <w:tcW w:w="3360" w:type="dxa"/>
        </w:tcPr>
        <w:p w:rsidR="4AE23B31" w:rsidP="4AE23B31" w:rsidRDefault="4AE23B31" w14:paraId="11FF2416" w14:textId="1E689F8F">
          <w:pPr>
            <w:pStyle w:val="Header"/>
            <w:ind w:right="-115"/>
            <w:jc w:val="right"/>
          </w:pPr>
        </w:p>
      </w:tc>
    </w:tr>
  </w:tbl>
  <w:p w:rsidR="4AE23B31" w:rsidP="4AE23B31" w:rsidRDefault="4AE23B31" w14:paraId="355BCC66" w14:textId="075952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235BD" w:rsidRDefault="00A235BD" w14:paraId="0B575684" w14:textId="77777777">
      <w:pPr>
        <w:spacing w:after="0" w:line="240" w:lineRule="auto"/>
      </w:pPr>
      <w:r>
        <w:separator/>
      </w:r>
    </w:p>
  </w:footnote>
  <w:footnote w:type="continuationSeparator" w:id="0">
    <w:p w:rsidR="00A235BD" w:rsidRDefault="00A235BD" w14:paraId="7BC85D6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AE23B31" w:rsidTr="4AE23B31" w14:paraId="1F45B19F" w14:textId="77777777">
      <w:trPr>
        <w:trHeight w:val="300"/>
      </w:trPr>
      <w:tc>
        <w:tcPr>
          <w:tcW w:w="3120" w:type="dxa"/>
          <w:tcBorders>
            <w:bottom w:val="single" w:color="000000" w:themeColor="text1" w:sz="12" w:space="0"/>
          </w:tcBorders>
        </w:tcPr>
        <w:p w:rsidR="4AE23B31" w:rsidP="4AE23B31" w:rsidRDefault="4AE23B31" w14:paraId="5AD62637" w14:textId="7981DADA">
          <w:pPr>
            <w:pStyle w:val="Header"/>
            <w:ind w:left="-115"/>
            <w:rPr>
              <w:rFonts w:ascii="Arial" w:hAnsi="Arial" w:eastAsia="Arial" w:cs="Arial"/>
            </w:rPr>
          </w:pPr>
          <w:r w:rsidRPr="4AE23B31">
            <w:rPr>
              <w:rFonts w:ascii="Arial" w:hAnsi="Arial" w:eastAsia="Arial" w:cs="Arial"/>
            </w:rPr>
            <w:t>Company Name</w:t>
          </w:r>
        </w:p>
      </w:tc>
      <w:tc>
        <w:tcPr>
          <w:tcW w:w="3120" w:type="dxa"/>
          <w:tcBorders>
            <w:bottom w:val="single" w:color="000000" w:themeColor="text1" w:sz="12" w:space="0"/>
          </w:tcBorders>
        </w:tcPr>
        <w:p w:rsidR="4AE23B31" w:rsidP="4AE23B31" w:rsidRDefault="4AE23B31" w14:paraId="3EACBCE8" w14:textId="0128F581">
          <w:pPr>
            <w:pStyle w:val="Header"/>
            <w:jc w:val="center"/>
            <w:rPr>
              <w:rFonts w:ascii="Arial" w:hAnsi="Arial" w:eastAsia="Arial" w:cs="Arial"/>
            </w:rPr>
          </w:pPr>
        </w:p>
      </w:tc>
      <w:tc>
        <w:tcPr>
          <w:tcW w:w="3120" w:type="dxa"/>
          <w:tcBorders>
            <w:bottom w:val="single" w:color="000000" w:themeColor="text1" w:sz="12" w:space="0"/>
          </w:tcBorders>
        </w:tcPr>
        <w:p w:rsidR="4AE23B31" w:rsidP="4AE23B31" w:rsidRDefault="4AE23B31" w14:paraId="73835CAB" w14:textId="48811432">
          <w:pPr>
            <w:pStyle w:val="Header"/>
            <w:ind w:right="-115"/>
            <w:jc w:val="right"/>
            <w:rPr>
              <w:rFonts w:ascii="Arial" w:hAnsi="Arial" w:eastAsia="Arial" w:cs="Arial"/>
            </w:rPr>
          </w:pPr>
          <w:r w:rsidRPr="4AE23B31">
            <w:rPr>
              <w:rFonts w:ascii="Arial" w:hAnsi="Arial" w:eastAsia="Arial" w:cs="Arial"/>
            </w:rPr>
            <w:t>TEAM-XX</w:t>
          </w:r>
        </w:p>
      </w:tc>
    </w:tr>
  </w:tbl>
  <w:p w:rsidR="4AE23B31" w:rsidP="4AE23B31" w:rsidRDefault="4AE23B31" w14:paraId="3692B9CA" w14:textId="61AAB73E">
    <w:pPr>
      <w:pStyle w:val="Header"/>
      <w:rPr>
        <w:rFonts w:ascii="Arial" w:hAnsi="Arial" w:eastAsia="Arial" w:cs="Aria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4AE23B31" w:rsidP="4AE23B31" w:rsidRDefault="4AE23B31" w14:paraId="4F797B01" w14:textId="0BA77BF1">
    <w:pPr>
      <w:pStyle w:val="Header"/>
    </w:pPr>
  </w:p>
</w:hdr>
</file>

<file path=word/intelligence2.xml><?xml version="1.0" encoding="utf-8"?>
<int2:intelligence xmlns:int2="http://schemas.microsoft.com/office/intelligence/2020/intelligence">
  <int2:observations>
    <int2:textHash int2:hashCode="lDvl4ihqKEsq/4" int2:id="jgYANMN1">
      <int2:state int2:type="spell" int2:value="Rejected"/>
    </int2:textHash>
    <int2:textHash int2:hashCode="DjC711vDZ+wg05" int2:id="qy4eNlCY">
      <int2:state int2:type="spell" int2:value="Rejected"/>
    </int2:textHash>
    <int2:bookmark int2:bookmarkName="_Int_PA7MhsjZ" int2:invalidationBookmarkName="" int2:hashCode="CI4psKsAeVYN6l" int2:id="KO68gHGA">
      <int2:state int2:type="gram" int2:value="Rejected"/>
    </int2:bookmark>
    <int2:bookmark int2:bookmarkName="_Int_G1oWbk3m" int2:invalidationBookmarkName="" int2:hashCode="lecqMr2mt0szuW" int2:id="PP1390zG">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
    <w:nsid w:val="51deae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da7e5c1"/>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d67d290"/>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FCEE8AF"/>
    <w:multiLevelType w:val="hybridMultilevel"/>
    <w:tmpl w:val="FFFFFFFF"/>
    <w:lvl w:ilvl="0" w:tplc="70B8C0FA">
      <w:start w:val="1"/>
      <w:numFmt w:val="decimal"/>
      <w:lvlText w:val="%1."/>
      <w:lvlJc w:val="left"/>
      <w:pPr>
        <w:ind w:left="720" w:hanging="360"/>
      </w:pPr>
    </w:lvl>
    <w:lvl w:ilvl="1" w:tplc="B5B4674E">
      <w:start w:val="1"/>
      <w:numFmt w:val="lowerLetter"/>
      <w:lvlText w:val="%2."/>
      <w:lvlJc w:val="left"/>
      <w:pPr>
        <w:ind w:left="1440" w:hanging="360"/>
      </w:pPr>
    </w:lvl>
    <w:lvl w:ilvl="2" w:tplc="73668C20">
      <w:start w:val="1"/>
      <w:numFmt w:val="lowerRoman"/>
      <w:lvlText w:val="%3."/>
      <w:lvlJc w:val="right"/>
      <w:pPr>
        <w:ind w:left="2160" w:hanging="180"/>
      </w:pPr>
    </w:lvl>
    <w:lvl w:ilvl="3" w:tplc="1832BB8C">
      <w:start w:val="1"/>
      <w:numFmt w:val="decimal"/>
      <w:lvlText w:val="%4."/>
      <w:lvlJc w:val="left"/>
      <w:pPr>
        <w:ind w:left="2880" w:hanging="360"/>
      </w:pPr>
    </w:lvl>
    <w:lvl w:ilvl="4" w:tplc="6194FFB2">
      <w:start w:val="1"/>
      <w:numFmt w:val="lowerLetter"/>
      <w:lvlText w:val="%5."/>
      <w:lvlJc w:val="left"/>
      <w:pPr>
        <w:ind w:left="3600" w:hanging="360"/>
      </w:pPr>
    </w:lvl>
    <w:lvl w:ilvl="5" w:tplc="1CE4A666">
      <w:start w:val="1"/>
      <w:numFmt w:val="lowerRoman"/>
      <w:lvlText w:val="%6."/>
      <w:lvlJc w:val="right"/>
      <w:pPr>
        <w:ind w:left="4320" w:hanging="180"/>
      </w:pPr>
    </w:lvl>
    <w:lvl w:ilvl="6" w:tplc="2DEE6E94">
      <w:start w:val="1"/>
      <w:numFmt w:val="decimal"/>
      <w:lvlText w:val="%7."/>
      <w:lvlJc w:val="left"/>
      <w:pPr>
        <w:ind w:left="5040" w:hanging="360"/>
      </w:pPr>
    </w:lvl>
    <w:lvl w:ilvl="7" w:tplc="B16AA226">
      <w:start w:val="1"/>
      <w:numFmt w:val="lowerLetter"/>
      <w:lvlText w:val="%8."/>
      <w:lvlJc w:val="left"/>
      <w:pPr>
        <w:ind w:left="5760" w:hanging="360"/>
      </w:pPr>
    </w:lvl>
    <w:lvl w:ilvl="8" w:tplc="1804A928">
      <w:start w:val="1"/>
      <w:numFmt w:val="lowerRoman"/>
      <w:lvlText w:val="%9."/>
      <w:lvlJc w:val="right"/>
      <w:pPr>
        <w:ind w:left="6480" w:hanging="180"/>
      </w:pPr>
    </w:lvl>
  </w:abstractNum>
  <w:abstractNum w:abstractNumId="1" w15:restartNumberingAfterBreak="0">
    <w:nsid w:val="471BE0A5"/>
    <w:multiLevelType w:val="hybridMultilevel"/>
    <w:tmpl w:val="FFFFFFFF"/>
    <w:lvl w:ilvl="0" w:tplc="6C8A72B6">
      <w:start w:val="1"/>
      <w:numFmt w:val="bullet"/>
      <w:lvlText w:val="-"/>
      <w:lvlJc w:val="left"/>
      <w:pPr>
        <w:ind w:left="720" w:hanging="360"/>
      </w:pPr>
      <w:rPr>
        <w:rFonts w:hint="default" w:ascii="Aptos" w:hAnsi="Aptos"/>
      </w:rPr>
    </w:lvl>
    <w:lvl w:ilvl="1" w:tplc="1FF8D1B0">
      <w:start w:val="1"/>
      <w:numFmt w:val="bullet"/>
      <w:lvlText w:val="o"/>
      <w:lvlJc w:val="left"/>
      <w:pPr>
        <w:ind w:left="1440" w:hanging="360"/>
      </w:pPr>
      <w:rPr>
        <w:rFonts w:hint="default" w:ascii="Courier New" w:hAnsi="Courier New"/>
      </w:rPr>
    </w:lvl>
    <w:lvl w:ilvl="2" w:tplc="0A06E8B6">
      <w:start w:val="1"/>
      <w:numFmt w:val="bullet"/>
      <w:lvlText w:val=""/>
      <w:lvlJc w:val="left"/>
      <w:pPr>
        <w:ind w:left="2160" w:hanging="360"/>
      </w:pPr>
      <w:rPr>
        <w:rFonts w:hint="default" w:ascii="Wingdings" w:hAnsi="Wingdings"/>
      </w:rPr>
    </w:lvl>
    <w:lvl w:ilvl="3" w:tplc="307C5B80">
      <w:start w:val="1"/>
      <w:numFmt w:val="bullet"/>
      <w:lvlText w:val=""/>
      <w:lvlJc w:val="left"/>
      <w:pPr>
        <w:ind w:left="2880" w:hanging="360"/>
      </w:pPr>
      <w:rPr>
        <w:rFonts w:hint="default" w:ascii="Symbol" w:hAnsi="Symbol"/>
      </w:rPr>
    </w:lvl>
    <w:lvl w:ilvl="4" w:tplc="D6BA5CB6">
      <w:start w:val="1"/>
      <w:numFmt w:val="bullet"/>
      <w:lvlText w:val="o"/>
      <w:lvlJc w:val="left"/>
      <w:pPr>
        <w:ind w:left="3600" w:hanging="360"/>
      </w:pPr>
      <w:rPr>
        <w:rFonts w:hint="default" w:ascii="Courier New" w:hAnsi="Courier New"/>
      </w:rPr>
    </w:lvl>
    <w:lvl w:ilvl="5" w:tplc="0CC66C98">
      <w:start w:val="1"/>
      <w:numFmt w:val="bullet"/>
      <w:lvlText w:val=""/>
      <w:lvlJc w:val="left"/>
      <w:pPr>
        <w:ind w:left="4320" w:hanging="360"/>
      </w:pPr>
      <w:rPr>
        <w:rFonts w:hint="default" w:ascii="Wingdings" w:hAnsi="Wingdings"/>
      </w:rPr>
    </w:lvl>
    <w:lvl w:ilvl="6" w:tplc="69E62FB4">
      <w:start w:val="1"/>
      <w:numFmt w:val="bullet"/>
      <w:lvlText w:val=""/>
      <w:lvlJc w:val="left"/>
      <w:pPr>
        <w:ind w:left="5040" w:hanging="360"/>
      </w:pPr>
      <w:rPr>
        <w:rFonts w:hint="default" w:ascii="Symbol" w:hAnsi="Symbol"/>
      </w:rPr>
    </w:lvl>
    <w:lvl w:ilvl="7" w:tplc="9192F286">
      <w:start w:val="1"/>
      <w:numFmt w:val="bullet"/>
      <w:lvlText w:val="o"/>
      <w:lvlJc w:val="left"/>
      <w:pPr>
        <w:ind w:left="5760" w:hanging="360"/>
      </w:pPr>
      <w:rPr>
        <w:rFonts w:hint="default" w:ascii="Courier New" w:hAnsi="Courier New"/>
      </w:rPr>
    </w:lvl>
    <w:lvl w:ilvl="8" w:tplc="AB4AAC40">
      <w:start w:val="1"/>
      <w:numFmt w:val="bullet"/>
      <w:lvlText w:val=""/>
      <w:lvlJc w:val="left"/>
      <w:pPr>
        <w:ind w:left="6480" w:hanging="360"/>
      </w:pPr>
      <w:rPr>
        <w:rFonts w:hint="default" w:ascii="Wingdings" w:hAnsi="Wingdings"/>
      </w:rPr>
    </w:lvl>
  </w:abstractNum>
  <w:abstractNum w:abstractNumId="2" w15:restartNumberingAfterBreak="0">
    <w:nsid w:val="565DAC93"/>
    <w:multiLevelType w:val="hybridMultilevel"/>
    <w:tmpl w:val="FFFFFFFF"/>
    <w:lvl w:ilvl="0" w:tplc="D7FC983C">
      <w:start w:val="1"/>
      <w:numFmt w:val="decimal"/>
      <w:lvlText w:val="%1."/>
      <w:lvlJc w:val="left"/>
      <w:pPr>
        <w:ind w:left="720" w:hanging="360"/>
      </w:pPr>
    </w:lvl>
    <w:lvl w:ilvl="1" w:tplc="CD4EDACC">
      <w:start w:val="1"/>
      <w:numFmt w:val="lowerLetter"/>
      <w:lvlText w:val="%2."/>
      <w:lvlJc w:val="left"/>
      <w:pPr>
        <w:ind w:left="1440" w:hanging="360"/>
      </w:pPr>
    </w:lvl>
    <w:lvl w:ilvl="2" w:tplc="50C297DA">
      <w:start w:val="1"/>
      <w:numFmt w:val="lowerRoman"/>
      <w:lvlText w:val="%3."/>
      <w:lvlJc w:val="right"/>
      <w:pPr>
        <w:ind w:left="2160" w:hanging="180"/>
      </w:pPr>
    </w:lvl>
    <w:lvl w:ilvl="3" w:tplc="24E8420C">
      <w:start w:val="1"/>
      <w:numFmt w:val="decimal"/>
      <w:lvlText w:val="%4."/>
      <w:lvlJc w:val="left"/>
      <w:pPr>
        <w:ind w:left="2880" w:hanging="360"/>
      </w:pPr>
    </w:lvl>
    <w:lvl w:ilvl="4" w:tplc="5C3A75CE">
      <w:start w:val="1"/>
      <w:numFmt w:val="lowerLetter"/>
      <w:lvlText w:val="%5."/>
      <w:lvlJc w:val="left"/>
      <w:pPr>
        <w:ind w:left="3600" w:hanging="360"/>
      </w:pPr>
    </w:lvl>
    <w:lvl w:ilvl="5" w:tplc="F29C15AA">
      <w:start w:val="1"/>
      <w:numFmt w:val="lowerRoman"/>
      <w:lvlText w:val="%6."/>
      <w:lvlJc w:val="right"/>
      <w:pPr>
        <w:ind w:left="4320" w:hanging="180"/>
      </w:pPr>
    </w:lvl>
    <w:lvl w:ilvl="6" w:tplc="94843AAE">
      <w:start w:val="1"/>
      <w:numFmt w:val="decimal"/>
      <w:lvlText w:val="%7."/>
      <w:lvlJc w:val="left"/>
      <w:pPr>
        <w:ind w:left="5040" w:hanging="360"/>
      </w:pPr>
    </w:lvl>
    <w:lvl w:ilvl="7" w:tplc="97229E66">
      <w:start w:val="1"/>
      <w:numFmt w:val="lowerLetter"/>
      <w:lvlText w:val="%8."/>
      <w:lvlJc w:val="left"/>
      <w:pPr>
        <w:ind w:left="5760" w:hanging="360"/>
      </w:pPr>
    </w:lvl>
    <w:lvl w:ilvl="8" w:tplc="2174A528">
      <w:start w:val="1"/>
      <w:numFmt w:val="lowerRoman"/>
      <w:lvlText w:val="%9."/>
      <w:lvlJc w:val="right"/>
      <w:pPr>
        <w:ind w:left="6480" w:hanging="180"/>
      </w:pPr>
    </w:lvl>
  </w:abstractNum>
  <w:abstractNum w:abstractNumId="3" w15:restartNumberingAfterBreak="0">
    <w:nsid w:val="7EBA9CF2"/>
    <w:multiLevelType w:val="hybridMultilevel"/>
    <w:tmpl w:val="FFFFFFFF"/>
    <w:lvl w:ilvl="0" w:tplc="2528BFD0">
      <w:start w:val="1"/>
      <w:numFmt w:val="bullet"/>
      <w:lvlText w:val="-"/>
      <w:lvlJc w:val="left"/>
      <w:pPr>
        <w:ind w:left="720" w:hanging="360"/>
      </w:pPr>
      <w:rPr>
        <w:rFonts w:hint="default" w:ascii="Aptos" w:hAnsi="Aptos"/>
      </w:rPr>
    </w:lvl>
    <w:lvl w:ilvl="1" w:tplc="19366E46">
      <w:start w:val="1"/>
      <w:numFmt w:val="bullet"/>
      <w:lvlText w:val="o"/>
      <w:lvlJc w:val="left"/>
      <w:pPr>
        <w:ind w:left="1440" w:hanging="360"/>
      </w:pPr>
      <w:rPr>
        <w:rFonts w:hint="default" w:ascii="Courier New" w:hAnsi="Courier New"/>
      </w:rPr>
    </w:lvl>
    <w:lvl w:ilvl="2" w:tplc="D0640E80">
      <w:start w:val="1"/>
      <w:numFmt w:val="bullet"/>
      <w:lvlText w:val=""/>
      <w:lvlJc w:val="left"/>
      <w:pPr>
        <w:ind w:left="2160" w:hanging="360"/>
      </w:pPr>
      <w:rPr>
        <w:rFonts w:hint="default" w:ascii="Wingdings" w:hAnsi="Wingdings"/>
      </w:rPr>
    </w:lvl>
    <w:lvl w:ilvl="3" w:tplc="9B463170">
      <w:start w:val="1"/>
      <w:numFmt w:val="bullet"/>
      <w:lvlText w:val=""/>
      <w:lvlJc w:val="left"/>
      <w:pPr>
        <w:ind w:left="2880" w:hanging="360"/>
      </w:pPr>
      <w:rPr>
        <w:rFonts w:hint="default" w:ascii="Symbol" w:hAnsi="Symbol"/>
      </w:rPr>
    </w:lvl>
    <w:lvl w:ilvl="4" w:tplc="0AB65D3C">
      <w:start w:val="1"/>
      <w:numFmt w:val="bullet"/>
      <w:lvlText w:val="o"/>
      <w:lvlJc w:val="left"/>
      <w:pPr>
        <w:ind w:left="3600" w:hanging="360"/>
      </w:pPr>
      <w:rPr>
        <w:rFonts w:hint="default" w:ascii="Courier New" w:hAnsi="Courier New"/>
      </w:rPr>
    </w:lvl>
    <w:lvl w:ilvl="5" w:tplc="556C9286">
      <w:start w:val="1"/>
      <w:numFmt w:val="bullet"/>
      <w:lvlText w:val=""/>
      <w:lvlJc w:val="left"/>
      <w:pPr>
        <w:ind w:left="4320" w:hanging="360"/>
      </w:pPr>
      <w:rPr>
        <w:rFonts w:hint="default" w:ascii="Wingdings" w:hAnsi="Wingdings"/>
      </w:rPr>
    </w:lvl>
    <w:lvl w:ilvl="6" w:tplc="C9763CF4">
      <w:start w:val="1"/>
      <w:numFmt w:val="bullet"/>
      <w:lvlText w:val=""/>
      <w:lvlJc w:val="left"/>
      <w:pPr>
        <w:ind w:left="5040" w:hanging="360"/>
      </w:pPr>
      <w:rPr>
        <w:rFonts w:hint="default" w:ascii="Symbol" w:hAnsi="Symbol"/>
      </w:rPr>
    </w:lvl>
    <w:lvl w:ilvl="7" w:tplc="C324F890">
      <w:start w:val="1"/>
      <w:numFmt w:val="bullet"/>
      <w:lvlText w:val="o"/>
      <w:lvlJc w:val="left"/>
      <w:pPr>
        <w:ind w:left="5760" w:hanging="360"/>
      </w:pPr>
      <w:rPr>
        <w:rFonts w:hint="default" w:ascii="Courier New" w:hAnsi="Courier New"/>
      </w:rPr>
    </w:lvl>
    <w:lvl w:ilvl="8" w:tplc="4FA4BAD6">
      <w:start w:val="1"/>
      <w:numFmt w:val="bullet"/>
      <w:lvlText w:val=""/>
      <w:lvlJc w:val="left"/>
      <w:pPr>
        <w:ind w:left="6480" w:hanging="360"/>
      </w:pPr>
      <w:rPr>
        <w:rFonts w:hint="default" w:ascii="Wingdings" w:hAnsi="Wingdings"/>
      </w:rPr>
    </w:lvl>
  </w:abstractNum>
  <w:num w:numId="7">
    <w:abstractNumId w:val="6"/>
  </w:num>
  <w:num w:numId="6">
    <w:abstractNumId w:val="5"/>
  </w:num>
  <w:num w:numId="5">
    <w:abstractNumId w:val="4"/>
  </w:num>
  <w:num w:numId="1" w16cid:durableId="337390167">
    <w:abstractNumId w:val="0"/>
  </w:num>
  <w:num w:numId="2" w16cid:durableId="1333872091">
    <w:abstractNumId w:val="2"/>
  </w:num>
  <w:num w:numId="3" w16cid:durableId="338506989">
    <w:abstractNumId w:val="1"/>
  </w:num>
  <w:num w:numId="4" w16cid:durableId="19982219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isplayBackgroundShape/>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804740"/>
    <w:rsid w:val="005AFF41"/>
    <w:rsid w:val="00803E54"/>
    <w:rsid w:val="0084A83D"/>
    <w:rsid w:val="0086F51C"/>
    <w:rsid w:val="00A235BD"/>
    <w:rsid w:val="00A3343F"/>
    <w:rsid w:val="00A46FF3"/>
    <w:rsid w:val="00D03DE9"/>
    <w:rsid w:val="00E07504"/>
    <w:rsid w:val="00EB3D43"/>
    <w:rsid w:val="010930FC"/>
    <w:rsid w:val="013AE5F4"/>
    <w:rsid w:val="013CA80E"/>
    <w:rsid w:val="0147D0E2"/>
    <w:rsid w:val="01495944"/>
    <w:rsid w:val="018C6E2C"/>
    <w:rsid w:val="01BD722A"/>
    <w:rsid w:val="01E6400E"/>
    <w:rsid w:val="020AC487"/>
    <w:rsid w:val="021D1076"/>
    <w:rsid w:val="0260DACA"/>
    <w:rsid w:val="0266A796"/>
    <w:rsid w:val="02679912"/>
    <w:rsid w:val="027B968D"/>
    <w:rsid w:val="02A50FB3"/>
    <w:rsid w:val="02ABA647"/>
    <w:rsid w:val="02C1922C"/>
    <w:rsid w:val="02C6EB30"/>
    <w:rsid w:val="02E50C03"/>
    <w:rsid w:val="032549EB"/>
    <w:rsid w:val="0343CD2B"/>
    <w:rsid w:val="03940347"/>
    <w:rsid w:val="039F117F"/>
    <w:rsid w:val="03AFC91E"/>
    <w:rsid w:val="03B2540C"/>
    <w:rsid w:val="03CCBE34"/>
    <w:rsid w:val="03F95FB6"/>
    <w:rsid w:val="042EB08F"/>
    <w:rsid w:val="043B4327"/>
    <w:rsid w:val="045DAE27"/>
    <w:rsid w:val="04825F14"/>
    <w:rsid w:val="0495AC5F"/>
    <w:rsid w:val="04A205D1"/>
    <w:rsid w:val="04D41221"/>
    <w:rsid w:val="04EAB506"/>
    <w:rsid w:val="053656F0"/>
    <w:rsid w:val="05733B11"/>
    <w:rsid w:val="05804740"/>
    <w:rsid w:val="0583A0C5"/>
    <w:rsid w:val="058E72DA"/>
    <w:rsid w:val="0591D6A2"/>
    <w:rsid w:val="05A0F2F2"/>
    <w:rsid w:val="05F0228E"/>
    <w:rsid w:val="05F0228E"/>
    <w:rsid w:val="05FF48A3"/>
    <w:rsid w:val="05FFDD94"/>
    <w:rsid w:val="0615611E"/>
    <w:rsid w:val="0616A3C2"/>
    <w:rsid w:val="062054A2"/>
    <w:rsid w:val="0632E9C3"/>
    <w:rsid w:val="064DBE56"/>
    <w:rsid w:val="065540A6"/>
    <w:rsid w:val="067B8B0E"/>
    <w:rsid w:val="06B47AF7"/>
    <w:rsid w:val="06EEDFB9"/>
    <w:rsid w:val="070B7C78"/>
    <w:rsid w:val="07347E75"/>
    <w:rsid w:val="07365065"/>
    <w:rsid w:val="0748715E"/>
    <w:rsid w:val="0788E8AD"/>
    <w:rsid w:val="078A4792"/>
    <w:rsid w:val="078A5FC1"/>
    <w:rsid w:val="07E35AFC"/>
    <w:rsid w:val="07FEEEA1"/>
    <w:rsid w:val="08147204"/>
    <w:rsid w:val="08198EB5"/>
    <w:rsid w:val="08198EB5"/>
    <w:rsid w:val="086BBD0D"/>
    <w:rsid w:val="087C1DC9"/>
    <w:rsid w:val="0893F260"/>
    <w:rsid w:val="0895574E"/>
    <w:rsid w:val="08BA9DA5"/>
    <w:rsid w:val="0914249F"/>
    <w:rsid w:val="093D2149"/>
    <w:rsid w:val="09A5764F"/>
    <w:rsid w:val="09BD2DC0"/>
    <w:rsid w:val="09D2EEB6"/>
    <w:rsid w:val="09D71159"/>
    <w:rsid w:val="09FA051E"/>
    <w:rsid w:val="0A6CF449"/>
    <w:rsid w:val="0A816233"/>
    <w:rsid w:val="0AC4383F"/>
    <w:rsid w:val="0ACA717C"/>
    <w:rsid w:val="0B186A22"/>
    <w:rsid w:val="0B5AEF38"/>
    <w:rsid w:val="0B834334"/>
    <w:rsid w:val="0BAADAB4"/>
    <w:rsid w:val="0BCDF4C2"/>
    <w:rsid w:val="0BD1BF05"/>
    <w:rsid w:val="0BD21B14"/>
    <w:rsid w:val="0C19B2A2"/>
    <w:rsid w:val="0C315A44"/>
    <w:rsid w:val="0C8CF6B7"/>
    <w:rsid w:val="0CA57C6D"/>
    <w:rsid w:val="0CAEFD74"/>
    <w:rsid w:val="0CC96EA3"/>
    <w:rsid w:val="0CFC0037"/>
    <w:rsid w:val="0D1FFC1F"/>
    <w:rsid w:val="0D33584C"/>
    <w:rsid w:val="0D3386C1"/>
    <w:rsid w:val="0DB0A877"/>
    <w:rsid w:val="0DB8CD3A"/>
    <w:rsid w:val="0DD6FB94"/>
    <w:rsid w:val="0DE015F5"/>
    <w:rsid w:val="0DE44455"/>
    <w:rsid w:val="0DE7CC41"/>
    <w:rsid w:val="0E0ADDBE"/>
    <w:rsid w:val="0E47B1FD"/>
    <w:rsid w:val="0E506C28"/>
    <w:rsid w:val="0E69C9CA"/>
    <w:rsid w:val="0E81811B"/>
    <w:rsid w:val="0EC6277D"/>
    <w:rsid w:val="0ECFF357"/>
    <w:rsid w:val="0EE27979"/>
    <w:rsid w:val="0EE389D5"/>
    <w:rsid w:val="0F132C18"/>
    <w:rsid w:val="0F15A1DA"/>
    <w:rsid w:val="0F1FDC88"/>
    <w:rsid w:val="0F36C1E0"/>
    <w:rsid w:val="0F3C073F"/>
    <w:rsid w:val="0F40C58C"/>
    <w:rsid w:val="0F5B561E"/>
    <w:rsid w:val="0F9F6879"/>
    <w:rsid w:val="0FAC4D2D"/>
    <w:rsid w:val="0FB1B6FC"/>
    <w:rsid w:val="0FF24998"/>
    <w:rsid w:val="0FF602E9"/>
    <w:rsid w:val="102F5E58"/>
    <w:rsid w:val="10330D01"/>
    <w:rsid w:val="105EBFE2"/>
    <w:rsid w:val="1067A34D"/>
    <w:rsid w:val="1090209A"/>
    <w:rsid w:val="10C0265F"/>
    <w:rsid w:val="10C24D76"/>
    <w:rsid w:val="111436A5"/>
    <w:rsid w:val="112EDDBF"/>
    <w:rsid w:val="112F422D"/>
    <w:rsid w:val="1146C4E1"/>
    <w:rsid w:val="114723AE"/>
    <w:rsid w:val="11815BA6"/>
    <w:rsid w:val="11815BA6"/>
    <w:rsid w:val="118AC8CE"/>
    <w:rsid w:val="119216FA"/>
    <w:rsid w:val="11BE9A21"/>
    <w:rsid w:val="11BE9A21"/>
    <w:rsid w:val="11DDFDD4"/>
    <w:rsid w:val="11E7595E"/>
    <w:rsid w:val="12174A6E"/>
    <w:rsid w:val="12181A03"/>
    <w:rsid w:val="121D98D4"/>
    <w:rsid w:val="1290E8E4"/>
    <w:rsid w:val="12D9E0C5"/>
    <w:rsid w:val="13046D81"/>
    <w:rsid w:val="131638F8"/>
    <w:rsid w:val="131B3E57"/>
    <w:rsid w:val="132C3785"/>
    <w:rsid w:val="1345F109"/>
    <w:rsid w:val="1369C9ED"/>
    <w:rsid w:val="1372000E"/>
    <w:rsid w:val="139AD4FA"/>
    <w:rsid w:val="13C9CC62"/>
    <w:rsid w:val="14087E61"/>
    <w:rsid w:val="143659E6"/>
    <w:rsid w:val="1441C971"/>
    <w:rsid w:val="14715071"/>
    <w:rsid w:val="1498DF4E"/>
    <w:rsid w:val="149D2414"/>
    <w:rsid w:val="14C1556C"/>
    <w:rsid w:val="14C5C6D0"/>
    <w:rsid w:val="150D2FEE"/>
    <w:rsid w:val="1511DF98"/>
    <w:rsid w:val="151AF63E"/>
    <w:rsid w:val="153D9267"/>
    <w:rsid w:val="154B8E47"/>
    <w:rsid w:val="15A1AC71"/>
    <w:rsid w:val="15A8E392"/>
    <w:rsid w:val="15D79E69"/>
    <w:rsid w:val="15DB7512"/>
    <w:rsid w:val="15E1A434"/>
    <w:rsid w:val="1605DE7E"/>
    <w:rsid w:val="1605E6FD"/>
    <w:rsid w:val="162568EA"/>
    <w:rsid w:val="163431EB"/>
    <w:rsid w:val="163EB184"/>
    <w:rsid w:val="1657D2D6"/>
    <w:rsid w:val="16AFBE7D"/>
    <w:rsid w:val="16BC4222"/>
    <w:rsid w:val="16E9721B"/>
    <w:rsid w:val="170BC3C0"/>
    <w:rsid w:val="17157A69"/>
    <w:rsid w:val="171CC92B"/>
    <w:rsid w:val="173F1CB4"/>
    <w:rsid w:val="173FB50C"/>
    <w:rsid w:val="1764A35B"/>
    <w:rsid w:val="1764FBB2"/>
    <w:rsid w:val="1773294B"/>
    <w:rsid w:val="1787CF1F"/>
    <w:rsid w:val="17A65472"/>
    <w:rsid w:val="17ACC151"/>
    <w:rsid w:val="17D026D8"/>
    <w:rsid w:val="17D7C70A"/>
    <w:rsid w:val="17D7C70A"/>
    <w:rsid w:val="18049400"/>
    <w:rsid w:val="1816BB3E"/>
    <w:rsid w:val="185FE7DF"/>
    <w:rsid w:val="186AEDB3"/>
    <w:rsid w:val="188EE9E5"/>
    <w:rsid w:val="190D64E7"/>
    <w:rsid w:val="1919499F"/>
    <w:rsid w:val="191C3502"/>
    <w:rsid w:val="19310E45"/>
    <w:rsid w:val="196A1329"/>
    <w:rsid w:val="19731BEE"/>
    <w:rsid w:val="197D06CA"/>
    <w:rsid w:val="197FCB52"/>
    <w:rsid w:val="19919E09"/>
    <w:rsid w:val="199E397D"/>
    <w:rsid w:val="19B40B12"/>
    <w:rsid w:val="19BA229B"/>
    <w:rsid w:val="19CB9CCE"/>
    <w:rsid w:val="1A18F5BB"/>
    <w:rsid w:val="1A26529E"/>
    <w:rsid w:val="1A296D10"/>
    <w:rsid w:val="1A2B48FF"/>
    <w:rsid w:val="1A2FA3B4"/>
    <w:rsid w:val="1A360F8E"/>
    <w:rsid w:val="1A3A78C6"/>
    <w:rsid w:val="1A4134A6"/>
    <w:rsid w:val="1A5D69E5"/>
    <w:rsid w:val="1A78A8CB"/>
    <w:rsid w:val="1A7CECBC"/>
    <w:rsid w:val="1AA1B5E4"/>
    <w:rsid w:val="1AAFF278"/>
    <w:rsid w:val="1AB36228"/>
    <w:rsid w:val="1AB6A60F"/>
    <w:rsid w:val="1AC87CF3"/>
    <w:rsid w:val="1AE40861"/>
    <w:rsid w:val="1AF76C95"/>
    <w:rsid w:val="1B1167D5"/>
    <w:rsid w:val="1B49B403"/>
    <w:rsid w:val="1B5A10BC"/>
    <w:rsid w:val="1B885DF6"/>
    <w:rsid w:val="1BC39C49"/>
    <w:rsid w:val="1BC98032"/>
    <w:rsid w:val="1BCDB74C"/>
    <w:rsid w:val="1BD1E22A"/>
    <w:rsid w:val="1BFF8EE6"/>
    <w:rsid w:val="1C1645DE"/>
    <w:rsid w:val="1C1645DE"/>
    <w:rsid w:val="1C1FD26C"/>
    <w:rsid w:val="1C26997F"/>
    <w:rsid w:val="1C3C8ACB"/>
    <w:rsid w:val="1C460F37"/>
    <w:rsid w:val="1C481047"/>
    <w:rsid w:val="1C542514"/>
    <w:rsid w:val="1C55F5FD"/>
    <w:rsid w:val="1C7EBC0E"/>
    <w:rsid w:val="1C83EA64"/>
    <w:rsid w:val="1CCD1487"/>
    <w:rsid w:val="1D61C712"/>
    <w:rsid w:val="1D88D13F"/>
    <w:rsid w:val="1DB9C98C"/>
    <w:rsid w:val="1E2A0F61"/>
    <w:rsid w:val="1E2E420B"/>
    <w:rsid w:val="1E34B324"/>
    <w:rsid w:val="1E34FDB9"/>
    <w:rsid w:val="1E4F865B"/>
    <w:rsid w:val="1E53BC68"/>
    <w:rsid w:val="1E670A28"/>
    <w:rsid w:val="1E8F6BB6"/>
    <w:rsid w:val="1EC23218"/>
    <w:rsid w:val="1EFCCEC4"/>
    <w:rsid w:val="1F01C815"/>
    <w:rsid w:val="1F31D549"/>
    <w:rsid w:val="1F4A40E3"/>
    <w:rsid w:val="1F4A40E3"/>
    <w:rsid w:val="1F4CB934"/>
    <w:rsid w:val="1F51D234"/>
    <w:rsid w:val="1F5C2C58"/>
    <w:rsid w:val="1F7E9A2C"/>
    <w:rsid w:val="1F9118E5"/>
    <w:rsid w:val="1FB295B6"/>
    <w:rsid w:val="1FC975E1"/>
    <w:rsid w:val="203864D9"/>
    <w:rsid w:val="203864D9"/>
    <w:rsid w:val="2042642F"/>
    <w:rsid w:val="2047CD8D"/>
    <w:rsid w:val="205B8C05"/>
    <w:rsid w:val="206362EE"/>
    <w:rsid w:val="20C839D9"/>
    <w:rsid w:val="20EB3965"/>
    <w:rsid w:val="21050890"/>
    <w:rsid w:val="2169D688"/>
    <w:rsid w:val="2176CAC1"/>
    <w:rsid w:val="21932C84"/>
    <w:rsid w:val="21949BCE"/>
    <w:rsid w:val="2196EDCC"/>
    <w:rsid w:val="21C81D38"/>
    <w:rsid w:val="21E532DB"/>
    <w:rsid w:val="21E532DB"/>
    <w:rsid w:val="220055A2"/>
    <w:rsid w:val="22145D13"/>
    <w:rsid w:val="22256F74"/>
    <w:rsid w:val="22259BC7"/>
    <w:rsid w:val="223FF7DE"/>
    <w:rsid w:val="22478597"/>
    <w:rsid w:val="226035AC"/>
    <w:rsid w:val="22B65D00"/>
    <w:rsid w:val="22D86485"/>
    <w:rsid w:val="22DE6475"/>
    <w:rsid w:val="2303ED5D"/>
    <w:rsid w:val="232A79C2"/>
    <w:rsid w:val="2346F8DC"/>
    <w:rsid w:val="23503B71"/>
    <w:rsid w:val="2387F498"/>
    <w:rsid w:val="23B63AC0"/>
    <w:rsid w:val="23B63AC0"/>
    <w:rsid w:val="23D9EC72"/>
    <w:rsid w:val="23E53739"/>
    <w:rsid w:val="23FA34B4"/>
    <w:rsid w:val="2410AD58"/>
    <w:rsid w:val="243ED542"/>
    <w:rsid w:val="24626A3B"/>
    <w:rsid w:val="2496ABB3"/>
    <w:rsid w:val="24C6F324"/>
    <w:rsid w:val="24E202FD"/>
    <w:rsid w:val="24F0CA50"/>
    <w:rsid w:val="2538DBF3"/>
    <w:rsid w:val="2543DC33"/>
    <w:rsid w:val="254421CC"/>
    <w:rsid w:val="25457E90"/>
    <w:rsid w:val="255A03DD"/>
    <w:rsid w:val="25A4D96A"/>
    <w:rsid w:val="25CB477F"/>
    <w:rsid w:val="25FB898A"/>
    <w:rsid w:val="25FB898A"/>
    <w:rsid w:val="2608A2D2"/>
    <w:rsid w:val="26100712"/>
    <w:rsid w:val="26100712"/>
    <w:rsid w:val="267E8527"/>
    <w:rsid w:val="2697E1EB"/>
    <w:rsid w:val="269E6EDE"/>
    <w:rsid w:val="26BF0194"/>
    <w:rsid w:val="26DC8410"/>
    <w:rsid w:val="26DEF3DD"/>
    <w:rsid w:val="26E74402"/>
    <w:rsid w:val="26F973EC"/>
    <w:rsid w:val="27027EDB"/>
    <w:rsid w:val="2709B167"/>
    <w:rsid w:val="270DF382"/>
    <w:rsid w:val="27270C13"/>
    <w:rsid w:val="27302463"/>
    <w:rsid w:val="2733494C"/>
    <w:rsid w:val="274F805F"/>
    <w:rsid w:val="2776F2E6"/>
    <w:rsid w:val="27770953"/>
    <w:rsid w:val="277BF89A"/>
    <w:rsid w:val="2787D306"/>
    <w:rsid w:val="279ADA36"/>
    <w:rsid w:val="27C09295"/>
    <w:rsid w:val="27D459AB"/>
    <w:rsid w:val="28381548"/>
    <w:rsid w:val="284AFDF3"/>
    <w:rsid w:val="286019F7"/>
    <w:rsid w:val="288B85A0"/>
    <w:rsid w:val="28BCAFA7"/>
    <w:rsid w:val="29772AC2"/>
    <w:rsid w:val="297D9592"/>
    <w:rsid w:val="297DA397"/>
    <w:rsid w:val="2981176E"/>
    <w:rsid w:val="29852855"/>
    <w:rsid w:val="29973ED6"/>
    <w:rsid w:val="29A02C89"/>
    <w:rsid w:val="29A56EC5"/>
    <w:rsid w:val="29E2446C"/>
    <w:rsid w:val="29E7B725"/>
    <w:rsid w:val="2A278AA2"/>
    <w:rsid w:val="2A2829ED"/>
    <w:rsid w:val="2A5B26ED"/>
    <w:rsid w:val="2A7E24D9"/>
    <w:rsid w:val="2A7F05D2"/>
    <w:rsid w:val="2A873382"/>
    <w:rsid w:val="2A9CE47B"/>
    <w:rsid w:val="2AEFF7B4"/>
    <w:rsid w:val="2AFA6303"/>
    <w:rsid w:val="2AFCB72D"/>
    <w:rsid w:val="2AFEBC48"/>
    <w:rsid w:val="2B093324"/>
    <w:rsid w:val="2B2FD63E"/>
    <w:rsid w:val="2B727316"/>
    <w:rsid w:val="2B75D357"/>
    <w:rsid w:val="2B84DF00"/>
    <w:rsid w:val="2B86586D"/>
    <w:rsid w:val="2B88F69C"/>
    <w:rsid w:val="2B8BB0F5"/>
    <w:rsid w:val="2B915E8C"/>
    <w:rsid w:val="2BB14B8F"/>
    <w:rsid w:val="2BDB920C"/>
    <w:rsid w:val="2BF5C3CC"/>
    <w:rsid w:val="2BF83D94"/>
    <w:rsid w:val="2C4343A1"/>
    <w:rsid w:val="2C4343A1"/>
    <w:rsid w:val="2C43466D"/>
    <w:rsid w:val="2C97CC1E"/>
    <w:rsid w:val="2CA7563F"/>
    <w:rsid w:val="2CD8344C"/>
    <w:rsid w:val="2CE45AD3"/>
    <w:rsid w:val="2D2B5D2C"/>
    <w:rsid w:val="2D39BC6C"/>
    <w:rsid w:val="2D431BB4"/>
    <w:rsid w:val="2D4640D9"/>
    <w:rsid w:val="2D9F09C7"/>
    <w:rsid w:val="2DE17EF4"/>
    <w:rsid w:val="2E03F611"/>
    <w:rsid w:val="2E25F7A8"/>
    <w:rsid w:val="2E278A02"/>
    <w:rsid w:val="2E337D52"/>
    <w:rsid w:val="2E38D81A"/>
    <w:rsid w:val="2E524CEA"/>
    <w:rsid w:val="2E620A36"/>
    <w:rsid w:val="2E6BE45B"/>
    <w:rsid w:val="2E735EFF"/>
    <w:rsid w:val="2E7F888B"/>
    <w:rsid w:val="2E9D8D17"/>
    <w:rsid w:val="2F15154A"/>
    <w:rsid w:val="2F334790"/>
    <w:rsid w:val="2F464EB6"/>
    <w:rsid w:val="2F4E6ABF"/>
    <w:rsid w:val="2F4FFAAD"/>
    <w:rsid w:val="2F7DC9EF"/>
    <w:rsid w:val="2FCB97A3"/>
    <w:rsid w:val="2FEF9123"/>
    <w:rsid w:val="2FF8115C"/>
    <w:rsid w:val="301957DD"/>
    <w:rsid w:val="302B6148"/>
    <w:rsid w:val="305A7875"/>
    <w:rsid w:val="3066002B"/>
    <w:rsid w:val="30C6C6A3"/>
    <w:rsid w:val="30F03319"/>
    <w:rsid w:val="30F77524"/>
    <w:rsid w:val="310AE1D0"/>
    <w:rsid w:val="3125BDE7"/>
    <w:rsid w:val="3149691E"/>
    <w:rsid w:val="3150AF60"/>
    <w:rsid w:val="31803F5F"/>
    <w:rsid w:val="31AFED5F"/>
    <w:rsid w:val="31B02FCD"/>
    <w:rsid w:val="31EA49B4"/>
    <w:rsid w:val="31F0C959"/>
    <w:rsid w:val="31F0C959"/>
    <w:rsid w:val="31F212AF"/>
    <w:rsid w:val="31F87F8B"/>
    <w:rsid w:val="3257EB2E"/>
    <w:rsid w:val="328D9892"/>
    <w:rsid w:val="329FB1F1"/>
    <w:rsid w:val="32BA1F56"/>
    <w:rsid w:val="32C39AC1"/>
    <w:rsid w:val="333F33ED"/>
    <w:rsid w:val="334537DC"/>
    <w:rsid w:val="33E7EBAB"/>
    <w:rsid w:val="3480FFCD"/>
    <w:rsid w:val="34F81B95"/>
    <w:rsid w:val="3529BADA"/>
    <w:rsid w:val="353B424F"/>
    <w:rsid w:val="353BF57D"/>
    <w:rsid w:val="354264B5"/>
    <w:rsid w:val="354A57A8"/>
    <w:rsid w:val="355F7BED"/>
    <w:rsid w:val="35C5BF19"/>
    <w:rsid w:val="35E53A2E"/>
    <w:rsid w:val="35F1B033"/>
    <w:rsid w:val="35F2238E"/>
    <w:rsid w:val="36205B5A"/>
    <w:rsid w:val="3627EA22"/>
    <w:rsid w:val="362E86DD"/>
    <w:rsid w:val="362E86DD"/>
    <w:rsid w:val="36319A00"/>
    <w:rsid w:val="363C9CDD"/>
    <w:rsid w:val="363C9CDD"/>
    <w:rsid w:val="36C6BF19"/>
    <w:rsid w:val="36E7BAF8"/>
    <w:rsid w:val="37170E1B"/>
    <w:rsid w:val="371FCD7C"/>
    <w:rsid w:val="37ABF4EB"/>
    <w:rsid w:val="37EDE1BD"/>
    <w:rsid w:val="37FFCA26"/>
    <w:rsid w:val="38060E77"/>
    <w:rsid w:val="3837C426"/>
    <w:rsid w:val="384424A9"/>
    <w:rsid w:val="384DCEA5"/>
    <w:rsid w:val="38829082"/>
    <w:rsid w:val="38B325C2"/>
    <w:rsid w:val="38D53506"/>
    <w:rsid w:val="39049F8D"/>
    <w:rsid w:val="393535C9"/>
    <w:rsid w:val="3937FD0F"/>
    <w:rsid w:val="393DB265"/>
    <w:rsid w:val="395589ED"/>
    <w:rsid w:val="39570674"/>
    <w:rsid w:val="396C3CF9"/>
    <w:rsid w:val="39C767D5"/>
    <w:rsid w:val="39C767D5"/>
    <w:rsid w:val="39E02AAD"/>
    <w:rsid w:val="3A021A59"/>
    <w:rsid w:val="3A13890C"/>
    <w:rsid w:val="3A13890C"/>
    <w:rsid w:val="3A24E5B5"/>
    <w:rsid w:val="3A3A1A0A"/>
    <w:rsid w:val="3A48AC97"/>
    <w:rsid w:val="3A79612F"/>
    <w:rsid w:val="3ACB1A38"/>
    <w:rsid w:val="3B095C16"/>
    <w:rsid w:val="3B38F07B"/>
    <w:rsid w:val="3B424427"/>
    <w:rsid w:val="3B46F0EC"/>
    <w:rsid w:val="3B5BD02C"/>
    <w:rsid w:val="3B6BAEE8"/>
    <w:rsid w:val="3BDFF5AF"/>
    <w:rsid w:val="3C191C2F"/>
    <w:rsid w:val="3C39AEAE"/>
    <w:rsid w:val="3C48537C"/>
    <w:rsid w:val="3C7EAB1A"/>
    <w:rsid w:val="3CA25DAF"/>
    <w:rsid w:val="3CA49F0F"/>
    <w:rsid w:val="3D067201"/>
    <w:rsid w:val="3D0BCD79"/>
    <w:rsid w:val="3D43CF8C"/>
    <w:rsid w:val="3D67D88A"/>
    <w:rsid w:val="3DCEAD95"/>
    <w:rsid w:val="3DFB37A9"/>
    <w:rsid w:val="3E1D1059"/>
    <w:rsid w:val="3E2D31BF"/>
    <w:rsid w:val="3E2E8B0A"/>
    <w:rsid w:val="3E79D540"/>
    <w:rsid w:val="3E7FD8B0"/>
    <w:rsid w:val="3E9A7718"/>
    <w:rsid w:val="3ECAD87A"/>
    <w:rsid w:val="3ED68A3A"/>
    <w:rsid w:val="3EE728D7"/>
    <w:rsid w:val="3F040A90"/>
    <w:rsid w:val="3F186BD1"/>
    <w:rsid w:val="3F1B7BC9"/>
    <w:rsid w:val="3F2E17BE"/>
    <w:rsid w:val="3F4269A8"/>
    <w:rsid w:val="3F5FE1F4"/>
    <w:rsid w:val="3F600D5C"/>
    <w:rsid w:val="3FCA7C78"/>
    <w:rsid w:val="3FD76E2D"/>
    <w:rsid w:val="3FF690B0"/>
    <w:rsid w:val="3FFE5C7E"/>
    <w:rsid w:val="400EF289"/>
    <w:rsid w:val="4028597F"/>
    <w:rsid w:val="40540B62"/>
    <w:rsid w:val="40559059"/>
    <w:rsid w:val="40A95FE5"/>
    <w:rsid w:val="40CB02B9"/>
    <w:rsid w:val="40CF1007"/>
    <w:rsid w:val="40D2EEC8"/>
    <w:rsid w:val="40E7ADEE"/>
    <w:rsid w:val="40EC1049"/>
    <w:rsid w:val="40EC1049"/>
    <w:rsid w:val="41182F14"/>
    <w:rsid w:val="41255764"/>
    <w:rsid w:val="412AABFF"/>
    <w:rsid w:val="413DF84F"/>
    <w:rsid w:val="413E5C98"/>
    <w:rsid w:val="414E5F0F"/>
    <w:rsid w:val="416A9358"/>
    <w:rsid w:val="4182ACD9"/>
    <w:rsid w:val="41B09779"/>
    <w:rsid w:val="41E529B5"/>
    <w:rsid w:val="41F016BA"/>
    <w:rsid w:val="41F7458C"/>
    <w:rsid w:val="420DDC3C"/>
    <w:rsid w:val="42138787"/>
    <w:rsid w:val="421F0B38"/>
    <w:rsid w:val="424B330C"/>
    <w:rsid w:val="426DDCB9"/>
    <w:rsid w:val="4276F7EC"/>
    <w:rsid w:val="42B1ACA8"/>
    <w:rsid w:val="42CB4789"/>
    <w:rsid w:val="42F85157"/>
    <w:rsid w:val="42FF0C9F"/>
    <w:rsid w:val="433FF59A"/>
    <w:rsid w:val="436AF466"/>
    <w:rsid w:val="437D535D"/>
    <w:rsid w:val="43887AA1"/>
    <w:rsid w:val="4389C697"/>
    <w:rsid w:val="4395B63A"/>
    <w:rsid w:val="439E5AC6"/>
    <w:rsid w:val="43C98642"/>
    <w:rsid w:val="4434E56D"/>
    <w:rsid w:val="44400A3E"/>
    <w:rsid w:val="445301E7"/>
    <w:rsid w:val="44571CA0"/>
    <w:rsid w:val="445DC61A"/>
    <w:rsid w:val="445F56E9"/>
    <w:rsid w:val="446754F6"/>
    <w:rsid w:val="44AF0687"/>
    <w:rsid w:val="44CF2071"/>
    <w:rsid w:val="450D8539"/>
    <w:rsid w:val="45167211"/>
    <w:rsid w:val="451AB2C0"/>
    <w:rsid w:val="45211260"/>
    <w:rsid w:val="452C8C82"/>
    <w:rsid w:val="4534A16B"/>
    <w:rsid w:val="45688F1A"/>
    <w:rsid w:val="45729CFE"/>
    <w:rsid w:val="45FB5C7C"/>
    <w:rsid w:val="46276119"/>
    <w:rsid w:val="46DBDB26"/>
    <w:rsid w:val="46E5E76F"/>
    <w:rsid w:val="47741118"/>
    <w:rsid w:val="4785B7A8"/>
    <w:rsid w:val="47D73AD4"/>
    <w:rsid w:val="47EEA2BE"/>
    <w:rsid w:val="47EEA2BE"/>
    <w:rsid w:val="47F6261E"/>
    <w:rsid w:val="47F7D560"/>
    <w:rsid w:val="482119AC"/>
    <w:rsid w:val="48364F3C"/>
    <w:rsid w:val="4856CE24"/>
    <w:rsid w:val="48590D19"/>
    <w:rsid w:val="486550B9"/>
    <w:rsid w:val="48681D52"/>
    <w:rsid w:val="487F4D65"/>
    <w:rsid w:val="48B8DCEB"/>
    <w:rsid w:val="48E07535"/>
    <w:rsid w:val="4929DFCB"/>
    <w:rsid w:val="4937E561"/>
    <w:rsid w:val="493BFEDA"/>
    <w:rsid w:val="49737F05"/>
    <w:rsid w:val="49AEDD0B"/>
    <w:rsid w:val="49D971FF"/>
    <w:rsid w:val="49E470FE"/>
    <w:rsid w:val="4A122693"/>
    <w:rsid w:val="4A2CAAB2"/>
    <w:rsid w:val="4A2FA5D0"/>
    <w:rsid w:val="4A3FE1D1"/>
    <w:rsid w:val="4A665F2E"/>
    <w:rsid w:val="4AA70E73"/>
    <w:rsid w:val="4AE23B31"/>
    <w:rsid w:val="4B054491"/>
    <w:rsid w:val="4B241CA0"/>
    <w:rsid w:val="4B4E9471"/>
    <w:rsid w:val="4B59C599"/>
    <w:rsid w:val="4B5C196F"/>
    <w:rsid w:val="4BA3F9D5"/>
    <w:rsid w:val="4BF7CD16"/>
    <w:rsid w:val="4C0A9A2E"/>
    <w:rsid w:val="4C268C5D"/>
    <w:rsid w:val="4C37B198"/>
    <w:rsid w:val="4C4E746D"/>
    <w:rsid w:val="4C551576"/>
    <w:rsid w:val="4C60F16C"/>
    <w:rsid w:val="4CFE849C"/>
    <w:rsid w:val="4D41C105"/>
    <w:rsid w:val="4D47D8EE"/>
    <w:rsid w:val="4D62DD12"/>
    <w:rsid w:val="4D698808"/>
    <w:rsid w:val="4D72BC56"/>
    <w:rsid w:val="4D901AEF"/>
    <w:rsid w:val="4D95DAA2"/>
    <w:rsid w:val="4DA9D8FD"/>
    <w:rsid w:val="4DA9D8FD"/>
    <w:rsid w:val="4DD2D2E3"/>
    <w:rsid w:val="4DF7A000"/>
    <w:rsid w:val="4E60F3AC"/>
    <w:rsid w:val="4E9439AF"/>
    <w:rsid w:val="4EA5228A"/>
    <w:rsid w:val="4EA99F14"/>
    <w:rsid w:val="4EE93566"/>
    <w:rsid w:val="4F485E9E"/>
    <w:rsid w:val="4F5744F6"/>
    <w:rsid w:val="4F5791C9"/>
    <w:rsid w:val="4F7BF356"/>
    <w:rsid w:val="4FACB874"/>
    <w:rsid w:val="4FC39FAC"/>
    <w:rsid w:val="4FF9CA9A"/>
    <w:rsid w:val="4FFF754F"/>
    <w:rsid w:val="5032D3EF"/>
    <w:rsid w:val="503DF4D4"/>
    <w:rsid w:val="50D08252"/>
    <w:rsid w:val="50D94F63"/>
    <w:rsid w:val="50F6084F"/>
    <w:rsid w:val="51009B48"/>
    <w:rsid w:val="51157054"/>
    <w:rsid w:val="5116093C"/>
    <w:rsid w:val="51398B0C"/>
    <w:rsid w:val="5141F339"/>
    <w:rsid w:val="517DD0AA"/>
    <w:rsid w:val="5188ED5A"/>
    <w:rsid w:val="51A08FF2"/>
    <w:rsid w:val="51A96F5A"/>
    <w:rsid w:val="51AB6C09"/>
    <w:rsid w:val="51C46F7C"/>
    <w:rsid w:val="51DE7453"/>
    <w:rsid w:val="520CF136"/>
    <w:rsid w:val="52347D21"/>
    <w:rsid w:val="529511B3"/>
    <w:rsid w:val="52A73154"/>
    <w:rsid w:val="52B7FAF2"/>
    <w:rsid w:val="52EBA186"/>
    <w:rsid w:val="5301FA00"/>
    <w:rsid w:val="530A4B2F"/>
    <w:rsid w:val="5339FFE8"/>
    <w:rsid w:val="534F8A70"/>
    <w:rsid w:val="53D353E2"/>
    <w:rsid w:val="5416A691"/>
    <w:rsid w:val="542EB248"/>
    <w:rsid w:val="543267FC"/>
    <w:rsid w:val="545E5393"/>
    <w:rsid w:val="546DA8FF"/>
    <w:rsid w:val="548860E2"/>
    <w:rsid w:val="54D74B02"/>
    <w:rsid w:val="54F014BC"/>
    <w:rsid w:val="55198660"/>
    <w:rsid w:val="553824A5"/>
    <w:rsid w:val="5552A77F"/>
    <w:rsid w:val="5579299F"/>
    <w:rsid w:val="558AAAC5"/>
    <w:rsid w:val="558B41B7"/>
    <w:rsid w:val="559089BF"/>
    <w:rsid w:val="55BEAE92"/>
    <w:rsid w:val="55DA2964"/>
    <w:rsid w:val="55DC6ABB"/>
    <w:rsid w:val="55E2BD17"/>
    <w:rsid w:val="55E723C9"/>
    <w:rsid w:val="55EAAD76"/>
    <w:rsid w:val="5621B85D"/>
    <w:rsid w:val="56451B2A"/>
    <w:rsid w:val="5648950E"/>
    <w:rsid w:val="56C175A8"/>
    <w:rsid w:val="56F2C94D"/>
    <w:rsid w:val="56F983B6"/>
    <w:rsid w:val="57084F95"/>
    <w:rsid w:val="57256FE2"/>
    <w:rsid w:val="572BFE09"/>
    <w:rsid w:val="57311588"/>
    <w:rsid w:val="573824EE"/>
    <w:rsid w:val="574B4789"/>
    <w:rsid w:val="576DAB68"/>
    <w:rsid w:val="576EDCF0"/>
    <w:rsid w:val="577805BE"/>
    <w:rsid w:val="57B13474"/>
    <w:rsid w:val="57BE7923"/>
    <w:rsid w:val="57CF98E1"/>
    <w:rsid w:val="57ED652D"/>
    <w:rsid w:val="5857073E"/>
    <w:rsid w:val="5867FF53"/>
    <w:rsid w:val="586D7B0F"/>
    <w:rsid w:val="58BD5F74"/>
    <w:rsid w:val="590EC3CC"/>
    <w:rsid w:val="5933F170"/>
    <w:rsid w:val="59353B5C"/>
    <w:rsid w:val="59469766"/>
    <w:rsid w:val="59669A07"/>
    <w:rsid w:val="59B8D1CE"/>
    <w:rsid w:val="59E6F1D0"/>
    <w:rsid w:val="59FA1CAD"/>
    <w:rsid w:val="5A429850"/>
    <w:rsid w:val="5A5065DE"/>
    <w:rsid w:val="5A8CCDA4"/>
    <w:rsid w:val="5AC45BA8"/>
    <w:rsid w:val="5AC9268C"/>
    <w:rsid w:val="5ADAA797"/>
    <w:rsid w:val="5B10AE9F"/>
    <w:rsid w:val="5B378109"/>
    <w:rsid w:val="5B5BC8E2"/>
    <w:rsid w:val="5B819E9F"/>
    <w:rsid w:val="5B9F971A"/>
    <w:rsid w:val="5BADF312"/>
    <w:rsid w:val="5BAE19CD"/>
    <w:rsid w:val="5BC07921"/>
    <w:rsid w:val="5BC66208"/>
    <w:rsid w:val="5C25F6FA"/>
    <w:rsid w:val="5C348739"/>
    <w:rsid w:val="5C38F408"/>
    <w:rsid w:val="5C38F408"/>
    <w:rsid w:val="5C50A846"/>
    <w:rsid w:val="5C97324A"/>
    <w:rsid w:val="5CA47A55"/>
    <w:rsid w:val="5CC5FE88"/>
    <w:rsid w:val="5D7C505D"/>
    <w:rsid w:val="5E01255F"/>
    <w:rsid w:val="5E445489"/>
    <w:rsid w:val="5E6675DD"/>
    <w:rsid w:val="5E69FFCF"/>
    <w:rsid w:val="5E7B865D"/>
    <w:rsid w:val="5E8BD3E8"/>
    <w:rsid w:val="5E9727C8"/>
    <w:rsid w:val="5EBA9854"/>
    <w:rsid w:val="5ED4C959"/>
    <w:rsid w:val="5EE4436E"/>
    <w:rsid w:val="5EE780E9"/>
    <w:rsid w:val="5EFF1194"/>
    <w:rsid w:val="5F0AE9F5"/>
    <w:rsid w:val="5F1E7730"/>
    <w:rsid w:val="5F4F6B0D"/>
    <w:rsid w:val="5F4F6B0D"/>
    <w:rsid w:val="5F86AF0D"/>
    <w:rsid w:val="5FA29851"/>
    <w:rsid w:val="5FB6C272"/>
    <w:rsid w:val="5FB7146D"/>
    <w:rsid w:val="5FE0DFB0"/>
    <w:rsid w:val="5FE65EC7"/>
    <w:rsid w:val="5FF47A06"/>
    <w:rsid w:val="5FF8C104"/>
    <w:rsid w:val="602FC2EE"/>
    <w:rsid w:val="60478CBE"/>
    <w:rsid w:val="605D3403"/>
    <w:rsid w:val="60625B60"/>
    <w:rsid w:val="6094B1D3"/>
    <w:rsid w:val="60D40979"/>
    <w:rsid w:val="60FD9DC3"/>
    <w:rsid w:val="61234A43"/>
    <w:rsid w:val="613D4BC3"/>
    <w:rsid w:val="61558EB3"/>
    <w:rsid w:val="61639DF0"/>
    <w:rsid w:val="61AF085F"/>
    <w:rsid w:val="61B370A5"/>
    <w:rsid w:val="61B7A5FD"/>
    <w:rsid w:val="61CD3086"/>
    <w:rsid w:val="6204C505"/>
    <w:rsid w:val="6204C505"/>
    <w:rsid w:val="620D06CE"/>
    <w:rsid w:val="6233E74E"/>
    <w:rsid w:val="627045B0"/>
    <w:rsid w:val="634A5245"/>
    <w:rsid w:val="6358A396"/>
    <w:rsid w:val="638A9003"/>
    <w:rsid w:val="63BC4DC6"/>
    <w:rsid w:val="63BFEF69"/>
    <w:rsid w:val="63C7F3AB"/>
    <w:rsid w:val="63E3F2A5"/>
    <w:rsid w:val="63EACC1A"/>
    <w:rsid w:val="63EEAEC5"/>
    <w:rsid w:val="640A9DC8"/>
    <w:rsid w:val="6437C35D"/>
    <w:rsid w:val="643AE50B"/>
    <w:rsid w:val="64451AB4"/>
    <w:rsid w:val="6472C07F"/>
    <w:rsid w:val="64ABE254"/>
    <w:rsid w:val="64CF291D"/>
    <w:rsid w:val="64D69380"/>
    <w:rsid w:val="64E7121B"/>
    <w:rsid w:val="651E5CF9"/>
    <w:rsid w:val="6540D403"/>
    <w:rsid w:val="6587050D"/>
    <w:rsid w:val="65981B6F"/>
    <w:rsid w:val="65B4328F"/>
    <w:rsid w:val="65E1A2ED"/>
    <w:rsid w:val="65FCC470"/>
    <w:rsid w:val="65FDDB48"/>
    <w:rsid w:val="6608181F"/>
    <w:rsid w:val="664223B1"/>
    <w:rsid w:val="66A4F677"/>
    <w:rsid w:val="66B6ACF6"/>
    <w:rsid w:val="66C1B812"/>
    <w:rsid w:val="66D0542B"/>
    <w:rsid w:val="66D13DF5"/>
    <w:rsid w:val="66F242DB"/>
    <w:rsid w:val="66F305F3"/>
    <w:rsid w:val="66F6FCE4"/>
    <w:rsid w:val="673B837D"/>
    <w:rsid w:val="673B837D"/>
    <w:rsid w:val="674EF7B4"/>
    <w:rsid w:val="67639BB6"/>
    <w:rsid w:val="679792CB"/>
    <w:rsid w:val="67AFE328"/>
    <w:rsid w:val="67CFAE7C"/>
    <w:rsid w:val="67D5D124"/>
    <w:rsid w:val="67E34102"/>
    <w:rsid w:val="68051498"/>
    <w:rsid w:val="682FE6A5"/>
    <w:rsid w:val="68351255"/>
    <w:rsid w:val="68C878DD"/>
    <w:rsid w:val="68C87A13"/>
    <w:rsid w:val="68DDF01D"/>
    <w:rsid w:val="68DDF01D"/>
    <w:rsid w:val="68DEE21F"/>
    <w:rsid w:val="68E0F88B"/>
    <w:rsid w:val="6933150C"/>
    <w:rsid w:val="696A2DCC"/>
    <w:rsid w:val="69A8DD9F"/>
    <w:rsid w:val="69DBE053"/>
    <w:rsid w:val="69FF0D3D"/>
    <w:rsid w:val="6A22EDBF"/>
    <w:rsid w:val="6A425B95"/>
    <w:rsid w:val="6A7E5B4C"/>
    <w:rsid w:val="6AAE4623"/>
    <w:rsid w:val="6AAFE62E"/>
    <w:rsid w:val="6ABC9036"/>
    <w:rsid w:val="6AD72732"/>
    <w:rsid w:val="6AE22F8B"/>
    <w:rsid w:val="6AE7D2E1"/>
    <w:rsid w:val="6AF20124"/>
    <w:rsid w:val="6AFBA4C4"/>
    <w:rsid w:val="6B1B20C5"/>
    <w:rsid w:val="6B46B92E"/>
    <w:rsid w:val="6B7FD619"/>
    <w:rsid w:val="6BA504B6"/>
    <w:rsid w:val="6BAADA09"/>
    <w:rsid w:val="6BC7B9E3"/>
    <w:rsid w:val="6BE17946"/>
    <w:rsid w:val="6BE4A8A4"/>
    <w:rsid w:val="6BE6FF41"/>
    <w:rsid w:val="6C396FE7"/>
    <w:rsid w:val="6C5A7777"/>
    <w:rsid w:val="6C61A739"/>
    <w:rsid w:val="6CC173C9"/>
    <w:rsid w:val="6D244256"/>
    <w:rsid w:val="6D320CFC"/>
    <w:rsid w:val="6D65ED32"/>
    <w:rsid w:val="6D84BAFE"/>
    <w:rsid w:val="6DAF8B7F"/>
    <w:rsid w:val="6DCD667E"/>
    <w:rsid w:val="6DCE1895"/>
    <w:rsid w:val="6DE060D6"/>
    <w:rsid w:val="6DF23037"/>
    <w:rsid w:val="6E1B88DD"/>
    <w:rsid w:val="6E584FE3"/>
    <w:rsid w:val="6E70D9D1"/>
    <w:rsid w:val="6E710B83"/>
    <w:rsid w:val="6E8E4B74"/>
    <w:rsid w:val="6EC042C5"/>
    <w:rsid w:val="6F3FD85D"/>
    <w:rsid w:val="6F8B4DE6"/>
    <w:rsid w:val="70146F33"/>
    <w:rsid w:val="702E6119"/>
    <w:rsid w:val="70B693AF"/>
    <w:rsid w:val="7116A6B4"/>
    <w:rsid w:val="7120B664"/>
    <w:rsid w:val="71495619"/>
    <w:rsid w:val="715A2F3D"/>
    <w:rsid w:val="718B6CA8"/>
    <w:rsid w:val="71953B3D"/>
    <w:rsid w:val="71D7678C"/>
    <w:rsid w:val="71DB0649"/>
    <w:rsid w:val="7218897A"/>
    <w:rsid w:val="72263426"/>
    <w:rsid w:val="725E298A"/>
    <w:rsid w:val="725E9976"/>
    <w:rsid w:val="7281BD5B"/>
    <w:rsid w:val="72B41D2F"/>
    <w:rsid w:val="72C13EEA"/>
    <w:rsid w:val="72D395EF"/>
    <w:rsid w:val="72DC75BA"/>
    <w:rsid w:val="72FA247B"/>
    <w:rsid w:val="739B78FE"/>
    <w:rsid w:val="739CB910"/>
    <w:rsid w:val="73AC9EA7"/>
    <w:rsid w:val="73AEF40A"/>
    <w:rsid w:val="73B0A18B"/>
    <w:rsid w:val="73DB35E9"/>
    <w:rsid w:val="73DEA3D0"/>
    <w:rsid w:val="7402673F"/>
    <w:rsid w:val="7402673F"/>
    <w:rsid w:val="74153B66"/>
    <w:rsid w:val="74AC71A9"/>
    <w:rsid w:val="74D31758"/>
    <w:rsid w:val="74F9C068"/>
    <w:rsid w:val="750ADB78"/>
    <w:rsid w:val="753F4703"/>
    <w:rsid w:val="7574BEF0"/>
    <w:rsid w:val="75BD071D"/>
    <w:rsid w:val="761B2A45"/>
    <w:rsid w:val="76238ABF"/>
    <w:rsid w:val="7637B520"/>
    <w:rsid w:val="764C3E9A"/>
    <w:rsid w:val="7652639C"/>
    <w:rsid w:val="76540737"/>
    <w:rsid w:val="76540737"/>
    <w:rsid w:val="765A0B59"/>
    <w:rsid w:val="76787F9E"/>
    <w:rsid w:val="76B6BF6C"/>
    <w:rsid w:val="76D1CD9A"/>
    <w:rsid w:val="76E79EDB"/>
    <w:rsid w:val="7705AB0A"/>
    <w:rsid w:val="77264F00"/>
    <w:rsid w:val="773DFF24"/>
    <w:rsid w:val="7761F178"/>
    <w:rsid w:val="778612F0"/>
    <w:rsid w:val="778AFDC5"/>
    <w:rsid w:val="77C51EF6"/>
    <w:rsid w:val="7869D1D1"/>
    <w:rsid w:val="78964443"/>
    <w:rsid w:val="78A1E165"/>
    <w:rsid w:val="78E09507"/>
    <w:rsid w:val="79139CBE"/>
    <w:rsid w:val="79220E69"/>
    <w:rsid w:val="79256304"/>
    <w:rsid w:val="79365866"/>
    <w:rsid w:val="7947EB72"/>
    <w:rsid w:val="79553E8A"/>
    <w:rsid w:val="796AC1F2"/>
    <w:rsid w:val="797E596F"/>
    <w:rsid w:val="79C6B6FB"/>
    <w:rsid w:val="79FE8C30"/>
    <w:rsid w:val="7A059EBB"/>
    <w:rsid w:val="7A072491"/>
    <w:rsid w:val="7A80F86C"/>
    <w:rsid w:val="7AE0FE9B"/>
    <w:rsid w:val="7AE1C44E"/>
    <w:rsid w:val="7AF45432"/>
    <w:rsid w:val="7AF5C4F5"/>
    <w:rsid w:val="7B0F097F"/>
    <w:rsid w:val="7B16FC12"/>
    <w:rsid w:val="7B5C3D0A"/>
    <w:rsid w:val="7B6DBBBD"/>
    <w:rsid w:val="7B73FBA5"/>
    <w:rsid w:val="7B8F6E5A"/>
    <w:rsid w:val="7B9EC842"/>
    <w:rsid w:val="7BB78ABD"/>
    <w:rsid w:val="7BC1728E"/>
    <w:rsid w:val="7BDF7D75"/>
    <w:rsid w:val="7BE0789E"/>
    <w:rsid w:val="7C16FE67"/>
    <w:rsid w:val="7C19C62C"/>
    <w:rsid w:val="7C52643E"/>
    <w:rsid w:val="7C6FF6B8"/>
    <w:rsid w:val="7C71776D"/>
    <w:rsid w:val="7C74201E"/>
    <w:rsid w:val="7CF9451B"/>
    <w:rsid w:val="7D536410"/>
    <w:rsid w:val="7D77F2CB"/>
    <w:rsid w:val="7D792DC6"/>
    <w:rsid w:val="7D96361E"/>
    <w:rsid w:val="7DB1FE93"/>
    <w:rsid w:val="7DB523F6"/>
    <w:rsid w:val="7DB523F6"/>
    <w:rsid w:val="7DB72432"/>
    <w:rsid w:val="7DF2F906"/>
    <w:rsid w:val="7DFB1E31"/>
    <w:rsid w:val="7E59A611"/>
    <w:rsid w:val="7E5A3F1B"/>
    <w:rsid w:val="7E60823C"/>
    <w:rsid w:val="7E701DC2"/>
    <w:rsid w:val="7E8191A8"/>
    <w:rsid w:val="7E8482F6"/>
    <w:rsid w:val="7EAC3D72"/>
    <w:rsid w:val="7EAD8E62"/>
    <w:rsid w:val="7EB06997"/>
    <w:rsid w:val="7ED1B1DD"/>
    <w:rsid w:val="7EF582C9"/>
    <w:rsid w:val="7EFE8DB6"/>
    <w:rsid w:val="7F140897"/>
    <w:rsid w:val="7F396E4A"/>
    <w:rsid w:val="7F57BEE7"/>
    <w:rsid w:val="7F76A3F8"/>
    <w:rsid w:val="7F8ACBF3"/>
    <w:rsid w:val="7F8E03BB"/>
    <w:rsid w:val="7FC96CD3"/>
    <w:rsid w:val="7FF9A825"/>
    <w:rsid w:val="7FFCA2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04740"/>
  <w15:chartTrackingRefBased/>
  <w15:docId w15:val="{1FD27670-2384-49B0-BE85-83529AC80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uiPriority w:val="9"/>
    <w:name w:val="heading 1"/>
    <w:basedOn w:val="Normal"/>
    <w:next w:val="Normal"/>
    <w:qFormat/>
    <w:rsid w:val="45688F1A"/>
    <w:rPr>
      <w:rFonts w:ascii="Aptos Display" w:hAnsi="Aptos Display" w:eastAsia="ＭＳ ゴシック" w:cs="Times New Roman"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5688F1A"/>
    <w:rPr>
      <w:rFonts w:ascii="Aptos Display" w:hAnsi="Aptos Display" w:eastAsia="ＭＳ ゴシック" w:cs="Times New Roman"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1F31D549"/>
    <w:rPr>
      <w:color w:val="467886"/>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er">
    <w:uiPriority w:val="99"/>
    <w:name w:val="header"/>
    <w:basedOn w:val="Normal"/>
    <w:unhideWhenUsed/>
    <w:rsid w:val="45688F1A"/>
    <w:pPr>
      <w:tabs>
        <w:tab w:val="center" w:leader="none" w:pos="4680"/>
        <w:tab w:val="right" w:leader="none" w:pos="9360"/>
      </w:tabs>
      <w:spacing w:after="0" w:line="240" w:lineRule="auto"/>
    </w:pPr>
  </w:style>
  <w:style w:type="paragraph" w:styleId="Footer">
    <w:uiPriority w:val="99"/>
    <w:name w:val="footer"/>
    <w:basedOn w:val="Normal"/>
    <w:unhideWhenUsed/>
    <w:rsid w:val="45688F1A"/>
    <w:pPr>
      <w:tabs>
        <w:tab w:val="center" w:leader="none" w:pos="4680"/>
        <w:tab w:val="right" w:leader="none" w:pos="9360"/>
      </w:tabs>
      <w:spacing w:after="0" w:line="240" w:lineRule="auto"/>
    </w:pPr>
  </w:style>
  <w:style w:type="paragraph" w:styleId="ListParagraph">
    <w:uiPriority w:val="34"/>
    <w:name w:val="List Paragraph"/>
    <w:basedOn w:val="Normal"/>
    <w:qFormat/>
    <w:rsid w:val="45688F1A"/>
    <w:pPr>
      <w:spacing/>
      <w:ind w:left="720"/>
      <w:contextualSpacing/>
    </w:pPr>
  </w:style>
  <w:style w:type="paragraph" w:styleId="TOC1">
    <w:uiPriority w:val="39"/>
    <w:name w:val="toc 1"/>
    <w:basedOn w:val="Normal"/>
    <w:next w:val="Normal"/>
    <w:unhideWhenUsed/>
    <w:rsid w:val="45688F1A"/>
    <w:pPr>
      <w:spacing w:after="100"/>
    </w:pPr>
  </w:style>
  <w:style w:type="paragraph" w:styleId="TOC2">
    <w:uiPriority w:val="39"/>
    <w:name w:val="toc 2"/>
    <w:basedOn w:val="Normal"/>
    <w:next w:val="Normal"/>
    <w:unhideWhenUsed/>
    <w:rsid w:val="45688F1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4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2.xml" Id="rId45" /><Relationship Type="http://schemas.openxmlformats.org/officeDocument/2006/relationships/footnotes" Target="footnotes.xml" Id="rId5" /><Relationship Type="http://schemas.openxmlformats.org/officeDocument/2006/relationships/footer" Target="footer1.xml" Id="rId44" /><Relationship Type="http://schemas.openxmlformats.org/officeDocument/2006/relationships/webSettings" Target="webSettings.xml" Id="rId4" /><Relationship Type="http://schemas.openxmlformats.org/officeDocument/2006/relationships/hyperlink" Target="http://www.pentest-standard.org/index.php/Main_Page" TargetMode="External" Id="rId9" /><Relationship Type="http://schemas.openxmlformats.org/officeDocument/2006/relationships/header" Target="header1.xml" Id="rId43" /><Relationship Type="http://schemas.openxmlformats.org/officeDocument/2006/relationships/theme" Target="theme/theme1.xml" Id="rId48" /><Relationship Type="http://schemas.openxmlformats.org/officeDocument/2006/relationships/hyperlink" Target="https://www.first.org/cvss/user-guide" TargetMode="External" Id="rId8" /><Relationship Type="http://schemas.openxmlformats.org/officeDocument/2006/relationships/settings" Target="settings.xml" Id="rId3" /><Relationship Type="http://schemas.openxmlformats.org/officeDocument/2006/relationships/footer" Target="footer2.xml" Id="rId46" /><Relationship Type="http://schemas.openxmlformats.org/officeDocument/2006/relationships/image" Target="/media/image2.png" Id="rId1134105857" /><Relationship Type="http://schemas.openxmlformats.org/officeDocument/2006/relationships/image" Target="/media/image3.png" Id="rId198291472" /><Relationship Type="http://schemas.openxmlformats.org/officeDocument/2006/relationships/hyperlink" Target="https://www.first.org/cvss/user-guide" TargetMode="External" Id="R6bb25d0d389d4b2b" /><Relationship Type="http://schemas.openxmlformats.org/officeDocument/2006/relationships/image" Target="/media/image4.png" Id="rId1450344058" /><Relationship Type="http://schemas.microsoft.com/office/2020/10/relationships/intelligence" Target="intelligence2.xml" Id="R37a94d1841504ae2" /><Relationship Type="http://schemas.openxmlformats.org/officeDocument/2006/relationships/hyperlink" Target="https://github.com/rapid7/metasploit-framework" TargetMode="External" Id="Rb81e04b60b0f4dcf" /><Relationship Type="http://schemas.openxmlformats.org/officeDocument/2006/relationships/hyperlink" Target="https://github.com/fortra/impacket" TargetMode="External" Id="R53901d02b9234f28" /><Relationship Type="http://schemas.openxmlformats.org/officeDocument/2006/relationships/hyperlink" Target="https://github.com/nmap/nmap" TargetMode="External" Id="R7f89574f24f047f5" /><Relationship Type="http://schemas.openxmlformats.org/officeDocument/2006/relationships/hyperlink" Target="https://portswigger.net/burp/communitydownload" TargetMode="External" Id="R4f5df99734df489b" /><Relationship Type="http://schemas.openxmlformats.org/officeDocument/2006/relationships/hyperlink" Target="https://github.com/Pennyw0rth/NetExec" TargetMode="External" Id="R39536f2899f44286" /><Relationship Type="http://schemas.openxmlformats.org/officeDocument/2006/relationships/hyperlink" Target="https://github.com/OJ/gobuster" TargetMode="External" Id="R25376aad5de74af0" /><Relationship Type="http://schemas.openxmlformats.org/officeDocument/2006/relationships/hyperlink" Target="https://github.com/cddmp/enum4linux-ng" TargetMode="External" Id="R8b322b3b3e404f15" /><Relationship Type="http://schemas.openxmlformats.org/officeDocument/2006/relationships/hyperlink" Target="https://github.com/ffuf/ffuf" TargetMode="External" Id="Re7e6651dafaa49ad" /><Relationship Type="http://schemas.openxmlformats.org/officeDocument/2006/relationships/hyperlink" Target="https://github.com/hashcat/hashcat" TargetMode="External" Id="R90aeeb1ca3fd4aab" /><Relationship Type="http://schemas.openxmlformats.org/officeDocument/2006/relationships/hyperlink" Target="https://github.com/vanhauser-thc/thc-hydra" TargetMode="External" Id="Rb356b07696e5419d" /><Relationship Type="http://schemas.openxmlformats.org/officeDocument/2006/relationships/hyperlink" Target="https://github.com/openwall/john" TargetMode="External" Id="Rc6ca73e9cf9c43dc" /><Relationship Type="http://schemas.openxmlformats.org/officeDocument/2006/relationships/hyperlink" Target="https://github.com/ropnop/kerbrute" TargetMode="External" Id="R254efb3c4be04c7a" /><Relationship Type="http://schemas.openxmlformats.org/officeDocument/2006/relationships/hyperlink" Target="https://github.com/xmendez/wfuzz" TargetMode="External" Id="R0b6c501ac5fd4c49" /><Relationship Type="http://schemas.openxmlformats.org/officeDocument/2006/relationships/hyperlink" Target="https://github.com/gophish/gophish" TargetMode="External" Id="R1acf307e2d9f4aae" /><Relationship Type="http://schemas.openxmlformats.org/officeDocument/2006/relationships/hyperlink" Target="https://www.maltego.com/" TargetMode="External" Id="R2f25222322c94ee9" /><Relationship Type="http://schemas.openxmlformats.org/officeDocument/2006/relationships/hyperlink" Target="https://github.com/michenriksen/aquatone" TargetMode="External" Id="R1c2a79c216554713" /><Relationship Type="http://schemas.openxmlformats.org/officeDocument/2006/relationships/hyperlink" Target="https://github.com/sqlmapproject/sqlmap" TargetMode="External" Id="Re63d81099d66416e" /><Relationship Type="http://schemas.openxmlformats.org/officeDocument/2006/relationships/hyperlink" Target="https://github.com/peass-ng/PEASS-ng" TargetMode="External" Id="Rea19e3584920453d" /><Relationship Type="http://schemas.openxmlformats.org/officeDocument/2006/relationships/hyperlink" Target="https://github.com/SpecterOps/BloodHound" TargetMode="External" Id="Rfc6713444cff4a02" /><Relationship Type="http://schemas.openxmlformats.org/officeDocument/2006/relationships/hyperlink" Target="https://github.com/Nicocha30/ligolo-ng" TargetMode="External" Id="Rc156fd1eb58247ea" /><Relationship Type="http://schemas.openxmlformats.org/officeDocument/2006/relationships/hyperlink" Target="https://github.com/ly4k/Certipy" TargetMode="External" Id="Re5081459d34a42f8" /><Relationship Type="http://schemas.openxmlformats.org/officeDocument/2006/relationships/hyperlink" Target="https://github.com/ParrotSec/mimikatz" TargetMode="External" Id="Rcadf21a9a08249db" /><Relationship Type="http://schemas.openxmlformats.org/officeDocument/2006/relationships/hyperlink" Target="https://github.com/GhostPack/Rubeus" TargetMode="External" Id="R4ed630e1f4064b00" /><Relationship Type="http://schemas.openxmlformats.org/officeDocument/2006/relationships/hyperlink" Target="https://github.com/CravateRouge/bloodyAD" TargetMode="External" Id="Rcaddf36e4df74a32" /><Relationship Type="http://schemas.openxmlformats.org/officeDocument/2006/relationships/hyperlink" Target="https://github.com/jetmore/swaks" TargetMode="External" Id="Rba3fccd705e341d0" /><Relationship Type="http://schemas.openxmlformats.org/officeDocument/2006/relationships/hyperlink" Target="https://github.com/AlessandroZ/LaZagne" TargetMode="External" Id="Re88330999cd84cda" /><Relationship Type="http://schemas.openxmlformats.org/officeDocument/2006/relationships/hyperlink" Target="https://github.com/Hackplayers/evil-winrm" TargetMode="External" Id="Red902d091ef644b8" /><Relationship Type="http://schemas.openxmlformats.org/officeDocument/2006/relationships/hyperlink" Target="https://github.com/dinigalab/ldapsearch" TargetMode="External" Id="Rc9474da296454606" /><Relationship Type="http://schemas.openxmlformats.org/officeDocument/2006/relationships/hyperlink" Target="https://gchq.github.io/CyberChef/" TargetMode="External" Id="R40e4fcf03d70495a" /><Relationship Type="http://schemas.openxmlformats.org/officeDocument/2006/relationships/hyperlink" Target="https://github.com/SpiderLabs/Responder" TargetMode="External" Id="R743a31a637824f10" /><Relationship Type="http://schemas.openxmlformats.org/officeDocument/2006/relationships/hyperlink" Target="https://www.nist.gov/publications/nist-phish-scale-user-guide" TargetMode="External" Id="R52e5a58b1fc6468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Andy Gu</dc:creator>
  <keywords/>
  <dc:description/>
  <lastModifiedBy>Alex Loan</lastModifiedBy>
  <revision>8</revision>
  <dcterms:created xsi:type="dcterms:W3CDTF">2025-09-19T00:46:00.0000000Z</dcterms:created>
  <dcterms:modified xsi:type="dcterms:W3CDTF">2025-10-24T05:01:58.6392874Z</dcterms:modified>
</coreProperties>
</file>