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AFBE5">
      <w:pPr>
        <w:rPr>
          <w:rFonts w:hint="default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FF0000"/>
          <w:sz w:val="144"/>
          <w:szCs w:val="144"/>
          <w:highlight w:val="black"/>
          <w:lang w:val="en-GB"/>
        </w:rPr>
        <w:t>Dagem Tariku</w:t>
      </w:r>
      <w:bookmarkStart w:id="0" w:name="_GoBack"/>
      <w:bookmarkEnd w:id="0"/>
      <w:r>
        <w:rPr>
          <w:rFonts w:hint="default"/>
          <w:lang w:val="en-GB"/>
        </w:rPr>
        <w:t xml:space="preserve">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54DAC"/>
    <w:rsid w:val="5685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2025-10-23T13:51:00Z</dcterms:created>
  <dc:creator>NATI</dc:creator>
  <cp:lastModifiedBy>Nati Tariku</cp:lastModifiedBy>
  <dcterms:modified xsi:type="dcterms:W3CDTF">2025-10-23T14:08:20Z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2057-12.2.0.22530</vt:lpwstr>
  </property>
  <property fmtid="{D5CDD505-2E9C-101B-9397-08002B2CF9AE}" pid="3" name="ICV">
    <vt:lpwstr>345D8668422543AB966B5C3B91B3154A_11</vt:lpwstr>
  </property>
</Properties>
</file>