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267"/>
      </w:pPr>
      <w:r>
        <w:rPr>
          <w:rFonts w:ascii="Arial" w:hAnsi="Arial" w:cs="Arial"/>
          <w:sz w:val="40"/>
          <w:sz-cs w:val="40"/>
          <w:b/>
          <w:spacing w:val="0"/>
        </w:rPr>
        <w:t xml:space="preserve">ACORDO DE CONFIDENCIALIDADE E NÃO DIVULGAÇÃO</w:t>
      </w:r>
    </w:p>
    <w:p>
      <w:pPr>
        <w:jc w:val="both"/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Pelo presente instrumento particular, as partes abaixo qualificadas:</w:t>
      </w:r>
    </w:p>
    <w:p>
      <w:pPr>
        <w:jc w:val="both"/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NATIVACODE</w:t>
      </w:r>
      <w:r>
        <w:rPr>
          <w:rFonts w:ascii="Arial" w:hAnsi="Arial" w:cs="Arial"/>
          <w:sz w:val="29"/>
          <w:sz-cs w:val="29"/>
          <w:spacing w:val="0"/>
        </w:rPr>
        <w:t xml:space="preserve">, [RAZÃO SOCIAL DA NATIVACODE], inscrita no CNPJ sob o nº [CNPJ], com sede em [ENDEREÇO COMPLETO], Blumenau/SC, neste ato representada por Gustavo Stelle Cunha, inscrito no CPF sob o nº [CPF], doravante denominada </w:t>
      </w:r>
      <w:r>
        <w:rPr>
          <w:rFonts w:ascii="Arial" w:hAnsi="Arial" w:cs="Arial"/>
          <w:sz w:val="29"/>
          <w:sz-cs w:val="29"/>
          <w:b/>
          <w:spacing w:val="0"/>
        </w:rPr>
        <w:t xml:space="preserve">NATIVACODE</w:t>
      </w:r>
      <w:r>
        <w:rPr>
          <w:rFonts w:ascii="Arial" w:hAnsi="Arial" w:cs="Arial"/>
          <w:sz w:val="29"/>
          <w:sz-cs w:val="29"/>
          <w:spacing w:val="0"/>
        </w:rPr>
        <w:t xml:space="preserve">; e</w:t>
      </w:r>
    </w:p>
    <w:p>
      <w:pPr>
        <w:jc w:val="both"/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[RAZÃO SOCIAL DO CLIENTE]</w:t>
      </w:r>
      <w:r>
        <w:rPr>
          <w:rFonts w:ascii="Arial" w:hAnsi="Arial" w:cs="Arial"/>
          <w:sz w:val="29"/>
          <w:sz-cs w:val="29"/>
          <w:spacing w:val="0"/>
        </w:rPr>
        <w:t xml:space="preserve">, inscrita no CNPJ sob o nº [CNPJ DO CLIENTE], com sede em [ENDEREÇO DO CLIENTE], neste ato representada por [NOME DO REPRESENTANTE], [CARGO], inscrito(a) no CPF sob o nº [CPF DO REPRESENTANTE], doravante denominada </w:t>
      </w:r>
      <w:r>
        <w:rPr>
          <w:rFonts w:ascii="Arial" w:hAnsi="Arial" w:cs="Arial"/>
          <w:sz w:val="29"/>
          <w:sz-cs w:val="29"/>
          <w:b/>
          <w:spacing w:val="0"/>
        </w:rPr>
        <w:t xml:space="preserve">CLIENTE</w:t>
      </w:r>
      <w:r>
        <w:rPr>
          <w:rFonts w:ascii="Arial" w:hAnsi="Arial" w:cs="Arial"/>
          <w:sz w:val="29"/>
          <w:sz-cs w:val="29"/>
          <w:spacing w:val="0"/>
        </w:rPr>
        <w:t xml:space="preserve">;</w:t>
      </w:r>
    </w:p>
    <w:p>
      <w:pPr>
        <w:jc w:val="both"/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em conjunto denominadas </w:t>
      </w:r>
      <w:r>
        <w:rPr>
          <w:rFonts w:ascii="Arial" w:hAnsi="Arial" w:cs="Arial"/>
          <w:sz w:val="29"/>
          <w:sz-cs w:val="29"/>
          <w:b/>
          <w:spacing w:val="0"/>
        </w:rPr>
        <w:t xml:space="preserve">Partes</w:t>
      </w:r>
      <w:r>
        <w:rPr>
          <w:rFonts w:ascii="Arial" w:hAnsi="Arial" w:cs="Arial"/>
          <w:sz w:val="29"/>
          <w:sz-cs w:val="29"/>
          <w:spacing w:val="0"/>
        </w:rPr>
        <w:t xml:space="preserve"> e, individualmente, </w:t>
      </w:r>
      <w:r>
        <w:rPr>
          <w:rFonts w:ascii="Arial" w:hAnsi="Arial" w:cs="Arial"/>
          <w:sz w:val="29"/>
          <w:sz-cs w:val="29"/>
          <w:b/>
          <w:spacing w:val="0"/>
        </w:rPr>
        <w:t xml:space="preserve">Parte</w:t>
      </w:r>
      <w:r>
        <w:rPr>
          <w:rFonts w:ascii="Arial" w:hAnsi="Arial" w:cs="Arial"/>
          <w:sz w:val="29"/>
          <w:sz-cs w:val="29"/>
          <w:spacing w:val="0"/>
        </w:rPr>
        <w:t xml:space="preserve">, sendo </w:t>
      </w:r>
      <w:r>
        <w:rPr>
          <w:rFonts w:ascii="Arial" w:hAnsi="Arial" w:cs="Arial"/>
          <w:sz w:val="29"/>
          <w:sz-cs w:val="29"/>
          <w:b/>
          <w:spacing w:val="0"/>
        </w:rPr>
        <w:t xml:space="preserve">Parte Reveladora</w:t>
      </w:r>
      <w:r>
        <w:rPr>
          <w:rFonts w:ascii="Arial" w:hAnsi="Arial" w:cs="Arial"/>
          <w:sz w:val="29"/>
          <w:sz-cs w:val="29"/>
          <w:spacing w:val="0"/>
        </w:rPr>
        <w:t xml:space="preserve"> a que fornece a informação e </w:t>
      </w:r>
      <w:r>
        <w:rPr>
          <w:rFonts w:ascii="Arial" w:hAnsi="Arial" w:cs="Arial"/>
          <w:sz w:val="29"/>
          <w:sz-cs w:val="29"/>
          <w:b/>
          <w:spacing w:val="0"/>
        </w:rPr>
        <w:t xml:space="preserve">Parte Receptora</w:t>
      </w:r>
      <w:r>
        <w:rPr>
          <w:rFonts w:ascii="Arial" w:hAnsi="Arial" w:cs="Arial"/>
          <w:sz w:val="29"/>
          <w:sz-cs w:val="29"/>
          <w:spacing w:val="0"/>
        </w:rPr>
        <w:t xml:space="preserve"> a que a recebe, resolvem celebrar o presente Acordo de Confidencialidade e Não Divulgação ("Acordo"), que se regerá pelas cláusulas a seguir.</w:t>
      </w:r>
    </w:p>
    <w:p>
      <w:pPr>
        <w:spacing w:after="265"/>
      </w:pPr>
      <w:r>
        <w:rPr>
          <w:rFonts w:ascii="Arial" w:hAnsi="Arial" w:cs="Arial"/>
          <w:sz w:val="32"/>
          <w:sz-cs w:val="32"/>
          <w:b/>
          <w:spacing w:val="0"/>
        </w:rPr>
        <w:t xml:space="preserve">Cláusula 1 – Objeto</w:t>
      </w:r>
    </w:p>
    <w:p>
      <w:pPr>
        <w:jc w:val="both"/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1.1. Este Acordo regula o tratamento das Informações Confidenciais trocadas entre as Partes para avaliar, propor e, se for o caso, executar [DESCRIÇÃO DO PROJETO, ex.: o desenvolvimento de sistema de gestão de pedidos] ("Projeto").</w:t>
      </w:r>
    </w:p>
    <w:p>
      <w:pPr>
        <w:jc w:val="both"/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1.2. Este Acordo não obriga nenhuma das Partes a contratar o Projeto nem cria vínculo societário, trabalhista ou de exclusividade entre elas.</w:t>
      </w:r>
    </w:p>
    <w:p>
      <w:pPr>
        <w:spacing w:after="265"/>
      </w:pPr>
      <w:r>
        <w:rPr>
          <w:rFonts w:ascii="Arial" w:hAnsi="Arial" w:cs="Arial"/>
          <w:sz w:val="32"/>
          <w:sz-cs w:val="32"/>
          <w:b/>
          <w:spacing w:val="0"/>
        </w:rPr>
        <w:t xml:space="preserve">Cláusula 2 – Informações Confidenciais</w:t>
      </w:r>
    </w:p>
    <w:p>
      <w:pPr>
        <w:jc w:val="both"/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2.1. São Informações Confidenciais todas as informações reveladas por uma Parte à outra, por qualquer meio (verbal, escrito, eletrônico ou por acesso a sistemas), antes ou depois da assinatura deste Acordo, incluindo, sem limitação: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processos internos, fluxos de trabalho e métodos de operação;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dados financeiros, comerciais, de vendas, de clientes e de fornecedores;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estratégias, planos de negócio, preços e propostas;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código-fonte, arquitetura de sistemas, bancos de dados, credenciais de acesso e documentação técnica;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dados pessoais de colaboradores, clientes ou terceiros;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o próprio conteúdo das negociações e deste Acordo.</w:t>
      </w:r>
    </w:p>
    <w:p>
      <w:pPr>
        <w:jc w:val="both"/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2.2. Não são Informações Confidenciais aquelas que a Parte Receptora comprovar que: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já eram de conhecimento público quando reveladas, ou se tornaram públicas sem culpa da Parte Receptora;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já estavam em sua posse legítima antes da revelação, sem dever de sigilo;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foram recebidas legitimamente de terceiro sem restrição de sigilo;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foram desenvolvidas de forma independente, sem uso de Informações Confidenciais;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devem ser reveladas por ordem judicial ou exigência legal, hipótese em que a Parte Receptora avisará a Parte Reveladora assim que possível e revelará apenas o estritamente exigido.</w:t>
      </w:r>
    </w:p>
    <w:p>
      <w:pPr>
        <w:spacing w:after="265"/>
      </w:pPr>
      <w:r>
        <w:rPr>
          <w:rFonts w:ascii="Arial" w:hAnsi="Arial" w:cs="Arial"/>
          <w:sz w:val="32"/>
          <w:sz-cs w:val="32"/>
          <w:b/>
          <w:spacing w:val="0"/>
        </w:rPr>
        <w:t xml:space="preserve">Cláusula 3 – Obrigações da Parte Receptora</w:t>
      </w:r>
    </w:p>
    <w:p>
      <w:pPr>
        <w:jc w:val="both"/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3.1. A Parte Receptora se obriga a: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a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usar as Informações Confidenciais exclusivamente para o Projeto;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b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não divulgar, copiar, publicar ou repassar as Informações Confidenciais a terceiros sem autorização prévia e por escrito da Parte Reveladora;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c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restringir o acesso às pessoas que precisem delas para o Projeto, informando-as do dever de sigilo e respondendo pelo descumprimento por parte delas;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d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proteger as Informações Confidenciais com, no mínimo, o mesmo cuidado que dedica às suas próprias informações sigilosas;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e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avisar a Parte Reveladora, em até 48 (quarenta e oito) horas, sobre qualquer acesso, uso ou divulgação não autorizados de que tome conhecimento.</w:t>
      </w:r>
    </w:p>
    <w:p>
      <w:pPr>
        <w:jc w:val="both"/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3.2. A NATIVACODE poderá compartilhar Informações Confidenciais com profissionais que atuem no Projeto, desde que estes estejam vinculados a obrigação de sigilo equivalente à deste Acordo.</w:t>
      </w:r>
    </w:p>
    <w:p>
      <w:pPr>
        <w:spacing w:after="265"/>
      </w:pPr>
      <w:r>
        <w:rPr>
          <w:rFonts w:ascii="Arial" w:hAnsi="Arial" w:cs="Arial"/>
          <w:sz w:val="32"/>
          <w:sz-cs w:val="32"/>
          <w:b/>
          <w:spacing w:val="0"/>
        </w:rPr>
        <w:t xml:space="preserve">Cláusula 4 – Proteção de Dados Pessoais (LGPD)</w:t>
      </w:r>
    </w:p>
    <w:p>
      <w:pPr>
        <w:jc w:val="both"/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4.1. Quando as Informações Confidenciais incluírem dados pessoais, as Partes tratarão esses dados conforme a Lei nº 13.709/2018 (Lei Geral de Proteção de Dados Pessoais – LGPD), apenas para as finalidades do Projeto e com medidas de segurança adequadas para evitar acessos não autorizados, perda ou vazamento.</w:t>
      </w:r>
    </w:p>
    <w:p>
      <w:pPr>
        <w:jc w:val="both"/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4.2. A Parte que identificar incidente de segurança envolvendo dados pessoais da outra avisará a outra Parte em até 48 (quarenta e oito) horas, com as informações disponíveis sobre o ocorrido.</w:t>
      </w:r>
    </w:p>
    <w:p>
      <w:pPr>
        <w:spacing w:after="265"/>
      </w:pPr>
      <w:r>
        <w:rPr>
          <w:rFonts w:ascii="Arial" w:hAnsi="Arial" w:cs="Arial"/>
          <w:sz w:val="32"/>
          <w:sz-cs w:val="32"/>
          <w:b/>
          <w:spacing w:val="0"/>
        </w:rPr>
        <w:t xml:space="preserve">Cláusula 5 – Propriedade das Informações</w:t>
      </w:r>
    </w:p>
    <w:p>
      <w:pPr>
        <w:jc w:val="both"/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5.1. As Informações Confidenciais continuam sendo propriedade exclusiva da Parte Reveladora. Este Acordo não transfere nem licencia qualquer direito de propriedade intelectual, marca, patente ou segredo de negócio.</w:t>
      </w:r>
    </w:p>
    <w:p>
      <w:pPr>
        <w:jc w:val="both"/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5.2. A titularidade do código e dos entregáveis do Projeto, se contratado, será regulada no contrato de prestação de serviços, e não neste Acordo.</w:t>
      </w:r>
    </w:p>
    <w:p>
      <w:pPr>
        <w:spacing w:after="265"/>
      </w:pPr>
      <w:r>
        <w:rPr>
          <w:rFonts w:ascii="Arial" w:hAnsi="Arial" w:cs="Arial"/>
          <w:sz w:val="32"/>
          <w:sz-cs w:val="32"/>
          <w:b/>
          <w:spacing w:val="0"/>
        </w:rPr>
        <w:t xml:space="preserve">Cláusula 6 – Devolução e Eliminação</w:t>
      </w:r>
    </w:p>
    <w:p>
      <w:pPr>
        <w:jc w:val="both"/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6.1. Ao fim do Projeto, ou a pedido da Parte Reveladora a qualquer momento, a Parte Receptora devolverá ou eliminará as Informações Confidenciais em seu poder, incluindo cópias, em até 15 (quinze) dias, e confirmará a eliminação por escrito quando solicitado.</w:t>
      </w:r>
    </w:p>
    <w:p>
      <w:pPr>
        <w:jc w:val="both"/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6.2. Ficam ressalvadas as cópias que a lei obrigue a guardar e as cópias de segurança automáticas que não possam ser eliminadas de forma razoável, que continuam protegidas por este Acordo.</w:t>
      </w:r>
    </w:p>
    <w:p>
      <w:pPr>
        <w:spacing w:after="265"/>
      </w:pPr>
      <w:r>
        <w:rPr>
          <w:rFonts w:ascii="Arial" w:hAnsi="Arial" w:cs="Arial"/>
          <w:sz w:val="32"/>
          <w:sz-cs w:val="32"/>
          <w:b/>
          <w:spacing w:val="0"/>
        </w:rPr>
        <w:t xml:space="preserve">Cláusula 7 – Vigência</w:t>
      </w:r>
    </w:p>
    <w:p>
      <w:pPr>
        <w:jc w:val="both"/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7.1. Este Acordo entra em vigor na data da última assinatura e vale por [2 (dois)] anos.</w:t>
      </w:r>
    </w:p>
    <w:p>
      <w:pPr>
        <w:jc w:val="both"/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7.2. As obrigações de sigilo permanecem por [5 (cinco)] anos após o término deste Acordo. Para segredos de negócio, código-fonte e credenciais de acesso, o sigilo vale enquanto essas informações permanecerem confidenciais.</w:t>
      </w:r>
    </w:p>
    <w:p>
      <w:pPr>
        <w:spacing w:after="265"/>
      </w:pPr>
      <w:r>
        <w:rPr>
          <w:rFonts w:ascii="Arial" w:hAnsi="Arial" w:cs="Arial"/>
          <w:sz w:val="32"/>
          <w:sz-cs w:val="32"/>
          <w:b/>
          <w:spacing w:val="0"/>
        </w:rPr>
        <w:t xml:space="preserve">Cláusula 8 – Descumprimento</w:t>
      </w:r>
    </w:p>
    <w:p>
      <w:pPr>
        <w:jc w:val="both"/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8.1. A Parte que descumprir este Acordo pagará à outra multa não compensatória de R$ [VALOR] por infração, sem prejuízo da indenização por perdas e danos que exceder esse valor.</w:t>
      </w:r>
    </w:p>
    <w:p>
      <w:pPr>
        <w:jc w:val="both"/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8.2. A Parte prejudicada poderá também buscar medidas judiciais para impedir ou interromper a divulgação indevida, sem prejuízo das sanções previstas no art. 195 da Lei nº 9.279/1996 e na legislação aplicável.</w:t>
      </w:r>
    </w:p>
    <w:p>
      <w:pPr>
        <w:spacing w:after="265"/>
      </w:pPr>
      <w:r>
        <w:rPr>
          <w:rFonts w:ascii="Arial" w:hAnsi="Arial" w:cs="Arial"/>
          <w:sz w:val="32"/>
          <w:sz-cs w:val="32"/>
          <w:b/>
          <w:spacing w:val="0"/>
        </w:rPr>
        <w:t xml:space="preserve">Cláusula 9 – Disposições Gerais</w:t>
      </w:r>
    </w:p>
    <w:p>
      <w:pPr>
        <w:jc w:val="both"/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9.1. Este Acordo substitui entendimentos anteriores sobre confidencialidade entre as Partes relativos ao Projeto. Alterações só valem se feitas por escrito e assinadas pelas duas Partes.</w:t>
      </w:r>
    </w:p>
    <w:p>
      <w:pPr>
        <w:jc w:val="both"/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9.2. A tolerância de uma Parte com o descumprimento da outra não significa renúncia ao direito de exigir o cumprimento.</w:t>
      </w:r>
    </w:p>
    <w:p>
      <w:pPr>
        <w:jc w:val="both"/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9.3. Se alguma cláusula for considerada inválida, as demais continuam válidas.</w:t>
      </w:r>
    </w:p>
    <w:p>
      <w:pPr>
        <w:jc w:val="both"/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9.4. Este Acordo não pode ser cedido a terceiros sem concordância por escrito da outra Parte.</w:t>
      </w:r>
    </w:p>
    <w:p>
      <w:pPr>
        <w:jc w:val="both"/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9.5. As Partes reconhecem a validade da assinatura eletrônica deste Acordo, nos termos da Medida Provisória nº 2.200-2/2001 e da Lei nº 14.063/2020.</w:t>
      </w:r>
    </w:p>
    <w:p>
      <w:pPr>
        <w:spacing w:after="265"/>
      </w:pPr>
      <w:r>
        <w:rPr>
          <w:rFonts w:ascii="Arial" w:hAnsi="Arial" w:cs="Arial"/>
          <w:sz w:val="32"/>
          <w:sz-cs w:val="32"/>
          <w:b/>
          <w:spacing w:val="0"/>
        </w:rPr>
        <w:t xml:space="preserve">Cláusula 10 – Foro</w:t>
      </w:r>
    </w:p>
    <w:p>
      <w:pPr>
        <w:jc w:val="both"/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10.1. Fica eleito o foro da Comarca de Blumenau/SC para resolver qualquer questão relativa a este Acordo, com renúncia a qualquer outro, por mais privilegiado que seja.</w:t>
      </w:r>
    </w:p>
    <w:p>
      <w:pPr>
        <w:spacing w:after="265"/>
      </w:pPr>
      <w:r>
        <w:rPr>
          <w:rFonts w:ascii="Arial" w:hAnsi="Arial" w:cs="Arial"/>
          <w:sz w:val="32"/>
          <w:sz-cs w:val="32"/>
          <w:b/>
          <w:spacing w:val="0"/>
        </w:rPr>
        <w:t xml:space="preserve">Assinaturas</w:t>
      </w:r>
    </w:p>
    <w:p>
      <w:pPr>
        <w:jc w:val="both"/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E, por estarem de acordo, as Partes assinam este Acordo em formato eletrônico ou em 2 (duas) vias de igual teor, na presença das testemunhas abaixo.</w:t>
      </w:r>
    </w:p>
    <w:p>
      <w:pPr>
        <w:jc w:val="both"/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[CIDADE], [DIA] de [MÊS] de [ANO].</w:t>
      </w:r>
    </w:p>
    <w:p>
      <w:pPr>
        <w:jc w:val="center"/>
      </w:pPr>
      <w:r>
        <w:rPr>
          <w:rFonts w:ascii="Arial" w:hAnsi="Arial" w:cs="Arial"/>
          <w:sz w:val="24"/>
          <w:sz-cs w:val="24"/>
          <w:spacing w:val="0"/>
        </w:rPr>
        <w:t xml:space="preserve">NATIVACODE</w:t>
      </w:r>
    </w:p>
    <w:p>
      <w:pPr>
        <w:jc w:val="center"/>
      </w:pPr>
      <w:r>
        <w:rPr>
          <w:rFonts w:ascii="Arial" w:hAnsi="Arial" w:cs="Arial"/>
          <w:sz w:val="24"/>
          <w:sz-cs w:val="24"/>
          <w:spacing w:val="0"/>
        </w:rPr>
        <w:t xml:space="preserve">CLIENTE</w:t>
      </w:r>
    </w:p>
    <w:p>
      <w:pPr>
        <w:jc w:val="center"/>
      </w:pPr>
      <w:r>
        <w:rPr>
          <w:rFonts w:ascii="Arial" w:hAnsi="Arial" w:cs="Arial"/>
          <w:sz w:val="24"/>
          <w:sz-cs w:val="24"/>
          <w:spacing w:val="0"/>
        </w:rPr>
        <w:t xml:space="preserve">______________________________</w:t>
      </w:r>
    </w:p>
    <w:p>
      <w:pPr>
        <w:jc w:val="center"/>
      </w:pPr>
      <w:r>
        <w:rPr>
          <w:rFonts w:ascii="Arial" w:hAnsi="Arial" w:cs="Arial"/>
          <w:sz w:val="24"/>
          <w:sz-cs w:val="24"/>
          <w:spacing w:val="0"/>
        </w:rPr>
        <w:t xml:space="preserve">______________________________</w:t>
      </w:r>
    </w:p>
    <w:p>
      <w:pPr>
        <w:jc w:val="center"/>
      </w:pPr>
      <w:r>
        <w:rPr>
          <w:rFonts w:ascii="Arial" w:hAnsi="Arial" w:cs="Arial"/>
          <w:sz w:val="24"/>
          <w:sz-cs w:val="24"/>
          <w:spacing w:val="0"/>
        </w:rPr>
        <w:t xml:space="preserve">Gustavo Stelle Cunha</w:t>
      </w:r>
    </w:p>
    <w:p>
      <w:pPr>
        <w:jc w:val="center"/>
      </w:pPr>
      <w:r>
        <w:rPr>
          <w:rFonts w:ascii="Arial" w:hAnsi="Arial" w:cs="Arial"/>
          <w:sz w:val="24"/>
          <w:sz-cs w:val="24"/>
          <w:spacing w:val="0"/>
        </w:rPr>
        <w:t xml:space="preserve">[NOME DO REPRESENTANTE]</w:t>
      </w:r>
    </w:p>
    <w:p>
      <w:pPr>
        <w:jc w:val="center"/>
      </w:pPr>
      <w:r>
        <w:rPr>
          <w:rFonts w:ascii="Arial" w:hAnsi="Arial" w:cs="Arial"/>
          <w:sz w:val="24"/>
          <w:sz-cs w:val="24"/>
          <w:spacing w:val="0"/>
        </w:rPr>
        <w:t xml:space="preserve">Fundador</w:t>
      </w:r>
    </w:p>
    <w:p>
      <w:pPr>
        <w:jc w:val="center"/>
      </w:pPr>
      <w:r>
        <w:rPr>
          <w:rFonts w:ascii="Arial" w:hAnsi="Arial" w:cs="Arial"/>
          <w:sz w:val="24"/>
          <w:sz-cs w:val="24"/>
          <w:spacing w:val="0"/>
        </w:rPr>
        <w:t xml:space="preserve">[CARGO]</w:t>
      </w:r>
    </w:p>
    <w:p>
      <w:pPr>
        <w:jc w:val="both"/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Testemunhas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jc w:val="center"/>
      </w:pPr>
      <w:r>
        <w:rPr>
          <w:rFonts w:ascii="Arial" w:hAnsi="Arial" w:cs="Arial"/>
          <w:sz w:val="24"/>
          <w:sz-cs w:val="24"/>
          <w:spacing w:val="0"/>
        </w:rPr>
        <w:t xml:space="preserve">Testemunha 1</w:t>
      </w:r>
    </w:p>
    <w:p>
      <w:pPr>
        <w:jc w:val="center"/>
      </w:pPr>
      <w:r>
        <w:rPr>
          <w:rFonts w:ascii="Arial" w:hAnsi="Arial" w:cs="Arial"/>
          <w:sz w:val="24"/>
          <w:sz-cs w:val="24"/>
          <w:spacing w:val="0"/>
        </w:rPr>
        <w:t xml:space="preserve">Testemunha 2</w:t>
      </w:r>
    </w:p>
    <w:p>
      <w:pPr>
        <w:jc w:val="center"/>
      </w:pPr>
      <w:r>
        <w:rPr>
          <w:rFonts w:ascii="Arial" w:hAnsi="Arial" w:cs="Arial"/>
          <w:sz w:val="24"/>
          <w:sz-cs w:val="24"/>
          <w:spacing w:val="0"/>
        </w:rPr>
        <w:t xml:space="preserve">______________________________</w:t>
      </w:r>
    </w:p>
    <w:p>
      <w:pPr>
        <w:jc w:val="center"/>
      </w:pPr>
      <w:r>
        <w:rPr>
          <w:rFonts w:ascii="Arial" w:hAnsi="Arial" w:cs="Arial"/>
          <w:sz w:val="24"/>
          <w:sz-cs w:val="24"/>
          <w:spacing w:val="0"/>
        </w:rPr>
        <w:t xml:space="preserve">______________________________</w:t>
      </w:r>
    </w:p>
    <w:p>
      <w:pPr>
        <w:jc w:val="center"/>
      </w:pPr>
      <w:r>
        <w:rPr>
          <w:rFonts w:ascii="Arial" w:hAnsi="Arial" w:cs="Arial"/>
          <w:sz w:val="24"/>
          <w:sz-cs w:val="24"/>
          <w:spacing w:val="0"/>
        </w:rPr>
        <w:t xml:space="preserve">Nome: [NOME]</w:t>
      </w:r>
    </w:p>
    <w:p>
      <w:pPr>
        <w:jc w:val="center"/>
      </w:pPr>
      <w:r>
        <w:rPr>
          <w:rFonts w:ascii="Arial" w:hAnsi="Arial" w:cs="Arial"/>
          <w:sz w:val="24"/>
          <w:sz-cs w:val="24"/>
          <w:spacing w:val="0"/>
        </w:rPr>
        <w:t xml:space="preserve">Nome: [NOME]</w:t>
      </w:r>
    </w:p>
    <w:p>
      <w:pPr>
        <w:jc w:val="center"/>
      </w:pPr>
      <w:r>
        <w:rPr>
          <w:rFonts w:ascii="Arial" w:hAnsi="Arial" w:cs="Arial"/>
          <w:sz w:val="24"/>
          <w:sz-cs w:val="24"/>
          <w:spacing w:val="0"/>
        </w:rPr>
        <w:t xml:space="preserve">CPF: [CPF]</w:t>
      </w:r>
    </w:p>
    <w:p>
      <w:pPr>
        <w:jc w:val="center"/>
      </w:pPr>
      <w:r>
        <w:rPr>
          <w:rFonts w:ascii="Arial" w:hAnsi="Arial" w:cs="Arial"/>
          <w:sz w:val="24"/>
          <w:sz-cs w:val="24"/>
          <w:spacing w:val="0"/>
        </w:rPr>
        <w:t xml:space="preserve">CPF: [CPF]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