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4C542" w14:textId="165701CD" w:rsidR="008E09AB" w:rsidRDefault="00E44A0A" w:rsidP="00933433">
      <w:pPr>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273CFE09" wp14:editId="5B17CFA5">
            <wp:simplePos x="0" y="0"/>
            <wp:positionH relativeFrom="margin">
              <wp:posOffset>0</wp:posOffset>
            </wp:positionH>
            <wp:positionV relativeFrom="margin">
              <wp:posOffset>-278393</wp:posOffset>
            </wp:positionV>
            <wp:extent cx="1087755" cy="1087755"/>
            <wp:effectExtent l="0" t="0" r="4445"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7755" cy="10877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32"/>
          <w:szCs w:val="32"/>
        </w:rPr>
        <w:drawing>
          <wp:anchor distT="0" distB="0" distL="114300" distR="114300" simplePos="0" relativeHeight="251659264" behindDoc="0" locked="0" layoutInCell="1" allowOverlap="1" wp14:anchorId="51CD7BAA" wp14:editId="7268C1A7">
            <wp:simplePos x="0" y="0"/>
            <wp:positionH relativeFrom="margin">
              <wp:align>right</wp:align>
            </wp:positionH>
            <wp:positionV relativeFrom="margin">
              <wp:align>top</wp:align>
            </wp:positionV>
            <wp:extent cx="1216907" cy="447500"/>
            <wp:effectExtent l="0" t="0" r="254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6907" cy="447500"/>
                    </a:xfrm>
                    <a:prstGeom prst="rect">
                      <a:avLst/>
                    </a:prstGeom>
                  </pic:spPr>
                </pic:pic>
              </a:graphicData>
            </a:graphic>
            <wp14:sizeRelH relativeFrom="page">
              <wp14:pctWidth>0</wp14:pctWidth>
            </wp14:sizeRelH>
            <wp14:sizeRelV relativeFrom="page">
              <wp14:pctHeight>0</wp14:pctHeight>
            </wp14:sizeRelV>
          </wp:anchor>
        </w:drawing>
      </w:r>
    </w:p>
    <w:p w14:paraId="1C8A7F67" w14:textId="259B3342" w:rsidR="00E44A0A" w:rsidRDefault="00E44A0A" w:rsidP="00933433">
      <w:pPr>
        <w:jc w:val="center"/>
        <w:rPr>
          <w:rFonts w:ascii="Times New Roman" w:hAnsi="Times New Roman" w:cs="Times New Roman"/>
          <w:b/>
          <w:bCs/>
          <w:sz w:val="32"/>
          <w:szCs w:val="32"/>
        </w:rPr>
      </w:pPr>
      <w:r>
        <w:rPr>
          <w:rFonts w:ascii="Times New Roman" w:hAnsi="Times New Roman" w:cs="Times New Roman"/>
          <w:b/>
          <w:bCs/>
          <w:sz w:val="32"/>
          <w:szCs w:val="32"/>
        </w:rPr>
        <w:t>Native Climate</w:t>
      </w:r>
    </w:p>
    <w:p w14:paraId="197EF97A" w14:textId="09985E77" w:rsidR="00933433" w:rsidRDefault="00E44A0A" w:rsidP="00933433">
      <w:pPr>
        <w:jc w:val="center"/>
        <w:rPr>
          <w:rFonts w:ascii="Times New Roman" w:hAnsi="Times New Roman" w:cs="Times New Roman"/>
          <w:b/>
          <w:bCs/>
          <w:sz w:val="32"/>
          <w:szCs w:val="32"/>
        </w:rPr>
      </w:pPr>
      <w:r>
        <w:rPr>
          <w:rFonts w:ascii="Times New Roman" w:hAnsi="Times New Roman" w:cs="Times New Roman"/>
          <w:b/>
          <w:bCs/>
          <w:sz w:val="32"/>
          <w:szCs w:val="32"/>
        </w:rPr>
        <w:t xml:space="preserve">CMIP6 Agricultural </w:t>
      </w:r>
      <w:r w:rsidR="00933433" w:rsidRPr="00933433">
        <w:rPr>
          <w:rFonts w:ascii="Times New Roman" w:hAnsi="Times New Roman" w:cs="Times New Roman"/>
          <w:b/>
          <w:bCs/>
          <w:sz w:val="32"/>
          <w:szCs w:val="32"/>
        </w:rPr>
        <w:t xml:space="preserve">Climate Projections </w:t>
      </w:r>
    </w:p>
    <w:p w14:paraId="5902582B" w14:textId="77777777" w:rsidR="00933433" w:rsidRPr="00933433" w:rsidRDefault="00933433" w:rsidP="00933433">
      <w:pPr>
        <w:jc w:val="center"/>
        <w:rPr>
          <w:rFonts w:ascii="Times New Roman" w:hAnsi="Times New Roman" w:cs="Times New Roman"/>
          <w:b/>
          <w:bCs/>
          <w:sz w:val="32"/>
          <w:szCs w:val="32"/>
        </w:rPr>
      </w:pPr>
    </w:p>
    <w:p w14:paraId="4815D6F4" w14:textId="381ACE57" w:rsidR="00857B14" w:rsidRDefault="00686DD1" w:rsidP="00781BA2">
      <w:pPr>
        <w:rPr>
          <w:rFonts w:ascii="Times New Roman" w:hAnsi="Times New Roman" w:cs="Times New Roman"/>
        </w:rPr>
      </w:pPr>
      <w:r w:rsidRPr="007301AD">
        <w:rPr>
          <w:rFonts w:ascii="Times New Roman" w:hAnsi="Times New Roman" w:cs="Times New Roman"/>
          <w:i/>
          <w:iCs/>
        </w:rPr>
        <w:t>Native Climate</w:t>
      </w:r>
      <w:r>
        <w:rPr>
          <w:rFonts w:ascii="Times New Roman" w:hAnsi="Times New Roman" w:cs="Times New Roman"/>
        </w:rPr>
        <w:t xml:space="preserve"> </w:t>
      </w:r>
      <w:r w:rsidR="00FE1EC4">
        <w:rPr>
          <w:rFonts w:ascii="Times New Roman" w:hAnsi="Times New Roman" w:cs="Times New Roman"/>
        </w:rPr>
        <w:t>is a USDA NIFA-funded project to</w:t>
      </w:r>
      <w:r w:rsidRPr="00686DD1">
        <w:rPr>
          <w:rFonts w:ascii="Times New Roman" w:hAnsi="Times New Roman" w:cs="Times New Roman"/>
        </w:rPr>
        <w:t xml:space="preserve"> support climate adaptation efforts in Native American communities</w:t>
      </w:r>
      <w:r w:rsidR="00FE1EC4">
        <w:rPr>
          <w:rFonts w:ascii="Times New Roman" w:hAnsi="Times New Roman" w:cs="Times New Roman"/>
        </w:rPr>
        <w:t xml:space="preserve"> </w:t>
      </w:r>
      <w:r w:rsidRPr="00686DD1">
        <w:rPr>
          <w:rFonts w:ascii="Times New Roman" w:hAnsi="Times New Roman" w:cs="Times New Roman"/>
        </w:rPr>
        <w:t xml:space="preserve">by building new connections between Native wisdom and </w:t>
      </w:r>
      <w:r w:rsidR="0087123E">
        <w:rPr>
          <w:rFonts w:ascii="Times New Roman" w:hAnsi="Times New Roman" w:cs="Times New Roman"/>
        </w:rPr>
        <w:t>W</w:t>
      </w:r>
      <w:r w:rsidRPr="00686DD1">
        <w:rPr>
          <w:rFonts w:ascii="Times New Roman" w:hAnsi="Times New Roman" w:cs="Times New Roman"/>
        </w:rPr>
        <w:t>estern scientific data. Through two-way information-sharing and relationship-building, Native Climate aims to make climate data more accessible and useful to Tribes, and to build awareness nationally about climate impacts and resilience on Native lands.</w:t>
      </w:r>
      <w:r>
        <w:rPr>
          <w:rFonts w:ascii="Times New Roman" w:hAnsi="Times New Roman" w:cs="Times New Roman"/>
        </w:rPr>
        <w:t xml:space="preserve"> </w:t>
      </w:r>
      <w:r w:rsidRPr="00686DD1">
        <w:rPr>
          <w:rFonts w:ascii="Times New Roman" w:hAnsi="Times New Roman" w:cs="Times New Roman"/>
        </w:rPr>
        <w:t xml:space="preserve">The project is led by the Desert Research Institute in partnership with University of Nevada, Reno Tribal Extension, </w:t>
      </w:r>
      <w:r w:rsidR="00FE1EC4">
        <w:rPr>
          <w:rFonts w:ascii="Times New Roman" w:hAnsi="Times New Roman" w:cs="Times New Roman"/>
        </w:rPr>
        <w:t xml:space="preserve">the </w:t>
      </w:r>
      <w:r w:rsidR="004F1F7D">
        <w:rPr>
          <w:rFonts w:ascii="Times New Roman" w:hAnsi="Times New Roman" w:cs="Times New Roman"/>
        </w:rPr>
        <w:t xml:space="preserve">Montana Climate Office at the </w:t>
      </w:r>
      <w:r w:rsidRPr="00686DD1">
        <w:rPr>
          <w:rFonts w:ascii="Times New Roman" w:hAnsi="Times New Roman" w:cs="Times New Roman"/>
        </w:rPr>
        <w:t>University of Montana, University of Arizona</w:t>
      </w:r>
      <w:r w:rsidR="00A24C5C">
        <w:rPr>
          <w:rFonts w:ascii="Times New Roman" w:hAnsi="Times New Roman" w:cs="Times New Roman"/>
        </w:rPr>
        <w:t xml:space="preserve"> Tribal </w:t>
      </w:r>
      <w:r w:rsidRPr="00686DD1">
        <w:rPr>
          <w:rFonts w:ascii="Times New Roman" w:hAnsi="Times New Roman" w:cs="Times New Roman"/>
        </w:rPr>
        <w:t>Extension, and the USDA Climate Hubs. The project team</w:t>
      </w:r>
      <w:r w:rsidR="00A24C5C">
        <w:rPr>
          <w:rFonts w:ascii="Times New Roman" w:hAnsi="Times New Roman" w:cs="Times New Roman"/>
        </w:rPr>
        <w:t xml:space="preserve"> includes Tribal</w:t>
      </w:r>
      <w:r w:rsidRPr="00686DD1">
        <w:rPr>
          <w:rFonts w:ascii="Times New Roman" w:hAnsi="Times New Roman" w:cs="Times New Roman"/>
        </w:rPr>
        <w:t xml:space="preserve"> natural resource</w:t>
      </w:r>
      <w:r w:rsidR="00A24C5C">
        <w:rPr>
          <w:rFonts w:ascii="Times New Roman" w:hAnsi="Times New Roman" w:cs="Times New Roman"/>
        </w:rPr>
        <w:t xml:space="preserve"> managers, </w:t>
      </w:r>
      <w:r w:rsidRPr="00686DD1">
        <w:rPr>
          <w:rFonts w:ascii="Times New Roman" w:hAnsi="Times New Roman" w:cs="Times New Roman"/>
        </w:rPr>
        <w:t>agriculture</w:t>
      </w:r>
      <w:r w:rsidR="00A24C5C">
        <w:rPr>
          <w:rFonts w:ascii="Times New Roman" w:hAnsi="Times New Roman" w:cs="Times New Roman"/>
        </w:rPr>
        <w:t xml:space="preserve"> producers</w:t>
      </w:r>
      <w:r w:rsidRPr="00686DD1">
        <w:rPr>
          <w:rFonts w:ascii="Times New Roman" w:hAnsi="Times New Roman" w:cs="Times New Roman"/>
        </w:rPr>
        <w:t>, and climate leaders</w:t>
      </w:r>
      <w:r w:rsidR="00A24C5C">
        <w:rPr>
          <w:rFonts w:ascii="Times New Roman" w:hAnsi="Times New Roman" w:cs="Times New Roman"/>
        </w:rPr>
        <w:t xml:space="preserve"> along with 1994 and 1862 </w:t>
      </w:r>
      <w:r w:rsidRPr="00686DD1">
        <w:rPr>
          <w:rFonts w:ascii="Times New Roman" w:hAnsi="Times New Roman" w:cs="Times New Roman"/>
        </w:rPr>
        <w:t>Tribal Extension</w:t>
      </w:r>
      <w:r w:rsidR="007301AD">
        <w:rPr>
          <w:rFonts w:ascii="Times New Roman" w:hAnsi="Times New Roman" w:cs="Times New Roman"/>
        </w:rPr>
        <w:t>,</w:t>
      </w:r>
      <w:r w:rsidRPr="00686DD1">
        <w:rPr>
          <w:rFonts w:ascii="Times New Roman" w:hAnsi="Times New Roman" w:cs="Times New Roman"/>
        </w:rPr>
        <w:t xml:space="preserve"> research</w:t>
      </w:r>
      <w:r w:rsidR="00A24C5C">
        <w:rPr>
          <w:rFonts w:ascii="Times New Roman" w:hAnsi="Times New Roman" w:cs="Times New Roman"/>
        </w:rPr>
        <w:t>ers</w:t>
      </w:r>
      <w:r w:rsidRPr="00686DD1">
        <w:rPr>
          <w:rFonts w:ascii="Times New Roman" w:hAnsi="Times New Roman" w:cs="Times New Roman"/>
        </w:rPr>
        <w:t xml:space="preserve"> working in Indian Country</w:t>
      </w:r>
      <w:r w:rsidR="00A24C5C">
        <w:rPr>
          <w:rFonts w:ascii="Times New Roman" w:hAnsi="Times New Roman" w:cs="Times New Roman"/>
        </w:rPr>
        <w:t>, other federal and state c</w:t>
      </w:r>
      <w:r w:rsidRPr="00686DD1">
        <w:rPr>
          <w:rFonts w:ascii="Times New Roman" w:hAnsi="Times New Roman" w:cs="Times New Roman"/>
        </w:rPr>
        <w:t>limate service</w:t>
      </w:r>
      <w:r w:rsidR="00A24C5C">
        <w:rPr>
          <w:rFonts w:ascii="Times New Roman" w:hAnsi="Times New Roman" w:cs="Times New Roman"/>
        </w:rPr>
        <w:t xml:space="preserve"> organizations,</w:t>
      </w:r>
      <w:r w:rsidRPr="00686DD1">
        <w:rPr>
          <w:rFonts w:ascii="Times New Roman" w:hAnsi="Times New Roman" w:cs="Times New Roman"/>
        </w:rPr>
        <w:t xml:space="preserve"> and </w:t>
      </w:r>
      <w:r w:rsidR="00A24C5C">
        <w:rPr>
          <w:rFonts w:ascii="Times New Roman" w:hAnsi="Times New Roman" w:cs="Times New Roman"/>
        </w:rPr>
        <w:t xml:space="preserve">a group of </w:t>
      </w:r>
      <w:r w:rsidRPr="00686DD1">
        <w:rPr>
          <w:rFonts w:ascii="Times New Roman" w:hAnsi="Times New Roman" w:cs="Times New Roman"/>
        </w:rPr>
        <w:t>Native American advisors. </w:t>
      </w:r>
      <w:r w:rsidRPr="007301AD">
        <w:rPr>
          <w:rFonts w:ascii="Times New Roman" w:hAnsi="Times New Roman" w:cs="Times New Roman"/>
          <w:i/>
          <w:iCs/>
        </w:rPr>
        <w:t>Native Climate</w:t>
      </w:r>
      <w:r w:rsidRPr="00686DD1">
        <w:rPr>
          <w:rFonts w:ascii="Times New Roman" w:hAnsi="Times New Roman" w:cs="Times New Roman"/>
        </w:rPr>
        <w:t xml:space="preserve"> is funded by the U.S. Department of Agriculture</w:t>
      </w:r>
      <w:r w:rsidR="00A24C5C">
        <w:rPr>
          <w:rFonts w:ascii="Times New Roman" w:hAnsi="Times New Roman" w:cs="Times New Roman"/>
        </w:rPr>
        <w:t>, National Institute of Food and Agriculture (USDA</w:t>
      </w:r>
      <w:r w:rsidR="007301AD">
        <w:rPr>
          <w:rFonts w:ascii="Times New Roman" w:hAnsi="Times New Roman" w:cs="Times New Roman"/>
        </w:rPr>
        <w:t xml:space="preserve"> </w:t>
      </w:r>
      <w:r w:rsidR="00A24C5C">
        <w:rPr>
          <w:rFonts w:ascii="Times New Roman" w:hAnsi="Times New Roman" w:cs="Times New Roman"/>
        </w:rPr>
        <w:t xml:space="preserve">NIFA) </w:t>
      </w:r>
      <w:r w:rsidRPr="00686DD1">
        <w:rPr>
          <w:rFonts w:ascii="Times New Roman" w:hAnsi="Times New Roman" w:cs="Times New Roman"/>
        </w:rPr>
        <w:t>and builds on the work of the </w:t>
      </w:r>
      <w:hyperlink r:id="rId9" w:history="1">
        <w:r w:rsidRPr="00686DD1">
          <w:rPr>
            <w:rStyle w:val="Hyperlink"/>
            <w:rFonts w:ascii="Times New Roman" w:hAnsi="Times New Roman" w:cs="Times New Roman"/>
          </w:rPr>
          <w:t>Native Waters on Arid Lands</w:t>
        </w:r>
      </w:hyperlink>
      <w:r w:rsidRPr="00686DD1">
        <w:rPr>
          <w:rFonts w:ascii="Times New Roman" w:hAnsi="Times New Roman" w:cs="Times New Roman"/>
        </w:rPr>
        <w:t> project (2015</w:t>
      </w:r>
      <w:r w:rsidR="00306550">
        <w:rPr>
          <w:rFonts w:ascii="Times New Roman" w:hAnsi="Times New Roman" w:cs="Times New Roman"/>
        </w:rPr>
        <w:t>–</w:t>
      </w:r>
      <w:r w:rsidRPr="00686DD1">
        <w:rPr>
          <w:rFonts w:ascii="Times New Roman" w:hAnsi="Times New Roman" w:cs="Times New Roman"/>
        </w:rPr>
        <w:t>2022).</w:t>
      </w:r>
    </w:p>
    <w:p w14:paraId="00A78DE9" w14:textId="3FAF4D9F" w:rsidR="00655CE4" w:rsidRDefault="00E44A0A" w:rsidP="00655CE4">
      <w:pPr>
        <w:pStyle w:val="NormalWeb"/>
        <w:shd w:val="clear" w:color="auto" w:fill="FFFFFF"/>
      </w:pPr>
      <w:r w:rsidRPr="004F1F7D">
        <w:t>Native Climate</w:t>
      </w:r>
      <w:r>
        <w:t xml:space="preserve"> partners at the Montana Climate Office</w:t>
      </w:r>
      <w:r w:rsidR="00F11046">
        <w:t xml:space="preserve"> have extracted place-based climate data for </w:t>
      </w:r>
      <w:r w:rsidR="00B170F0">
        <w:t>Native American</w:t>
      </w:r>
      <w:r w:rsidR="0028408E">
        <w:t xml:space="preserve">, Alaska Native, and Native Hawaiian lands </w:t>
      </w:r>
      <w:r w:rsidR="007263B0">
        <w:t>located</w:t>
      </w:r>
      <w:r w:rsidR="004F1F7D">
        <w:t xml:space="preserve"> </w:t>
      </w:r>
      <w:r w:rsidR="00F11046">
        <w:t>in the U</w:t>
      </w:r>
      <w:r w:rsidR="00B54740">
        <w:t>nited States</w:t>
      </w:r>
      <w:r w:rsidR="00F11046">
        <w:t>. C</w:t>
      </w:r>
      <w:r w:rsidR="00E466C8" w:rsidRPr="00E466C8">
        <w:t>limate data and projections for</w:t>
      </w:r>
      <w:r w:rsidR="004B79C4">
        <w:t xml:space="preserve"> </w:t>
      </w:r>
      <w:r w:rsidR="00E466C8" w:rsidRPr="00E466C8">
        <w:t>temperature</w:t>
      </w:r>
      <w:r w:rsidR="00401E50">
        <w:t>,</w:t>
      </w:r>
      <w:r w:rsidR="004B79C4">
        <w:t xml:space="preserve"> </w:t>
      </w:r>
      <w:r w:rsidR="00E466C8" w:rsidRPr="00E466C8">
        <w:t>precipitation</w:t>
      </w:r>
      <w:r w:rsidR="00401E50">
        <w:t>, and other</w:t>
      </w:r>
      <w:r w:rsidR="004B79C4">
        <w:t xml:space="preserve"> metrics related to crop, livestock and forestry agriculture are shown in the accompanying graphs.</w:t>
      </w:r>
      <w:r w:rsidR="00D84892">
        <w:t xml:space="preserve"> </w:t>
      </w:r>
      <w:r w:rsidR="00E466C8" w:rsidRPr="00E466C8">
        <w:t xml:space="preserve">The </w:t>
      </w:r>
      <w:r w:rsidR="00D84892">
        <w:t xml:space="preserve">data </w:t>
      </w:r>
      <w:r w:rsidR="00A80363">
        <w:t>derive</w:t>
      </w:r>
      <w:r w:rsidR="00D84892" w:rsidRPr="00D84892">
        <w:t xml:space="preserve"> from eight</w:t>
      </w:r>
      <w:r w:rsidR="00A80363">
        <w:t xml:space="preserve"> </w:t>
      </w:r>
      <w:r w:rsidR="00A80363">
        <w:rPr>
          <w:rFonts w:ascii="TimesNewRomanPSMT" w:hAnsi="TimesNewRomanPSMT"/>
        </w:rPr>
        <w:t>Coupled Model Intercomparison Project Phase 6</w:t>
      </w:r>
      <w:r w:rsidR="00D84892" w:rsidRPr="00D84892">
        <w:t xml:space="preserve"> </w:t>
      </w:r>
      <w:r w:rsidR="00A80363">
        <w:t>(</w:t>
      </w:r>
      <w:r w:rsidR="00D84892" w:rsidRPr="00D84892">
        <w:t>CMIP6</w:t>
      </w:r>
      <w:r w:rsidR="00A80363">
        <w:t>)</w:t>
      </w:r>
      <w:r w:rsidR="00D84892" w:rsidRPr="00D84892">
        <w:t xml:space="preserve"> global climate models and four socioeconomic scenarios for the period from 2015 to 2100, as well as the historical </w:t>
      </w:r>
      <w:r w:rsidR="00A80363">
        <w:t>simulation</w:t>
      </w:r>
      <w:r w:rsidR="00D84892" w:rsidRPr="00D84892">
        <w:t xml:space="preserve"> for each model for the period 1950 to 2014. Raw data are extracted for the location of the </w:t>
      </w:r>
      <w:r w:rsidR="00246461">
        <w:t>reservation</w:t>
      </w:r>
      <w:r w:rsidR="00D84892" w:rsidRPr="00D84892">
        <w:t xml:space="preserve"> from the NASA Earth Exchange (NEX) Global Daily Downscaled Projections (GDDP) dataset (NEX-GDDP-CMIP6). Further information on the NASA NEX downscaled product, including descriptions of the projected climate variables, can be found at </w:t>
      </w:r>
      <w:hyperlink r:id="rId10" w:history="1">
        <w:r w:rsidR="00D84892" w:rsidRPr="00D84892">
          <w:rPr>
            <w:rStyle w:val="Hyperlink"/>
          </w:rPr>
          <w:t>https://www.nccs.nasa.gov/services/data-collections/land-based-products/nex-gddp-cmip6</w:t>
        </w:r>
      </w:hyperlink>
      <w:r w:rsidR="00781BA2" w:rsidRPr="00433B97">
        <w:t>.</w:t>
      </w:r>
    </w:p>
    <w:p w14:paraId="6B43194A" w14:textId="415FE44E" w:rsidR="00863EAC" w:rsidRDefault="00863EAC" w:rsidP="00655CE4">
      <w:pPr>
        <w:pStyle w:val="NormalWeb"/>
        <w:shd w:val="clear" w:color="auto" w:fill="FFFFFF"/>
      </w:pPr>
      <w:r>
        <w:t xml:space="preserve">Spatial data on Native lands were derived from the US Census TIGER/Line database, which includes all </w:t>
      </w:r>
      <w:r w:rsidR="00496E00">
        <w:t>tribally controlled</w:t>
      </w:r>
      <w:r>
        <w:t xml:space="preserve"> lands in the United States, as well as Alaska Native Village Statistical Areas (ANVSA) and State Designated Tribal Statistical Areas (SDTSA). We divided the Navajo Nation into its five agencies to better represent climate differences across the Nation. We used the recently defined climate divisions for the State of Hawai</w:t>
      </w:r>
      <w:r w:rsidRPr="00863EAC">
        <w:t>‘</w:t>
      </w:r>
      <w:r>
        <w:t>i (</w:t>
      </w:r>
      <w:hyperlink r:id="rId11" w:history="1">
        <w:r w:rsidRPr="0090171D">
          <w:rPr>
            <w:rStyle w:val="Hyperlink"/>
          </w:rPr>
          <w:t>Luo et al 2024</w:t>
        </w:r>
      </w:hyperlink>
      <w:r>
        <w:t>)</w:t>
      </w:r>
      <w:r w:rsidR="0090171D">
        <w:t xml:space="preserve"> to represent climate difference on the Hawaiian Islands.</w:t>
      </w:r>
    </w:p>
    <w:p w14:paraId="6B025DBB" w14:textId="1010B02B" w:rsidR="00D84892" w:rsidRPr="00D37532" w:rsidRDefault="00686DD1" w:rsidP="00655CE4">
      <w:pPr>
        <w:pStyle w:val="NormalWeb"/>
        <w:shd w:val="clear" w:color="auto" w:fill="FFFFFF"/>
      </w:pPr>
      <w:r>
        <w:t xml:space="preserve">Tabular data for all graphs included here are available in the accompanying Microsoft Excel workbook. </w:t>
      </w:r>
      <w:r w:rsidR="00D84892">
        <w:t>We aggregated d</w:t>
      </w:r>
      <w:r w:rsidR="00D84892" w:rsidRPr="00D84892">
        <w:t xml:space="preserve">aily data from each model and scenario into seasonal or annual statistics (the </w:t>
      </w:r>
      <w:r w:rsidR="00D84892" w:rsidRPr="00686DD1">
        <w:rPr>
          <w:b/>
          <w:bCs/>
        </w:rPr>
        <w:t>Annual Projections</w:t>
      </w:r>
      <w:r w:rsidR="00D84892" w:rsidRPr="00D84892">
        <w:t xml:space="preserve"> worksheet), and then </w:t>
      </w:r>
      <w:r>
        <w:t xml:space="preserve">we combined </w:t>
      </w:r>
      <w:r w:rsidR="00D84892" w:rsidRPr="00D84892">
        <w:t xml:space="preserve">the results from the eight models using a generalized additive model (the </w:t>
      </w:r>
      <w:r w:rsidR="00D84892" w:rsidRPr="00686DD1">
        <w:rPr>
          <w:b/>
          <w:bCs/>
        </w:rPr>
        <w:t>Smoothed Projections</w:t>
      </w:r>
      <w:r w:rsidR="00D84892" w:rsidRPr="00D84892">
        <w:t xml:space="preserve"> worksheet). </w:t>
      </w:r>
      <w:r>
        <w:t>We provide raw d</w:t>
      </w:r>
      <w:r w:rsidR="00D84892" w:rsidRPr="00D84892">
        <w:t xml:space="preserve">aily data for each scenario in the </w:t>
      </w:r>
      <w:r w:rsidR="00D84892" w:rsidRPr="00686DD1">
        <w:rPr>
          <w:b/>
          <w:bCs/>
        </w:rPr>
        <w:t>Raw</w:t>
      </w:r>
      <w:r w:rsidR="00D84892" w:rsidRPr="00D84892">
        <w:t xml:space="preserve"> worksheets.</w:t>
      </w:r>
    </w:p>
    <w:p w14:paraId="15B7A94A" w14:textId="77777777" w:rsidR="00C36EA4" w:rsidRDefault="00A80363" w:rsidP="00781BA2">
      <w:pPr>
        <w:rPr>
          <w:rFonts w:ascii="Times New Roman" w:hAnsi="Times New Roman" w:cs="Times New Roman"/>
        </w:rPr>
      </w:pPr>
      <w:r>
        <w:rPr>
          <w:rFonts w:ascii="Times New Roman" w:hAnsi="Times New Roman" w:cs="Times New Roman"/>
        </w:rPr>
        <w:t>The CMIP6 data</w:t>
      </w:r>
      <w:r w:rsidR="00781BA2" w:rsidRPr="00433B97">
        <w:rPr>
          <w:rFonts w:ascii="Times New Roman" w:hAnsi="Times New Roman" w:cs="Times New Roman"/>
        </w:rPr>
        <w:t xml:space="preserve"> include projections for</w:t>
      </w:r>
      <w:r w:rsidR="00781BA2" w:rsidRPr="00E466C8">
        <w:rPr>
          <w:rFonts w:ascii="Times New Roman" w:hAnsi="Times New Roman" w:cs="Times New Roman"/>
        </w:rPr>
        <w:t xml:space="preserve"> </w:t>
      </w:r>
      <w:r w:rsidR="000240D7">
        <w:rPr>
          <w:rFonts w:ascii="Times New Roman" w:hAnsi="Times New Roman" w:cs="Times New Roman"/>
        </w:rPr>
        <w:t>four</w:t>
      </w:r>
      <w:r w:rsidR="00781BA2" w:rsidRPr="00E466C8">
        <w:rPr>
          <w:rFonts w:ascii="Times New Roman" w:hAnsi="Times New Roman" w:cs="Times New Roman"/>
        </w:rPr>
        <w:t xml:space="preserve"> </w:t>
      </w:r>
      <w:r w:rsidR="00781BA2" w:rsidRPr="00433B97">
        <w:rPr>
          <w:rFonts w:ascii="Times New Roman" w:hAnsi="Times New Roman" w:cs="Times New Roman"/>
        </w:rPr>
        <w:t>scenarios</w:t>
      </w:r>
      <w:r w:rsidR="00781BA2" w:rsidRPr="00E466C8">
        <w:rPr>
          <w:rFonts w:ascii="Times New Roman" w:hAnsi="Times New Roman" w:cs="Times New Roman"/>
        </w:rPr>
        <w:t xml:space="preserve"> </w:t>
      </w:r>
      <w:r w:rsidR="00781BA2" w:rsidRPr="00433B97">
        <w:rPr>
          <w:rFonts w:ascii="Times New Roman" w:hAnsi="Times New Roman" w:cs="Times New Roman"/>
        </w:rPr>
        <w:t xml:space="preserve">for </w:t>
      </w:r>
      <w:r>
        <w:rPr>
          <w:rFonts w:ascii="Times New Roman" w:hAnsi="Times New Roman" w:cs="Times New Roman"/>
        </w:rPr>
        <w:t xml:space="preserve">how </w:t>
      </w:r>
      <w:r w:rsidRPr="00A80363">
        <w:rPr>
          <w:rFonts w:ascii="Times New Roman" w:hAnsi="Times New Roman" w:cs="Times New Roman"/>
        </w:rPr>
        <w:t>global society, demographics and economics might change over the next century</w:t>
      </w:r>
      <w:r>
        <w:rPr>
          <w:rFonts w:ascii="Times New Roman" w:hAnsi="Times New Roman" w:cs="Times New Roman"/>
        </w:rPr>
        <w:t xml:space="preserve">, collectively called “Shared Socioeconomic </w:t>
      </w:r>
      <w:r>
        <w:rPr>
          <w:rFonts w:ascii="Times New Roman" w:hAnsi="Times New Roman" w:cs="Times New Roman"/>
        </w:rPr>
        <w:lastRenderedPageBreak/>
        <w:t>Pathways</w:t>
      </w:r>
      <w:r w:rsidR="00C36EA4">
        <w:rPr>
          <w:rFonts w:ascii="Times New Roman" w:hAnsi="Times New Roman" w:cs="Times New Roman"/>
        </w:rPr>
        <w:t>”</w:t>
      </w:r>
      <w:r>
        <w:rPr>
          <w:rFonts w:ascii="Times New Roman" w:hAnsi="Times New Roman" w:cs="Times New Roman"/>
        </w:rPr>
        <w:t xml:space="preserve"> (SSPs). </w:t>
      </w:r>
      <w:r w:rsidRPr="00A80363">
        <w:rPr>
          <w:rFonts w:ascii="Times New Roman" w:hAnsi="Times New Roman" w:cs="Times New Roman"/>
        </w:rPr>
        <w:t>The SSPs offer pathways that the world could take</w:t>
      </w:r>
      <w:r>
        <w:rPr>
          <w:rFonts w:ascii="Times New Roman" w:hAnsi="Times New Roman" w:cs="Times New Roman"/>
        </w:rPr>
        <w:t xml:space="preserve"> in the future and are used in conjunction with the “Representative Concentration Pathways” (RCPs) for greenhouse gas emissions that were included in </w:t>
      </w:r>
      <w:r w:rsidR="007263B0">
        <w:rPr>
          <w:rFonts w:ascii="Times New Roman" w:hAnsi="Times New Roman" w:cs="Times New Roman"/>
        </w:rPr>
        <w:t>previous CMIP projections</w:t>
      </w:r>
      <w:r w:rsidRPr="00A80363">
        <w:rPr>
          <w:rFonts w:ascii="Times New Roman" w:hAnsi="Times New Roman" w:cs="Times New Roman"/>
        </w:rPr>
        <w:t>.</w:t>
      </w:r>
    </w:p>
    <w:p w14:paraId="39BEAB0C" w14:textId="77777777" w:rsidR="00C36EA4" w:rsidRDefault="00C36EA4" w:rsidP="00781BA2">
      <w:pPr>
        <w:rPr>
          <w:rFonts w:ascii="Times New Roman" w:hAnsi="Times New Roman" w:cs="Times New Roman"/>
        </w:rPr>
      </w:pPr>
    </w:p>
    <w:p w14:paraId="25982309" w14:textId="41E643AA" w:rsidR="00781BA2" w:rsidRDefault="001F6F30" w:rsidP="00781BA2">
      <w:pPr>
        <w:rPr>
          <w:rFonts w:ascii="Times New Roman" w:hAnsi="Times New Roman" w:cs="Times New Roman"/>
        </w:rPr>
      </w:pPr>
      <w:r>
        <w:rPr>
          <w:rFonts w:ascii="Times New Roman" w:hAnsi="Times New Roman" w:cs="Times New Roman"/>
        </w:rPr>
        <w:t>The following scenarios are included in these data:</w:t>
      </w:r>
    </w:p>
    <w:p w14:paraId="4B48EF59" w14:textId="77777777" w:rsidR="00C36EA4" w:rsidRDefault="00C36EA4" w:rsidP="00781BA2">
      <w:pPr>
        <w:rPr>
          <w:rFonts w:ascii="Times New Roman" w:hAnsi="Times New Roman" w:cs="Times New Roman"/>
        </w:rPr>
      </w:pPr>
    </w:p>
    <w:p w14:paraId="0D99E7C6" w14:textId="06F59668" w:rsidR="001F6F30" w:rsidRDefault="001F6F30" w:rsidP="000E0A33">
      <w:pPr>
        <w:ind w:left="1440" w:right="360" w:hanging="1080"/>
        <w:rPr>
          <w:rFonts w:ascii="Times New Roman" w:hAnsi="Times New Roman" w:cs="Times New Roman"/>
        </w:rPr>
      </w:pPr>
      <w:r w:rsidRPr="000E0A33">
        <w:rPr>
          <w:rFonts w:ascii="Times New Roman" w:hAnsi="Times New Roman" w:cs="Times New Roman"/>
          <w:b/>
          <w:bCs/>
        </w:rPr>
        <w:t>SSP1-2.6</w:t>
      </w:r>
      <w:r w:rsidR="000E0A33">
        <w:rPr>
          <w:rFonts w:ascii="Times New Roman" w:hAnsi="Times New Roman" w:cs="Times New Roman"/>
          <w:b/>
          <w:bCs/>
        </w:rPr>
        <w:tab/>
      </w:r>
      <w:r w:rsidR="00655CE4" w:rsidRPr="000E0A33">
        <w:rPr>
          <w:rFonts w:ascii="Times New Roman" w:hAnsi="Times New Roman" w:cs="Times New Roman"/>
        </w:rPr>
        <w:t>This is a best-case scenario. G</w:t>
      </w:r>
      <w:r w:rsidRPr="000E0A33">
        <w:rPr>
          <w:rFonts w:ascii="Times New Roman" w:hAnsi="Times New Roman" w:cs="Times New Roman"/>
        </w:rPr>
        <w:t>lobal CO</w:t>
      </w:r>
      <w:r w:rsidRPr="000E0A33">
        <w:rPr>
          <w:rFonts w:ascii="Times New Roman" w:hAnsi="Times New Roman" w:cs="Times New Roman"/>
          <w:vertAlign w:val="subscript"/>
        </w:rPr>
        <w:t>2</w:t>
      </w:r>
      <w:r w:rsidRPr="000E0A33">
        <w:rPr>
          <w:rFonts w:ascii="Times New Roman" w:hAnsi="Times New Roman" w:cs="Times New Roman"/>
        </w:rPr>
        <w:t xml:space="preserve"> emissions are cut severely, reaching net-zero after 2050. </w:t>
      </w:r>
      <w:r w:rsidR="00655CE4" w:rsidRPr="000E0A33">
        <w:rPr>
          <w:rFonts w:ascii="Times New Roman" w:hAnsi="Times New Roman" w:cs="Times New Roman"/>
        </w:rPr>
        <w:t>S</w:t>
      </w:r>
      <w:r w:rsidRPr="000E0A33">
        <w:rPr>
          <w:rFonts w:ascii="Times New Roman" w:hAnsi="Times New Roman" w:cs="Times New Roman"/>
        </w:rPr>
        <w:t>ocieties switch to more sustainable practices, with focus shifting from economic growth to overall well-being. Investments in education and health go up, and inequality falls. Temperatures stabilize around 1.8 ºC higher by the end of the century.</w:t>
      </w:r>
    </w:p>
    <w:p w14:paraId="1B0630D3" w14:textId="77777777" w:rsidR="00C36EA4" w:rsidRPr="000E0A33" w:rsidRDefault="00C36EA4" w:rsidP="000E0A33">
      <w:pPr>
        <w:ind w:left="1440" w:right="360" w:hanging="1080"/>
        <w:rPr>
          <w:rFonts w:ascii="Times New Roman" w:hAnsi="Times New Roman" w:cs="Times New Roman"/>
        </w:rPr>
      </w:pPr>
    </w:p>
    <w:p w14:paraId="18936E12" w14:textId="5AAF5F06" w:rsidR="001F6F30" w:rsidRDefault="00655CE4" w:rsidP="000E0A33">
      <w:pPr>
        <w:ind w:left="1440" w:right="360" w:hanging="1080"/>
        <w:rPr>
          <w:rFonts w:ascii="Times New Roman" w:hAnsi="Times New Roman" w:cs="Times New Roman"/>
        </w:rPr>
      </w:pPr>
      <w:r w:rsidRPr="000E0A33">
        <w:rPr>
          <w:rFonts w:ascii="Times New Roman" w:hAnsi="Times New Roman" w:cs="Times New Roman"/>
          <w:b/>
          <w:bCs/>
        </w:rPr>
        <w:t>S</w:t>
      </w:r>
      <w:r w:rsidR="001F6F30" w:rsidRPr="000E0A33">
        <w:rPr>
          <w:rFonts w:ascii="Times New Roman" w:hAnsi="Times New Roman" w:cs="Times New Roman"/>
          <w:b/>
          <w:bCs/>
        </w:rPr>
        <w:t>SP2-4.5</w:t>
      </w:r>
      <w:r w:rsidR="001F6F30" w:rsidRPr="000E0A33">
        <w:rPr>
          <w:rFonts w:ascii="Times New Roman" w:hAnsi="Times New Roman" w:cs="Times New Roman"/>
        </w:rPr>
        <w:t xml:space="preserve"> </w:t>
      </w:r>
      <w:r w:rsidR="000E0A33">
        <w:rPr>
          <w:rFonts w:ascii="Times New Roman" w:hAnsi="Times New Roman" w:cs="Times New Roman"/>
        </w:rPr>
        <w:tab/>
      </w:r>
      <w:r w:rsidR="001F6F30" w:rsidRPr="000E0A33">
        <w:rPr>
          <w:rFonts w:ascii="Times New Roman" w:hAnsi="Times New Roman" w:cs="Times New Roman"/>
        </w:rPr>
        <w:t>This is a “middle of the road” scenario. CO</w:t>
      </w:r>
      <w:r w:rsidR="001F6F30" w:rsidRPr="000E0A33">
        <w:rPr>
          <w:rFonts w:ascii="Times New Roman" w:hAnsi="Times New Roman" w:cs="Times New Roman"/>
          <w:vertAlign w:val="subscript"/>
        </w:rPr>
        <w:t>2</w:t>
      </w:r>
      <w:r w:rsidR="001F6F30" w:rsidRPr="000E0A33">
        <w:rPr>
          <w:rFonts w:ascii="Times New Roman" w:hAnsi="Times New Roman" w:cs="Times New Roman"/>
        </w:rPr>
        <w:t xml:space="preserve"> emissions hover around current levels before starting to fall mid-century, but do not reach net-zero by 2100. Socioeconomic factors follow their historic trends, with no notable shifts. Progress toward sustainability is slow, with development and income growing unevenly. In this scenario, temperatures rise 2.7 ºC by the end of the century.</w:t>
      </w:r>
    </w:p>
    <w:p w14:paraId="7A2679EF" w14:textId="77777777" w:rsidR="00C36EA4" w:rsidRPr="000E0A33" w:rsidRDefault="00C36EA4" w:rsidP="000E0A33">
      <w:pPr>
        <w:ind w:left="1440" w:right="360" w:hanging="1080"/>
        <w:rPr>
          <w:rFonts w:ascii="Times New Roman" w:hAnsi="Times New Roman" w:cs="Times New Roman"/>
        </w:rPr>
      </w:pPr>
    </w:p>
    <w:p w14:paraId="6AF2599D" w14:textId="18044586" w:rsidR="001F6F30" w:rsidRDefault="001F6F30" w:rsidP="000E0A33">
      <w:pPr>
        <w:ind w:left="1440" w:right="360" w:hanging="1080"/>
        <w:rPr>
          <w:rFonts w:ascii="Times New Roman" w:hAnsi="Times New Roman" w:cs="Times New Roman"/>
        </w:rPr>
      </w:pPr>
      <w:r w:rsidRPr="000E0A33">
        <w:rPr>
          <w:rFonts w:ascii="Times New Roman" w:hAnsi="Times New Roman" w:cs="Times New Roman"/>
          <w:b/>
          <w:bCs/>
        </w:rPr>
        <w:t>SSP3-7.0</w:t>
      </w:r>
      <w:r w:rsidR="000E0A33">
        <w:rPr>
          <w:rFonts w:ascii="Times New Roman" w:hAnsi="Times New Roman" w:cs="Times New Roman"/>
          <w:b/>
          <w:bCs/>
        </w:rPr>
        <w:tab/>
      </w:r>
      <w:r w:rsidRPr="000E0A33">
        <w:rPr>
          <w:rFonts w:ascii="Times New Roman" w:hAnsi="Times New Roman" w:cs="Times New Roman"/>
        </w:rPr>
        <w:t>On this path, emissions and temperatures rise steadily and CO</w:t>
      </w:r>
      <w:r w:rsidRPr="000E0A33">
        <w:rPr>
          <w:rFonts w:ascii="Times New Roman" w:hAnsi="Times New Roman" w:cs="Times New Roman"/>
          <w:vertAlign w:val="subscript"/>
        </w:rPr>
        <w:t>2</w:t>
      </w:r>
      <w:r w:rsidRPr="000E0A33">
        <w:rPr>
          <w:rFonts w:ascii="Times New Roman" w:hAnsi="Times New Roman" w:cs="Times New Roman"/>
        </w:rPr>
        <w:t xml:space="preserve"> emissions roughly double from current levels by 2100. Countries become more competitive with one another, shifting toward national security and ensuring their own food supplies. By the end of the century, average temperatures have risen by 3.6 ºC.</w:t>
      </w:r>
    </w:p>
    <w:p w14:paraId="50121B08" w14:textId="77777777" w:rsidR="00C36EA4" w:rsidRPr="000E0A33" w:rsidRDefault="00C36EA4" w:rsidP="000E0A33">
      <w:pPr>
        <w:ind w:left="1440" w:right="360" w:hanging="1080"/>
        <w:rPr>
          <w:rFonts w:ascii="Times New Roman" w:hAnsi="Times New Roman" w:cs="Times New Roman"/>
        </w:rPr>
      </w:pPr>
    </w:p>
    <w:p w14:paraId="6E64DB43" w14:textId="79CC83E6" w:rsidR="001F6F30" w:rsidRPr="000E0A33" w:rsidRDefault="001F6F30" w:rsidP="000E0A33">
      <w:pPr>
        <w:ind w:left="1440" w:right="360" w:hanging="1080"/>
        <w:rPr>
          <w:rFonts w:ascii="Times New Roman" w:hAnsi="Times New Roman" w:cs="Times New Roman"/>
        </w:rPr>
      </w:pPr>
      <w:r w:rsidRPr="000E0A33">
        <w:rPr>
          <w:rFonts w:ascii="Times New Roman" w:hAnsi="Times New Roman" w:cs="Times New Roman"/>
          <w:b/>
          <w:bCs/>
        </w:rPr>
        <w:t>SSP5-8.5</w:t>
      </w:r>
      <w:r w:rsidR="000E0A33">
        <w:rPr>
          <w:rFonts w:ascii="Times New Roman" w:hAnsi="Times New Roman" w:cs="Times New Roman"/>
          <w:b/>
          <w:bCs/>
        </w:rPr>
        <w:tab/>
      </w:r>
      <w:r w:rsidR="00655CE4" w:rsidRPr="000E0A33">
        <w:rPr>
          <w:rFonts w:ascii="Times New Roman" w:hAnsi="Times New Roman" w:cs="Times New Roman"/>
        </w:rPr>
        <w:t xml:space="preserve">This can be considered a </w:t>
      </w:r>
      <w:r w:rsidR="00572A04" w:rsidRPr="000E0A33">
        <w:rPr>
          <w:rFonts w:ascii="Times New Roman" w:hAnsi="Times New Roman" w:cs="Times New Roman"/>
        </w:rPr>
        <w:t>worst-case</w:t>
      </w:r>
      <w:r w:rsidR="00655CE4" w:rsidRPr="000E0A33">
        <w:rPr>
          <w:rFonts w:ascii="Times New Roman" w:hAnsi="Times New Roman" w:cs="Times New Roman"/>
        </w:rPr>
        <w:t xml:space="preserve"> scenario. </w:t>
      </w:r>
      <w:r w:rsidRPr="000E0A33">
        <w:rPr>
          <w:rFonts w:ascii="Times New Roman" w:hAnsi="Times New Roman" w:cs="Times New Roman"/>
        </w:rPr>
        <w:t>Current CO</w:t>
      </w:r>
      <w:r w:rsidRPr="000E0A33">
        <w:rPr>
          <w:rFonts w:ascii="Times New Roman" w:hAnsi="Times New Roman" w:cs="Times New Roman"/>
          <w:vertAlign w:val="subscript"/>
        </w:rPr>
        <w:t>2</w:t>
      </w:r>
      <w:r w:rsidRPr="000E0A33">
        <w:rPr>
          <w:rFonts w:ascii="Times New Roman" w:hAnsi="Times New Roman" w:cs="Times New Roman"/>
        </w:rPr>
        <w:t xml:space="preserve"> emissions levels roughly double by 2050. The global economy grows quickly, but this growth is fueled by exploiting fossil fuels and energy-intensive lifestyles. By 2100, the average global temperature is</w:t>
      </w:r>
      <w:r w:rsidR="006C148A" w:rsidRPr="000E0A33">
        <w:rPr>
          <w:rFonts w:ascii="Times New Roman" w:hAnsi="Times New Roman" w:cs="Times New Roman"/>
        </w:rPr>
        <w:t xml:space="preserve"> </w:t>
      </w:r>
      <w:r w:rsidRPr="000E0A33">
        <w:rPr>
          <w:rFonts w:ascii="Times New Roman" w:hAnsi="Times New Roman" w:cs="Times New Roman"/>
        </w:rPr>
        <w:t>4.4 ºC higher.</w:t>
      </w:r>
    </w:p>
    <w:p w14:paraId="4744D5C2" w14:textId="016FF182" w:rsidR="00E466C8" w:rsidRDefault="00E466C8" w:rsidP="00E466C8">
      <w:pPr>
        <w:rPr>
          <w:rFonts w:ascii="Times New Roman" w:hAnsi="Times New Roman" w:cs="Times New Roman"/>
        </w:rPr>
      </w:pPr>
    </w:p>
    <w:p w14:paraId="65880D86" w14:textId="2A0DB2DD" w:rsidR="006033DA" w:rsidRPr="00452F71" w:rsidRDefault="00655CE4" w:rsidP="00045C92">
      <w:pPr>
        <w:spacing w:after="240"/>
        <w:rPr>
          <w:rFonts w:ascii="Times New Roman" w:hAnsi="Times New Roman" w:cs="Times New Roman"/>
          <w:b/>
          <w:bCs/>
        </w:rPr>
      </w:pPr>
      <w:r w:rsidRPr="00452F71">
        <w:rPr>
          <w:rFonts w:ascii="Times New Roman" w:hAnsi="Times New Roman" w:cs="Times New Roman"/>
          <w:b/>
          <w:bCs/>
        </w:rPr>
        <w:t xml:space="preserve">We derived the </w:t>
      </w:r>
      <w:r w:rsidR="000240D7" w:rsidRPr="00452F71">
        <w:rPr>
          <w:rFonts w:ascii="Times New Roman" w:hAnsi="Times New Roman" w:cs="Times New Roman"/>
          <w:b/>
          <w:bCs/>
        </w:rPr>
        <w:t xml:space="preserve">following </w:t>
      </w:r>
      <w:r w:rsidR="00EE4F7F" w:rsidRPr="00452F71">
        <w:rPr>
          <w:rFonts w:ascii="Times New Roman" w:hAnsi="Times New Roman" w:cs="Times New Roman"/>
          <w:b/>
          <w:bCs/>
        </w:rPr>
        <w:t xml:space="preserve">agricultural climate </w:t>
      </w:r>
      <w:r w:rsidR="000240D7" w:rsidRPr="00452F71">
        <w:rPr>
          <w:rFonts w:ascii="Times New Roman" w:hAnsi="Times New Roman" w:cs="Times New Roman"/>
          <w:b/>
          <w:bCs/>
        </w:rPr>
        <w:t xml:space="preserve">variables </w:t>
      </w:r>
      <w:r w:rsidR="00EE4F7F" w:rsidRPr="00452F71">
        <w:rPr>
          <w:rFonts w:ascii="Times New Roman" w:hAnsi="Times New Roman" w:cs="Times New Roman"/>
          <w:b/>
          <w:bCs/>
        </w:rPr>
        <w:t>from the raw data:</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1350"/>
        <w:gridCol w:w="5215"/>
      </w:tblGrid>
      <w:tr w:rsidR="00F10810" w:rsidRPr="008505D4" w14:paraId="6C4E2330" w14:textId="77777777" w:rsidTr="00045C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85" w:type="dxa"/>
            <w:tcBorders>
              <w:bottom w:val="single" w:sz="12" w:space="0" w:color="auto"/>
            </w:tcBorders>
          </w:tcPr>
          <w:p w14:paraId="2835334B" w14:textId="7511043A" w:rsidR="00F10810" w:rsidRPr="008505D4" w:rsidRDefault="00F10810" w:rsidP="000E0A33">
            <w:pPr>
              <w:rPr>
                <w:rFonts w:ascii="Times New Roman" w:hAnsi="Times New Roman" w:cs="Times New Roman"/>
              </w:rPr>
            </w:pPr>
            <w:r w:rsidRPr="008505D4">
              <w:rPr>
                <w:rFonts w:ascii="Times New Roman" w:hAnsi="Times New Roman" w:cs="Times New Roman"/>
              </w:rPr>
              <w:t>Variable</w:t>
            </w:r>
          </w:p>
        </w:tc>
        <w:tc>
          <w:tcPr>
            <w:tcW w:w="1350" w:type="dxa"/>
            <w:tcBorders>
              <w:bottom w:val="single" w:sz="12" w:space="0" w:color="auto"/>
            </w:tcBorders>
          </w:tcPr>
          <w:p w14:paraId="1BFD9685" w14:textId="1082EF13" w:rsidR="00F10810" w:rsidRPr="008505D4" w:rsidRDefault="00F10810" w:rsidP="000E0A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Units</w:t>
            </w:r>
          </w:p>
        </w:tc>
        <w:tc>
          <w:tcPr>
            <w:tcW w:w="5215" w:type="dxa"/>
            <w:tcBorders>
              <w:bottom w:val="single" w:sz="12" w:space="0" w:color="auto"/>
            </w:tcBorders>
          </w:tcPr>
          <w:p w14:paraId="6A8430B9" w14:textId="1980B807" w:rsidR="00F10810" w:rsidRPr="008505D4" w:rsidRDefault="00F10810" w:rsidP="000E0A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Description</w:t>
            </w:r>
          </w:p>
        </w:tc>
      </w:tr>
      <w:tr w:rsidR="00C36EA4" w:rsidRPr="008505D4" w14:paraId="628F5D5A" w14:textId="77777777" w:rsidTr="00C3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34440F1" w14:textId="77777777" w:rsidR="00C36EA4" w:rsidRPr="008505D4" w:rsidRDefault="00C36EA4" w:rsidP="002F7AF0">
            <w:pPr>
              <w:rPr>
                <w:rFonts w:ascii="Times New Roman" w:hAnsi="Times New Roman" w:cs="Times New Roman"/>
                <w:b w:val="0"/>
                <w:bCs w:val="0"/>
              </w:rPr>
            </w:pPr>
            <w:r w:rsidRPr="008505D4">
              <w:rPr>
                <w:rFonts w:ascii="Times New Roman" w:hAnsi="Times New Roman" w:cs="Times New Roman"/>
                <w:b w:val="0"/>
                <w:bCs w:val="0"/>
              </w:rPr>
              <w:t>Average Temperature</w:t>
            </w:r>
          </w:p>
        </w:tc>
        <w:tc>
          <w:tcPr>
            <w:tcW w:w="1350" w:type="dxa"/>
          </w:tcPr>
          <w:p w14:paraId="3C7C105A" w14:textId="77777777" w:rsidR="00C36EA4" w:rsidRPr="008505D4" w:rsidRDefault="00C36EA4" w:rsidP="002F7A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ºF</w:t>
            </w:r>
          </w:p>
        </w:tc>
        <w:tc>
          <w:tcPr>
            <w:tcW w:w="5215" w:type="dxa"/>
          </w:tcPr>
          <w:p w14:paraId="7E8C2C60" w14:textId="77777777" w:rsidR="00C36EA4" w:rsidRPr="008505D4" w:rsidRDefault="00C36EA4" w:rsidP="002F7A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Annual average daily temperature</w:t>
            </w:r>
          </w:p>
        </w:tc>
      </w:tr>
      <w:tr w:rsidR="00C36EA4" w:rsidRPr="008505D4" w14:paraId="11CE9DDC" w14:textId="77777777" w:rsidTr="002F7AF0">
        <w:tc>
          <w:tcPr>
            <w:cnfStyle w:val="001000000000" w:firstRow="0" w:lastRow="0" w:firstColumn="1" w:lastColumn="0" w:oddVBand="0" w:evenVBand="0" w:oddHBand="0" w:evenHBand="0" w:firstRowFirstColumn="0" w:firstRowLastColumn="0" w:lastRowFirstColumn="0" w:lastRowLastColumn="0"/>
            <w:tcW w:w="2785" w:type="dxa"/>
          </w:tcPr>
          <w:p w14:paraId="4F68FBC2" w14:textId="77777777" w:rsidR="00C36EA4" w:rsidRPr="008505D4" w:rsidRDefault="00C36EA4" w:rsidP="002F7AF0">
            <w:pPr>
              <w:rPr>
                <w:rFonts w:ascii="Times New Roman" w:hAnsi="Times New Roman" w:cs="Times New Roman"/>
                <w:b w:val="0"/>
                <w:bCs w:val="0"/>
              </w:rPr>
            </w:pPr>
            <w:r w:rsidRPr="008505D4">
              <w:rPr>
                <w:rFonts w:ascii="Times New Roman" w:hAnsi="Times New Roman" w:cs="Times New Roman"/>
                <w:b w:val="0"/>
                <w:bCs w:val="0"/>
              </w:rPr>
              <w:t>Growing Degree Days</w:t>
            </w:r>
          </w:p>
        </w:tc>
        <w:tc>
          <w:tcPr>
            <w:tcW w:w="1350" w:type="dxa"/>
          </w:tcPr>
          <w:p w14:paraId="098F304D" w14:textId="77777777" w:rsidR="00C36EA4" w:rsidRPr="008505D4" w:rsidRDefault="00C36EA4" w:rsidP="002F7A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Fahrenheit GDDs</w:t>
            </w:r>
          </w:p>
        </w:tc>
        <w:tc>
          <w:tcPr>
            <w:tcW w:w="5215" w:type="dxa"/>
          </w:tcPr>
          <w:p w14:paraId="553C9FE3" w14:textId="77777777" w:rsidR="00C36EA4" w:rsidRPr="008505D4" w:rsidRDefault="00C36EA4" w:rsidP="002F7A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Heat accumulation (warmth) above 50 ºF, in units of Fahrenheit Growing Degree Days. Appropriate for corn agriculture.</w:t>
            </w:r>
          </w:p>
        </w:tc>
      </w:tr>
      <w:tr w:rsidR="00C36EA4" w:rsidRPr="008505D4" w14:paraId="3CC5AE67" w14:textId="77777777" w:rsidTr="002F7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E8AC4F5" w14:textId="77777777" w:rsidR="00C36EA4" w:rsidRPr="008505D4" w:rsidRDefault="00C36EA4" w:rsidP="002F7AF0">
            <w:pPr>
              <w:rPr>
                <w:rFonts w:ascii="Times New Roman" w:hAnsi="Times New Roman" w:cs="Times New Roman"/>
                <w:b w:val="0"/>
                <w:bCs w:val="0"/>
              </w:rPr>
            </w:pPr>
            <w:r w:rsidRPr="008505D4">
              <w:rPr>
                <w:rFonts w:ascii="Times New Roman" w:hAnsi="Times New Roman" w:cs="Times New Roman"/>
                <w:b w:val="0"/>
                <w:bCs w:val="0"/>
              </w:rPr>
              <w:t>Frost Free Days</w:t>
            </w:r>
          </w:p>
        </w:tc>
        <w:tc>
          <w:tcPr>
            <w:tcW w:w="1350" w:type="dxa"/>
          </w:tcPr>
          <w:p w14:paraId="6CB2C225" w14:textId="77777777" w:rsidR="00C36EA4" w:rsidRPr="008505D4" w:rsidRDefault="00C36EA4" w:rsidP="002F7A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count</w:t>
            </w:r>
          </w:p>
        </w:tc>
        <w:tc>
          <w:tcPr>
            <w:tcW w:w="5215" w:type="dxa"/>
          </w:tcPr>
          <w:p w14:paraId="20CEE8CC" w14:textId="77777777" w:rsidR="00C36EA4" w:rsidRPr="008505D4" w:rsidRDefault="00C36EA4" w:rsidP="002F7A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Number of days per year with minimum daily temperatures greater than 32 ºF</w:t>
            </w:r>
          </w:p>
        </w:tc>
      </w:tr>
      <w:tr w:rsidR="00C36EA4" w:rsidRPr="008505D4" w14:paraId="32AAA206" w14:textId="77777777" w:rsidTr="00C36EA4">
        <w:tc>
          <w:tcPr>
            <w:cnfStyle w:val="001000000000" w:firstRow="0" w:lastRow="0" w:firstColumn="1" w:lastColumn="0" w:oddVBand="0" w:evenVBand="0" w:oddHBand="0" w:evenHBand="0" w:firstRowFirstColumn="0" w:firstRowLastColumn="0" w:lastRowFirstColumn="0" w:lastRowLastColumn="0"/>
            <w:tcW w:w="2785" w:type="dxa"/>
          </w:tcPr>
          <w:p w14:paraId="1854878C" w14:textId="77777777" w:rsidR="00C36EA4" w:rsidRPr="008505D4" w:rsidRDefault="00C36EA4" w:rsidP="002F7AF0">
            <w:pPr>
              <w:rPr>
                <w:rFonts w:ascii="Times New Roman" w:hAnsi="Times New Roman" w:cs="Times New Roman"/>
                <w:b w:val="0"/>
                <w:bCs w:val="0"/>
              </w:rPr>
            </w:pPr>
            <w:r w:rsidRPr="008505D4">
              <w:rPr>
                <w:rFonts w:ascii="Times New Roman" w:hAnsi="Times New Roman" w:cs="Times New Roman"/>
                <w:b w:val="0"/>
                <w:bCs w:val="0"/>
              </w:rPr>
              <w:t>Annual Precipitation</w:t>
            </w:r>
          </w:p>
        </w:tc>
        <w:tc>
          <w:tcPr>
            <w:tcW w:w="1350" w:type="dxa"/>
          </w:tcPr>
          <w:p w14:paraId="7DE0B789" w14:textId="77777777" w:rsidR="00C36EA4" w:rsidRPr="008505D4" w:rsidRDefault="00C36EA4" w:rsidP="002F7A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inches</w:t>
            </w:r>
          </w:p>
        </w:tc>
        <w:tc>
          <w:tcPr>
            <w:tcW w:w="5215" w:type="dxa"/>
          </w:tcPr>
          <w:p w14:paraId="30EDED05" w14:textId="77777777" w:rsidR="00C36EA4" w:rsidRPr="008505D4" w:rsidRDefault="00C36EA4" w:rsidP="002F7A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Total annual precipitation</w:t>
            </w:r>
          </w:p>
        </w:tc>
      </w:tr>
      <w:tr w:rsidR="0075701B" w:rsidRPr="008505D4" w14:paraId="1C14B10D" w14:textId="77777777" w:rsidTr="00850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7EA141B" w14:textId="2F362A2C" w:rsidR="0075701B" w:rsidRPr="0075701B" w:rsidRDefault="0075701B" w:rsidP="000E0A33">
            <w:pPr>
              <w:rPr>
                <w:rFonts w:ascii="Times New Roman" w:hAnsi="Times New Roman" w:cs="Times New Roman"/>
                <w:b w:val="0"/>
                <w:bCs w:val="0"/>
              </w:rPr>
            </w:pPr>
            <w:r w:rsidRPr="0075701B">
              <w:rPr>
                <w:rFonts w:ascii="Times New Roman" w:hAnsi="Times New Roman" w:cs="Times New Roman"/>
                <w:b w:val="0"/>
                <w:bCs w:val="0"/>
              </w:rPr>
              <w:t>Annual Frozen Precipitation</w:t>
            </w:r>
          </w:p>
        </w:tc>
        <w:tc>
          <w:tcPr>
            <w:tcW w:w="1350" w:type="dxa"/>
          </w:tcPr>
          <w:p w14:paraId="6A123F00" w14:textId="2CC814D0" w:rsidR="0075701B" w:rsidRPr="008505D4" w:rsidRDefault="0075701B" w:rsidP="000E0A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inches</w:t>
            </w:r>
          </w:p>
        </w:tc>
        <w:tc>
          <w:tcPr>
            <w:tcW w:w="5215" w:type="dxa"/>
          </w:tcPr>
          <w:p w14:paraId="5907D21E" w14:textId="01CBDB42" w:rsidR="0075701B" w:rsidRPr="008505D4" w:rsidRDefault="0075701B" w:rsidP="000E0A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Total annual precipitation on days with a minimum temperature of at most 32 </w:t>
            </w:r>
            <w:r w:rsidRPr="008505D4">
              <w:rPr>
                <w:rFonts w:ascii="Times New Roman" w:hAnsi="Times New Roman" w:cs="Times New Roman"/>
              </w:rPr>
              <w:t>ºF</w:t>
            </w:r>
          </w:p>
        </w:tc>
      </w:tr>
      <w:tr w:rsidR="00F10810" w:rsidRPr="008505D4" w14:paraId="349EC2D0" w14:textId="77777777" w:rsidTr="008505D4">
        <w:tc>
          <w:tcPr>
            <w:cnfStyle w:val="001000000000" w:firstRow="0" w:lastRow="0" w:firstColumn="1" w:lastColumn="0" w:oddVBand="0" w:evenVBand="0" w:oddHBand="0" w:evenHBand="0" w:firstRowFirstColumn="0" w:firstRowLastColumn="0" w:lastRowFirstColumn="0" w:lastRowLastColumn="0"/>
            <w:tcW w:w="2785" w:type="dxa"/>
          </w:tcPr>
          <w:p w14:paraId="60A40641" w14:textId="21ACBCE3" w:rsidR="00F10810" w:rsidRPr="008505D4" w:rsidRDefault="00F10810" w:rsidP="000E0A33">
            <w:pPr>
              <w:rPr>
                <w:rFonts w:ascii="Times New Roman" w:hAnsi="Times New Roman" w:cs="Times New Roman"/>
                <w:b w:val="0"/>
                <w:bCs w:val="0"/>
              </w:rPr>
            </w:pPr>
            <w:r w:rsidRPr="008505D4">
              <w:rPr>
                <w:rFonts w:ascii="Times New Roman" w:hAnsi="Times New Roman" w:cs="Times New Roman"/>
                <w:b w:val="0"/>
                <w:bCs w:val="0"/>
              </w:rPr>
              <w:t>Spring Precipitation</w:t>
            </w:r>
          </w:p>
        </w:tc>
        <w:tc>
          <w:tcPr>
            <w:tcW w:w="1350" w:type="dxa"/>
          </w:tcPr>
          <w:p w14:paraId="0F90CDEC" w14:textId="55C9F693" w:rsidR="00F10810" w:rsidRPr="008505D4" w:rsidRDefault="00F10810" w:rsidP="000E0A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inches</w:t>
            </w:r>
          </w:p>
        </w:tc>
        <w:tc>
          <w:tcPr>
            <w:tcW w:w="5215" w:type="dxa"/>
          </w:tcPr>
          <w:p w14:paraId="4138A1AA" w14:textId="71A1700F" w:rsidR="00F10810" w:rsidRPr="008505D4" w:rsidRDefault="0011617A" w:rsidP="000E0A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March–May total precipitation</w:t>
            </w:r>
          </w:p>
        </w:tc>
      </w:tr>
      <w:tr w:rsidR="00F10810" w:rsidRPr="008505D4" w14:paraId="6FEF5EB6" w14:textId="77777777" w:rsidTr="00850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9A4670D" w14:textId="189265E0" w:rsidR="00F10810" w:rsidRPr="008505D4" w:rsidRDefault="00F10810" w:rsidP="000E0A33">
            <w:pPr>
              <w:rPr>
                <w:rFonts w:ascii="Times New Roman" w:hAnsi="Times New Roman" w:cs="Times New Roman"/>
                <w:b w:val="0"/>
                <w:bCs w:val="0"/>
              </w:rPr>
            </w:pPr>
            <w:r w:rsidRPr="008505D4">
              <w:rPr>
                <w:rFonts w:ascii="Times New Roman" w:hAnsi="Times New Roman" w:cs="Times New Roman"/>
                <w:b w:val="0"/>
                <w:bCs w:val="0"/>
              </w:rPr>
              <w:t>Summer Precipitation</w:t>
            </w:r>
          </w:p>
        </w:tc>
        <w:tc>
          <w:tcPr>
            <w:tcW w:w="1350" w:type="dxa"/>
          </w:tcPr>
          <w:p w14:paraId="43122E1F" w14:textId="40054396" w:rsidR="00F10810" w:rsidRPr="008505D4" w:rsidRDefault="00F10810" w:rsidP="000E0A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inches</w:t>
            </w:r>
          </w:p>
        </w:tc>
        <w:tc>
          <w:tcPr>
            <w:tcW w:w="5215" w:type="dxa"/>
          </w:tcPr>
          <w:p w14:paraId="2B803148" w14:textId="3CB6FF45" w:rsidR="00F10810" w:rsidRPr="008505D4" w:rsidRDefault="0011617A" w:rsidP="000E0A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June–August total precipitation</w:t>
            </w:r>
          </w:p>
        </w:tc>
      </w:tr>
      <w:tr w:rsidR="00F10810" w:rsidRPr="008505D4" w14:paraId="6BE5B5A0" w14:textId="77777777" w:rsidTr="008505D4">
        <w:tc>
          <w:tcPr>
            <w:cnfStyle w:val="001000000000" w:firstRow="0" w:lastRow="0" w:firstColumn="1" w:lastColumn="0" w:oddVBand="0" w:evenVBand="0" w:oddHBand="0" w:evenHBand="0" w:firstRowFirstColumn="0" w:firstRowLastColumn="0" w:lastRowFirstColumn="0" w:lastRowLastColumn="0"/>
            <w:tcW w:w="2785" w:type="dxa"/>
          </w:tcPr>
          <w:p w14:paraId="4D1157DD" w14:textId="117AF0C5" w:rsidR="00F10810" w:rsidRPr="008505D4" w:rsidRDefault="00F10810" w:rsidP="000E0A33">
            <w:pPr>
              <w:rPr>
                <w:rFonts w:ascii="Times New Roman" w:hAnsi="Times New Roman" w:cs="Times New Roman"/>
                <w:b w:val="0"/>
                <w:bCs w:val="0"/>
              </w:rPr>
            </w:pPr>
            <w:r w:rsidRPr="008505D4">
              <w:rPr>
                <w:rFonts w:ascii="Times New Roman" w:hAnsi="Times New Roman" w:cs="Times New Roman"/>
                <w:b w:val="0"/>
                <w:bCs w:val="0"/>
              </w:rPr>
              <w:t>Fall Precipitation</w:t>
            </w:r>
          </w:p>
        </w:tc>
        <w:tc>
          <w:tcPr>
            <w:tcW w:w="1350" w:type="dxa"/>
          </w:tcPr>
          <w:p w14:paraId="2D649AEB" w14:textId="24FEB7B2" w:rsidR="00F10810" w:rsidRPr="008505D4" w:rsidRDefault="00F10810" w:rsidP="000E0A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inches</w:t>
            </w:r>
          </w:p>
        </w:tc>
        <w:tc>
          <w:tcPr>
            <w:tcW w:w="5215" w:type="dxa"/>
          </w:tcPr>
          <w:p w14:paraId="0797F6DA" w14:textId="27ADA2B3" w:rsidR="00F10810" w:rsidRPr="008505D4" w:rsidRDefault="0011617A" w:rsidP="000E0A3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September–November total precipitation</w:t>
            </w:r>
          </w:p>
        </w:tc>
      </w:tr>
      <w:tr w:rsidR="00F10810" w:rsidRPr="008505D4" w14:paraId="423D766F" w14:textId="77777777" w:rsidTr="00850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675B050" w14:textId="27B4F6F4" w:rsidR="00F10810" w:rsidRPr="008505D4" w:rsidRDefault="00F10810" w:rsidP="000E0A33">
            <w:pPr>
              <w:rPr>
                <w:rFonts w:ascii="Times New Roman" w:hAnsi="Times New Roman" w:cs="Times New Roman"/>
                <w:b w:val="0"/>
                <w:bCs w:val="0"/>
              </w:rPr>
            </w:pPr>
            <w:r w:rsidRPr="008505D4">
              <w:rPr>
                <w:rFonts w:ascii="Times New Roman" w:hAnsi="Times New Roman" w:cs="Times New Roman"/>
                <w:b w:val="0"/>
                <w:bCs w:val="0"/>
              </w:rPr>
              <w:t>Winter Precipitation</w:t>
            </w:r>
          </w:p>
        </w:tc>
        <w:tc>
          <w:tcPr>
            <w:tcW w:w="1350" w:type="dxa"/>
          </w:tcPr>
          <w:p w14:paraId="4BF9CA33" w14:textId="5AD9F836" w:rsidR="00F10810" w:rsidRPr="008505D4" w:rsidRDefault="00F10810" w:rsidP="000E0A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inches</w:t>
            </w:r>
          </w:p>
        </w:tc>
        <w:tc>
          <w:tcPr>
            <w:tcW w:w="5215" w:type="dxa"/>
          </w:tcPr>
          <w:p w14:paraId="48CED7E6" w14:textId="3D812F15" w:rsidR="00F10810" w:rsidRPr="008505D4" w:rsidRDefault="0011617A" w:rsidP="000E0A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December–February total precipitation</w:t>
            </w:r>
          </w:p>
        </w:tc>
      </w:tr>
      <w:tr w:rsidR="00C36EA4" w:rsidRPr="008505D4" w14:paraId="2C9BAFFE" w14:textId="77777777" w:rsidTr="002F7AF0">
        <w:tc>
          <w:tcPr>
            <w:cnfStyle w:val="001000000000" w:firstRow="0" w:lastRow="0" w:firstColumn="1" w:lastColumn="0" w:oddVBand="0" w:evenVBand="0" w:oddHBand="0" w:evenHBand="0" w:firstRowFirstColumn="0" w:firstRowLastColumn="0" w:lastRowFirstColumn="0" w:lastRowLastColumn="0"/>
            <w:tcW w:w="2785" w:type="dxa"/>
          </w:tcPr>
          <w:p w14:paraId="37E0770C" w14:textId="77777777" w:rsidR="00C36EA4" w:rsidRPr="008505D4" w:rsidRDefault="00C36EA4" w:rsidP="002F7AF0">
            <w:pPr>
              <w:rPr>
                <w:rFonts w:ascii="Times New Roman" w:hAnsi="Times New Roman" w:cs="Times New Roman"/>
                <w:b w:val="0"/>
                <w:bCs w:val="0"/>
              </w:rPr>
            </w:pPr>
            <w:r w:rsidRPr="008505D4">
              <w:rPr>
                <w:rFonts w:ascii="Times New Roman" w:hAnsi="Times New Roman" w:cs="Times New Roman"/>
                <w:b w:val="0"/>
                <w:bCs w:val="0"/>
              </w:rPr>
              <w:lastRenderedPageBreak/>
              <w:t>Maximum 3-Day Precipitation</w:t>
            </w:r>
          </w:p>
        </w:tc>
        <w:tc>
          <w:tcPr>
            <w:tcW w:w="1350" w:type="dxa"/>
          </w:tcPr>
          <w:p w14:paraId="3943DAFB" w14:textId="77777777" w:rsidR="00C36EA4" w:rsidRPr="008505D4" w:rsidRDefault="00C36EA4" w:rsidP="002F7A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inches</w:t>
            </w:r>
          </w:p>
        </w:tc>
        <w:tc>
          <w:tcPr>
            <w:tcW w:w="5215" w:type="dxa"/>
          </w:tcPr>
          <w:p w14:paraId="7B349DEE" w14:textId="77777777" w:rsidR="00C36EA4" w:rsidRPr="008505D4" w:rsidRDefault="00C36EA4" w:rsidP="002F7A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Maximum total precipitation over a three-day period each year</w:t>
            </w:r>
          </w:p>
        </w:tc>
      </w:tr>
      <w:tr w:rsidR="00C36EA4" w:rsidRPr="008505D4" w14:paraId="1A672B9A" w14:textId="77777777" w:rsidTr="00850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AF55F09" w14:textId="1DF8320E" w:rsidR="00F10810" w:rsidRPr="008505D4" w:rsidRDefault="00F10810" w:rsidP="000E0A33">
            <w:pPr>
              <w:rPr>
                <w:rFonts w:ascii="Times New Roman" w:hAnsi="Times New Roman" w:cs="Times New Roman"/>
                <w:b w:val="0"/>
                <w:bCs w:val="0"/>
              </w:rPr>
            </w:pPr>
            <w:r w:rsidRPr="008505D4">
              <w:rPr>
                <w:rFonts w:ascii="Times New Roman" w:hAnsi="Times New Roman" w:cs="Times New Roman"/>
                <w:b w:val="0"/>
                <w:bCs w:val="0"/>
              </w:rPr>
              <w:t>Average Precipitation on Wet Days</w:t>
            </w:r>
          </w:p>
        </w:tc>
        <w:tc>
          <w:tcPr>
            <w:tcW w:w="1350" w:type="dxa"/>
          </w:tcPr>
          <w:p w14:paraId="424BA686" w14:textId="4E59CFC3" w:rsidR="00F10810" w:rsidRPr="008505D4" w:rsidRDefault="00B00A0F" w:rsidP="000E0A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inches</w:t>
            </w:r>
          </w:p>
        </w:tc>
        <w:tc>
          <w:tcPr>
            <w:tcW w:w="5215" w:type="dxa"/>
          </w:tcPr>
          <w:p w14:paraId="6B403CBE" w14:textId="28F9ED15" w:rsidR="00F10810" w:rsidRPr="008505D4" w:rsidRDefault="0011617A" w:rsidP="000E0A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 xml:space="preserve">Average daily precipitation on days with </w:t>
            </w:r>
            <w:r w:rsidR="00CF4F96" w:rsidRPr="008505D4">
              <w:rPr>
                <w:rFonts w:ascii="Times New Roman" w:hAnsi="Times New Roman" w:cs="Times New Roman"/>
              </w:rPr>
              <w:t>precipitation</w:t>
            </w:r>
          </w:p>
        </w:tc>
      </w:tr>
      <w:tr w:rsidR="00C36EA4" w:rsidRPr="008505D4" w14:paraId="182AD810" w14:textId="77777777" w:rsidTr="008505D4">
        <w:tc>
          <w:tcPr>
            <w:cnfStyle w:val="001000000000" w:firstRow="0" w:lastRow="0" w:firstColumn="1" w:lastColumn="0" w:oddVBand="0" w:evenVBand="0" w:oddHBand="0" w:evenHBand="0" w:firstRowFirstColumn="0" w:firstRowLastColumn="0" w:lastRowFirstColumn="0" w:lastRowLastColumn="0"/>
            <w:tcW w:w="2785" w:type="dxa"/>
          </w:tcPr>
          <w:p w14:paraId="0300800D" w14:textId="1BADFB68" w:rsidR="00CF4F96" w:rsidRPr="008505D4" w:rsidRDefault="00CF4F96" w:rsidP="00CF4F96">
            <w:pPr>
              <w:rPr>
                <w:rFonts w:ascii="Times New Roman" w:hAnsi="Times New Roman" w:cs="Times New Roman"/>
                <w:b w:val="0"/>
                <w:bCs w:val="0"/>
              </w:rPr>
            </w:pPr>
            <w:r w:rsidRPr="008505D4">
              <w:rPr>
                <w:rFonts w:ascii="Times New Roman" w:hAnsi="Times New Roman" w:cs="Times New Roman"/>
                <w:b w:val="0"/>
                <w:bCs w:val="0"/>
              </w:rPr>
              <w:t>Average Precipitation on Wet Days (trace)</w:t>
            </w:r>
          </w:p>
        </w:tc>
        <w:tc>
          <w:tcPr>
            <w:tcW w:w="1350" w:type="dxa"/>
          </w:tcPr>
          <w:p w14:paraId="453D22AD" w14:textId="7D5D7FC4" w:rsidR="00CF4F96" w:rsidRPr="008505D4" w:rsidRDefault="00CF4F96" w:rsidP="00CF4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inches</w:t>
            </w:r>
          </w:p>
        </w:tc>
        <w:tc>
          <w:tcPr>
            <w:tcW w:w="5215" w:type="dxa"/>
          </w:tcPr>
          <w:p w14:paraId="55682A47" w14:textId="4178072E" w:rsidR="00CF4F96" w:rsidRPr="008505D4" w:rsidRDefault="00CF4F96" w:rsidP="00CF4F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 xml:space="preserve">Average daily precipitation on days with more than </w:t>
            </w:r>
            <w:r w:rsidR="00F747EF">
              <w:rPr>
                <w:rFonts w:ascii="Times New Roman" w:hAnsi="Times New Roman" w:cs="Times New Roman"/>
              </w:rPr>
              <w:t>0.08 inches</w:t>
            </w:r>
            <w:r w:rsidR="00F747EF" w:rsidRPr="008505D4">
              <w:rPr>
                <w:rFonts w:ascii="Times New Roman" w:hAnsi="Times New Roman" w:cs="Times New Roman"/>
              </w:rPr>
              <w:t xml:space="preserve"> </w:t>
            </w:r>
            <w:r w:rsidR="00F747EF">
              <w:rPr>
                <w:rFonts w:ascii="Times New Roman" w:hAnsi="Times New Roman" w:cs="Times New Roman"/>
              </w:rPr>
              <w:t xml:space="preserve">(2 mm) </w:t>
            </w:r>
            <w:r w:rsidR="00586661" w:rsidRPr="008505D4">
              <w:rPr>
                <w:rFonts w:ascii="Times New Roman" w:hAnsi="Times New Roman" w:cs="Times New Roman"/>
              </w:rPr>
              <w:t xml:space="preserve">of </w:t>
            </w:r>
            <w:r w:rsidRPr="008505D4">
              <w:rPr>
                <w:rFonts w:ascii="Times New Roman" w:hAnsi="Times New Roman" w:cs="Times New Roman"/>
              </w:rPr>
              <w:t>precipitation</w:t>
            </w:r>
          </w:p>
        </w:tc>
      </w:tr>
      <w:tr w:rsidR="00C36EA4" w:rsidRPr="008505D4" w14:paraId="18DD5B4D" w14:textId="77777777" w:rsidTr="00850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9590F7A" w14:textId="3D1DC544" w:rsidR="00CF4F96" w:rsidRPr="008505D4" w:rsidRDefault="00CF4F96" w:rsidP="00CF4F96">
            <w:pPr>
              <w:rPr>
                <w:rFonts w:ascii="Times New Roman" w:hAnsi="Times New Roman" w:cs="Times New Roman"/>
                <w:b w:val="0"/>
                <w:bCs w:val="0"/>
              </w:rPr>
            </w:pPr>
            <w:r w:rsidRPr="008505D4">
              <w:rPr>
                <w:rFonts w:ascii="Times New Roman" w:hAnsi="Times New Roman" w:cs="Times New Roman"/>
                <w:b w:val="0"/>
                <w:bCs w:val="0"/>
              </w:rPr>
              <w:t>Number of Wet Days</w:t>
            </w:r>
          </w:p>
        </w:tc>
        <w:tc>
          <w:tcPr>
            <w:tcW w:w="1350" w:type="dxa"/>
          </w:tcPr>
          <w:p w14:paraId="58B390E3" w14:textId="39A35064" w:rsidR="00CF4F96" w:rsidRPr="008505D4" w:rsidRDefault="00CF4F96" w:rsidP="00CF4F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count</w:t>
            </w:r>
          </w:p>
        </w:tc>
        <w:tc>
          <w:tcPr>
            <w:tcW w:w="5215" w:type="dxa"/>
          </w:tcPr>
          <w:p w14:paraId="7BCA3EEF" w14:textId="19B93996" w:rsidR="00CF4F96" w:rsidRPr="008505D4" w:rsidRDefault="003A52FD" w:rsidP="00CF4F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Number of days per year with precipitation</w:t>
            </w:r>
          </w:p>
        </w:tc>
      </w:tr>
      <w:tr w:rsidR="00C36EA4" w:rsidRPr="008505D4" w14:paraId="0141E031" w14:textId="77777777" w:rsidTr="008505D4">
        <w:tc>
          <w:tcPr>
            <w:cnfStyle w:val="001000000000" w:firstRow="0" w:lastRow="0" w:firstColumn="1" w:lastColumn="0" w:oddVBand="0" w:evenVBand="0" w:oddHBand="0" w:evenHBand="0" w:firstRowFirstColumn="0" w:firstRowLastColumn="0" w:lastRowFirstColumn="0" w:lastRowLastColumn="0"/>
            <w:tcW w:w="2785" w:type="dxa"/>
          </w:tcPr>
          <w:p w14:paraId="7F0451D7" w14:textId="4F435FA8" w:rsidR="003A52FD" w:rsidRPr="008505D4" w:rsidRDefault="003A52FD" w:rsidP="003A52FD">
            <w:pPr>
              <w:rPr>
                <w:rFonts w:ascii="Times New Roman" w:hAnsi="Times New Roman" w:cs="Times New Roman"/>
                <w:b w:val="0"/>
                <w:bCs w:val="0"/>
              </w:rPr>
            </w:pPr>
            <w:r w:rsidRPr="008505D4">
              <w:rPr>
                <w:rFonts w:ascii="Times New Roman" w:hAnsi="Times New Roman" w:cs="Times New Roman"/>
                <w:b w:val="0"/>
                <w:bCs w:val="0"/>
              </w:rPr>
              <w:t>Number of Wet Days (trace)</w:t>
            </w:r>
          </w:p>
        </w:tc>
        <w:tc>
          <w:tcPr>
            <w:tcW w:w="1350" w:type="dxa"/>
          </w:tcPr>
          <w:p w14:paraId="63C4A023" w14:textId="7E7FB917" w:rsidR="003A52FD" w:rsidRPr="008505D4" w:rsidRDefault="003A52FD" w:rsidP="003A5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count</w:t>
            </w:r>
          </w:p>
        </w:tc>
        <w:tc>
          <w:tcPr>
            <w:tcW w:w="5215" w:type="dxa"/>
          </w:tcPr>
          <w:p w14:paraId="09404273" w14:textId="1AE8EB5B" w:rsidR="003A52FD" w:rsidRPr="008505D4" w:rsidRDefault="003A52FD" w:rsidP="003A5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 xml:space="preserve">Number of days per year with more than </w:t>
            </w:r>
            <w:r w:rsidR="00F747EF">
              <w:rPr>
                <w:rFonts w:ascii="Times New Roman" w:hAnsi="Times New Roman" w:cs="Times New Roman"/>
              </w:rPr>
              <w:t>0.08 inches</w:t>
            </w:r>
            <w:r w:rsidRPr="008505D4">
              <w:rPr>
                <w:rFonts w:ascii="Times New Roman" w:hAnsi="Times New Roman" w:cs="Times New Roman"/>
              </w:rPr>
              <w:t xml:space="preserve"> </w:t>
            </w:r>
            <w:r w:rsidR="00F747EF">
              <w:rPr>
                <w:rFonts w:ascii="Times New Roman" w:hAnsi="Times New Roman" w:cs="Times New Roman"/>
              </w:rPr>
              <w:t xml:space="preserve">(2 mm) </w:t>
            </w:r>
            <w:r w:rsidRPr="008505D4">
              <w:rPr>
                <w:rFonts w:ascii="Times New Roman" w:hAnsi="Times New Roman" w:cs="Times New Roman"/>
              </w:rPr>
              <w:t>of precipitation</w:t>
            </w:r>
          </w:p>
        </w:tc>
      </w:tr>
      <w:tr w:rsidR="00C36EA4" w:rsidRPr="008505D4" w14:paraId="6C4EE454" w14:textId="77777777" w:rsidTr="00850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74263EF" w14:textId="501399D7" w:rsidR="003A52FD" w:rsidRPr="008505D4" w:rsidRDefault="003A52FD" w:rsidP="003A52FD">
            <w:pPr>
              <w:rPr>
                <w:rFonts w:ascii="Times New Roman" w:hAnsi="Times New Roman" w:cs="Times New Roman"/>
                <w:b w:val="0"/>
                <w:bCs w:val="0"/>
              </w:rPr>
            </w:pPr>
            <w:r w:rsidRPr="008505D4">
              <w:rPr>
                <w:rFonts w:ascii="Times New Roman" w:hAnsi="Times New Roman" w:cs="Times New Roman"/>
                <w:b w:val="0"/>
                <w:bCs w:val="0"/>
              </w:rPr>
              <w:t>Number of Dry Days</w:t>
            </w:r>
          </w:p>
        </w:tc>
        <w:tc>
          <w:tcPr>
            <w:tcW w:w="1350" w:type="dxa"/>
          </w:tcPr>
          <w:p w14:paraId="2900A124" w14:textId="7FDCDD0A" w:rsidR="003A52FD" w:rsidRPr="008505D4" w:rsidRDefault="003A52FD" w:rsidP="003A5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count</w:t>
            </w:r>
          </w:p>
        </w:tc>
        <w:tc>
          <w:tcPr>
            <w:tcW w:w="5215" w:type="dxa"/>
          </w:tcPr>
          <w:p w14:paraId="1832B4CD" w14:textId="33B889FC" w:rsidR="003A52FD" w:rsidRPr="008505D4" w:rsidRDefault="003A52FD" w:rsidP="003A5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Number of days per year with no precipitation</w:t>
            </w:r>
          </w:p>
        </w:tc>
      </w:tr>
      <w:tr w:rsidR="00C36EA4" w:rsidRPr="008505D4" w14:paraId="69A8813B" w14:textId="77777777" w:rsidTr="008505D4">
        <w:tc>
          <w:tcPr>
            <w:cnfStyle w:val="001000000000" w:firstRow="0" w:lastRow="0" w:firstColumn="1" w:lastColumn="0" w:oddVBand="0" w:evenVBand="0" w:oddHBand="0" w:evenHBand="0" w:firstRowFirstColumn="0" w:firstRowLastColumn="0" w:lastRowFirstColumn="0" w:lastRowLastColumn="0"/>
            <w:tcW w:w="2785" w:type="dxa"/>
          </w:tcPr>
          <w:p w14:paraId="299A4BC6" w14:textId="5197691B" w:rsidR="003A52FD" w:rsidRPr="008505D4" w:rsidRDefault="003A52FD" w:rsidP="003A52FD">
            <w:pPr>
              <w:rPr>
                <w:rFonts w:ascii="Times New Roman" w:hAnsi="Times New Roman" w:cs="Times New Roman"/>
                <w:b w:val="0"/>
                <w:bCs w:val="0"/>
              </w:rPr>
            </w:pPr>
            <w:r w:rsidRPr="008505D4">
              <w:rPr>
                <w:rFonts w:ascii="Times New Roman" w:hAnsi="Times New Roman" w:cs="Times New Roman"/>
                <w:b w:val="0"/>
                <w:bCs w:val="0"/>
              </w:rPr>
              <w:t>Number of Dry Days (trace)</w:t>
            </w:r>
          </w:p>
        </w:tc>
        <w:tc>
          <w:tcPr>
            <w:tcW w:w="1350" w:type="dxa"/>
          </w:tcPr>
          <w:p w14:paraId="1F59BC14" w14:textId="40FA416D" w:rsidR="003A52FD" w:rsidRPr="008505D4" w:rsidRDefault="003A52FD" w:rsidP="003A5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count</w:t>
            </w:r>
          </w:p>
        </w:tc>
        <w:tc>
          <w:tcPr>
            <w:tcW w:w="5215" w:type="dxa"/>
          </w:tcPr>
          <w:p w14:paraId="50911A3D" w14:textId="7499C8DD" w:rsidR="003A52FD" w:rsidRPr="008505D4" w:rsidRDefault="003A52FD" w:rsidP="003A5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 xml:space="preserve">Number of days per year with </w:t>
            </w:r>
            <w:r w:rsidR="008E6C71" w:rsidRPr="008505D4">
              <w:rPr>
                <w:rFonts w:ascii="Times New Roman" w:hAnsi="Times New Roman" w:cs="Times New Roman"/>
              </w:rPr>
              <w:t>at most</w:t>
            </w:r>
            <w:r w:rsidRPr="008505D4">
              <w:rPr>
                <w:rFonts w:ascii="Times New Roman" w:hAnsi="Times New Roman" w:cs="Times New Roman"/>
              </w:rPr>
              <w:t xml:space="preserve"> </w:t>
            </w:r>
            <w:r w:rsidR="00F747EF">
              <w:rPr>
                <w:rFonts w:ascii="Times New Roman" w:hAnsi="Times New Roman" w:cs="Times New Roman"/>
              </w:rPr>
              <w:t>0.08 inches</w:t>
            </w:r>
            <w:r w:rsidRPr="008505D4">
              <w:rPr>
                <w:rFonts w:ascii="Times New Roman" w:hAnsi="Times New Roman" w:cs="Times New Roman"/>
              </w:rPr>
              <w:t xml:space="preserve"> </w:t>
            </w:r>
            <w:r w:rsidR="00F747EF">
              <w:rPr>
                <w:rFonts w:ascii="Times New Roman" w:hAnsi="Times New Roman" w:cs="Times New Roman"/>
              </w:rPr>
              <w:t xml:space="preserve">(2 mm) </w:t>
            </w:r>
            <w:r w:rsidRPr="008505D4">
              <w:rPr>
                <w:rFonts w:ascii="Times New Roman" w:hAnsi="Times New Roman" w:cs="Times New Roman"/>
              </w:rPr>
              <w:t>of precipitation</w:t>
            </w:r>
          </w:p>
        </w:tc>
      </w:tr>
      <w:tr w:rsidR="00C36EA4" w:rsidRPr="008505D4" w14:paraId="365E55CA" w14:textId="77777777" w:rsidTr="00850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8B65B2A" w14:textId="25FCB2F0" w:rsidR="003A52FD" w:rsidRPr="008505D4" w:rsidRDefault="003A52FD" w:rsidP="003A52FD">
            <w:pPr>
              <w:rPr>
                <w:rFonts w:ascii="Times New Roman" w:hAnsi="Times New Roman" w:cs="Times New Roman"/>
                <w:b w:val="0"/>
                <w:bCs w:val="0"/>
              </w:rPr>
            </w:pPr>
            <w:r w:rsidRPr="008505D4">
              <w:rPr>
                <w:rFonts w:ascii="Times New Roman" w:hAnsi="Times New Roman" w:cs="Times New Roman"/>
                <w:b w:val="0"/>
                <w:bCs w:val="0"/>
              </w:rPr>
              <w:t>Number of Days &gt;= 100 ºF</w:t>
            </w:r>
          </w:p>
        </w:tc>
        <w:tc>
          <w:tcPr>
            <w:tcW w:w="1350" w:type="dxa"/>
          </w:tcPr>
          <w:p w14:paraId="56D41F57" w14:textId="2E54976C" w:rsidR="003A52FD" w:rsidRPr="008505D4" w:rsidRDefault="003A52FD" w:rsidP="003A5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count</w:t>
            </w:r>
          </w:p>
        </w:tc>
        <w:tc>
          <w:tcPr>
            <w:tcW w:w="5215" w:type="dxa"/>
          </w:tcPr>
          <w:p w14:paraId="22C33894" w14:textId="3C9D0E72" w:rsidR="003A52FD" w:rsidRPr="008505D4" w:rsidRDefault="005F59B4" w:rsidP="003A5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Number of days per year where the daily high temperature is at least 100 ºF</w:t>
            </w:r>
          </w:p>
        </w:tc>
      </w:tr>
      <w:tr w:rsidR="00C36EA4" w:rsidRPr="008505D4" w14:paraId="606983E7" w14:textId="77777777" w:rsidTr="008505D4">
        <w:tc>
          <w:tcPr>
            <w:cnfStyle w:val="001000000000" w:firstRow="0" w:lastRow="0" w:firstColumn="1" w:lastColumn="0" w:oddVBand="0" w:evenVBand="0" w:oddHBand="0" w:evenHBand="0" w:firstRowFirstColumn="0" w:firstRowLastColumn="0" w:lastRowFirstColumn="0" w:lastRowLastColumn="0"/>
            <w:tcW w:w="2785" w:type="dxa"/>
          </w:tcPr>
          <w:p w14:paraId="5C0DFFEC" w14:textId="618EBEFF" w:rsidR="003A52FD" w:rsidRPr="008505D4" w:rsidRDefault="003A52FD" w:rsidP="003A52FD">
            <w:pPr>
              <w:rPr>
                <w:rFonts w:ascii="Times New Roman" w:hAnsi="Times New Roman" w:cs="Times New Roman"/>
                <w:b w:val="0"/>
                <w:bCs w:val="0"/>
              </w:rPr>
            </w:pPr>
            <w:r w:rsidRPr="008505D4">
              <w:rPr>
                <w:rFonts w:ascii="Times New Roman" w:hAnsi="Times New Roman" w:cs="Times New Roman"/>
                <w:b w:val="0"/>
                <w:bCs w:val="0"/>
              </w:rPr>
              <w:t>Number of Days with Heat Index Hazard</w:t>
            </w:r>
          </w:p>
        </w:tc>
        <w:tc>
          <w:tcPr>
            <w:tcW w:w="1350" w:type="dxa"/>
          </w:tcPr>
          <w:p w14:paraId="201FDCE6" w14:textId="21111D13" w:rsidR="003A52FD" w:rsidRPr="008505D4" w:rsidRDefault="003A52FD" w:rsidP="003A5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count</w:t>
            </w:r>
          </w:p>
        </w:tc>
        <w:tc>
          <w:tcPr>
            <w:tcW w:w="5215" w:type="dxa"/>
          </w:tcPr>
          <w:p w14:paraId="01F932C9" w14:textId="77777777" w:rsidR="002B014F" w:rsidRDefault="008E6C71" w:rsidP="008E6C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 xml:space="preserve">Number of days per year at each of the National Atmospheric and Oceanographic Organization’s (NOAA) heat index hazard levels. </w:t>
            </w:r>
          </w:p>
          <w:p w14:paraId="7E13A8FC" w14:textId="77777777" w:rsidR="002B014F" w:rsidRDefault="008E6C71" w:rsidP="00C36EA4">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i/>
                <w:iCs/>
              </w:rPr>
              <w:t>Caution</w:t>
            </w:r>
            <w:r w:rsidRPr="008505D4">
              <w:rPr>
                <w:rFonts w:ascii="Times New Roman" w:hAnsi="Times New Roman" w:cs="Times New Roman"/>
              </w:rPr>
              <w:t>: fatigue is possible with prolonged exposure and activity; continuing activity could result in heat cramps.</w:t>
            </w:r>
          </w:p>
          <w:p w14:paraId="415860B5" w14:textId="77777777" w:rsidR="002B014F" w:rsidRDefault="008E6C71" w:rsidP="00C36EA4">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i/>
                <w:iCs/>
              </w:rPr>
              <w:t>Extreme caution</w:t>
            </w:r>
            <w:r w:rsidRPr="008505D4">
              <w:rPr>
                <w:rFonts w:ascii="Times New Roman" w:hAnsi="Times New Roman" w:cs="Times New Roman"/>
              </w:rPr>
              <w:t>: heat cramps and heat exhaustion are possible; continuing activity could result in heat stroke.</w:t>
            </w:r>
          </w:p>
          <w:p w14:paraId="72BA7349" w14:textId="77777777" w:rsidR="002B014F" w:rsidRDefault="008E6C71" w:rsidP="00C36EA4">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i/>
                <w:iCs/>
              </w:rPr>
              <w:t>Danger</w:t>
            </w:r>
            <w:r w:rsidRPr="008505D4">
              <w:rPr>
                <w:rFonts w:ascii="Times New Roman" w:hAnsi="Times New Roman" w:cs="Times New Roman"/>
              </w:rPr>
              <w:t>: heat cramps and heat exhaustion are likely; heat stroke is probable with continued activity.</w:t>
            </w:r>
          </w:p>
          <w:p w14:paraId="016A2712" w14:textId="16B9D8AF" w:rsidR="003A52FD" w:rsidRPr="008505D4" w:rsidRDefault="008E6C71" w:rsidP="00C36EA4">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i/>
                <w:iCs/>
              </w:rPr>
              <w:t>Extreme danger</w:t>
            </w:r>
            <w:r w:rsidRPr="008505D4">
              <w:rPr>
                <w:rFonts w:ascii="Times New Roman" w:hAnsi="Times New Roman" w:cs="Times New Roman"/>
              </w:rPr>
              <w:t>: heat stroke is imminent.</w:t>
            </w:r>
          </w:p>
        </w:tc>
      </w:tr>
      <w:tr w:rsidR="00C36EA4" w:rsidRPr="008505D4" w14:paraId="24DEE465" w14:textId="77777777" w:rsidTr="00741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8F9AB64" w14:textId="77777777" w:rsidR="00732340" w:rsidRPr="008505D4" w:rsidRDefault="00732340" w:rsidP="00741BF3">
            <w:pPr>
              <w:rPr>
                <w:rFonts w:ascii="Times New Roman" w:hAnsi="Times New Roman" w:cs="Times New Roman"/>
                <w:b w:val="0"/>
                <w:bCs w:val="0"/>
              </w:rPr>
            </w:pPr>
            <w:r w:rsidRPr="008505D4">
              <w:rPr>
                <w:rFonts w:ascii="Times New Roman" w:hAnsi="Times New Roman" w:cs="Times New Roman"/>
                <w:b w:val="0"/>
                <w:bCs w:val="0"/>
              </w:rPr>
              <w:t>Average Surface Wind Speed</w:t>
            </w:r>
          </w:p>
        </w:tc>
        <w:tc>
          <w:tcPr>
            <w:tcW w:w="1350" w:type="dxa"/>
          </w:tcPr>
          <w:p w14:paraId="6D30C55C" w14:textId="77777777" w:rsidR="00732340" w:rsidRPr="008505D4" w:rsidRDefault="00732340" w:rsidP="00741B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miles per hour</w:t>
            </w:r>
          </w:p>
        </w:tc>
        <w:tc>
          <w:tcPr>
            <w:tcW w:w="5215" w:type="dxa"/>
          </w:tcPr>
          <w:p w14:paraId="031056CF" w14:textId="77777777" w:rsidR="00732340" w:rsidRPr="008505D4" w:rsidRDefault="00732340" w:rsidP="00741B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Annual average wind speed at ten meters above the ground surface</w:t>
            </w:r>
          </w:p>
        </w:tc>
      </w:tr>
      <w:tr w:rsidR="00C36EA4" w:rsidRPr="008505D4" w14:paraId="255E276D" w14:textId="77777777" w:rsidTr="008505D4">
        <w:tc>
          <w:tcPr>
            <w:cnfStyle w:val="001000000000" w:firstRow="0" w:lastRow="0" w:firstColumn="1" w:lastColumn="0" w:oddVBand="0" w:evenVBand="0" w:oddHBand="0" w:evenHBand="0" w:firstRowFirstColumn="0" w:firstRowLastColumn="0" w:lastRowFirstColumn="0" w:lastRowLastColumn="0"/>
            <w:tcW w:w="2785" w:type="dxa"/>
          </w:tcPr>
          <w:p w14:paraId="2B0E15BE" w14:textId="45AC9D57" w:rsidR="003A52FD" w:rsidRPr="008505D4" w:rsidRDefault="00C36EA4" w:rsidP="003A52FD">
            <w:pPr>
              <w:rPr>
                <w:rFonts w:ascii="Times New Roman" w:hAnsi="Times New Roman" w:cs="Times New Roman"/>
                <w:b w:val="0"/>
                <w:bCs w:val="0"/>
              </w:rPr>
            </w:pPr>
            <w:r>
              <w:rPr>
                <w:rFonts w:ascii="Times New Roman" w:hAnsi="Times New Roman" w:cs="Times New Roman"/>
                <w:b w:val="0"/>
                <w:bCs w:val="0"/>
              </w:rPr>
              <w:t xml:space="preserve">Normal </w:t>
            </w:r>
            <w:r w:rsidR="003A52FD" w:rsidRPr="008505D4">
              <w:rPr>
                <w:rFonts w:ascii="Times New Roman" w:hAnsi="Times New Roman" w:cs="Times New Roman"/>
                <w:b w:val="0"/>
                <w:bCs w:val="0"/>
              </w:rPr>
              <w:t>First Day of Growing Season</w:t>
            </w:r>
          </w:p>
        </w:tc>
        <w:tc>
          <w:tcPr>
            <w:tcW w:w="1350" w:type="dxa"/>
          </w:tcPr>
          <w:p w14:paraId="5664F06A" w14:textId="05E22E42" w:rsidR="003A52FD" w:rsidRPr="008505D4" w:rsidRDefault="003A52FD" w:rsidP="003A5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date</w:t>
            </w:r>
          </w:p>
        </w:tc>
        <w:tc>
          <w:tcPr>
            <w:tcW w:w="5215" w:type="dxa"/>
          </w:tcPr>
          <w:p w14:paraId="7967FCE7" w14:textId="7F06F4E9" w:rsidR="003A52FD" w:rsidRPr="008505D4" w:rsidRDefault="00222937" w:rsidP="003A5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First day of the year</w:t>
            </w:r>
            <w:r w:rsidR="00C36EA4">
              <w:rPr>
                <w:rFonts w:ascii="Times New Roman" w:hAnsi="Times New Roman" w:cs="Times New Roman"/>
              </w:rPr>
              <w:t>,</w:t>
            </w:r>
            <w:r w:rsidRPr="008505D4">
              <w:rPr>
                <w:rFonts w:ascii="Times New Roman" w:hAnsi="Times New Roman" w:cs="Times New Roman"/>
              </w:rPr>
              <w:t xml:space="preserve"> </w:t>
            </w:r>
            <w:r w:rsidR="00C36EA4">
              <w:rPr>
                <w:rFonts w:ascii="Times New Roman" w:hAnsi="Times New Roman" w:cs="Times New Roman"/>
              </w:rPr>
              <w:t>prior to the</w:t>
            </w:r>
            <w:r w:rsidR="00585955">
              <w:rPr>
                <w:rFonts w:ascii="Times New Roman" w:hAnsi="Times New Roman" w:cs="Times New Roman"/>
              </w:rPr>
              <w:t xml:space="preserve"> normal hottest day of the year</w:t>
            </w:r>
            <w:r w:rsidR="00C36EA4">
              <w:rPr>
                <w:rFonts w:ascii="Times New Roman" w:hAnsi="Times New Roman" w:cs="Times New Roman"/>
              </w:rPr>
              <w:t>,</w:t>
            </w:r>
            <w:r w:rsidR="00585955">
              <w:rPr>
                <w:rFonts w:ascii="Times New Roman" w:hAnsi="Times New Roman" w:cs="Times New Roman"/>
              </w:rPr>
              <w:t xml:space="preserve"> </w:t>
            </w:r>
            <w:r w:rsidR="00C36EA4">
              <w:rPr>
                <w:rFonts w:ascii="Times New Roman" w:hAnsi="Times New Roman" w:cs="Times New Roman"/>
              </w:rPr>
              <w:t>having</w:t>
            </w:r>
            <w:r w:rsidRPr="008505D4">
              <w:rPr>
                <w:rFonts w:ascii="Times New Roman" w:hAnsi="Times New Roman" w:cs="Times New Roman"/>
              </w:rPr>
              <w:t xml:space="preserve"> six consecutive days with a </w:t>
            </w:r>
            <w:r w:rsidR="00876468">
              <w:rPr>
                <w:rFonts w:ascii="Times New Roman" w:hAnsi="Times New Roman" w:cs="Times New Roman"/>
              </w:rPr>
              <w:t xml:space="preserve">normal </w:t>
            </w:r>
            <w:r w:rsidRPr="008505D4">
              <w:rPr>
                <w:rFonts w:ascii="Times New Roman" w:hAnsi="Times New Roman" w:cs="Times New Roman"/>
              </w:rPr>
              <w:t>average daily temperature above 50 ºF</w:t>
            </w:r>
          </w:p>
        </w:tc>
      </w:tr>
      <w:tr w:rsidR="00C36EA4" w:rsidRPr="008505D4" w14:paraId="553531ED" w14:textId="77777777" w:rsidTr="00850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81B3DAA" w14:textId="5D39C6D6" w:rsidR="00222937" w:rsidRPr="008505D4" w:rsidRDefault="003D48C2" w:rsidP="00222937">
            <w:pPr>
              <w:rPr>
                <w:rFonts w:ascii="Times New Roman" w:hAnsi="Times New Roman" w:cs="Times New Roman"/>
                <w:b w:val="0"/>
                <w:bCs w:val="0"/>
              </w:rPr>
            </w:pPr>
            <w:r>
              <w:rPr>
                <w:rFonts w:ascii="Times New Roman" w:hAnsi="Times New Roman" w:cs="Times New Roman"/>
                <w:b w:val="0"/>
                <w:bCs w:val="0"/>
              </w:rPr>
              <w:t xml:space="preserve">Normal </w:t>
            </w:r>
            <w:r w:rsidR="00222937" w:rsidRPr="008505D4">
              <w:rPr>
                <w:rFonts w:ascii="Times New Roman" w:hAnsi="Times New Roman" w:cs="Times New Roman"/>
                <w:b w:val="0"/>
                <w:bCs w:val="0"/>
              </w:rPr>
              <w:t>Last Day of Growing Season</w:t>
            </w:r>
          </w:p>
        </w:tc>
        <w:tc>
          <w:tcPr>
            <w:tcW w:w="1350" w:type="dxa"/>
          </w:tcPr>
          <w:p w14:paraId="38197E05" w14:textId="25A7FDA1" w:rsidR="00222937" w:rsidRPr="008505D4" w:rsidRDefault="00222937" w:rsidP="002229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date</w:t>
            </w:r>
          </w:p>
        </w:tc>
        <w:tc>
          <w:tcPr>
            <w:tcW w:w="5215" w:type="dxa"/>
          </w:tcPr>
          <w:p w14:paraId="450468CC" w14:textId="3BD44E23" w:rsidR="00222937" w:rsidRPr="008505D4" w:rsidRDefault="00900D56" w:rsidP="002229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First day of the year</w:t>
            </w:r>
            <w:r>
              <w:rPr>
                <w:rFonts w:ascii="Times New Roman" w:hAnsi="Times New Roman" w:cs="Times New Roman"/>
              </w:rPr>
              <w:t>,</w:t>
            </w:r>
            <w:r w:rsidRPr="008505D4">
              <w:rPr>
                <w:rFonts w:ascii="Times New Roman" w:hAnsi="Times New Roman" w:cs="Times New Roman"/>
              </w:rPr>
              <w:t xml:space="preserve"> </w:t>
            </w:r>
            <w:r>
              <w:rPr>
                <w:rFonts w:ascii="Times New Roman" w:hAnsi="Times New Roman" w:cs="Times New Roman"/>
              </w:rPr>
              <w:t>following</w:t>
            </w:r>
            <w:r>
              <w:rPr>
                <w:rFonts w:ascii="Times New Roman" w:hAnsi="Times New Roman" w:cs="Times New Roman"/>
              </w:rPr>
              <w:t xml:space="preserve"> the normal hottest day of the year, having</w:t>
            </w:r>
            <w:r w:rsidRPr="008505D4">
              <w:rPr>
                <w:rFonts w:ascii="Times New Roman" w:hAnsi="Times New Roman" w:cs="Times New Roman"/>
              </w:rPr>
              <w:t xml:space="preserve"> six consecutive days with a </w:t>
            </w:r>
            <w:r>
              <w:rPr>
                <w:rFonts w:ascii="Times New Roman" w:hAnsi="Times New Roman" w:cs="Times New Roman"/>
              </w:rPr>
              <w:t xml:space="preserve">normal </w:t>
            </w:r>
            <w:r w:rsidRPr="008505D4">
              <w:rPr>
                <w:rFonts w:ascii="Times New Roman" w:hAnsi="Times New Roman" w:cs="Times New Roman"/>
              </w:rPr>
              <w:t xml:space="preserve">average daily temperature </w:t>
            </w:r>
            <w:r>
              <w:rPr>
                <w:rFonts w:ascii="Times New Roman" w:hAnsi="Times New Roman" w:cs="Times New Roman"/>
              </w:rPr>
              <w:t>below</w:t>
            </w:r>
            <w:r w:rsidRPr="008505D4">
              <w:rPr>
                <w:rFonts w:ascii="Times New Roman" w:hAnsi="Times New Roman" w:cs="Times New Roman"/>
              </w:rPr>
              <w:t xml:space="preserve"> 50 ºF</w:t>
            </w:r>
          </w:p>
        </w:tc>
      </w:tr>
      <w:tr w:rsidR="00C36EA4" w:rsidRPr="008505D4" w14:paraId="259985DD" w14:textId="77777777" w:rsidTr="008505D4">
        <w:tc>
          <w:tcPr>
            <w:cnfStyle w:val="001000000000" w:firstRow="0" w:lastRow="0" w:firstColumn="1" w:lastColumn="0" w:oddVBand="0" w:evenVBand="0" w:oddHBand="0" w:evenHBand="0" w:firstRowFirstColumn="0" w:firstRowLastColumn="0" w:lastRowFirstColumn="0" w:lastRowLastColumn="0"/>
            <w:tcW w:w="2785" w:type="dxa"/>
          </w:tcPr>
          <w:p w14:paraId="74C92670" w14:textId="29BA1A37" w:rsidR="00222937" w:rsidRPr="008505D4" w:rsidRDefault="003D48C2" w:rsidP="00222937">
            <w:pPr>
              <w:rPr>
                <w:rFonts w:ascii="Times New Roman" w:hAnsi="Times New Roman" w:cs="Times New Roman"/>
                <w:b w:val="0"/>
                <w:bCs w:val="0"/>
              </w:rPr>
            </w:pPr>
            <w:r>
              <w:rPr>
                <w:rFonts w:ascii="Times New Roman" w:hAnsi="Times New Roman" w:cs="Times New Roman"/>
                <w:b w:val="0"/>
                <w:bCs w:val="0"/>
              </w:rPr>
              <w:t xml:space="preserve">Normal </w:t>
            </w:r>
            <w:r w:rsidR="00222937" w:rsidRPr="008505D4">
              <w:rPr>
                <w:rFonts w:ascii="Times New Roman" w:hAnsi="Times New Roman" w:cs="Times New Roman"/>
                <w:b w:val="0"/>
                <w:bCs w:val="0"/>
              </w:rPr>
              <w:t>Length of Growing Season</w:t>
            </w:r>
          </w:p>
        </w:tc>
        <w:tc>
          <w:tcPr>
            <w:tcW w:w="1350" w:type="dxa"/>
          </w:tcPr>
          <w:p w14:paraId="63D4929E" w14:textId="77EEDD2D" w:rsidR="00222937" w:rsidRPr="008505D4" w:rsidRDefault="00222937" w:rsidP="002229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days</w:t>
            </w:r>
          </w:p>
        </w:tc>
        <w:tc>
          <w:tcPr>
            <w:tcW w:w="5215" w:type="dxa"/>
          </w:tcPr>
          <w:p w14:paraId="6D09A205" w14:textId="38A468E1" w:rsidR="00222937" w:rsidRPr="008505D4" w:rsidRDefault="00600972" w:rsidP="002229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Number of days between the first and last days of the growing season</w:t>
            </w:r>
          </w:p>
        </w:tc>
      </w:tr>
      <w:tr w:rsidR="00C36EA4" w:rsidRPr="008505D4" w14:paraId="6BE75393" w14:textId="77777777" w:rsidTr="00850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AC92264" w14:textId="1C672604" w:rsidR="00732340" w:rsidRPr="008505D4" w:rsidRDefault="00732340" w:rsidP="00732340">
            <w:pPr>
              <w:rPr>
                <w:rFonts w:ascii="Times New Roman" w:hAnsi="Times New Roman" w:cs="Times New Roman"/>
              </w:rPr>
            </w:pPr>
            <w:r w:rsidRPr="008505D4">
              <w:rPr>
                <w:rFonts w:ascii="Times New Roman" w:hAnsi="Times New Roman" w:cs="Times New Roman"/>
                <w:b w:val="0"/>
                <w:bCs w:val="0"/>
              </w:rPr>
              <w:t>Day of First Snow</w:t>
            </w:r>
          </w:p>
        </w:tc>
        <w:tc>
          <w:tcPr>
            <w:tcW w:w="1350" w:type="dxa"/>
          </w:tcPr>
          <w:p w14:paraId="713938A2" w14:textId="3C2A3767" w:rsidR="00732340" w:rsidRPr="008505D4" w:rsidRDefault="00732340" w:rsidP="007323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date</w:t>
            </w:r>
          </w:p>
        </w:tc>
        <w:tc>
          <w:tcPr>
            <w:tcW w:w="5215" w:type="dxa"/>
          </w:tcPr>
          <w:p w14:paraId="3B3E9BAF" w14:textId="5E525D51" w:rsidR="00732340" w:rsidRPr="008505D4" w:rsidRDefault="003D48C2" w:rsidP="007323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05D4">
              <w:rPr>
                <w:rFonts w:ascii="Times New Roman" w:hAnsi="Times New Roman" w:cs="Times New Roman"/>
              </w:rPr>
              <w:t>First day of the year</w:t>
            </w:r>
            <w:r>
              <w:rPr>
                <w:rFonts w:ascii="Times New Roman" w:hAnsi="Times New Roman" w:cs="Times New Roman"/>
              </w:rPr>
              <w:t>,</w:t>
            </w:r>
            <w:r w:rsidRPr="008505D4">
              <w:rPr>
                <w:rFonts w:ascii="Times New Roman" w:hAnsi="Times New Roman" w:cs="Times New Roman"/>
              </w:rPr>
              <w:t xml:space="preserve"> </w:t>
            </w:r>
            <w:r>
              <w:rPr>
                <w:rFonts w:ascii="Times New Roman" w:hAnsi="Times New Roman" w:cs="Times New Roman"/>
              </w:rPr>
              <w:t xml:space="preserve">following the normal hottest day of the year, </w:t>
            </w:r>
            <w:r w:rsidR="00732340" w:rsidRPr="008505D4">
              <w:rPr>
                <w:rFonts w:ascii="Times New Roman" w:hAnsi="Times New Roman" w:cs="Times New Roman"/>
              </w:rPr>
              <w:t xml:space="preserve">with </w:t>
            </w:r>
            <w:r w:rsidR="00732340">
              <w:rPr>
                <w:rFonts w:ascii="Times New Roman" w:hAnsi="Times New Roman" w:cs="Times New Roman"/>
              </w:rPr>
              <w:t xml:space="preserve">frozen </w:t>
            </w:r>
            <w:r w:rsidR="00732340" w:rsidRPr="008505D4">
              <w:rPr>
                <w:rFonts w:ascii="Times New Roman" w:hAnsi="Times New Roman" w:cs="Times New Roman"/>
              </w:rPr>
              <w:t>precipitation</w:t>
            </w:r>
          </w:p>
        </w:tc>
      </w:tr>
    </w:tbl>
    <w:p w14:paraId="6A939888" w14:textId="32F595D7" w:rsidR="00EE4F7F" w:rsidRDefault="00EE4F7F" w:rsidP="000E0A33">
      <w:pPr>
        <w:rPr>
          <w:rFonts w:ascii="Times New Roman" w:hAnsi="Times New Roman" w:cs="Times New Roman"/>
          <w:b/>
          <w:bCs/>
        </w:rPr>
      </w:pPr>
    </w:p>
    <w:p w14:paraId="12822CA7" w14:textId="3B768E4F" w:rsidR="008505D4" w:rsidRPr="000E0A33" w:rsidRDefault="008505D4" w:rsidP="000E0A33">
      <w:pPr>
        <w:rPr>
          <w:rFonts w:ascii="Times New Roman" w:hAnsi="Times New Roman" w:cs="Times New Roman"/>
          <w:b/>
          <w:bCs/>
        </w:rPr>
      </w:pPr>
      <w:r>
        <w:rPr>
          <w:rFonts w:ascii="Times New Roman" w:hAnsi="Times New Roman" w:cs="Times New Roman"/>
          <w:b/>
          <w:bCs/>
        </w:rPr>
        <w:t xml:space="preserve">Please contact Dr. Kyle Bocinsky, Director of Climate Extension for the Montana Climate Office with any technical questions about these data: </w:t>
      </w:r>
      <w:hyperlink r:id="rId12" w:tooltip="kyle.bocinsky@umontana.edu" w:history="1">
        <w:r w:rsidR="000F496D">
          <w:rPr>
            <w:rStyle w:val="Hyperlink"/>
            <w:rFonts w:ascii="Times New Roman" w:hAnsi="Times New Roman" w:cs="Times New Roman"/>
            <w:b/>
            <w:bCs/>
          </w:rPr>
          <w:t>kyle.bocinsky@umontana.edu</w:t>
        </w:r>
      </w:hyperlink>
      <w:r w:rsidR="0087123E">
        <w:rPr>
          <w:rFonts w:ascii="Times New Roman" w:hAnsi="Times New Roman" w:cs="Times New Roman"/>
          <w:b/>
          <w:bCs/>
        </w:rPr>
        <w:t xml:space="preserve">. </w:t>
      </w:r>
      <w:r w:rsidR="00496E00">
        <w:rPr>
          <w:rFonts w:ascii="Times New Roman" w:hAnsi="Times New Roman" w:cs="Times New Roman"/>
          <w:b/>
          <w:bCs/>
        </w:rPr>
        <w:t xml:space="preserve">Code for producing all data supplied here is freely available on </w:t>
      </w:r>
      <w:proofErr w:type="spellStart"/>
      <w:r w:rsidR="00496E00">
        <w:rPr>
          <w:rFonts w:ascii="Times New Roman" w:hAnsi="Times New Roman" w:cs="Times New Roman"/>
          <w:b/>
          <w:bCs/>
        </w:rPr>
        <w:t>Github</w:t>
      </w:r>
      <w:proofErr w:type="spellEnd"/>
      <w:r w:rsidR="00496E00">
        <w:rPr>
          <w:rFonts w:ascii="Times New Roman" w:hAnsi="Times New Roman" w:cs="Times New Roman"/>
          <w:b/>
          <w:bCs/>
        </w:rPr>
        <w:t xml:space="preserve">: </w:t>
      </w:r>
      <w:hyperlink r:id="rId13" w:history="1">
        <w:r w:rsidR="00496E00" w:rsidRPr="00006FCF">
          <w:rPr>
            <w:rStyle w:val="Hyperlink"/>
            <w:rFonts w:ascii="Times New Roman" w:hAnsi="Times New Roman" w:cs="Times New Roman"/>
            <w:b/>
            <w:bCs/>
          </w:rPr>
          <w:t>https://github.com/native-climate/cmip6-reservations</w:t>
        </w:r>
      </w:hyperlink>
      <w:r w:rsidR="00496E00">
        <w:rPr>
          <w:rFonts w:ascii="Times New Roman" w:hAnsi="Times New Roman" w:cs="Times New Roman"/>
          <w:b/>
          <w:bCs/>
        </w:rPr>
        <w:t xml:space="preserve">. </w:t>
      </w:r>
    </w:p>
    <w:sectPr w:rsidR="008505D4" w:rsidRPr="000E0A33" w:rsidSect="008E09A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D54FC" w14:textId="77777777" w:rsidR="00580869" w:rsidRDefault="00580869" w:rsidP="0062429B">
      <w:r>
        <w:separator/>
      </w:r>
    </w:p>
  </w:endnote>
  <w:endnote w:type="continuationSeparator" w:id="0">
    <w:p w14:paraId="321EA39A" w14:textId="77777777" w:rsidR="00580869" w:rsidRDefault="00580869" w:rsidP="00624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CDB9A" w14:textId="742C8C32" w:rsidR="00496E00" w:rsidRDefault="0062429B" w:rsidP="00496E00">
    <w:pPr>
      <w:pStyle w:val="Footer"/>
      <w:jc w:val="center"/>
      <w:rPr>
        <w:rFonts w:ascii="Times New Roman" w:hAnsi="Times New Roman" w:cs="Times New Roman"/>
        <w:i/>
        <w:iCs/>
        <w:sz w:val="20"/>
        <w:szCs w:val="20"/>
      </w:rPr>
    </w:pPr>
    <w:r w:rsidRPr="008E09AB">
      <w:rPr>
        <w:rFonts w:ascii="Times New Roman" w:hAnsi="Times New Roman" w:cs="Times New Roman"/>
        <w:i/>
        <w:iCs/>
        <w:sz w:val="20"/>
        <w:szCs w:val="20"/>
      </w:rPr>
      <w:t>For more information on</w:t>
    </w:r>
    <w:r w:rsidR="00686DD1">
      <w:rPr>
        <w:rFonts w:ascii="Times New Roman" w:hAnsi="Times New Roman" w:cs="Times New Roman"/>
        <w:i/>
        <w:iCs/>
        <w:sz w:val="20"/>
        <w:szCs w:val="20"/>
      </w:rPr>
      <w:t xml:space="preserve"> the Native Climate project, please visit</w:t>
    </w:r>
    <w:r w:rsidRPr="008E09AB">
      <w:rPr>
        <w:rFonts w:ascii="Times New Roman" w:hAnsi="Times New Roman" w:cs="Times New Roman"/>
        <w:i/>
        <w:iCs/>
        <w:sz w:val="20"/>
        <w:szCs w:val="20"/>
      </w:rPr>
      <w:t>:</w:t>
    </w:r>
    <w:r w:rsidR="00686DD1">
      <w:rPr>
        <w:rFonts w:ascii="Times New Roman" w:hAnsi="Times New Roman" w:cs="Times New Roman"/>
        <w:i/>
        <w:iCs/>
        <w:sz w:val="20"/>
        <w:szCs w:val="20"/>
      </w:rPr>
      <w:t xml:space="preserve"> </w:t>
    </w:r>
    <w:hyperlink r:id="rId1" w:history="1">
      <w:r w:rsidR="00686DD1" w:rsidRPr="00D765DC">
        <w:rPr>
          <w:rStyle w:val="Hyperlink"/>
          <w:rFonts w:ascii="Times New Roman" w:hAnsi="Times New Roman" w:cs="Times New Roman"/>
          <w:i/>
          <w:iCs/>
          <w:sz w:val="20"/>
          <w:szCs w:val="20"/>
        </w:rPr>
        <w:t>https://native-climate.com</w:t>
      </w:r>
    </w:hyperlink>
  </w:p>
  <w:p w14:paraId="6ED4BF29" w14:textId="29CB4C5A" w:rsidR="0062429B" w:rsidRPr="00496E00" w:rsidRDefault="00496E00" w:rsidP="00496E00">
    <w:pPr>
      <w:pStyle w:val="Footer"/>
      <w:jc w:val="center"/>
      <w:rPr>
        <w:rFonts w:ascii="Times New Roman" w:hAnsi="Times New Roman" w:cs="Times New Roman"/>
        <w:i/>
        <w:iCs/>
        <w:sz w:val="20"/>
        <w:szCs w:val="20"/>
      </w:rPr>
    </w:pPr>
    <w:r>
      <w:rPr>
        <w:rFonts w:ascii="Times New Roman" w:hAnsi="Times New Roman" w:cs="Times New Roman"/>
        <w:i/>
        <w:iCs/>
        <w:sz w:val="20"/>
        <w:szCs w:val="20"/>
      </w:rPr>
      <w:t>o</w:t>
    </w:r>
    <w:r w:rsidR="0062429B" w:rsidRPr="008E09AB">
      <w:rPr>
        <w:rFonts w:ascii="Times New Roman" w:hAnsi="Times New Roman" w:cs="Times New Roman"/>
        <w:i/>
        <w:iCs/>
        <w:sz w:val="20"/>
        <w:szCs w:val="20"/>
      </w:rPr>
      <w:t xml:space="preserve">r contact Dr. Maureen McCarthy at: </w:t>
    </w:r>
    <w:hyperlink r:id="rId2" w:history="1">
      <w:r w:rsidR="0062429B" w:rsidRPr="008E09AB">
        <w:rPr>
          <w:rStyle w:val="Hyperlink"/>
          <w:rFonts w:ascii="Times New Roman" w:hAnsi="Times New Roman" w:cs="Times New Roman"/>
          <w:i/>
          <w:iCs/>
          <w:sz w:val="20"/>
          <w:szCs w:val="20"/>
        </w:rPr>
        <w:t>maureen.mccarthy@dri.edu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07F9D" w14:textId="77777777" w:rsidR="00580869" w:rsidRDefault="00580869" w:rsidP="0062429B">
      <w:r>
        <w:separator/>
      </w:r>
    </w:p>
  </w:footnote>
  <w:footnote w:type="continuationSeparator" w:id="0">
    <w:p w14:paraId="344B7785" w14:textId="77777777" w:rsidR="00580869" w:rsidRDefault="00580869" w:rsidP="00624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F6F7C"/>
    <w:multiLevelType w:val="hybridMultilevel"/>
    <w:tmpl w:val="51C6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916DC"/>
    <w:multiLevelType w:val="hybridMultilevel"/>
    <w:tmpl w:val="450A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12455">
    <w:abstractNumId w:val="1"/>
  </w:num>
  <w:num w:numId="2" w16cid:durableId="170644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74"/>
    <w:rsid w:val="00006FBF"/>
    <w:rsid w:val="000240D7"/>
    <w:rsid w:val="00045C92"/>
    <w:rsid w:val="00047C03"/>
    <w:rsid w:val="00082CF4"/>
    <w:rsid w:val="000B6C24"/>
    <w:rsid w:val="000E0A33"/>
    <w:rsid w:val="000E0FCF"/>
    <w:rsid w:val="000E2368"/>
    <w:rsid w:val="000F496D"/>
    <w:rsid w:val="000F4E4F"/>
    <w:rsid w:val="000F717B"/>
    <w:rsid w:val="0011617A"/>
    <w:rsid w:val="00172750"/>
    <w:rsid w:val="001D7425"/>
    <w:rsid w:val="001F6F30"/>
    <w:rsid w:val="00203C3E"/>
    <w:rsid w:val="00212DA3"/>
    <w:rsid w:val="00222937"/>
    <w:rsid w:val="00246461"/>
    <w:rsid w:val="00266B88"/>
    <w:rsid w:val="0028408E"/>
    <w:rsid w:val="002B014F"/>
    <w:rsid w:val="002B7E74"/>
    <w:rsid w:val="002D3ECD"/>
    <w:rsid w:val="002F22A2"/>
    <w:rsid w:val="00306550"/>
    <w:rsid w:val="00310342"/>
    <w:rsid w:val="00311AFD"/>
    <w:rsid w:val="00314970"/>
    <w:rsid w:val="0038056A"/>
    <w:rsid w:val="003A52FD"/>
    <w:rsid w:val="003A6931"/>
    <w:rsid w:val="003C1439"/>
    <w:rsid w:val="003D48C2"/>
    <w:rsid w:val="00401E50"/>
    <w:rsid w:val="004035A4"/>
    <w:rsid w:val="00410678"/>
    <w:rsid w:val="00433B97"/>
    <w:rsid w:val="00451A03"/>
    <w:rsid w:val="00452F71"/>
    <w:rsid w:val="00477DAF"/>
    <w:rsid w:val="00485CB9"/>
    <w:rsid w:val="00496E00"/>
    <w:rsid w:val="004B79C4"/>
    <w:rsid w:val="004E2DEB"/>
    <w:rsid w:val="004F1F7D"/>
    <w:rsid w:val="00506C69"/>
    <w:rsid w:val="00515F0F"/>
    <w:rsid w:val="0055241A"/>
    <w:rsid w:val="00572A04"/>
    <w:rsid w:val="00580869"/>
    <w:rsid w:val="00585955"/>
    <w:rsid w:val="00586661"/>
    <w:rsid w:val="005C2038"/>
    <w:rsid w:val="005F59B4"/>
    <w:rsid w:val="00600972"/>
    <w:rsid w:val="00601CF1"/>
    <w:rsid w:val="006033DA"/>
    <w:rsid w:val="0062429B"/>
    <w:rsid w:val="00655CE4"/>
    <w:rsid w:val="00656061"/>
    <w:rsid w:val="00660D89"/>
    <w:rsid w:val="00682C27"/>
    <w:rsid w:val="00686DD1"/>
    <w:rsid w:val="00695914"/>
    <w:rsid w:val="006B1A99"/>
    <w:rsid w:val="006C148A"/>
    <w:rsid w:val="006E514F"/>
    <w:rsid w:val="00716E19"/>
    <w:rsid w:val="007263B0"/>
    <w:rsid w:val="007301AD"/>
    <w:rsid w:val="00732340"/>
    <w:rsid w:val="0075701B"/>
    <w:rsid w:val="007622A4"/>
    <w:rsid w:val="00781BA2"/>
    <w:rsid w:val="007D7104"/>
    <w:rsid w:val="007E6241"/>
    <w:rsid w:val="008505D4"/>
    <w:rsid w:val="00857B14"/>
    <w:rsid w:val="00863EAC"/>
    <w:rsid w:val="0087123E"/>
    <w:rsid w:val="00876468"/>
    <w:rsid w:val="00891F82"/>
    <w:rsid w:val="008B5302"/>
    <w:rsid w:val="008E09AB"/>
    <w:rsid w:val="008E6C71"/>
    <w:rsid w:val="00900D56"/>
    <w:rsid w:val="0090171D"/>
    <w:rsid w:val="009035A3"/>
    <w:rsid w:val="00933433"/>
    <w:rsid w:val="00944DB0"/>
    <w:rsid w:val="00963C94"/>
    <w:rsid w:val="009641ED"/>
    <w:rsid w:val="0096483A"/>
    <w:rsid w:val="009C5197"/>
    <w:rsid w:val="009C53D1"/>
    <w:rsid w:val="009F6694"/>
    <w:rsid w:val="00A24C5C"/>
    <w:rsid w:val="00A36F2D"/>
    <w:rsid w:val="00A506E5"/>
    <w:rsid w:val="00A50D2F"/>
    <w:rsid w:val="00A668D9"/>
    <w:rsid w:val="00A80363"/>
    <w:rsid w:val="00AA4323"/>
    <w:rsid w:val="00AD6ED2"/>
    <w:rsid w:val="00AE4B63"/>
    <w:rsid w:val="00B00A0F"/>
    <w:rsid w:val="00B170F0"/>
    <w:rsid w:val="00B31E34"/>
    <w:rsid w:val="00B47154"/>
    <w:rsid w:val="00B54740"/>
    <w:rsid w:val="00B859F4"/>
    <w:rsid w:val="00BD732F"/>
    <w:rsid w:val="00BE35EA"/>
    <w:rsid w:val="00BE7A26"/>
    <w:rsid w:val="00C113A1"/>
    <w:rsid w:val="00C279CC"/>
    <w:rsid w:val="00C36EA4"/>
    <w:rsid w:val="00C434BB"/>
    <w:rsid w:val="00C90B94"/>
    <w:rsid w:val="00CB4054"/>
    <w:rsid w:val="00CF4F96"/>
    <w:rsid w:val="00D051F5"/>
    <w:rsid w:val="00D37532"/>
    <w:rsid w:val="00D56212"/>
    <w:rsid w:val="00D8104F"/>
    <w:rsid w:val="00D818CD"/>
    <w:rsid w:val="00D84892"/>
    <w:rsid w:val="00D8675D"/>
    <w:rsid w:val="00DD3281"/>
    <w:rsid w:val="00E34B81"/>
    <w:rsid w:val="00E44A0A"/>
    <w:rsid w:val="00E4504F"/>
    <w:rsid w:val="00E466C8"/>
    <w:rsid w:val="00E67DE5"/>
    <w:rsid w:val="00E9619E"/>
    <w:rsid w:val="00ED78EE"/>
    <w:rsid w:val="00EE29B9"/>
    <w:rsid w:val="00EE4F7F"/>
    <w:rsid w:val="00EF0C9B"/>
    <w:rsid w:val="00EF14C4"/>
    <w:rsid w:val="00F10810"/>
    <w:rsid w:val="00F11046"/>
    <w:rsid w:val="00F17CB8"/>
    <w:rsid w:val="00F24D62"/>
    <w:rsid w:val="00F747EF"/>
    <w:rsid w:val="00F8288D"/>
    <w:rsid w:val="00FE0AEC"/>
    <w:rsid w:val="00FE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C1A2D"/>
  <w15:chartTrackingRefBased/>
  <w15:docId w15:val="{5996C99A-1FBD-1F4A-B6CB-A2AD13B1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368"/>
    <w:rPr>
      <w:color w:val="0563C1" w:themeColor="hyperlink"/>
      <w:u w:val="single"/>
    </w:rPr>
  </w:style>
  <w:style w:type="character" w:styleId="UnresolvedMention">
    <w:name w:val="Unresolved Mention"/>
    <w:basedOn w:val="DefaultParagraphFont"/>
    <w:uiPriority w:val="99"/>
    <w:semiHidden/>
    <w:unhideWhenUsed/>
    <w:rsid w:val="000E2368"/>
    <w:rPr>
      <w:color w:val="605E5C"/>
      <w:shd w:val="clear" w:color="auto" w:fill="E1DFDD"/>
    </w:rPr>
  </w:style>
  <w:style w:type="paragraph" w:styleId="ListParagraph">
    <w:name w:val="List Paragraph"/>
    <w:basedOn w:val="Normal"/>
    <w:uiPriority w:val="34"/>
    <w:qFormat/>
    <w:rsid w:val="004B79C4"/>
    <w:pPr>
      <w:ind w:left="720"/>
      <w:contextualSpacing/>
    </w:pPr>
  </w:style>
  <w:style w:type="paragraph" w:styleId="Header">
    <w:name w:val="header"/>
    <w:basedOn w:val="Normal"/>
    <w:link w:val="HeaderChar"/>
    <w:uiPriority w:val="99"/>
    <w:unhideWhenUsed/>
    <w:rsid w:val="0062429B"/>
    <w:pPr>
      <w:tabs>
        <w:tab w:val="center" w:pos="4680"/>
        <w:tab w:val="right" w:pos="9360"/>
      </w:tabs>
    </w:pPr>
  </w:style>
  <w:style w:type="character" w:customStyle="1" w:styleId="HeaderChar">
    <w:name w:val="Header Char"/>
    <w:basedOn w:val="DefaultParagraphFont"/>
    <w:link w:val="Header"/>
    <w:uiPriority w:val="99"/>
    <w:rsid w:val="0062429B"/>
  </w:style>
  <w:style w:type="paragraph" w:styleId="Footer">
    <w:name w:val="footer"/>
    <w:basedOn w:val="Normal"/>
    <w:link w:val="FooterChar"/>
    <w:uiPriority w:val="99"/>
    <w:unhideWhenUsed/>
    <w:rsid w:val="0062429B"/>
    <w:pPr>
      <w:tabs>
        <w:tab w:val="center" w:pos="4680"/>
        <w:tab w:val="right" w:pos="9360"/>
      </w:tabs>
    </w:pPr>
  </w:style>
  <w:style w:type="character" w:customStyle="1" w:styleId="FooterChar">
    <w:name w:val="Footer Char"/>
    <w:basedOn w:val="DefaultParagraphFont"/>
    <w:link w:val="Footer"/>
    <w:uiPriority w:val="99"/>
    <w:rsid w:val="0062429B"/>
  </w:style>
  <w:style w:type="paragraph" w:styleId="NormalWeb">
    <w:name w:val="Normal (Web)"/>
    <w:basedOn w:val="Normal"/>
    <w:uiPriority w:val="99"/>
    <w:unhideWhenUsed/>
    <w:rsid w:val="00A80363"/>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1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05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A24C5C"/>
  </w:style>
  <w:style w:type="character" w:styleId="FollowedHyperlink">
    <w:name w:val="FollowedHyperlink"/>
    <w:basedOn w:val="DefaultParagraphFont"/>
    <w:uiPriority w:val="99"/>
    <w:semiHidden/>
    <w:unhideWhenUsed/>
    <w:rsid w:val="00A24C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20359">
      <w:bodyDiv w:val="1"/>
      <w:marLeft w:val="0"/>
      <w:marRight w:val="0"/>
      <w:marTop w:val="0"/>
      <w:marBottom w:val="0"/>
      <w:divBdr>
        <w:top w:val="none" w:sz="0" w:space="0" w:color="auto"/>
        <w:left w:val="none" w:sz="0" w:space="0" w:color="auto"/>
        <w:bottom w:val="none" w:sz="0" w:space="0" w:color="auto"/>
        <w:right w:val="none" w:sz="0" w:space="0" w:color="auto"/>
      </w:divBdr>
    </w:div>
    <w:div w:id="121966800">
      <w:bodyDiv w:val="1"/>
      <w:marLeft w:val="0"/>
      <w:marRight w:val="0"/>
      <w:marTop w:val="0"/>
      <w:marBottom w:val="0"/>
      <w:divBdr>
        <w:top w:val="none" w:sz="0" w:space="0" w:color="auto"/>
        <w:left w:val="none" w:sz="0" w:space="0" w:color="auto"/>
        <w:bottom w:val="none" w:sz="0" w:space="0" w:color="auto"/>
        <w:right w:val="none" w:sz="0" w:space="0" w:color="auto"/>
      </w:divBdr>
    </w:div>
    <w:div w:id="285477069">
      <w:bodyDiv w:val="1"/>
      <w:marLeft w:val="0"/>
      <w:marRight w:val="0"/>
      <w:marTop w:val="0"/>
      <w:marBottom w:val="0"/>
      <w:divBdr>
        <w:top w:val="none" w:sz="0" w:space="0" w:color="auto"/>
        <w:left w:val="none" w:sz="0" w:space="0" w:color="auto"/>
        <w:bottom w:val="none" w:sz="0" w:space="0" w:color="auto"/>
        <w:right w:val="none" w:sz="0" w:space="0" w:color="auto"/>
      </w:divBdr>
    </w:div>
    <w:div w:id="334459454">
      <w:bodyDiv w:val="1"/>
      <w:marLeft w:val="0"/>
      <w:marRight w:val="0"/>
      <w:marTop w:val="0"/>
      <w:marBottom w:val="0"/>
      <w:divBdr>
        <w:top w:val="none" w:sz="0" w:space="0" w:color="auto"/>
        <w:left w:val="none" w:sz="0" w:space="0" w:color="auto"/>
        <w:bottom w:val="none" w:sz="0" w:space="0" w:color="auto"/>
        <w:right w:val="none" w:sz="0" w:space="0" w:color="auto"/>
      </w:divBdr>
      <w:divsChild>
        <w:div w:id="516889506">
          <w:marLeft w:val="0"/>
          <w:marRight w:val="0"/>
          <w:marTop w:val="0"/>
          <w:marBottom w:val="0"/>
          <w:divBdr>
            <w:top w:val="none" w:sz="0" w:space="0" w:color="auto"/>
            <w:left w:val="none" w:sz="0" w:space="0" w:color="auto"/>
            <w:bottom w:val="none" w:sz="0" w:space="0" w:color="auto"/>
            <w:right w:val="none" w:sz="0" w:space="0" w:color="auto"/>
          </w:divBdr>
          <w:divsChild>
            <w:div w:id="383256797">
              <w:marLeft w:val="0"/>
              <w:marRight w:val="0"/>
              <w:marTop w:val="0"/>
              <w:marBottom w:val="0"/>
              <w:divBdr>
                <w:top w:val="none" w:sz="0" w:space="0" w:color="auto"/>
                <w:left w:val="none" w:sz="0" w:space="0" w:color="auto"/>
                <w:bottom w:val="none" w:sz="0" w:space="0" w:color="auto"/>
                <w:right w:val="none" w:sz="0" w:space="0" w:color="auto"/>
              </w:divBdr>
              <w:divsChild>
                <w:div w:id="1322587191">
                  <w:marLeft w:val="0"/>
                  <w:marRight w:val="0"/>
                  <w:marTop w:val="0"/>
                  <w:marBottom w:val="0"/>
                  <w:divBdr>
                    <w:top w:val="none" w:sz="0" w:space="0" w:color="auto"/>
                    <w:left w:val="none" w:sz="0" w:space="0" w:color="auto"/>
                    <w:bottom w:val="none" w:sz="0" w:space="0" w:color="auto"/>
                    <w:right w:val="none" w:sz="0" w:space="0" w:color="auto"/>
                  </w:divBdr>
                  <w:divsChild>
                    <w:div w:id="12729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44413">
      <w:bodyDiv w:val="1"/>
      <w:marLeft w:val="0"/>
      <w:marRight w:val="0"/>
      <w:marTop w:val="0"/>
      <w:marBottom w:val="0"/>
      <w:divBdr>
        <w:top w:val="none" w:sz="0" w:space="0" w:color="auto"/>
        <w:left w:val="none" w:sz="0" w:space="0" w:color="auto"/>
        <w:bottom w:val="none" w:sz="0" w:space="0" w:color="auto"/>
        <w:right w:val="none" w:sz="0" w:space="0" w:color="auto"/>
      </w:divBdr>
    </w:div>
    <w:div w:id="616834873">
      <w:bodyDiv w:val="1"/>
      <w:marLeft w:val="0"/>
      <w:marRight w:val="0"/>
      <w:marTop w:val="0"/>
      <w:marBottom w:val="0"/>
      <w:divBdr>
        <w:top w:val="none" w:sz="0" w:space="0" w:color="auto"/>
        <w:left w:val="none" w:sz="0" w:space="0" w:color="auto"/>
        <w:bottom w:val="none" w:sz="0" w:space="0" w:color="auto"/>
        <w:right w:val="none" w:sz="0" w:space="0" w:color="auto"/>
      </w:divBdr>
    </w:div>
    <w:div w:id="717823634">
      <w:bodyDiv w:val="1"/>
      <w:marLeft w:val="0"/>
      <w:marRight w:val="0"/>
      <w:marTop w:val="0"/>
      <w:marBottom w:val="0"/>
      <w:divBdr>
        <w:top w:val="none" w:sz="0" w:space="0" w:color="auto"/>
        <w:left w:val="none" w:sz="0" w:space="0" w:color="auto"/>
        <w:bottom w:val="none" w:sz="0" w:space="0" w:color="auto"/>
        <w:right w:val="none" w:sz="0" w:space="0" w:color="auto"/>
      </w:divBdr>
      <w:divsChild>
        <w:div w:id="1218201453">
          <w:marLeft w:val="0"/>
          <w:marRight w:val="0"/>
          <w:marTop w:val="0"/>
          <w:marBottom w:val="0"/>
          <w:divBdr>
            <w:top w:val="none" w:sz="0" w:space="0" w:color="auto"/>
            <w:left w:val="none" w:sz="0" w:space="0" w:color="auto"/>
            <w:bottom w:val="none" w:sz="0" w:space="0" w:color="auto"/>
            <w:right w:val="none" w:sz="0" w:space="0" w:color="auto"/>
          </w:divBdr>
          <w:divsChild>
            <w:div w:id="1321425472">
              <w:marLeft w:val="0"/>
              <w:marRight w:val="0"/>
              <w:marTop w:val="0"/>
              <w:marBottom w:val="0"/>
              <w:divBdr>
                <w:top w:val="none" w:sz="0" w:space="0" w:color="auto"/>
                <w:left w:val="none" w:sz="0" w:space="0" w:color="auto"/>
                <w:bottom w:val="none" w:sz="0" w:space="0" w:color="auto"/>
                <w:right w:val="none" w:sz="0" w:space="0" w:color="auto"/>
              </w:divBdr>
              <w:divsChild>
                <w:div w:id="1313413040">
                  <w:marLeft w:val="0"/>
                  <w:marRight w:val="0"/>
                  <w:marTop w:val="0"/>
                  <w:marBottom w:val="0"/>
                  <w:divBdr>
                    <w:top w:val="none" w:sz="0" w:space="0" w:color="auto"/>
                    <w:left w:val="none" w:sz="0" w:space="0" w:color="auto"/>
                    <w:bottom w:val="none" w:sz="0" w:space="0" w:color="auto"/>
                    <w:right w:val="none" w:sz="0" w:space="0" w:color="auto"/>
                  </w:divBdr>
                </w:div>
                <w:div w:id="1347714342">
                  <w:marLeft w:val="0"/>
                  <w:marRight w:val="0"/>
                  <w:marTop w:val="0"/>
                  <w:marBottom w:val="0"/>
                  <w:divBdr>
                    <w:top w:val="none" w:sz="0" w:space="0" w:color="auto"/>
                    <w:left w:val="none" w:sz="0" w:space="0" w:color="auto"/>
                    <w:bottom w:val="none" w:sz="0" w:space="0" w:color="auto"/>
                    <w:right w:val="none" w:sz="0" w:space="0" w:color="auto"/>
                  </w:divBdr>
                </w:div>
              </w:divsChild>
            </w:div>
            <w:div w:id="915213823">
              <w:marLeft w:val="0"/>
              <w:marRight w:val="0"/>
              <w:marTop w:val="0"/>
              <w:marBottom w:val="0"/>
              <w:divBdr>
                <w:top w:val="none" w:sz="0" w:space="0" w:color="auto"/>
                <w:left w:val="none" w:sz="0" w:space="0" w:color="auto"/>
                <w:bottom w:val="none" w:sz="0" w:space="0" w:color="auto"/>
                <w:right w:val="none" w:sz="0" w:space="0" w:color="auto"/>
              </w:divBdr>
              <w:divsChild>
                <w:div w:id="1677145266">
                  <w:marLeft w:val="0"/>
                  <w:marRight w:val="0"/>
                  <w:marTop w:val="0"/>
                  <w:marBottom w:val="0"/>
                  <w:divBdr>
                    <w:top w:val="none" w:sz="0" w:space="0" w:color="auto"/>
                    <w:left w:val="none" w:sz="0" w:space="0" w:color="auto"/>
                    <w:bottom w:val="none" w:sz="0" w:space="0" w:color="auto"/>
                    <w:right w:val="none" w:sz="0" w:space="0" w:color="auto"/>
                  </w:divBdr>
                </w:div>
              </w:divsChild>
            </w:div>
            <w:div w:id="28192509">
              <w:marLeft w:val="0"/>
              <w:marRight w:val="0"/>
              <w:marTop w:val="0"/>
              <w:marBottom w:val="0"/>
              <w:divBdr>
                <w:top w:val="none" w:sz="0" w:space="0" w:color="auto"/>
                <w:left w:val="none" w:sz="0" w:space="0" w:color="auto"/>
                <w:bottom w:val="none" w:sz="0" w:space="0" w:color="auto"/>
                <w:right w:val="none" w:sz="0" w:space="0" w:color="auto"/>
              </w:divBdr>
              <w:divsChild>
                <w:div w:id="18285308">
                  <w:marLeft w:val="0"/>
                  <w:marRight w:val="0"/>
                  <w:marTop w:val="0"/>
                  <w:marBottom w:val="0"/>
                  <w:divBdr>
                    <w:top w:val="none" w:sz="0" w:space="0" w:color="auto"/>
                    <w:left w:val="none" w:sz="0" w:space="0" w:color="auto"/>
                    <w:bottom w:val="none" w:sz="0" w:space="0" w:color="auto"/>
                    <w:right w:val="none" w:sz="0" w:space="0" w:color="auto"/>
                  </w:divBdr>
                </w:div>
              </w:divsChild>
            </w:div>
            <w:div w:id="397091208">
              <w:marLeft w:val="0"/>
              <w:marRight w:val="0"/>
              <w:marTop w:val="0"/>
              <w:marBottom w:val="0"/>
              <w:divBdr>
                <w:top w:val="none" w:sz="0" w:space="0" w:color="auto"/>
                <w:left w:val="none" w:sz="0" w:space="0" w:color="auto"/>
                <w:bottom w:val="none" w:sz="0" w:space="0" w:color="auto"/>
                <w:right w:val="none" w:sz="0" w:space="0" w:color="auto"/>
              </w:divBdr>
              <w:divsChild>
                <w:div w:id="759913846">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
                    <w:div w:id="4290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2029">
              <w:marLeft w:val="0"/>
              <w:marRight w:val="0"/>
              <w:marTop w:val="0"/>
              <w:marBottom w:val="0"/>
              <w:divBdr>
                <w:top w:val="none" w:sz="0" w:space="0" w:color="auto"/>
                <w:left w:val="none" w:sz="0" w:space="0" w:color="auto"/>
                <w:bottom w:val="none" w:sz="0" w:space="0" w:color="auto"/>
                <w:right w:val="none" w:sz="0" w:space="0" w:color="auto"/>
              </w:divBdr>
              <w:divsChild>
                <w:div w:id="1983922856">
                  <w:marLeft w:val="0"/>
                  <w:marRight w:val="0"/>
                  <w:marTop w:val="0"/>
                  <w:marBottom w:val="0"/>
                  <w:divBdr>
                    <w:top w:val="none" w:sz="0" w:space="0" w:color="auto"/>
                    <w:left w:val="none" w:sz="0" w:space="0" w:color="auto"/>
                    <w:bottom w:val="none" w:sz="0" w:space="0" w:color="auto"/>
                    <w:right w:val="none" w:sz="0" w:space="0" w:color="auto"/>
                  </w:divBdr>
                </w:div>
              </w:divsChild>
            </w:div>
            <w:div w:id="1332677987">
              <w:marLeft w:val="0"/>
              <w:marRight w:val="0"/>
              <w:marTop w:val="0"/>
              <w:marBottom w:val="0"/>
              <w:divBdr>
                <w:top w:val="none" w:sz="0" w:space="0" w:color="auto"/>
                <w:left w:val="none" w:sz="0" w:space="0" w:color="auto"/>
                <w:bottom w:val="none" w:sz="0" w:space="0" w:color="auto"/>
                <w:right w:val="none" w:sz="0" w:space="0" w:color="auto"/>
              </w:divBdr>
              <w:divsChild>
                <w:div w:id="1064914793">
                  <w:marLeft w:val="0"/>
                  <w:marRight w:val="0"/>
                  <w:marTop w:val="0"/>
                  <w:marBottom w:val="0"/>
                  <w:divBdr>
                    <w:top w:val="none" w:sz="0" w:space="0" w:color="auto"/>
                    <w:left w:val="none" w:sz="0" w:space="0" w:color="auto"/>
                    <w:bottom w:val="none" w:sz="0" w:space="0" w:color="auto"/>
                    <w:right w:val="none" w:sz="0" w:space="0" w:color="auto"/>
                  </w:divBdr>
                </w:div>
                <w:div w:id="486409455">
                  <w:marLeft w:val="0"/>
                  <w:marRight w:val="0"/>
                  <w:marTop w:val="0"/>
                  <w:marBottom w:val="0"/>
                  <w:divBdr>
                    <w:top w:val="none" w:sz="0" w:space="0" w:color="auto"/>
                    <w:left w:val="none" w:sz="0" w:space="0" w:color="auto"/>
                    <w:bottom w:val="none" w:sz="0" w:space="0" w:color="auto"/>
                    <w:right w:val="none" w:sz="0" w:space="0" w:color="auto"/>
                  </w:divBdr>
                </w:div>
              </w:divsChild>
            </w:div>
            <w:div w:id="1676107297">
              <w:marLeft w:val="0"/>
              <w:marRight w:val="0"/>
              <w:marTop w:val="0"/>
              <w:marBottom w:val="0"/>
              <w:divBdr>
                <w:top w:val="none" w:sz="0" w:space="0" w:color="auto"/>
                <w:left w:val="none" w:sz="0" w:space="0" w:color="auto"/>
                <w:bottom w:val="none" w:sz="0" w:space="0" w:color="auto"/>
                <w:right w:val="none" w:sz="0" w:space="0" w:color="auto"/>
              </w:divBdr>
              <w:divsChild>
                <w:div w:id="2363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49291">
      <w:bodyDiv w:val="1"/>
      <w:marLeft w:val="0"/>
      <w:marRight w:val="0"/>
      <w:marTop w:val="0"/>
      <w:marBottom w:val="0"/>
      <w:divBdr>
        <w:top w:val="none" w:sz="0" w:space="0" w:color="auto"/>
        <w:left w:val="none" w:sz="0" w:space="0" w:color="auto"/>
        <w:bottom w:val="none" w:sz="0" w:space="0" w:color="auto"/>
        <w:right w:val="none" w:sz="0" w:space="0" w:color="auto"/>
      </w:divBdr>
      <w:divsChild>
        <w:div w:id="59064442">
          <w:marLeft w:val="0"/>
          <w:marRight w:val="0"/>
          <w:marTop w:val="0"/>
          <w:marBottom w:val="0"/>
          <w:divBdr>
            <w:top w:val="none" w:sz="0" w:space="0" w:color="auto"/>
            <w:left w:val="none" w:sz="0" w:space="0" w:color="auto"/>
            <w:bottom w:val="none" w:sz="0" w:space="0" w:color="auto"/>
            <w:right w:val="none" w:sz="0" w:space="0" w:color="auto"/>
          </w:divBdr>
          <w:divsChild>
            <w:div w:id="990986257">
              <w:marLeft w:val="0"/>
              <w:marRight w:val="0"/>
              <w:marTop w:val="0"/>
              <w:marBottom w:val="0"/>
              <w:divBdr>
                <w:top w:val="none" w:sz="0" w:space="0" w:color="auto"/>
                <w:left w:val="none" w:sz="0" w:space="0" w:color="auto"/>
                <w:bottom w:val="none" w:sz="0" w:space="0" w:color="auto"/>
                <w:right w:val="none" w:sz="0" w:space="0" w:color="auto"/>
              </w:divBdr>
              <w:divsChild>
                <w:div w:id="1691419352">
                  <w:marLeft w:val="0"/>
                  <w:marRight w:val="0"/>
                  <w:marTop w:val="0"/>
                  <w:marBottom w:val="0"/>
                  <w:divBdr>
                    <w:top w:val="none" w:sz="0" w:space="0" w:color="auto"/>
                    <w:left w:val="none" w:sz="0" w:space="0" w:color="auto"/>
                    <w:bottom w:val="none" w:sz="0" w:space="0" w:color="auto"/>
                    <w:right w:val="none" w:sz="0" w:space="0" w:color="auto"/>
                  </w:divBdr>
                </w:div>
                <w:div w:id="512886382">
                  <w:marLeft w:val="0"/>
                  <w:marRight w:val="0"/>
                  <w:marTop w:val="0"/>
                  <w:marBottom w:val="0"/>
                  <w:divBdr>
                    <w:top w:val="none" w:sz="0" w:space="0" w:color="auto"/>
                    <w:left w:val="none" w:sz="0" w:space="0" w:color="auto"/>
                    <w:bottom w:val="none" w:sz="0" w:space="0" w:color="auto"/>
                    <w:right w:val="none" w:sz="0" w:space="0" w:color="auto"/>
                  </w:divBdr>
                </w:div>
              </w:divsChild>
            </w:div>
            <w:div w:id="2135830864">
              <w:marLeft w:val="0"/>
              <w:marRight w:val="0"/>
              <w:marTop w:val="0"/>
              <w:marBottom w:val="0"/>
              <w:divBdr>
                <w:top w:val="none" w:sz="0" w:space="0" w:color="auto"/>
                <w:left w:val="none" w:sz="0" w:space="0" w:color="auto"/>
                <w:bottom w:val="none" w:sz="0" w:space="0" w:color="auto"/>
                <w:right w:val="none" w:sz="0" w:space="0" w:color="auto"/>
              </w:divBdr>
              <w:divsChild>
                <w:div w:id="1564179404">
                  <w:marLeft w:val="0"/>
                  <w:marRight w:val="0"/>
                  <w:marTop w:val="0"/>
                  <w:marBottom w:val="0"/>
                  <w:divBdr>
                    <w:top w:val="none" w:sz="0" w:space="0" w:color="auto"/>
                    <w:left w:val="none" w:sz="0" w:space="0" w:color="auto"/>
                    <w:bottom w:val="none" w:sz="0" w:space="0" w:color="auto"/>
                    <w:right w:val="none" w:sz="0" w:space="0" w:color="auto"/>
                  </w:divBdr>
                </w:div>
              </w:divsChild>
            </w:div>
            <w:div w:id="1465736335">
              <w:marLeft w:val="0"/>
              <w:marRight w:val="0"/>
              <w:marTop w:val="0"/>
              <w:marBottom w:val="0"/>
              <w:divBdr>
                <w:top w:val="none" w:sz="0" w:space="0" w:color="auto"/>
                <w:left w:val="none" w:sz="0" w:space="0" w:color="auto"/>
                <w:bottom w:val="none" w:sz="0" w:space="0" w:color="auto"/>
                <w:right w:val="none" w:sz="0" w:space="0" w:color="auto"/>
              </w:divBdr>
              <w:divsChild>
                <w:div w:id="1662582826">
                  <w:marLeft w:val="0"/>
                  <w:marRight w:val="0"/>
                  <w:marTop w:val="0"/>
                  <w:marBottom w:val="0"/>
                  <w:divBdr>
                    <w:top w:val="none" w:sz="0" w:space="0" w:color="auto"/>
                    <w:left w:val="none" w:sz="0" w:space="0" w:color="auto"/>
                    <w:bottom w:val="none" w:sz="0" w:space="0" w:color="auto"/>
                    <w:right w:val="none" w:sz="0" w:space="0" w:color="auto"/>
                  </w:divBdr>
                </w:div>
              </w:divsChild>
            </w:div>
            <w:div w:id="1574006459">
              <w:marLeft w:val="0"/>
              <w:marRight w:val="0"/>
              <w:marTop w:val="0"/>
              <w:marBottom w:val="0"/>
              <w:divBdr>
                <w:top w:val="none" w:sz="0" w:space="0" w:color="auto"/>
                <w:left w:val="none" w:sz="0" w:space="0" w:color="auto"/>
                <w:bottom w:val="none" w:sz="0" w:space="0" w:color="auto"/>
                <w:right w:val="none" w:sz="0" w:space="0" w:color="auto"/>
              </w:divBdr>
              <w:divsChild>
                <w:div w:id="2081975583">
                  <w:marLeft w:val="0"/>
                  <w:marRight w:val="0"/>
                  <w:marTop w:val="0"/>
                  <w:marBottom w:val="0"/>
                  <w:divBdr>
                    <w:top w:val="none" w:sz="0" w:space="0" w:color="auto"/>
                    <w:left w:val="none" w:sz="0" w:space="0" w:color="auto"/>
                    <w:bottom w:val="none" w:sz="0" w:space="0" w:color="auto"/>
                    <w:right w:val="none" w:sz="0" w:space="0" w:color="auto"/>
                  </w:divBdr>
                  <w:divsChild>
                    <w:div w:id="2000838500">
                      <w:marLeft w:val="0"/>
                      <w:marRight w:val="0"/>
                      <w:marTop w:val="0"/>
                      <w:marBottom w:val="0"/>
                      <w:divBdr>
                        <w:top w:val="none" w:sz="0" w:space="0" w:color="auto"/>
                        <w:left w:val="none" w:sz="0" w:space="0" w:color="auto"/>
                        <w:bottom w:val="none" w:sz="0" w:space="0" w:color="auto"/>
                        <w:right w:val="none" w:sz="0" w:space="0" w:color="auto"/>
                      </w:divBdr>
                    </w:div>
                    <w:div w:id="6398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9592">
              <w:marLeft w:val="0"/>
              <w:marRight w:val="0"/>
              <w:marTop w:val="0"/>
              <w:marBottom w:val="0"/>
              <w:divBdr>
                <w:top w:val="none" w:sz="0" w:space="0" w:color="auto"/>
                <w:left w:val="none" w:sz="0" w:space="0" w:color="auto"/>
                <w:bottom w:val="none" w:sz="0" w:space="0" w:color="auto"/>
                <w:right w:val="none" w:sz="0" w:space="0" w:color="auto"/>
              </w:divBdr>
              <w:divsChild>
                <w:div w:id="377290891">
                  <w:marLeft w:val="0"/>
                  <w:marRight w:val="0"/>
                  <w:marTop w:val="0"/>
                  <w:marBottom w:val="0"/>
                  <w:divBdr>
                    <w:top w:val="none" w:sz="0" w:space="0" w:color="auto"/>
                    <w:left w:val="none" w:sz="0" w:space="0" w:color="auto"/>
                    <w:bottom w:val="none" w:sz="0" w:space="0" w:color="auto"/>
                    <w:right w:val="none" w:sz="0" w:space="0" w:color="auto"/>
                  </w:divBdr>
                </w:div>
              </w:divsChild>
            </w:div>
            <w:div w:id="1622420444">
              <w:marLeft w:val="0"/>
              <w:marRight w:val="0"/>
              <w:marTop w:val="0"/>
              <w:marBottom w:val="0"/>
              <w:divBdr>
                <w:top w:val="none" w:sz="0" w:space="0" w:color="auto"/>
                <w:left w:val="none" w:sz="0" w:space="0" w:color="auto"/>
                <w:bottom w:val="none" w:sz="0" w:space="0" w:color="auto"/>
                <w:right w:val="none" w:sz="0" w:space="0" w:color="auto"/>
              </w:divBdr>
              <w:divsChild>
                <w:div w:id="1066492421">
                  <w:marLeft w:val="0"/>
                  <w:marRight w:val="0"/>
                  <w:marTop w:val="0"/>
                  <w:marBottom w:val="0"/>
                  <w:divBdr>
                    <w:top w:val="none" w:sz="0" w:space="0" w:color="auto"/>
                    <w:left w:val="none" w:sz="0" w:space="0" w:color="auto"/>
                    <w:bottom w:val="none" w:sz="0" w:space="0" w:color="auto"/>
                    <w:right w:val="none" w:sz="0" w:space="0" w:color="auto"/>
                  </w:divBdr>
                </w:div>
                <w:div w:id="180051980">
                  <w:marLeft w:val="0"/>
                  <w:marRight w:val="0"/>
                  <w:marTop w:val="0"/>
                  <w:marBottom w:val="0"/>
                  <w:divBdr>
                    <w:top w:val="none" w:sz="0" w:space="0" w:color="auto"/>
                    <w:left w:val="none" w:sz="0" w:space="0" w:color="auto"/>
                    <w:bottom w:val="none" w:sz="0" w:space="0" w:color="auto"/>
                    <w:right w:val="none" w:sz="0" w:space="0" w:color="auto"/>
                  </w:divBdr>
                </w:div>
              </w:divsChild>
            </w:div>
            <w:div w:id="651105562">
              <w:marLeft w:val="0"/>
              <w:marRight w:val="0"/>
              <w:marTop w:val="0"/>
              <w:marBottom w:val="0"/>
              <w:divBdr>
                <w:top w:val="none" w:sz="0" w:space="0" w:color="auto"/>
                <w:left w:val="none" w:sz="0" w:space="0" w:color="auto"/>
                <w:bottom w:val="none" w:sz="0" w:space="0" w:color="auto"/>
                <w:right w:val="none" w:sz="0" w:space="0" w:color="auto"/>
              </w:divBdr>
              <w:divsChild>
                <w:div w:id="7096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0212">
      <w:bodyDiv w:val="1"/>
      <w:marLeft w:val="0"/>
      <w:marRight w:val="0"/>
      <w:marTop w:val="0"/>
      <w:marBottom w:val="0"/>
      <w:divBdr>
        <w:top w:val="none" w:sz="0" w:space="0" w:color="auto"/>
        <w:left w:val="none" w:sz="0" w:space="0" w:color="auto"/>
        <w:bottom w:val="none" w:sz="0" w:space="0" w:color="auto"/>
        <w:right w:val="none" w:sz="0" w:space="0" w:color="auto"/>
      </w:divBdr>
    </w:div>
    <w:div w:id="1458377194">
      <w:bodyDiv w:val="1"/>
      <w:marLeft w:val="0"/>
      <w:marRight w:val="0"/>
      <w:marTop w:val="0"/>
      <w:marBottom w:val="0"/>
      <w:divBdr>
        <w:top w:val="none" w:sz="0" w:space="0" w:color="auto"/>
        <w:left w:val="none" w:sz="0" w:space="0" w:color="auto"/>
        <w:bottom w:val="none" w:sz="0" w:space="0" w:color="auto"/>
        <w:right w:val="none" w:sz="0" w:space="0" w:color="auto"/>
      </w:divBdr>
    </w:div>
    <w:div w:id="1504052957">
      <w:bodyDiv w:val="1"/>
      <w:marLeft w:val="0"/>
      <w:marRight w:val="0"/>
      <w:marTop w:val="0"/>
      <w:marBottom w:val="0"/>
      <w:divBdr>
        <w:top w:val="none" w:sz="0" w:space="0" w:color="auto"/>
        <w:left w:val="none" w:sz="0" w:space="0" w:color="auto"/>
        <w:bottom w:val="none" w:sz="0" w:space="0" w:color="auto"/>
        <w:right w:val="none" w:sz="0" w:space="0" w:color="auto"/>
      </w:divBdr>
    </w:div>
    <w:div w:id="1567496421">
      <w:bodyDiv w:val="1"/>
      <w:marLeft w:val="0"/>
      <w:marRight w:val="0"/>
      <w:marTop w:val="0"/>
      <w:marBottom w:val="0"/>
      <w:divBdr>
        <w:top w:val="none" w:sz="0" w:space="0" w:color="auto"/>
        <w:left w:val="none" w:sz="0" w:space="0" w:color="auto"/>
        <w:bottom w:val="none" w:sz="0" w:space="0" w:color="auto"/>
        <w:right w:val="none" w:sz="0" w:space="0" w:color="auto"/>
      </w:divBdr>
      <w:divsChild>
        <w:div w:id="777673810">
          <w:marLeft w:val="0"/>
          <w:marRight w:val="0"/>
          <w:marTop w:val="0"/>
          <w:marBottom w:val="0"/>
          <w:divBdr>
            <w:top w:val="none" w:sz="0" w:space="0" w:color="auto"/>
            <w:left w:val="none" w:sz="0" w:space="0" w:color="auto"/>
            <w:bottom w:val="none" w:sz="0" w:space="0" w:color="auto"/>
            <w:right w:val="none" w:sz="0" w:space="0" w:color="auto"/>
          </w:divBdr>
          <w:divsChild>
            <w:div w:id="1813524001">
              <w:marLeft w:val="0"/>
              <w:marRight w:val="0"/>
              <w:marTop w:val="0"/>
              <w:marBottom w:val="0"/>
              <w:divBdr>
                <w:top w:val="none" w:sz="0" w:space="0" w:color="auto"/>
                <w:left w:val="none" w:sz="0" w:space="0" w:color="auto"/>
                <w:bottom w:val="none" w:sz="0" w:space="0" w:color="auto"/>
                <w:right w:val="none" w:sz="0" w:space="0" w:color="auto"/>
              </w:divBdr>
              <w:divsChild>
                <w:div w:id="412239256">
                  <w:marLeft w:val="0"/>
                  <w:marRight w:val="0"/>
                  <w:marTop w:val="0"/>
                  <w:marBottom w:val="0"/>
                  <w:divBdr>
                    <w:top w:val="none" w:sz="0" w:space="0" w:color="auto"/>
                    <w:left w:val="none" w:sz="0" w:space="0" w:color="auto"/>
                    <w:bottom w:val="none" w:sz="0" w:space="0" w:color="auto"/>
                    <w:right w:val="none" w:sz="0" w:space="0" w:color="auto"/>
                  </w:divBdr>
                  <w:divsChild>
                    <w:div w:id="1522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26215">
      <w:bodyDiv w:val="1"/>
      <w:marLeft w:val="0"/>
      <w:marRight w:val="0"/>
      <w:marTop w:val="0"/>
      <w:marBottom w:val="0"/>
      <w:divBdr>
        <w:top w:val="none" w:sz="0" w:space="0" w:color="auto"/>
        <w:left w:val="none" w:sz="0" w:space="0" w:color="auto"/>
        <w:bottom w:val="none" w:sz="0" w:space="0" w:color="auto"/>
        <w:right w:val="none" w:sz="0" w:space="0" w:color="auto"/>
      </w:divBdr>
      <w:divsChild>
        <w:div w:id="206723591">
          <w:marLeft w:val="0"/>
          <w:marRight w:val="0"/>
          <w:marTop w:val="0"/>
          <w:marBottom w:val="0"/>
          <w:divBdr>
            <w:top w:val="none" w:sz="0" w:space="0" w:color="auto"/>
            <w:left w:val="none" w:sz="0" w:space="0" w:color="auto"/>
            <w:bottom w:val="none" w:sz="0" w:space="0" w:color="auto"/>
            <w:right w:val="none" w:sz="0" w:space="0" w:color="auto"/>
          </w:divBdr>
          <w:divsChild>
            <w:div w:id="2058045412">
              <w:marLeft w:val="0"/>
              <w:marRight w:val="0"/>
              <w:marTop w:val="0"/>
              <w:marBottom w:val="0"/>
              <w:divBdr>
                <w:top w:val="none" w:sz="0" w:space="0" w:color="auto"/>
                <w:left w:val="none" w:sz="0" w:space="0" w:color="auto"/>
                <w:bottom w:val="none" w:sz="0" w:space="0" w:color="auto"/>
                <w:right w:val="none" w:sz="0" w:space="0" w:color="auto"/>
              </w:divBdr>
              <w:divsChild>
                <w:div w:id="1406106145">
                  <w:marLeft w:val="0"/>
                  <w:marRight w:val="0"/>
                  <w:marTop w:val="0"/>
                  <w:marBottom w:val="0"/>
                  <w:divBdr>
                    <w:top w:val="none" w:sz="0" w:space="0" w:color="auto"/>
                    <w:left w:val="none" w:sz="0" w:space="0" w:color="auto"/>
                    <w:bottom w:val="none" w:sz="0" w:space="0" w:color="auto"/>
                    <w:right w:val="none" w:sz="0" w:space="0" w:color="auto"/>
                  </w:divBdr>
                  <w:divsChild>
                    <w:div w:id="10684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992">
      <w:bodyDiv w:val="1"/>
      <w:marLeft w:val="0"/>
      <w:marRight w:val="0"/>
      <w:marTop w:val="0"/>
      <w:marBottom w:val="0"/>
      <w:divBdr>
        <w:top w:val="none" w:sz="0" w:space="0" w:color="auto"/>
        <w:left w:val="none" w:sz="0" w:space="0" w:color="auto"/>
        <w:bottom w:val="none" w:sz="0" w:space="0" w:color="auto"/>
        <w:right w:val="none" w:sz="0" w:space="0" w:color="auto"/>
      </w:divBdr>
    </w:div>
    <w:div w:id="1830977362">
      <w:bodyDiv w:val="1"/>
      <w:marLeft w:val="0"/>
      <w:marRight w:val="0"/>
      <w:marTop w:val="0"/>
      <w:marBottom w:val="0"/>
      <w:divBdr>
        <w:top w:val="none" w:sz="0" w:space="0" w:color="auto"/>
        <w:left w:val="none" w:sz="0" w:space="0" w:color="auto"/>
        <w:bottom w:val="none" w:sz="0" w:space="0" w:color="auto"/>
        <w:right w:val="none" w:sz="0" w:space="0" w:color="auto"/>
      </w:divBdr>
    </w:div>
    <w:div w:id="1845515895">
      <w:bodyDiv w:val="1"/>
      <w:marLeft w:val="0"/>
      <w:marRight w:val="0"/>
      <w:marTop w:val="0"/>
      <w:marBottom w:val="0"/>
      <w:divBdr>
        <w:top w:val="none" w:sz="0" w:space="0" w:color="auto"/>
        <w:left w:val="none" w:sz="0" w:space="0" w:color="auto"/>
        <w:bottom w:val="none" w:sz="0" w:space="0" w:color="auto"/>
        <w:right w:val="none" w:sz="0" w:space="0" w:color="auto"/>
      </w:divBdr>
    </w:div>
    <w:div w:id="1957636406">
      <w:bodyDiv w:val="1"/>
      <w:marLeft w:val="0"/>
      <w:marRight w:val="0"/>
      <w:marTop w:val="0"/>
      <w:marBottom w:val="0"/>
      <w:divBdr>
        <w:top w:val="none" w:sz="0" w:space="0" w:color="auto"/>
        <w:left w:val="none" w:sz="0" w:space="0" w:color="auto"/>
        <w:bottom w:val="none" w:sz="0" w:space="0" w:color="auto"/>
        <w:right w:val="none" w:sz="0" w:space="0" w:color="auto"/>
      </w:divBdr>
    </w:div>
    <w:div w:id="19887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native-climate/cmip6-reserva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kyle.bocinsky@umontana.edu?subject=CMIP6%20Tribal%20Projec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ametsoc.org/view/journals/bams/105/6/BAMS-D-23-0236.1.x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ccs.nasa.gov/services/data-collections/land-based-products/nex-gddp-cmip6" TargetMode="External"/><Relationship Id="rId4" Type="http://schemas.openxmlformats.org/officeDocument/2006/relationships/webSettings" Target="webSettings.xml"/><Relationship Id="rId9" Type="http://schemas.openxmlformats.org/officeDocument/2006/relationships/hyperlink" Target="https://nativewaters-aridlands.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maureen.mccarthy@dri.edu" TargetMode="External"/><Relationship Id="rId1" Type="http://schemas.openxmlformats.org/officeDocument/2006/relationships/hyperlink" Target="https://native-clim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Bocinsky</dc:creator>
  <cp:keywords/>
  <dc:description/>
  <cp:lastModifiedBy>Bocinsky, Kyle</cp:lastModifiedBy>
  <cp:revision>23</cp:revision>
  <dcterms:created xsi:type="dcterms:W3CDTF">2024-08-30T15:11:00Z</dcterms:created>
  <dcterms:modified xsi:type="dcterms:W3CDTF">2024-09-07T01:20:00Z</dcterms:modified>
</cp:coreProperties>
</file>