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CDA62" w14:textId="04C13095" w:rsidR="000E70E9" w:rsidRDefault="003343BB" w:rsidP="0047306F">
      <w:pPr>
        <w:spacing w:before="240" w:line="392" w:lineRule="auto"/>
        <w:rPr>
          <w:rFonts w:ascii="Times New Roman" w:eastAsia="Times New Roman" w:hAnsi="Times New Roman" w:cs="Times New Roman"/>
          <w:b/>
          <w:sz w:val="24"/>
          <w:szCs w:val="24"/>
        </w:rPr>
      </w:pPr>
      <w:r w:rsidRPr="00BE3D67">
        <w:rPr>
          <w:rFonts w:ascii="Times New Roman" w:eastAsia="Times New Roman" w:hAnsi="Times New Roman" w:cs="Times New Roman"/>
          <w:b/>
          <w:sz w:val="24"/>
          <w:szCs w:val="24"/>
        </w:rPr>
        <w:t xml:space="preserve">Benefits of </w:t>
      </w:r>
      <w:r w:rsidR="00F75357" w:rsidRPr="00BE3D67">
        <w:rPr>
          <w:rFonts w:ascii="Times New Roman" w:eastAsia="Times New Roman" w:hAnsi="Times New Roman" w:cs="Times New Roman"/>
          <w:b/>
          <w:iCs/>
          <w:sz w:val="24"/>
          <w:szCs w:val="24"/>
        </w:rPr>
        <w:t>overwintering</w:t>
      </w:r>
      <w:r w:rsidRPr="00BE3D67">
        <w:rPr>
          <w:rFonts w:ascii="Times New Roman" w:eastAsia="Times New Roman" w:hAnsi="Times New Roman" w:cs="Times New Roman"/>
          <w:b/>
          <w:iCs/>
          <w:sz w:val="24"/>
          <w:szCs w:val="24"/>
        </w:rPr>
        <w:t xml:space="preserve"> </w:t>
      </w:r>
      <w:r w:rsidRPr="00BE3D67">
        <w:rPr>
          <w:rFonts w:ascii="Times New Roman" w:eastAsia="Times New Roman" w:hAnsi="Times New Roman" w:cs="Times New Roman"/>
          <w:b/>
          <w:sz w:val="24"/>
          <w:szCs w:val="24"/>
        </w:rPr>
        <w:t>in the conservation breeding and translocation of a critically endangered amphibian</w:t>
      </w:r>
    </w:p>
    <w:p w14:paraId="35FB1589" w14:textId="75018CC3" w:rsidR="00B20E6D" w:rsidRPr="00B20E6D" w:rsidRDefault="003343BB" w:rsidP="00B20E6D">
      <w:pPr>
        <w:spacing w:before="240" w:line="392" w:lineRule="auto"/>
        <w:rPr>
          <w:rFonts w:ascii="Times New Roman" w:eastAsia="Times New Roman" w:hAnsi="Times New Roman" w:cs="Times New Roman"/>
          <w:bCs/>
          <w:sz w:val="24"/>
          <w:szCs w:val="24"/>
        </w:rPr>
      </w:pPr>
      <w:r w:rsidRPr="00B20E6D">
        <w:rPr>
          <w:rFonts w:ascii="Times New Roman" w:eastAsia="Times New Roman" w:hAnsi="Times New Roman" w:cs="Times New Roman"/>
          <w:bCs/>
          <w:sz w:val="24"/>
          <w:szCs w:val="24"/>
        </w:rPr>
        <w:t>Natalie E. Calatayud</w:t>
      </w:r>
      <w:r w:rsidRPr="00967FAA">
        <w:rPr>
          <w:rFonts w:ascii="Times New Roman" w:eastAsia="Times New Roman" w:hAnsi="Times New Roman" w:cs="Times New Roman"/>
          <w:bCs/>
          <w:sz w:val="24"/>
          <w:szCs w:val="24"/>
          <w:vertAlign w:val="superscript"/>
        </w:rPr>
        <w:t>1</w:t>
      </w:r>
      <w:r w:rsidRPr="00B20E6D">
        <w:rPr>
          <w:rFonts w:ascii="Times New Roman" w:eastAsia="Times New Roman" w:hAnsi="Times New Roman" w:cs="Times New Roman"/>
          <w:bCs/>
          <w:sz w:val="24"/>
          <w:szCs w:val="24"/>
        </w:rPr>
        <w:t>*</w:t>
      </w:r>
      <w:r w:rsidR="003E4A35">
        <w:rPr>
          <w:rFonts w:ascii="Times New Roman" w:eastAsia="Times New Roman" w:hAnsi="Times New Roman" w:cs="Times New Roman"/>
          <w:bCs/>
          <w:sz w:val="24"/>
          <w:szCs w:val="24"/>
        </w:rPr>
        <w:t>^</w:t>
      </w:r>
      <w:r w:rsidRPr="00B20E6D">
        <w:rPr>
          <w:rFonts w:ascii="Times New Roman" w:eastAsia="Times New Roman" w:hAnsi="Times New Roman" w:cs="Times New Roman"/>
          <w:bCs/>
          <w:sz w:val="24"/>
          <w:szCs w:val="24"/>
        </w:rPr>
        <w:t xml:space="preserve">, </w:t>
      </w:r>
      <w:proofErr w:type="spellStart"/>
      <w:r w:rsidR="00967FAA" w:rsidRPr="00B20E6D">
        <w:rPr>
          <w:rFonts w:ascii="Times New Roman" w:eastAsia="Times New Roman" w:hAnsi="Times New Roman" w:cs="Times New Roman"/>
          <w:bCs/>
          <w:sz w:val="24"/>
          <w:szCs w:val="24"/>
        </w:rPr>
        <w:t>Talisin</w:t>
      </w:r>
      <w:proofErr w:type="spellEnd"/>
      <w:r w:rsidR="00967FAA" w:rsidRPr="00B20E6D">
        <w:rPr>
          <w:rFonts w:ascii="Times New Roman" w:eastAsia="Times New Roman" w:hAnsi="Times New Roman" w:cs="Times New Roman"/>
          <w:bCs/>
          <w:sz w:val="24"/>
          <w:szCs w:val="24"/>
        </w:rPr>
        <w:t xml:space="preserve"> T. Hammond</w:t>
      </w:r>
      <w:r w:rsidR="00967FAA" w:rsidRPr="00C82821">
        <w:rPr>
          <w:rFonts w:ascii="Times New Roman" w:eastAsia="Times New Roman" w:hAnsi="Times New Roman" w:cs="Times New Roman"/>
          <w:bCs/>
          <w:sz w:val="24"/>
          <w:szCs w:val="24"/>
          <w:vertAlign w:val="superscript"/>
        </w:rPr>
        <w:t>1</w:t>
      </w:r>
      <w:r w:rsidR="00967FAA">
        <w:rPr>
          <w:rFonts w:ascii="Times New Roman" w:eastAsia="Times New Roman" w:hAnsi="Times New Roman" w:cs="Times New Roman"/>
          <w:bCs/>
          <w:sz w:val="24"/>
          <w:szCs w:val="24"/>
        </w:rPr>
        <w:t>^</w:t>
      </w:r>
      <w:r w:rsidR="00967FAA" w:rsidRPr="00B20E6D">
        <w:rPr>
          <w:rFonts w:ascii="Times New Roman" w:eastAsia="Times New Roman" w:hAnsi="Times New Roman" w:cs="Times New Roman"/>
          <w:bCs/>
          <w:sz w:val="24"/>
          <w:szCs w:val="24"/>
        </w:rPr>
        <w:t xml:space="preserve">, </w:t>
      </w:r>
      <w:r w:rsidRPr="00B20E6D">
        <w:rPr>
          <w:rFonts w:ascii="Times New Roman" w:eastAsia="Times New Roman" w:hAnsi="Times New Roman" w:cs="Times New Roman"/>
          <w:bCs/>
          <w:sz w:val="24"/>
          <w:szCs w:val="24"/>
        </w:rPr>
        <w:t>Nicole R. Gardner</w:t>
      </w:r>
      <w:r w:rsidRPr="00967FAA">
        <w:rPr>
          <w:rFonts w:ascii="Times New Roman" w:eastAsia="Times New Roman" w:hAnsi="Times New Roman" w:cs="Times New Roman"/>
          <w:bCs/>
          <w:sz w:val="24"/>
          <w:szCs w:val="24"/>
          <w:vertAlign w:val="superscript"/>
        </w:rPr>
        <w:t>1</w:t>
      </w:r>
      <w:r w:rsidRPr="00B20E6D">
        <w:rPr>
          <w:rFonts w:ascii="Times New Roman" w:eastAsia="Times New Roman" w:hAnsi="Times New Roman" w:cs="Times New Roman"/>
          <w:bCs/>
          <w:sz w:val="24"/>
          <w:szCs w:val="24"/>
        </w:rPr>
        <w:t>, Michelle J. Curtis</w:t>
      </w:r>
      <w:r w:rsidRPr="00967FAA">
        <w:rPr>
          <w:rFonts w:ascii="Times New Roman" w:eastAsia="Times New Roman" w:hAnsi="Times New Roman" w:cs="Times New Roman"/>
          <w:bCs/>
          <w:sz w:val="24"/>
          <w:szCs w:val="24"/>
          <w:vertAlign w:val="superscript"/>
        </w:rPr>
        <w:t>1</w:t>
      </w:r>
      <w:r w:rsidRPr="00B20E6D">
        <w:rPr>
          <w:rFonts w:ascii="Times New Roman" w:eastAsia="Times New Roman" w:hAnsi="Times New Roman" w:cs="Times New Roman"/>
          <w:bCs/>
          <w:sz w:val="24"/>
          <w:szCs w:val="24"/>
        </w:rPr>
        <w:t>, Ronald R Swaisgood</w:t>
      </w:r>
      <w:r w:rsidRPr="00967FAA">
        <w:rPr>
          <w:rFonts w:ascii="Times New Roman" w:eastAsia="Times New Roman" w:hAnsi="Times New Roman" w:cs="Times New Roman"/>
          <w:bCs/>
          <w:sz w:val="24"/>
          <w:szCs w:val="24"/>
          <w:vertAlign w:val="superscript"/>
        </w:rPr>
        <w:t>1</w:t>
      </w:r>
      <w:r w:rsidRPr="00B20E6D">
        <w:rPr>
          <w:rFonts w:ascii="Times New Roman" w:eastAsia="Times New Roman" w:hAnsi="Times New Roman" w:cs="Times New Roman"/>
          <w:bCs/>
          <w:sz w:val="24"/>
          <w:szCs w:val="24"/>
        </w:rPr>
        <w:t xml:space="preserve"> and Debra M. Shier</w:t>
      </w:r>
      <w:r w:rsidRPr="00967FAA">
        <w:rPr>
          <w:rFonts w:ascii="Times New Roman" w:eastAsia="Times New Roman" w:hAnsi="Times New Roman" w:cs="Times New Roman"/>
          <w:bCs/>
          <w:sz w:val="24"/>
          <w:szCs w:val="24"/>
          <w:vertAlign w:val="superscript"/>
        </w:rPr>
        <w:t>1,2</w:t>
      </w:r>
    </w:p>
    <w:p w14:paraId="7C75F232" w14:textId="77777777" w:rsidR="00B20E6D" w:rsidRPr="00B20E6D" w:rsidRDefault="003343BB" w:rsidP="00B20E6D">
      <w:pPr>
        <w:spacing w:before="240" w:line="392" w:lineRule="auto"/>
        <w:rPr>
          <w:rFonts w:ascii="Times New Roman" w:eastAsia="Times New Roman" w:hAnsi="Times New Roman" w:cs="Times New Roman"/>
          <w:bCs/>
          <w:sz w:val="24"/>
          <w:szCs w:val="24"/>
        </w:rPr>
      </w:pPr>
      <w:r w:rsidRPr="00967FAA">
        <w:rPr>
          <w:rFonts w:ascii="Times New Roman" w:eastAsia="Times New Roman" w:hAnsi="Times New Roman" w:cs="Times New Roman"/>
          <w:bCs/>
          <w:sz w:val="24"/>
          <w:szCs w:val="24"/>
          <w:vertAlign w:val="superscript"/>
        </w:rPr>
        <w:t xml:space="preserve">1 </w:t>
      </w:r>
      <w:r w:rsidRPr="00B20E6D">
        <w:rPr>
          <w:rFonts w:ascii="Times New Roman" w:eastAsia="Times New Roman" w:hAnsi="Times New Roman" w:cs="Times New Roman"/>
          <w:bCs/>
          <w:sz w:val="24"/>
          <w:szCs w:val="24"/>
        </w:rPr>
        <w:t>San Diego Zoo Institute for Conservation Research, 15600 San Pasqual Valley Road, Escondido CA 92027</w:t>
      </w:r>
    </w:p>
    <w:p w14:paraId="53D97421" w14:textId="77777777" w:rsidR="00B20E6D" w:rsidRPr="00B20E6D" w:rsidRDefault="003343BB" w:rsidP="00B20E6D">
      <w:pPr>
        <w:spacing w:before="240" w:line="392" w:lineRule="auto"/>
        <w:rPr>
          <w:rFonts w:ascii="Times New Roman" w:eastAsia="Times New Roman" w:hAnsi="Times New Roman" w:cs="Times New Roman"/>
          <w:bCs/>
          <w:sz w:val="24"/>
          <w:szCs w:val="24"/>
        </w:rPr>
      </w:pPr>
      <w:r w:rsidRPr="00967FAA">
        <w:rPr>
          <w:rFonts w:ascii="Times New Roman" w:eastAsia="Times New Roman" w:hAnsi="Times New Roman" w:cs="Times New Roman"/>
          <w:bCs/>
          <w:sz w:val="24"/>
          <w:szCs w:val="24"/>
          <w:vertAlign w:val="superscript"/>
        </w:rPr>
        <w:t xml:space="preserve">2 </w:t>
      </w:r>
      <w:r w:rsidRPr="00B20E6D">
        <w:rPr>
          <w:rFonts w:ascii="Times New Roman" w:eastAsia="Times New Roman" w:hAnsi="Times New Roman" w:cs="Times New Roman"/>
          <w:bCs/>
          <w:sz w:val="24"/>
          <w:szCs w:val="24"/>
        </w:rPr>
        <w:t>Department of Ecology and Evolutionary Biology, University of California, Los Angeles, 621 Charles E. Young Dr. South, Los Angeles, CA 90095</w:t>
      </w:r>
    </w:p>
    <w:p w14:paraId="5848FB84" w14:textId="77777777" w:rsidR="00B20E6D" w:rsidRPr="00B20E6D" w:rsidRDefault="003343BB" w:rsidP="00B20E6D">
      <w:pPr>
        <w:spacing w:before="240" w:line="392" w:lineRule="auto"/>
        <w:rPr>
          <w:rFonts w:ascii="Times New Roman" w:eastAsia="Times New Roman" w:hAnsi="Times New Roman" w:cs="Times New Roman"/>
          <w:bCs/>
          <w:sz w:val="24"/>
          <w:szCs w:val="24"/>
        </w:rPr>
      </w:pPr>
      <w:r w:rsidRPr="00B20E6D">
        <w:rPr>
          <w:rFonts w:ascii="Times New Roman" w:eastAsia="Times New Roman" w:hAnsi="Times New Roman" w:cs="Times New Roman"/>
          <w:bCs/>
          <w:sz w:val="24"/>
          <w:szCs w:val="24"/>
        </w:rPr>
        <w:t>*Current address: Taronga Institute of Science and Learning, Taronga Conservation Society Australia, Taronga Western Plains Zoo, Dubbo, NSW 2830, Australia</w:t>
      </w:r>
    </w:p>
    <w:p w14:paraId="4498BF40" w14:textId="1A6C0798" w:rsidR="003E4A35" w:rsidRDefault="003343BB" w:rsidP="00B20E6D">
      <w:pPr>
        <w:spacing w:before="240" w:line="392"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r w:rsidR="00BC6377">
        <w:rPr>
          <w:rFonts w:ascii="Times New Roman" w:eastAsia="Times New Roman" w:hAnsi="Times New Roman" w:cs="Times New Roman"/>
          <w:bCs/>
          <w:sz w:val="24"/>
          <w:szCs w:val="24"/>
        </w:rPr>
        <w:t>Authors contrib</w:t>
      </w:r>
      <w:r>
        <w:rPr>
          <w:rFonts w:ascii="Times New Roman" w:eastAsia="Times New Roman" w:hAnsi="Times New Roman" w:cs="Times New Roman"/>
          <w:bCs/>
          <w:sz w:val="24"/>
          <w:szCs w:val="24"/>
        </w:rPr>
        <w:t xml:space="preserve">uted equally to the </w:t>
      </w:r>
      <w:r w:rsidR="00C82821">
        <w:rPr>
          <w:rFonts w:ascii="Times New Roman" w:eastAsia="Times New Roman" w:hAnsi="Times New Roman" w:cs="Times New Roman"/>
          <w:bCs/>
          <w:sz w:val="24"/>
          <w:szCs w:val="24"/>
        </w:rPr>
        <w:t xml:space="preserve">intellectual </w:t>
      </w:r>
      <w:r>
        <w:rPr>
          <w:rFonts w:ascii="Times New Roman" w:eastAsia="Times New Roman" w:hAnsi="Times New Roman" w:cs="Times New Roman"/>
          <w:bCs/>
          <w:sz w:val="24"/>
          <w:szCs w:val="24"/>
        </w:rPr>
        <w:t>development of this manuscript.</w:t>
      </w:r>
    </w:p>
    <w:p w14:paraId="02E5D584" w14:textId="2EB3D901" w:rsidR="00B20E6D" w:rsidRPr="00B20E6D" w:rsidRDefault="003343BB" w:rsidP="00B20E6D">
      <w:pPr>
        <w:spacing w:before="240" w:line="392" w:lineRule="auto"/>
        <w:rPr>
          <w:rFonts w:ascii="Times New Roman" w:eastAsia="Times New Roman" w:hAnsi="Times New Roman" w:cs="Times New Roman"/>
          <w:bCs/>
          <w:sz w:val="24"/>
          <w:szCs w:val="24"/>
        </w:rPr>
      </w:pPr>
      <w:r w:rsidRPr="00B20E6D">
        <w:rPr>
          <w:rFonts w:ascii="Times New Roman" w:eastAsia="Times New Roman" w:hAnsi="Times New Roman" w:cs="Times New Roman"/>
          <w:bCs/>
          <w:sz w:val="24"/>
          <w:szCs w:val="24"/>
        </w:rPr>
        <w:t>Phone: +612-6881-1452 ext. 5255</w:t>
      </w:r>
    </w:p>
    <w:p w14:paraId="02717EE0" w14:textId="463CE545" w:rsidR="00B20E6D" w:rsidRPr="00B20E6D" w:rsidRDefault="003343BB" w:rsidP="00B20E6D">
      <w:pPr>
        <w:spacing w:before="240" w:line="392" w:lineRule="auto"/>
        <w:rPr>
          <w:rFonts w:ascii="Times New Roman" w:eastAsia="Times New Roman" w:hAnsi="Times New Roman" w:cs="Times New Roman"/>
          <w:bCs/>
          <w:sz w:val="24"/>
          <w:szCs w:val="24"/>
        </w:rPr>
      </w:pPr>
      <w:r w:rsidRPr="00B20E6D">
        <w:rPr>
          <w:rFonts w:ascii="Times New Roman" w:eastAsia="Times New Roman" w:hAnsi="Times New Roman" w:cs="Times New Roman"/>
          <w:bCs/>
          <w:sz w:val="24"/>
          <w:szCs w:val="24"/>
        </w:rPr>
        <w:t>Corresponding author: ncalatayud@zoo.nsw.gov.au</w:t>
      </w:r>
    </w:p>
    <w:p w14:paraId="47B84AC4" w14:textId="77777777" w:rsidR="000E70E9" w:rsidRPr="00BE3D67" w:rsidRDefault="003343BB" w:rsidP="0047306F">
      <w:pPr>
        <w:spacing w:before="240" w:line="392" w:lineRule="auto"/>
        <w:rPr>
          <w:rFonts w:ascii="Times New Roman" w:eastAsia="Times New Roman" w:hAnsi="Times New Roman" w:cs="Times New Roman"/>
          <w:b/>
          <w:sz w:val="24"/>
          <w:szCs w:val="24"/>
        </w:rPr>
      </w:pPr>
      <w:r w:rsidRPr="00BE3D67">
        <w:rPr>
          <w:rFonts w:ascii="Times New Roman" w:eastAsia="Times New Roman" w:hAnsi="Times New Roman" w:cs="Times New Roman"/>
          <w:b/>
          <w:sz w:val="24"/>
          <w:szCs w:val="24"/>
        </w:rPr>
        <w:t xml:space="preserve">Short title: </w:t>
      </w:r>
      <w:r w:rsidRPr="00BE3D67">
        <w:rPr>
          <w:rFonts w:ascii="Times New Roman" w:eastAsia="Times New Roman" w:hAnsi="Times New Roman" w:cs="Times New Roman"/>
          <w:sz w:val="24"/>
          <w:szCs w:val="24"/>
        </w:rPr>
        <w:t xml:space="preserve">Brumation and translocation of </w:t>
      </w:r>
      <w:r w:rsidRPr="00BE3D67">
        <w:rPr>
          <w:rFonts w:ascii="Times New Roman" w:eastAsia="Times New Roman" w:hAnsi="Times New Roman" w:cs="Times New Roman"/>
          <w:i/>
          <w:sz w:val="24"/>
          <w:szCs w:val="24"/>
        </w:rPr>
        <w:t>Rana muscosa</w:t>
      </w:r>
    </w:p>
    <w:p w14:paraId="04191893" w14:textId="34097D32" w:rsidR="000E70E9" w:rsidRPr="00BE3D67" w:rsidRDefault="003343BB" w:rsidP="0047306F">
      <w:pPr>
        <w:spacing w:before="240" w:line="360" w:lineRule="auto"/>
        <w:rPr>
          <w:rFonts w:ascii="Times New Roman" w:eastAsia="Times New Roman" w:hAnsi="Times New Roman" w:cs="Times New Roman"/>
          <w:sz w:val="24"/>
          <w:szCs w:val="24"/>
        </w:rPr>
      </w:pPr>
      <w:r w:rsidRPr="00BE3D67">
        <w:rPr>
          <w:rFonts w:ascii="Times New Roman" w:eastAsia="Times New Roman" w:hAnsi="Times New Roman" w:cs="Times New Roman"/>
          <w:b/>
          <w:sz w:val="24"/>
          <w:szCs w:val="24"/>
        </w:rPr>
        <w:t>Additional keywords:</w:t>
      </w:r>
      <w:r w:rsidRPr="00BE3D67">
        <w:rPr>
          <w:rFonts w:ascii="Times New Roman" w:eastAsia="Times New Roman" w:hAnsi="Times New Roman" w:cs="Times New Roman"/>
          <w:sz w:val="24"/>
          <w:szCs w:val="24"/>
        </w:rPr>
        <w:t xml:space="preserve"> Mountain yellow-legged frog, </w:t>
      </w:r>
      <w:r w:rsidR="00D566D5">
        <w:rPr>
          <w:rFonts w:ascii="Times New Roman" w:eastAsia="Times New Roman" w:hAnsi="Times New Roman" w:cs="Times New Roman"/>
          <w:sz w:val="24"/>
          <w:szCs w:val="24"/>
        </w:rPr>
        <w:t>hibernation</w:t>
      </w:r>
      <w:r w:rsidRPr="00BE3D67">
        <w:rPr>
          <w:rFonts w:ascii="Times New Roman" w:eastAsia="Times New Roman" w:hAnsi="Times New Roman" w:cs="Times New Roman"/>
          <w:sz w:val="24"/>
          <w:szCs w:val="24"/>
        </w:rPr>
        <w:t xml:space="preserve">, brumation, </w:t>
      </w:r>
      <w:r w:rsidR="00A145FE">
        <w:rPr>
          <w:rFonts w:ascii="Times New Roman" w:eastAsia="Times New Roman" w:hAnsi="Times New Roman" w:cs="Times New Roman"/>
          <w:sz w:val="24"/>
          <w:szCs w:val="24"/>
        </w:rPr>
        <w:t xml:space="preserve">captive breeding, </w:t>
      </w:r>
      <w:r w:rsidRPr="00BE3D67">
        <w:rPr>
          <w:rFonts w:ascii="Times New Roman" w:eastAsia="Times New Roman" w:hAnsi="Times New Roman" w:cs="Times New Roman"/>
          <w:sz w:val="24"/>
          <w:szCs w:val="24"/>
        </w:rPr>
        <w:t xml:space="preserve">head start, </w:t>
      </w:r>
      <w:r w:rsidR="00D566D5">
        <w:rPr>
          <w:rFonts w:ascii="Times New Roman" w:eastAsia="Times New Roman" w:hAnsi="Times New Roman" w:cs="Times New Roman"/>
          <w:sz w:val="24"/>
          <w:szCs w:val="24"/>
        </w:rPr>
        <w:t>reintroduction</w:t>
      </w:r>
      <w:r w:rsidRPr="00BE3D67">
        <w:rPr>
          <w:rFonts w:ascii="Times New Roman" w:eastAsia="Times New Roman" w:hAnsi="Times New Roman" w:cs="Times New Roman"/>
          <w:sz w:val="24"/>
          <w:szCs w:val="24"/>
        </w:rPr>
        <w:t>, apparent survival</w:t>
      </w:r>
    </w:p>
    <w:p w14:paraId="51D06AEF" w14:textId="77777777" w:rsidR="000E70E9" w:rsidRPr="00BE3D67" w:rsidRDefault="003343BB" w:rsidP="0047306F">
      <w:pPr>
        <w:spacing w:before="240" w:line="360" w:lineRule="auto"/>
        <w:rPr>
          <w:rFonts w:ascii="Times New Roman" w:eastAsia="Times New Roman" w:hAnsi="Times New Roman" w:cs="Times New Roman"/>
          <w:sz w:val="24"/>
          <w:szCs w:val="24"/>
        </w:rPr>
      </w:pPr>
      <w:r w:rsidRPr="00BE3D67">
        <w:rPr>
          <w:rFonts w:ascii="Times New Roman" w:eastAsia="Times New Roman" w:hAnsi="Times New Roman" w:cs="Times New Roman"/>
          <w:sz w:val="24"/>
          <w:szCs w:val="24"/>
        </w:rPr>
        <w:t xml:space="preserve"> </w:t>
      </w:r>
    </w:p>
    <w:p w14:paraId="43A3411E" w14:textId="77777777" w:rsidR="000E70E9" w:rsidRPr="00967FAA" w:rsidRDefault="003343BB" w:rsidP="0047306F">
      <w:pPr>
        <w:spacing w:before="240" w:line="360" w:lineRule="auto"/>
        <w:rPr>
          <w:rFonts w:ascii="Times New Roman" w:eastAsia="Times New Roman" w:hAnsi="Times New Roman" w:cs="Times New Roman"/>
          <w:bCs/>
          <w:sz w:val="24"/>
          <w:szCs w:val="24"/>
        </w:rPr>
      </w:pPr>
      <w:r w:rsidRPr="00BE3D67">
        <w:rPr>
          <w:rFonts w:ascii="Times New Roman" w:eastAsia="Times New Roman" w:hAnsi="Times New Roman" w:cs="Times New Roman"/>
          <w:b/>
          <w:sz w:val="24"/>
          <w:szCs w:val="24"/>
        </w:rPr>
        <w:t>ABSTRACT</w:t>
      </w:r>
    </w:p>
    <w:p w14:paraId="019E2E57" w14:textId="0AFB1EC2" w:rsidR="00F36270" w:rsidRDefault="003343BB" w:rsidP="0047306F">
      <w:pPr>
        <w:spacing w:before="240" w:line="360" w:lineRule="auto"/>
        <w:rPr>
          <w:rFonts w:ascii="Times New Roman" w:eastAsia="Times New Roman" w:hAnsi="Times New Roman" w:cs="Times New Roman"/>
          <w:sz w:val="24"/>
          <w:szCs w:val="24"/>
        </w:rPr>
      </w:pPr>
      <w:r w:rsidRPr="00BE3D67">
        <w:rPr>
          <w:rFonts w:ascii="Times New Roman" w:eastAsia="Times New Roman" w:hAnsi="Times New Roman" w:cs="Times New Roman"/>
          <w:sz w:val="24"/>
          <w:szCs w:val="24"/>
        </w:rPr>
        <w:t xml:space="preserve">At high altitudes, amphibians brumate (over winter) during the winter months, an adaptation that provides protection from harsh weather and minimizes metabolic demand when food resources are scarce. However, brumation </w:t>
      </w:r>
      <w:r w:rsidR="00040AC4">
        <w:rPr>
          <w:rFonts w:ascii="Times New Roman" w:eastAsia="Times New Roman" w:hAnsi="Times New Roman" w:cs="Times New Roman"/>
          <w:sz w:val="24"/>
          <w:szCs w:val="24"/>
        </w:rPr>
        <w:t xml:space="preserve">in </w:t>
      </w:r>
      <w:r w:rsidR="00040AC4" w:rsidRPr="00040AC4">
        <w:rPr>
          <w:rFonts w:ascii="Times New Roman" w:eastAsia="Times New Roman" w:hAnsi="Times New Roman" w:cs="Times New Roman"/>
          <w:i/>
          <w:iCs/>
          <w:sz w:val="24"/>
          <w:szCs w:val="24"/>
        </w:rPr>
        <w:t>ex situ</w:t>
      </w:r>
      <w:r w:rsidR="00040AC4">
        <w:rPr>
          <w:rFonts w:ascii="Times New Roman" w:eastAsia="Times New Roman" w:hAnsi="Times New Roman" w:cs="Times New Roman"/>
          <w:sz w:val="24"/>
          <w:szCs w:val="24"/>
        </w:rPr>
        <w:t xml:space="preserve"> populations </w:t>
      </w:r>
      <w:r w:rsidRPr="00BE3D67">
        <w:rPr>
          <w:rFonts w:ascii="Times New Roman" w:eastAsia="Times New Roman" w:hAnsi="Times New Roman" w:cs="Times New Roman"/>
          <w:sz w:val="24"/>
          <w:szCs w:val="24"/>
        </w:rPr>
        <w:t xml:space="preserve">is often avoided due to concerns regarding slow growth rates, compromised immunity, and increased morbidity, and to accelerate growth </w:t>
      </w:r>
      <w:r w:rsidRPr="00BE3D67">
        <w:rPr>
          <w:rFonts w:ascii="Times New Roman" w:eastAsia="Times New Roman" w:hAnsi="Times New Roman" w:cs="Times New Roman"/>
          <w:sz w:val="24"/>
          <w:szCs w:val="24"/>
        </w:rPr>
        <w:lastRenderedPageBreak/>
        <w:t xml:space="preserve">and sexual maturation. Running counter to these ideas is the hypothesis that husbandry that mimics the environmental conditions under which a species evolved may benefit animal health and reproduction. This may be particularly critical for animals slated for </w:t>
      </w:r>
      <w:r w:rsidR="00E44121" w:rsidRPr="00BE3D67">
        <w:rPr>
          <w:rFonts w:ascii="Times New Roman" w:eastAsia="Times New Roman" w:hAnsi="Times New Roman" w:cs="Times New Roman"/>
          <w:sz w:val="24"/>
          <w:szCs w:val="24"/>
        </w:rPr>
        <w:t>release</w:t>
      </w:r>
      <w:r w:rsidRPr="00BE3D67">
        <w:rPr>
          <w:rFonts w:ascii="Times New Roman" w:eastAsia="Times New Roman" w:hAnsi="Times New Roman" w:cs="Times New Roman"/>
          <w:sz w:val="24"/>
          <w:szCs w:val="24"/>
        </w:rPr>
        <w:t xml:space="preserve"> into the wild. Here, we evaluated the effects of </w:t>
      </w:r>
      <w:r w:rsidR="001C7124" w:rsidRPr="00BE3D67">
        <w:rPr>
          <w:rFonts w:ascii="Times New Roman" w:eastAsia="Times New Roman" w:hAnsi="Times New Roman" w:cs="Times New Roman"/>
          <w:sz w:val="24"/>
          <w:szCs w:val="24"/>
        </w:rPr>
        <w:t>brumation on</w:t>
      </w:r>
      <w:r w:rsidRPr="00BE3D67">
        <w:rPr>
          <w:rFonts w:ascii="Times New Roman" w:eastAsia="Times New Roman" w:hAnsi="Times New Roman" w:cs="Times New Roman"/>
          <w:sz w:val="24"/>
          <w:szCs w:val="24"/>
        </w:rPr>
        <w:t xml:space="preserve"> juvenile southern mountain yellow-legged frogs (</w:t>
      </w:r>
      <w:r w:rsidRPr="00BE3D67">
        <w:rPr>
          <w:rFonts w:ascii="Times New Roman" w:eastAsia="Times New Roman" w:hAnsi="Times New Roman" w:cs="Times New Roman"/>
          <w:i/>
          <w:iCs/>
          <w:sz w:val="24"/>
          <w:szCs w:val="24"/>
        </w:rPr>
        <w:t>R</w:t>
      </w:r>
      <w:r w:rsidR="001C7124" w:rsidRPr="00BE3D67">
        <w:rPr>
          <w:rFonts w:ascii="Times New Roman" w:eastAsia="Times New Roman" w:hAnsi="Times New Roman" w:cs="Times New Roman"/>
          <w:i/>
          <w:iCs/>
          <w:sz w:val="24"/>
          <w:szCs w:val="24"/>
        </w:rPr>
        <w:t>ana</w:t>
      </w:r>
      <w:r w:rsidRPr="00BE3D67">
        <w:rPr>
          <w:rFonts w:ascii="Times New Roman" w:eastAsia="Times New Roman" w:hAnsi="Times New Roman" w:cs="Times New Roman"/>
          <w:i/>
          <w:iCs/>
          <w:sz w:val="24"/>
          <w:szCs w:val="24"/>
        </w:rPr>
        <w:t xml:space="preserve"> muscosa</w:t>
      </w:r>
      <w:r w:rsidRPr="00BE3D67">
        <w:rPr>
          <w:rFonts w:ascii="Times New Roman" w:eastAsia="Times New Roman" w:hAnsi="Times New Roman" w:cs="Times New Roman"/>
          <w:sz w:val="24"/>
          <w:szCs w:val="24"/>
        </w:rPr>
        <w:t>) in a conservation breeding and re</w:t>
      </w:r>
      <w:r w:rsidR="00E44121" w:rsidRPr="00BE3D67">
        <w:rPr>
          <w:rFonts w:ascii="Times New Roman" w:eastAsia="Times New Roman" w:hAnsi="Times New Roman" w:cs="Times New Roman"/>
          <w:sz w:val="24"/>
          <w:szCs w:val="24"/>
        </w:rPr>
        <w:t>lease</w:t>
      </w:r>
      <w:r w:rsidRPr="00BE3D67">
        <w:rPr>
          <w:rFonts w:ascii="Times New Roman" w:eastAsia="Times New Roman" w:hAnsi="Times New Roman" w:cs="Times New Roman"/>
          <w:sz w:val="24"/>
          <w:szCs w:val="24"/>
        </w:rPr>
        <w:t xml:space="preserve"> program. Growth measurements, (weight and snout-urostyle length (SUL)), were examined in three experimental groups:  Non-brumated, 1 or 3-month brumation</w:t>
      </w:r>
      <w:r w:rsidR="00967FAA">
        <w:rPr>
          <w:rFonts w:ascii="Times New Roman" w:eastAsia="Times New Roman" w:hAnsi="Times New Roman" w:cs="Times New Roman"/>
          <w:sz w:val="24"/>
          <w:szCs w:val="24"/>
        </w:rPr>
        <w:t>. P</w:t>
      </w:r>
      <w:r w:rsidR="00967FAA" w:rsidRPr="00BE3D67">
        <w:rPr>
          <w:rFonts w:ascii="Times New Roman" w:eastAsia="Times New Roman" w:hAnsi="Times New Roman" w:cs="Times New Roman"/>
          <w:sz w:val="24"/>
          <w:szCs w:val="24"/>
        </w:rPr>
        <w:t xml:space="preserve">ost-release survival </w:t>
      </w:r>
      <w:r w:rsidR="00967FAA">
        <w:rPr>
          <w:rFonts w:ascii="Times New Roman" w:eastAsia="Times New Roman" w:hAnsi="Times New Roman" w:cs="Times New Roman"/>
          <w:sz w:val="24"/>
          <w:szCs w:val="24"/>
        </w:rPr>
        <w:t>was also analyzed and compared between non-brumated and 3-month brumated frogs</w:t>
      </w:r>
      <w:r w:rsidRPr="00BE3D67">
        <w:rPr>
          <w:rFonts w:ascii="Times New Roman" w:eastAsia="Times New Roman" w:hAnsi="Times New Roman" w:cs="Times New Roman"/>
          <w:sz w:val="24"/>
          <w:szCs w:val="24"/>
        </w:rPr>
        <w:t xml:space="preserve">. This study indicates that brumated </w:t>
      </w:r>
      <w:r w:rsidRPr="00BE3D67">
        <w:rPr>
          <w:rFonts w:ascii="Times New Roman" w:eastAsia="Times New Roman" w:hAnsi="Times New Roman" w:cs="Times New Roman"/>
          <w:i/>
          <w:iCs/>
          <w:sz w:val="24"/>
          <w:szCs w:val="24"/>
        </w:rPr>
        <w:t>R. muscosa</w:t>
      </w:r>
      <w:r w:rsidRPr="00BE3D67">
        <w:rPr>
          <w:rFonts w:ascii="Times New Roman" w:eastAsia="Times New Roman" w:hAnsi="Times New Roman" w:cs="Times New Roman"/>
          <w:sz w:val="24"/>
          <w:szCs w:val="24"/>
        </w:rPr>
        <w:t xml:space="preserve"> juveniles grow to sizes and weights similar to controls within 3 to 4 months following brumation. </w:t>
      </w:r>
      <w:r w:rsidR="006E11E4">
        <w:rPr>
          <w:rFonts w:ascii="Times New Roman" w:eastAsia="Times New Roman" w:hAnsi="Times New Roman" w:cs="Times New Roman"/>
          <w:sz w:val="24"/>
          <w:szCs w:val="24"/>
        </w:rPr>
        <w:t>M</w:t>
      </w:r>
      <w:r w:rsidRPr="00BE3D67">
        <w:rPr>
          <w:rFonts w:ascii="Times New Roman" w:eastAsia="Times New Roman" w:hAnsi="Times New Roman" w:cs="Times New Roman"/>
          <w:sz w:val="24"/>
          <w:szCs w:val="24"/>
        </w:rPr>
        <w:t>ark-recapture models suggest</w:t>
      </w:r>
      <w:r w:rsidR="006E11E4">
        <w:rPr>
          <w:rFonts w:ascii="Times New Roman" w:eastAsia="Times New Roman" w:hAnsi="Times New Roman" w:cs="Times New Roman"/>
          <w:sz w:val="24"/>
          <w:szCs w:val="24"/>
        </w:rPr>
        <w:t>ed</w:t>
      </w:r>
      <w:r w:rsidRPr="00BE3D67">
        <w:rPr>
          <w:rFonts w:ascii="Times New Roman" w:eastAsia="Times New Roman" w:hAnsi="Times New Roman" w:cs="Times New Roman"/>
          <w:sz w:val="24"/>
          <w:szCs w:val="24"/>
        </w:rPr>
        <w:t xml:space="preserve"> that </w:t>
      </w:r>
      <w:r w:rsidR="006E11E4">
        <w:rPr>
          <w:rFonts w:ascii="Times New Roman" w:eastAsia="Times New Roman" w:hAnsi="Times New Roman" w:cs="Times New Roman"/>
          <w:sz w:val="24"/>
          <w:szCs w:val="24"/>
        </w:rPr>
        <w:t xml:space="preserve">short-term </w:t>
      </w:r>
      <w:r w:rsidRPr="00BE3D67">
        <w:rPr>
          <w:rFonts w:ascii="Times New Roman" w:eastAsia="Times New Roman" w:hAnsi="Times New Roman" w:cs="Times New Roman"/>
          <w:sz w:val="24"/>
          <w:szCs w:val="24"/>
        </w:rPr>
        <w:t xml:space="preserve">post-release survival </w:t>
      </w:r>
      <w:r w:rsidR="00B55BB7">
        <w:rPr>
          <w:rFonts w:ascii="Times New Roman" w:eastAsia="Times New Roman" w:hAnsi="Times New Roman" w:cs="Times New Roman"/>
          <w:sz w:val="24"/>
          <w:szCs w:val="24"/>
        </w:rPr>
        <w:t xml:space="preserve">was not lower and in fact, may be higher in </w:t>
      </w:r>
      <w:r w:rsidRPr="00BE3D67">
        <w:rPr>
          <w:rFonts w:ascii="Times New Roman" w:eastAsia="Times New Roman" w:hAnsi="Times New Roman" w:cs="Times New Roman"/>
          <w:sz w:val="24"/>
          <w:szCs w:val="24"/>
        </w:rPr>
        <w:t xml:space="preserve">brumated compared to non-brumated frogs. Results of this study indicate that although brumation entails short-term costs to growth, this species possesses compensatory growth mechanisms following brumation which allow them to attain similar body size to non-brumated conspecifics in time for the next winter and that for frogs </w:t>
      </w:r>
      <w:r w:rsidR="00FB605B" w:rsidRPr="00BE3D67">
        <w:rPr>
          <w:rFonts w:ascii="Times New Roman" w:eastAsia="Times New Roman" w:hAnsi="Times New Roman" w:cs="Times New Roman"/>
          <w:sz w:val="24"/>
          <w:szCs w:val="24"/>
        </w:rPr>
        <w:t xml:space="preserve">destined </w:t>
      </w:r>
      <w:r w:rsidRPr="00BE3D67">
        <w:rPr>
          <w:rFonts w:ascii="Times New Roman" w:eastAsia="Times New Roman" w:hAnsi="Times New Roman" w:cs="Times New Roman"/>
          <w:sz w:val="24"/>
          <w:szCs w:val="24"/>
        </w:rPr>
        <w:t xml:space="preserve">for translocation to the wild, brumation </w:t>
      </w:r>
      <w:r w:rsidR="00314F5E">
        <w:rPr>
          <w:rFonts w:ascii="Times New Roman" w:eastAsia="Times New Roman" w:hAnsi="Times New Roman" w:cs="Times New Roman"/>
          <w:sz w:val="24"/>
          <w:szCs w:val="24"/>
        </w:rPr>
        <w:t>could</w:t>
      </w:r>
      <w:r w:rsidR="00314F5E" w:rsidRPr="00BE3D67">
        <w:rPr>
          <w:rFonts w:ascii="Times New Roman" w:eastAsia="Times New Roman" w:hAnsi="Times New Roman" w:cs="Times New Roman"/>
          <w:sz w:val="24"/>
          <w:szCs w:val="24"/>
        </w:rPr>
        <w:t xml:space="preserve"> </w:t>
      </w:r>
      <w:r w:rsidRPr="00BE3D67">
        <w:rPr>
          <w:rFonts w:ascii="Times New Roman" w:eastAsia="Times New Roman" w:hAnsi="Times New Roman" w:cs="Times New Roman"/>
          <w:sz w:val="24"/>
          <w:szCs w:val="24"/>
        </w:rPr>
        <w:t xml:space="preserve">improve </w:t>
      </w:r>
      <w:r w:rsidR="00FB605B" w:rsidRPr="00BE3D67">
        <w:rPr>
          <w:rFonts w:ascii="Times New Roman" w:eastAsia="Times New Roman" w:hAnsi="Times New Roman" w:cs="Times New Roman"/>
          <w:sz w:val="24"/>
          <w:szCs w:val="24"/>
        </w:rPr>
        <w:t xml:space="preserve">survival </w:t>
      </w:r>
      <w:r w:rsidRPr="00BE3D67">
        <w:rPr>
          <w:rFonts w:ascii="Times New Roman" w:eastAsia="Times New Roman" w:hAnsi="Times New Roman" w:cs="Times New Roman"/>
          <w:sz w:val="24"/>
          <w:szCs w:val="24"/>
        </w:rPr>
        <w:t>outcomes.</w:t>
      </w:r>
    </w:p>
    <w:p w14:paraId="199263D1" w14:textId="77777777" w:rsidR="00993B34" w:rsidRPr="00BE3D67" w:rsidRDefault="00993B34" w:rsidP="0047306F">
      <w:pPr>
        <w:spacing w:before="240" w:line="360" w:lineRule="auto"/>
        <w:rPr>
          <w:rFonts w:ascii="Times New Roman" w:eastAsia="Times New Roman" w:hAnsi="Times New Roman" w:cs="Times New Roman"/>
          <w:sz w:val="24"/>
          <w:szCs w:val="24"/>
        </w:rPr>
      </w:pPr>
    </w:p>
    <w:p w14:paraId="26D90C81" w14:textId="32A1BB60" w:rsidR="000E70E9" w:rsidRPr="00BE3D67" w:rsidRDefault="003343BB" w:rsidP="00993B34">
      <w:pPr>
        <w:spacing w:before="240" w:after="240" w:line="360" w:lineRule="auto"/>
        <w:ind w:left="357" w:hanging="357"/>
        <w:rPr>
          <w:rFonts w:ascii="Times New Roman" w:eastAsia="Times New Roman" w:hAnsi="Times New Roman" w:cs="Times New Roman"/>
          <w:b/>
          <w:sz w:val="24"/>
          <w:szCs w:val="24"/>
        </w:rPr>
      </w:pPr>
      <w:r w:rsidRPr="00BE3D67">
        <w:rPr>
          <w:rFonts w:ascii="Times New Roman" w:eastAsia="Times New Roman" w:hAnsi="Times New Roman" w:cs="Times New Roman"/>
          <w:b/>
          <w:sz w:val="24"/>
          <w:szCs w:val="24"/>
        </w:rPr>
        <w:t>1.</w:t>
      </w:r>
      <w:r w:rsidRPr="00BE3D67">
        <w:rPr>
          <w:rFonts w:ascii="Times New Roman" w:eastAsia="Times New Roman" w:hAnsi="Times New Roman" w:cs="Times New Roman"/>
          <w:sz w:val="24"/>
          <w:szCs w:val="24"/>
        </w:rPr>
        <w:t xml:space="preserve"> </w:t>
      </w:r>
      <w:r w:rsidRPr="00BE3D67">
        <w:rPr>
          <w:rFonts w:ascii="Times New Roman" w:eastAsia="Times New Roman" w:hAnsi="Times New Roman" w:cs="Times New Roman"/>
          <w:sz w:val="24"/>
          <w:szCs w:val="24"/>
        </w:rPr>
        <w:tab/>
      </w:r>
      <w:r w:rsidRPr="00BE3D67">
        <w:rPr>
          <w:rFonts w:ascii="Times New Roman" w:eastAsia="Times New Roman" w:hAnsi="Times New Roman" w:cs="Times New Roman"/>
          <w:b/>
          <w:sz w:val="24"/>
          <w:szCs w:val="24"/>
        </w:rPr>
        <w:t>INTRODUCTION</w:t>
      </w:r>
    </w:p>
    <w:p w14:paraId="6FC17246" w14:textId="53EE9B90" w:rsidR="000E70E9" w:rsidRPr="00BE3D67" w:rsidRDefault="003343BB" w:rsidP="0047306F">
      <w:pPr>
        <w:spacing w:before="240" w:line="360" w:lineRule="auto"/>
        <w:rPr>
          <w:rFonts w:ascii="Times New Roman" w:eastAsia="Times New Roman" w:hAnsi="Times New Roman" w:cs="Times New Roman"/>
          <w:sz w:val="24"/>
          <w:szCs w:val="24"/>
        </w:rPr>
      </w:pPr>
      <w:r w:rsidRPr="0007568A">
        <w:rPr>
          <w:rFonts w:ascii="Times New Roman" w:eastAsia="Times New Roman" w:hAnsi="Times New Roman" w:cs="Times New Roman"/>
          <w:i/>
          <w:iCs/>
          <w:sz w:val="24"/>
          <w:szCs w:val="24"/>
        </w:rPr>
        <w:t>Ex</w:t>
      </w:r>
      <w:r w:rsidR="005D46C9" w:rsidRPr="0007568A">
        <w:rPr>
          <w:rFonts w:ascii="Times New Roman" w:eastAsia="Times New Roman" w:hAnsi="Times New Roman" w:cs="Times New Roman"/>
          <w:i/>
          <w:iCs/>
          <w:sz w:val="24"/>
          <w:szCs w:val="24"/>
        </w:rPr>
        <w:t>-</w:t>
      </w:r>
      <w:r w:rsidRPr="0007568A">
        <w:rPr>
          <w:rFonts w:ascii="Times New Roman" w:eastAsia="Times New Roman" w:hAnsi="Times New Roman" w:cs="Times New Roman"/>
          <w:i/>
          <w:iCs/>
          <w:sz w:val="24"/>
          <w:szCs w:val="24"/>
        </w:rPr>
        <w:t>situ</w:t>
      </w:r>
      <w:r w:rsidRPr="00BE3D67">
        <w:rPr>
          <w:rFonts w:ascii="Times New Roman" w:eastAsia="Times New Roman" w:hAnsi="Times New Roman" w:cs="Times New Roman"/>
          <w:sz w:val="24"/>
          <w:szCs w:val="24"/>
        </w:rPr>
        <w:t xml:space="preserve"> breeding has steadily occupied an expanding presence in the conservation portfolio. This tool is critical for establishing populations</w:t>
      </w:r>
      <w:r w:rsidR="00883C51" w:rsidRPr="00BE3D67">
        <w:rPr>
          <w:rFonts w:ascii="Times New Roman" w:eastAsia="Times New Roman" w:hAnsi="Times New Roman" w:cs="Times New Roman"/>
          <w:sz w:val="24"/>
          <w:szCs w:val="24"/>
        </w:rPr>
        <w:t xml:space="preserve"> as </w:t>
      </w:r>
      <w:r w:rsidR="00B753DE" w:rsidRPr="00BE3D67">
        <w:rPr>
          <w:rFonts w:ascii="Times New Roman" w:eastAsia="Times New Roman" w:hAnsi="Times New Roman" w:cs="Times New Roman"/>
          <w:sz w:val="24"/>
          <w:szCs w:val="24"/>
        </w:rPr>
        <w:t>assu</w:t>
      </w:r>
      <w:r w:rsidR="00B91CCC" w:rsidRPr="00BE3D67">
        <w:rPr>
          <w:rFonts w:ascii="Times New Roman" w:eastAsia="Times New Roman" w:hAnsi="Times New Roman" w:cs="Times New Roman"/>
          <w:sz w:val="24"/>
          <w:szCs w:val="24"/>
        </w:rPr>
        <w:t>rance against extinction</w:t>
      </w:r>
      <w:r w:rsidRPr="00BE3D67">
        <w:rPr>
          <w:rFonts w:ascii="Times New Roman" w:eastAsia="Times New Roman" w:hAnsi="Times New Roman" w:cs="Times New Roman"/>
          <w:sz w:val="24"/>
          <w:szCs w:val="24"/>
        </w:rPr>
        <w:t>, for reintroduction and re-establishment of extirpated populations, to supplement small populations in need of genetic rescue, and for assisted colonization as a strategy to mitigate climate change mediated species loss</w:t>
      </w:r>
      <w:r w:rsidR="009A6D77" w:rsidRPr="00BE3D67">
        <w:rPr>
          <w:rFonts w:ascii="Times New Roman" w:eastAsia="Times New Roman" w:hAnsi="Times New Roman" w:cs="Times New Roman"/>
          <w:sz w:val="24"/>
          <w:szCs w:val="24"/>
        </w:rPr>
        <w:t xml:space="preserve"> </w:t>
      </w:r>
      <w:r w:rsidR="009A6D77" w:rsidRPr="00BE3D67">
        <w:rPr>
          <w:rFonts w:ascii="Times New Roman" w:eastAsia="Times New Roman" w:hAnsi="Times New Roman" w:cs="Times New Roman"/>
          <w:sz w:val="24"/>
          <w:szCs w:val="24"/>
        </w:rPr>
        <w:fldChar w:fldCharType="begin"/>
      </w:r>
      <w:r w:rsidR="00FB3023" w:rsidRPr="00BE3D67">
        <w:rPr>
          <w:rFonts w:ascii="Times New Roman" w:eastAsia="Times New Roman" w:hAnsi="Times New Roman" w:cs="Times New Roman"/>
          <w:sz w:val="24"/>
          <w:szCs w:val="24"/>
        </w:rPr>
        <w:instrText xml:space="preserve"> ADDIN ZOTERO_ITEM CSL_CITATION {"citationID":"jzEzK2Ln","properties":{"formattedCitation":"(Conde {\\i{}et al.} 2011; Seddon {\\i{}et al.} 2014)","plainCitation":"(Conde et al. 2011; Seddon et al. 2014)","noteIn</w:instrText>
      </w:r>
      <w:r w:rsidR="00FB3023" w:rsidRPr="00BE3D67">
        <w:rPr>
          <w:rFonts w:ascii="Times New Roman" w:eastAsia="Times New Roman" w:hAnsi="Times New Roman" w:cs="Times New Roman"/>
          <w:sz w:val="24"/>
          <w:szCs w:val="24"/>
          <w:lang w:val="en-AU"/>
        </w:rPr>
        <w:instrText xml:space="preserve">dex":0},"citationItems":[{"id":856,"uris":["http://zotero.org/users/3964024/items/Z6TFCN6G"],"uri":["http://zotero.org/users/3964024/items/Z6TFCN6G"],"itemData":{"id":856,"type":"article-journal","container-title":"Science","issue":"6023","page":"1390–1391","source":"Google Scholar","title":"An emerging role of zoos to conserve biodiversity","volume":"331","author":[{"family":"Conde","given":"Dalia Amor"},{"family":"Flesness","given":"Nate"},{"family":"Colchero","given":"Fernando"},{"family":"Jones","given":"Owen R."},{"family":"Scheuerlein","given":"Alexander"}],"issued":{"date-parts":[["2011"]]}}},{"id":1028,"uris":["http://zotero.org/users/3964024/items/ZJGCXHYL"],"uri":["http://zotero.org/users/3964024/items/ZJGCXHYL"],"itemData":{"id":1028,"type":"article-journal","container-title":"Science","DOI":"10.1126/science.1251818","ISSN":"0036-8075, 1095-9203","issue":"6195","language":"en","page":"406-412","source":"Crossref","title":"Reversing defaunation: Restoring species in a changing world","title-short":"Reversing defaunation","URL":"http://www.sciencemag.org/cgi/doi/10.1126/science.1251818","volume":"345","author":[{"family":"Seddon","given":"P. J."},{"family":"Griffiths","given":"C. J."},{"family":"Soorae","given":"P. S."},{"family":"Armstrong","given":"D. P."}],"accessed":{"date-parts":[["2018",11,3]]},"issued":{"date-parts":[["2014",7,25]]}}}],"schema":"https://github.com/citation-style-language/schema/raw/master/csl-citation.json"} </w:instrText>
      </w:r>
      <w:r w:rsidR="009A6D77" w:rsidRPr="00BE3D67">
        <w:rPr>
          <w:rFonts w:ascii="Times New Roman" w:eastAsia="Times New Roman" w:hAnsi="Times New Roman" w:cs="Times New Roman"/>
          <w:sz w:val="24"/>
          <w:szCs w:val="24"/>
        </w:rPr>
        <w:fldChar w:fldCharType="separate"/>
      </w:r>
      <w:r w:rsidR="00FB3023" w:rsidRPr="00BE3D67">
        <w:rPr>
          <w:rFonts w:ascii="Times New Roman" w:hAnsi="Times New Roman" w:cs="Times New Roman"/>
          <w:sz w:val="24"/>
          <w:szCs w:val="24"/>
          <w:lang w:val="en-AU"/>
        </w:rPr>
        <w:t xml:space="preserve">(Conde </w:t>
      </w:r>
      <w:r w:rsidR="00FB3023" w:rsidRPr="00BE3D67">
        <w:rPr>
          <w:rFonts w:ascii="Times New Roman" w:hAnsi="Times New Roman" w:cs="Times New Roman"/>
          <w:i/>
          <w:iCs/>
          <w:sz w:val="24"/>
          <w:szCs w:val="24"/>
          <w:lang w:val="en-AU"/>
        </w:rPr>
        <w:t>et al.</w:t>
      </w:r>
      <w:r w:rsidR="00FB3023" w:rsidRPr="00BE3D67">
        <w:rPr>
          <w:rFonts w:ascii="Times New Roman" w:hAnsi="Times New Roman" w:cs="Times New Roman"/>
          <w:sz w:val="24"/>
          <w:szCs w:val="24"/>
          <w:lang w:val="en-AU"/>
        </w:rPr>
        <w:t xml:space="preserve"> 2011; Seddon </w:t>
      </w:r>
      <w:r w:rsidR="00FB3023" w:rsidRPr="00BE3D67">
        <w:rPr>
          <w:rFonts w:ascii="Times New Roman" w:hAnsi="Times New Roman" w:cs="Times New Roman"/>
          <w:i/>
          <w:iCs/>
          <w:sz w:val="24"/>
          <w:szCs w:val="24"/>
          <w:lang w:val="en-AU"/>
        </w:rPr>
        <w:t>et al.</w:t>
      </w:r>
      <w:r w:rsidR="00FB3023" w:rsidRPr="00BE3D67">
        <w:rPr>
          <w:rFonts w:ascii="Times New Roman" w:hAnsi="Times New Roman" w:cs="Times New Roman"/>
          <w:sz w:val="24"/>
          <w:szCs w:val="24"/>
          <w:lang w:val="en-AU"/>
        </w:rPr>
        <w:t xml:space="preserve"> 2014)</w:t>
      </w:r>
      <w:r w:rsidR="009A6D77" w:rsidRPr="00BE3D67">
        <w:rPr>
          <w:rFonts w:ascii="Times New Roman" w:eastAsia="Times New Roman" w:hAnsi="Times New Roman" w:cs="Times New Roman"/>
          <w:sz w:val="24"/>
          <w:szCs w:val="24"/>
        </w:rPr>
        <w:fldChar w:fldCharType="end"/>
      </w:r>
      <w:r w:rsidR="00BF36AC" w:rsidRPr="00BE3D67">
        <w:rPr>
          <w:rFonts w:ascii="Times New Roman" w:eastAsia="Times New Roman" w:hAnsi="Times New Roman" w:cs="Times New Roman"/>
          <w:sz w:val="24"/>
          <w:szCs w:val="24"/>
        </w:rPr>
        <w:fldChar w:fldCharType="begin"/>
      </w:r>
      <w:r w:rsidR="00A53199" w:rsidRPr="00BE3D67">
        <w:rPr>
          <w:rFonts w:ascii="Times New Roman" w:eastAsia="Times New Roman" w:hAnsi="Times New Roman" w:cs="Times New Roman"/>
          <w:sz w:val="24"/>
          <w:szCs w:val="24"/>
          <w:lang w:val="en-AU"/>
        </w:rPr>
        <w:instrText xml:space="preserve"> ADDIN ZOTERO_ITEM CSL_CITATION {"citationID":"t2fTLAx2","properties":{"formattedCitation":"(Conde {\\i{}et al.} 2011; Seddon {\\i{}et al.} 2014)","plainCitation":"(Conde et al. 2011; Seddon et al. 2014)","dontUpdate":true,"noteIndex":0},"citationItems":[{"id":856,"uris":["http://zotero.org/users/3964024/items/Z6TFCN6G"],"uri":["http://zotero.org/users/3964024/items/Z6TFCN6G"],"itemData":{"id":856,"type":"article-journal","container-title":"Science","issue":"6023","page":"1390–1391","source":"Google Scholar","title":"An emerging role of zoos to conserve biodiversity","volume":"331","author":[{"family":"Conde","given":"Dalia Amor"},{"family":"Flesness","given":"Nate"},{"family":"Colchero","given":"Fernando"},{"family":"Jones","given":"Owen R."},{"family":"Scheuerlein","given":"Alexander"}],"issued":{"date-parts":[["2011"]]}}},{"id":1028,"uris":["http://zotero.org/users/3964024/items/ZJGCXHYL"],"uri":["http://zotero.org/users/3964024/items/ZJGCXHYL"],"itemData":{"id":1028,"type":"article-journal","container-title":"Science","DOI":"10.1126/science.1251818","ISSN":"0036-8075, 1095-9203","issue":"6195","language":"en","page":"406-412","source":"Crossref","title":"Reversing defaunation: Restoring species in a changing world","title-short":"Reversing defaunation","URL":"http://www.sciencemag.org/cgi/doi/10.1126/science.1251818","volume":"345","author":[{"family":"Seddon","given":"P. J."},{"family":"Griffiths","given":"C. J."},{"family":"Soorae","given":"P. S."},{"family":"Armstrong","given":"D. P."}],"accessed":{"date-parts":[["2018",11,3]]},"issued":{"date-parts":[["2014",7,25]]}}}],"schema":"https://github.com/citation-style-language/schema/raw/master/csl-citation.json"} </w:instrText>
      </w:r>
      <w:r w:rsidR="00BF36AC" w:rsidRPr="00BE3D67">
        <w:rPr>
          <w:rFonts w:ascii="Times New Roman" w:eastAsia="Times New Roman" w:hAnsi="Times New Roman" w:cs="Times New Roman"/>
          <w:sz w:val="24"/>
          <w:szCs w:val="24"/>
        </w:rPr>
        <w:fldChar w:fldCharType="end"/>
      </w:r>
      <w:r w:rsidRPr="00BE3D67">
        <w:rPr>
          <w:rFonts w:ascii="Times New Roman" w:eastAsia="Times New Roman" w:hAnsi="Times New Roman" w:cs="Times New Roman"/>
          <w:sz w:val="24"/>
          <w:szCs w:val="24"/>
          <w:lang w:val="en-AU"/>
        </w:rPr>
        <w:t xml:space="preserve">. </w:t>
      </w:r>
      <w:r w:rsidRPr="00BE3D67">
        <w:rPr>
          <w:rFonts w:ascii="Times New Roman" w:eastAsia="Times New Roman" w:hAnsi="Times New Roman" w:cs="Times New Roman"/>
          <w:sz w:val="24"/>
          <w:szCs w:val="24"/>
        </w:rPr>
        <w:t xml:space="preserve">Amphibian species are declining globally (Stuart </w:t>
      </w:r>
      <w:r w:rsidRPr="00BE3D67">
        <w:rPr>
          <w:rFonts w:ascii="Times New Roman" w:eastAsia="Times New Roman" w:hAnsi="Times New Roman" w:cs="Times New Roman"/>
          <w:i/>
          <w:sz w:val="24"/>
          <w:szCs w:val="24"/>
        </w:rPr>
        <w:t>et al.</w:t>
      </w:r>
      <w:r w:rsidRPr="00BE3D67">
        <w:rPr>
          <w:rFonts w:ascii="Times New Roman" w:eastAsia="Times New Roman" w:hAnsi="Times New Roman" w:cs="Times New Roman"/>
          <w:sz w:val="24"/>
          <w:szCs w:val="24"/>
        </w:rPr>
        <w:t xml:space="preserve"> 2004) and due to poor understanding or irreversibility of threats, have become increasingly represented in conservation breeding program</w:t>
      </w:r>
      <w:r w:rsidR="00BC0CFE" w:rsidRPr="00BE3D67">
        <w:rPr>
          <w:rFonts w:ascii="Times New Roman" w:eastAsia="Times New Roman" w:hAnsi="Times New Roman" w:cs="Times New Roman"/>
          <w:sz w:val="24"/>
          <w:szCs w:val="24"/>
        </w:rPr>
        <w:t>s</w:t>
      </w:r>
      <w:r w:rsidR="00462192" w:rsidRPr="00BE3D67">
        <w:rPr>
          <w:rFonts w:ascii="Times New Roman" w:eastAsia="Times New Roman" w:hAnsi="Times New Roman" w:cs="Times New Roman"/>
          <w:sz w:val="24"/>
          <w:szCs w:val="24"/>
        </w:rPr>
        <w:fldChar w:fldCharType="begin"/>
      </w:r>
      <w:r w:rsidR="00462192" w:rsidRPr="00BE3D67">
        <w:rPr>
          <w:rFonts w:ascii="Times New Roman" w:eastAsia="Times New Roman" w:hAnsi="Times New Roman" w:cs="Times New Roman"/>
          <w:sz w:val="24"/>
          <w:szCs w:val="24"/>
        </w:rPr>
        <w:instrText xml:space="preserve"> ADDIN ZOTERO_TEMP </w:instrText>
      </w:r>
      <w:r w:rsidR="00462192" w:rsidRPr="00BE3D67">
        <w:rPr>
          <w:rFonts w:ascii="Times New Roman" w:eastAsia="Times New Roman" w:hAnsi="Times New Roman" w:cs="Times New Roman"/>
          <w:sz w:val="24"/>
          <w:szCs w:val="24"/>
        </w:rPr>
        <w:fldChar w:fldCharType="separate"/>
      </w:r>
      <w:r w:rsidR="00462192" w:rsidRPr="00BE3D67">
        <w:rPr>
          <w:rFonts w:ascii="Times New Roman" w:eastAsia="Times New Roman" w:hAnsi="Times New Roman" w:cs="Times New Roman"/>
          <w:sz w:val="24"/>
          <w:szCs w:val="24"/>
        </w:rPr>
        <w:t xml:space="preserve"> </w:t>
      </w:r>
      <w:r w:rsidR="00462192" w:rsidRPr="00BE3D67">
        <w:rPr>
          <w:rFonts w:ascii="Times New Roman" w:eastAsia="Times New Roman" w:hAnsi="Times New Roman" w:cs="Times New Roman"/>
          <w:sz w:val="24"/>
          <w:szCs w:val="24"/>
        </w:rPr>
        <w:fldChar w:fldCharType="end"/>
      </w:r>
      <w:r w:rsidR="00C73823" w:rsidRPr="00BE3D67">
        <w:rPr>
          <w:rFonts w:ascii="Times New Roman" w:eastAsia="Times New Roman" w:hAnsi="Times New Roman" w:cs="Times New Roman"/>
          <w:sz w:val="24"/>
          <w:szCs w:val="24"/>
        </w:rPr>
        <w:fldChar w:fldCharType="begin"/>
      </w:r>
      <w:r w:rsidR="009A6D77" w:rsidRPr="00BE3D67">
        <w:rPr>
          <w:rFonts w:ascii="Times New Roman" w:eastAsia="Times New Roman" w:hAnsi="Times New Roman" w:cs="Times New Roman"/>
          <w:sz w:val="24"/>
          <w:szCs w:val="24"/>
        </w:rPr>
        <w:instrText xml:space="preserve"> ADDIN ZOTERO_ITEM CSL_CITATION {"citationID":"pJs43tNi","properties":{"formattedCitation":"(Harding, Griffiths, and Pavajeau 2016)","plainCitation":"(Harding, Griffiths, and Pavajeau 2016)","dontUpdate":true,"noteIndex":0},"citationItems":[{"id":1027,"uris":["http://zotero.org/users/3964024/items/V6NJKPII"],"uri":["http://zotero.org/users/3964024/items/V6NJKPII"],"itemData":{"id":1027,"type":"article-journal","abstract":"Captive breeding and reintroduction remain high profile but controversial conservation interventions. It is important to understand how such programs develop and respond to strategic conservation initiatives. We analyzed the contribution to conservation made by amphibian captive breeding and reintroduction since the launch of the International Union for Conservation of Nature (IUCN) Amphibian Conservation Action Plan (ACAP) in 2007. We assembled data on amphibian captive breeding and reintroduction from a variety of sources including the Amphibian Ark database and the IUCN Red List. We also carried out systematic searches of Web of Science, JSTOR, and Google Scholar for relevant literature. Relative to data collected from 1966 to 2006, the number of species involved in captive breeding and reintroduction projects increased by 57% in the 7 years since release of the ACAP. However, there have been relatively few new reintroductions over this period; most programs have focused on securing captive-assurance populations (i.e., species taken into captivity as a precaution against extinctions in the wild) and conservation-related research. There has been a shift to a broader representation of frogs, salamanders, and caecilians within programs and an increasing emphasis on threatened species. There has been a relative increase of species in programs from Central and South America and the Caribbean, where amphibian biodiversity is high. About half of the programs involve zoos and aquaria with a similar proportion represented in specialist facilities run by governmental or nongovernmental agencies. Despite successful reintroduction often being regarded as the ultimate milestone for such programs, the irreversibility of many current threats to amphibians may make this an impractical goal. Instead, research on captive assurance populations may be needed to develop imaginative solutions to enable amphibians to survive alongside current, emerging, and future threats.","container-title":"Conservation Biology: The Journal of the Society for Conservation Biology","DOI":"10.1111/cobi.12612","ISSN":"1523-1739","issue":"2","journalAbbreviation":"Conserv. Biol.","language":"eng","note":"PMID: 26306460","page":"340-349","source":"PubMed","title":"Developments in amphibian captive breeding and reintroduction programs","volume":"30","author":[{"family":"Harding","given":"Gemma"},{"family":"Griffiths","given":"Richard A."},{"family":"Pavajeau","given":"Lissette"}],"issued":{"date-parts":[["2016",4]]}}}],"schema":"https://github.com/citation-style-language/schema/raw/master/csl-citation.json"} </w:instrText>
      </w:r>
      <w:r w:rsidR="00C73823" w:rsidRPr="00BE3D67">
        <w:rPr>
          <w:rFonts w:ascii="Times New Roman" w:eastAsia="Times New Roman" w:hAnsi="Times New Roman" w:cs="Times New Roman"/>
          <w:sz w:val="24"/>
          <w:szCs w:val="24"/>
        </w:rPr>
        <w:fldChar w:fldCharType="separate"/>
      </w:r>
      <w:r w:rsidR="00C73823" w:rsidRPr="00BE3D67">
        <w:rPr>
          <w:rFonts w:ascii="Times New Roman" w:hAnsi="Times New Roman" w:cs="Times New Roman"/>
          <w:sz w:val="24"/>
        </w:rPr>
        <w:t xml:space="preserve">(Harding </w:t>
      </w:r>
      <w:r w:rsidR="00C73823" w:rsidRPr="00BE3D67">
        <w:rPr>
          <w:rFonts w:ascii="Times New Roman" w:hAnsi="Times New Roman" w:cs="Times New Roman"/>
          <w:i/>
          <w:iCs/>
          <w:sz w:val="24"/>
        </w:rPr>
        <w:t>et al.,</w:t>
      </w:r>
      <w:r w:rsidR="00C73823" w:rsidRPr="00BE3D67">
        <w:rPr>
          <w:rFonts w:ascii="Times New Roman" w:hAnsi="Times New Roman" w:cs="Times New Roman"/>
          <w:sz w:val="24"/>
        </w:rPr>
        <w:t xml:space="preserve"> 2016)</w:t>
      </w:r>
      <w:r w:rsidR="00C73823" w:rsidRPr="00BE3D67">
        <w:rPr>
          <w:rFonts w:ascii="Times New Roman" w:eastAsia="Times New Roman" w:hAnsi="Times New Roman" w:cs="Times New Roman"/>
          <w:sz w:val="24"/>
          <w:szCs w:val="24"/>
        </w:rPr>
        <w:fldChar w:fldCharType="end"/>
      </w:r>
      <w:r w:rsidRPr="00BE3D67">
        <w:rPr>
          <w:rFonts w:ascii="Times New Roman" w:eastAsia="Times New Roman" w:hAnsi="Times New Roman" w:cs="Times New Roman"/>
          <w:sz w:val="24"/>
          <w:szCs w:val="24"/>
        </w:rPr>
        <w:t xml:space="preserve">. However, for conservation breeding efforts to succeed, basic protocols for husbandry and reproductive management must be developed. </w:t>
      </w:r>
      <w:r w:rsidR="00F94D55" w:rsidRPr="00BE3D67">
        <w:rPr>
          <w:rFonts w:ascii="Times New Roman" w:eastAsia="Times New Roman" w:hAnsi="Times New Roman" w:cs="Times New Roman"/>
          <w:sz w:val="24"/>
          <w:szCs w:val="24"/>
        </w:rPr>
        <w:t xml:space="preserve">Amphibians have proven difficult to maintain and breed and each species can require extensive experience and a long-term commitment to developing successful practices </w:t>
      </w:r>
      <w:r w:rsidR="00F94D55" w:rsidRPr="00BE3D67">
        <w:rPr>
          <w:rFonts w:ascii="Times New Roman" w:eastAsia="Times New Roman" w:hAnsi="Times New Roman" w:cs="Times New Roman"/>
          <w:sz w:val="24"/>
          <w:szCs w:val="24"/>
        </w:rPr>
        <w:fldChar w:fldCharType="begin"/>
      </w:r>
      <w:r w:rsidR="00F94D55" w:rsidRPr="00BE3D67">
        <w:rPr>
          <w:rFonts w:ascii="Times New Roman" w:eastAsia="Times New Roman" w:hAnsi="Times New Roman" w:cs="Times New Roman"/>
          <w:sz w:val="24"/>
          <w:szCs w:val="24"/>
        </w:rPr>
        <w:instrText xml:space="preserve"> ADDIN ZOTERO_ITEM CSL_CITATION {"citationID":"jgGva8BC","properties":{"formattedCitation":"(Tapley {\\i{}et al.} 2015)","plainCitation":"(Tapley et al. 2015)","noteIndex":0},"citationItems":[{"id":770,"uris":["http://zotero.org/users/3964024/items/6P5CLR85"],"uri":["http://zotero.org/users/3964024/items/6P5CLR85"],"itemData":{"id":770,"type":"article-journal","container-title":"Biodiversity and Conservation","issue":"11","page":"2625–2646","source":"Google Scholar","title":"Amphibians and conservation breeding programmes: do all threatened amphibians belong on the ark?","title-short":"Amphibians and conservation breeding programmes","volume":"24","author":[{"family":"Tapley","given":"Benjamin"},{"family":"Bradfield","given":"Kay S."},{"family":"Michaels","given":"Christopher"},{"family":"Bungard","given":"Mike"}],"issued":{"date-parts":[["2015"]]}}}],"schema":"https://github.com/citation-style-language/schema/raw/master/csl-citation.json"} </w:instrText>
      </w:r>
      <w:r w:rsidR="00F94D55" w:rsidRPr="00BE3D67">
        <w:rPr>
          <w:rFonts w:ascii="Times New Roman" w:eastAsia="Times New Roman" w:hAnsi="Times New Roman" w:cs="Times New Roman"/>
          <w:sz w:val="24"/>
          <w:szCs w:val="24"/>
        </w:rPr>
        <w:fldChar w:fldCharType="separate"/>
      </w:r>
      <w:r w:rsidR="00F94D55" w:rsidRPr="00BE3D67">
        <w:rPr>
          <w:rFonts w:ascii="Times New Roman" w:hAnsi="Times New Roman" w:cs="Times New Roman"/>
          <w:sz w:val="24"/>
          <w:szCs w:val="24"/>
        </w:rPr>
        <w:t xml:space="preserve">(Tapley </w:t>
      </w:r>
      <w:r w:rsidR="00F94D55" w:rsidRPr="00BE3D67">
        <w:rPr>
          <w:rFonts w:ascii="Times New Roman" w:hAnsi="Times New Roman" w:cs="Times New Roman"/>
          <w:i/>
          <w:iCs/>
          <w:sz w:val="24"/>
          <w:szCs w:val="24"/>
        </w:rPr>
        <w:t>et al.</w:t>
      </w:r>
      <w:r w:rsidR="00F94D55" w:rsidRPr="00BE3D67">
        <w:rPr>
          <w:rFonts w:ascii="Times New Roman" w:hAnsi="Times New Roman" w:cs="Times New Roman"/>
          <w:sz w:val="24"/>
          <w:szCs w:val="24"/>
        </w:rPr>
        <w:t xml:space="preserve"> 2015)</w:t>
      </w:r>
      <w:r w:rsidR="00F94D55" w:rsidRPr="00BE3D67">
        <w:rPr>
          <w:rFonts w:ascii="Times New Roman" w:eastAsia="Times New Roman" w:hAnsi="Times New Roman" w:cs="Times New Roman"/>
          <w:sz w:val="24"/>
          <w:szCs w:val="24"/>
        </w:rPr>
        <w:fldChar w:fldCharType="end"/>
      </w:r>
      <w:r w:rsidR="00F94D55" w:rsidRPr="00BE3D67">
        <w:rPr>
          <w:rFonts w:ascii="Times New Roman" w:eastAsia="Times New Roman" w:hAnsi="Times New Roman" w:cs="Times New Roman"/>
          <w:sz w:val="24"/>
          <w:szCs w:val="24"/>
        </w:rPr>
        <w:t xml:space="preserve">. </w:t>
      </w:r>
      <w:r w:rsidRPr="00BE3D67">
        <w:rPr>
          <w:rFonts w:ascii="Times New Roman" w:eastAsia="Times New Roman" w:hAnsi="Times New Roman" w:cs="Times New Roman"/>
          <w:sz w:val="24"/>
          <w:szCs w:val="24"/>
        </w:rPr>
        <w:t xml:space="preserve">Lack of species-specific knowledge of natural history is an important barrier preventing the advancement of amphibian conservation breeding goals </w:t>
      </w:r>
      <w:r w:rsidR="00314F80" w:rsidRPr="00BE3D67">
        <w:rPr>
          <w:rFonts w:ascii="Times New Roman" w:eastAsia="Times New Roman" w:hAnsi="Times New Roman" w:cs="Times New Roman"/>
          <w:sz w:val="24"/>
          <w:szCs w:val="24"/>
        </w:rPr>
        <w:fldChar w:fldCharType="begin"/>
      </w:r>
      <w:r w:rsidR="00FB3023" w:rsidRPr="00BE3D67">
        <w:rPr>
          <w:rFonts w:ascii="Times New Roman" w:eastAsia="Times New Roman" w:hAnsi="Times New Roman" w:cs="Times New Roman"/>
          <w:sz w:val="24"/>
          <w:szCs w:val="24"/>
        </w:rPr>
        <w:instrText xml:space="preserve"> ADDIN ZOTERO_ITEM CSL_CITATION {"citationID":"LsqtYr6W","properties":{"formattedCitation":"(Brady {\\i{}et al.} 2017)","plainCitation":"(Brady et al. 2017)","noteIndex":0},"citationItems":[{"id":1025,"uris":["http://zotero.org/users/3964024/items/LPQC8NC6"],"uri":["http://zotero.org/users/3964024/items/LPQC8NC6"],"itemData":{"id":1025,"type":"article-journal","container-title":"Biodiversity and Conservation","DOI":"10.1007/s10531-017-1384-y","ISSN":"0960-3115, 1572-9710","issue":"11","language":"en","page":"2735-2749","source":"Crossref","title":"Increasing zoo’s conservation potential through understanding barriers to holding globally threatened amphibians","URL":"http://link.springer.com/10.1007/s10531-017-1384-y","volume":"26","author":[{"family":"Brady","given":"Leana"},{"family":"Young","given":"Richard P."},{"family":"Goetz","given":"Matthias"},{"family":"Dawson","given":"Jeff"}],"accessed":{"date-parts":[["2018",11,3]]},"issued":{"date-parts":[["2017",10]]}}}],"schema":"https://github.com/citation-style-language/schema/raw/master/csl-citation.json"} </w:instrText>
      </w:r>
      <w:r w:rsidR="00314F80" w:rsidRPr="00BE3D67">
        <w:rPr>
          <w:rFonts w:ascii="Times New Roman" w:eastAsia="Times New Roman" w:hAnsi="Times New Roman" w:cs="Times New Roman"/>
          <w:sz w:val="24"/>
          <w:szCs w:val="24"/>
        </w:rPr>
        <w:fldChar w:fldCharType="separate"/>
      </w:r>
      <w:r w:rsidR="00FB3023" w:rsidRPr="00BE3D67">
        <w:rPr>
          <w:rFonts w:ascii="Times New Roman" w:hAnsi="Times New Roman" w:cs="Times New Roman"/>
          <w:sz w:val="24"/>
          <w:szCs w:val="24"/>
        </w:rPr>
        <w:t xml:space="preserve">(Brady </w:t>
      </w:r>
      <w:r w:rsidR="00FB3023" w:rsidRPr="00BE3D67">
        <w:rPr>
          <w:rFonts w:ascii="Times New Roman" w:hAnsi="Times New Roman" w:cs="Times New Roman"/>
          <w:i/>
          <w:iCs/>
          <w:sz w:val="24"/>
          <w:szCs w:val="24"/>
        </w:rPr>
        <w:t>et al.</w:t>
      </w:r>
      <w:r w:rsidR="00FB3023" w:rsidRPr="00BE3D67">
        <w:rPr>
          <w:rFonts w:ascii="Times New Roman" w:hAnsi="Times New Roman" w:cs="Times New Roman"/>
          <w:sz w:val="24"/>
          <w:szCs w:val="24"/>
        </w:rPr>
        <w:t xml:space="preserve"> 2017)</w:t>
      </w:r>
      <w:r w:rsidR="00314F80" w:rsidRPr="00BE3D67">
        <w:rPr>
          <w:rFonts w:ascii="Times New Roman" w:eastAsia="Times New Roman" w:hAnsi="Times New Roman" w:cs="Times New Roman"/>
          <w:sz w:val="24"/>
          <w:szCs w:val="24"/>
        </w:rPr>
        <w:fldChar w:fldCharType="end"/>
      </w:r>
      <w:r w:rsidRPr="00BE3D67">
        <w:rPr>
          <w:rFonts w:ascii="Times New Roman" w:eastAsia="Times New Roman" w:hAnsi="Times New Roman" w:cs="Times New Roman"/>
          <w:sz w:val="24"/>
          <w:szCs w:val="24"/>
        </w:rPr>
        <w:t xml:space="preserve">. </w:t>
      </w:r>
    </w:p>
    <w:p w14:paraId="2B662B8F" w14:textId="03D2D0A3" w:rsidR="00A53199" w:rsidRPr="00BE3D67" w:rsidRDefault="003343BB" w:rsidP="0047306F">
      <w:pPr>
        <w:spacing w:before="240" w:line="360" w:lineRule="auto"/>
        <w:rPr>
          <w:rFonts w:ascii="Times New Roman" w:eastAsia="Times New Roman" w:hAnsi="Times New Roman" w:cs="Times New Roman"/>
          <w:sz w:val="24"/>
          <w:szCs w:val="24"/>
        </w:rPr>
      </w:pPr>
      <w:r w:rsidRPr="00BE3D67">
        <w:rPr>
          <w:rFonts w:ascii="Times New Roman" w:eastAsia="Times New Roman" w:hAnsi="Times New Roman" w:cs="Times New Roman"/>
          <w:sz w:val="24"/>
          <w:szCs w:val="24"/>
        </w:rPr>
        <w:lastRenderedPageBreak/>
        <w:t xml:space="preserve">As with other species </w:t>
      </w:r>
      <w:r w:rsidR="00314F80" w:rsidRPr="00BE3D67">
        <w:rPr>
          <w:rFonts w:ascii="Times New Roman" w:eastAsia="Times New Roman" w:hAnsi="Times New Roman" w:cs="Times New Roman"/>
          <w:sz w:val="24"/>
          <w:szCs w:val="24"/>
        </w:rPr>
        <w:fldChar w:fldCharType="begin"/>
      </w:r>
      <w:r w:rsidR="00FB3023" w:rsidRPr="00BE3D67">
        <w:rPr>
          <w:rFonts w:ascii="Times New Roman" w:eastAsia="Times New Roman" w:hAnsi="Times New Roman" w:cs="Times New Roman"/>
          <w:sz w:val="24"/>
          <w:szCs w:val="24"/>
        </w:rPr>
        <w:instrText xml:space="preserve"> ADDIN ZOTERO_ITEM CSL_CITATION {"citationID":"3Try1S78","properties":{"formattedCitation":"(Swaisgood and Schulte 2010)","plainCitation":"(Swaisgood and Schulte 2010)","noteIndex":0},"citationItems":[{"id":1031,"uris":["http://zotero.org/users/3964024/items/6CKGCMH6"],"uri":["http://zotero.org/users/3964024/items/6CKGCMH6"],"itemData":{"id":1031,"type":"chapter","container-title":"Wild Animals in Captivity: Principles &amp; Techniques for Zoo Management","edition":"2nd","event-place":"USA","ISBN":"978-0-226-44009-5","language":"English","number-of-volumes":"1","page":"329-343","publisher":"The University of Chicago Press","publisher-place":"USA","title":"Applying knowledge of mammalian social organization, mating systems, and communication to management. Chicago: The University of Chicago Press; 2010 Aug 15.","volume":"1","author":[{"family":"Swaisgood","given":"Rr"},{"family":"Schulte","given":"Bruce"}],"issued":{"date-parts":[["2010"]]}}}],"schema":"https://github.com/citation-style-language/schema/raw/master/csl-citation.json"} </w:instrText>
      </w:r>
      <w:r w:rsidR="00314F80" w:rsidRPr="00BE3D67">
        <w:rPr>
          <w:rFonts w:ascii="Times New Roman" w:eastAsia="Times New Roman" w:hAnsi="Times New Roman" w:cs="Times New Roman"/>
          <w:sz w:val="24"/>
          <w:szCs w:val="24"/>
        </w:rPr>
        <w:fldChar w:fldCharType="separate"/>
      </w:r>
      <w:r w:rsidR="00FB3023" w:rsidRPr="00BE3D67">
        <w:rPr>
          <w:rFonts w:ascii="Times New Roman" w:hAnsi="Times New Roman" w:cs="Times New Roman"/>
          <w:sz w:val="24"/>
        </w:rPr>
        <w:t>(Swaisgood and Schulte 2010)</w:t>
      </w:r>
      <w:r w:rsidR="00314F80" w:rsidRPr="00BE3D67">
        <w:rPr>
          <w:rFonts w:ascii="Times New Roman" w:eastAsia="Times New Roman" w:hAnsi="Times New Roman" w:cs="Times New Roman"/>
          <w:sz w:val="24"/>
          <w:szCs w:val="24"/>
        </w:rPr>
        <w:fldChar w:fldCharType="end"/>
      </w:r>
      <w:r w:rsidRPr="00BE3D67">
        <w:rPr>
          <w:rFonts w:ascii="Times New Roman" w:eastAsia="Times New Roman" w:hAnsi="Times New Roman" w:cs="Times New Roman"/>
          <w:sz w:val="24"/>
          <w:szCs w:val="24"/>
        </w:rPr>
        <w:t>, knowledge of behavior, ecology, and physiology in the natural habitat is vital for informing amphibian conservation breeding, improving health, welfare, reproduction, and suitability for release</w:t>
      </w:r>
      <w:r w:rsidR="00314F80" w:rsidRPr="00BE3D67">
        <w:rPr>
          <w:rFonts w:ascii="Times New Roman" w:eastAsia="Times New Roman" w:hAnsi="Times New Roman" w:cs="Times New Roman"/>
          <w:sz w:val="24"/>
          <w:szCs w:val="24"/>
        </w:rPr>
        <w:t xml:space="preserve"> </w:t>
      </w:r>
      <w:r w:rsidR="00314F80" w:rsidRPr="00BE3D67">
        <w:rPr>
          <w:rFonts w:ascii="Times New Roman" w:eastAsia="Times New Roman" w:hAnsi="Times New Roman" w:cs="Times New Roman"/>
          <w:sz w:val="24"/>
          <w:szCs w:val="24"/>
        </w:rPr>
        <w:fldChar w:fldCharType="begin"/>
      </w:r>
      <w:r w:rsidR="00FB3023" w:rsidRPr="00BE3D67">
        <w:rPr>
          <w:rFonts w:ascii="Times New Roman" w:eastAsia="Times New Roman" w:hAnsi="Times New Roman" w:cs="Times New Roman"/>
          <w:sz w:val="24"/>
          <w:szCs w:val="24"/>
        </w:rPr>
        <w:instrText xml:space="preserve"> ADDIN ZOTERO_ITEM CSL_CITATION {"citationID":"00n0Lm7A","properties":{"formattedCitation":"(Tapley {\\i{}et al.} 2015)","plainCitation":"(Tapley et al. 2015)","noteIndex":0},"citationItems":[{"id":770,"uris":["http://zotero.org/users/3964024/items/6P5CLR85"],"uri":["http://zotero.org/users/3964024/items/6P5CLR85"],"itemData":{"id":770,"type":"article-journal","container-title":"Biodiversity and Conservation","issue":"11","page":"2625–2646","source":"Google Scholar","title":"Amphibians and conservation breeding programmes: do all threatened amphibians belong on the ark?","title-short":"Amphibians and conservation breeding programmes","volume":"24","author":[{"family":"Tapley","given":"Benjamin"},{"family":"Bradfield","given":"Kay S."},{"family":"Michaels","given":"Christopher"},{"family":"Bungard","given":"Mike"}],"issued":{"date-parts":[["2015"]]}}}],"schema":"https://github.com/citation-style-language/schema/raw/master/csl-citation.json"} </w:instrText>
      </w:r>
      <w:r w:rsidR="00314F80" w:rsidRPr="00BE3D67">
        <w:rPr>
          <w:rFonts w:ascii="Times New Roman" w:eastAsia="Times New Roman" w:hAnsi="Times New Roman" w:cs="Times New Roman"/>
          <w:sz w:val="24"/>
          <w:szCs w:val="24"/>
        </w:rPr>
        <w:fldChar w:fldCharType="separate"/>
      </w:r>
      <w:r w:rsidR="00FB3023" w:rsidRPr="00BE3D67">
        <w:rPr>
          <w:rFonts w:ascii="Times New Roman" w:hAnsi="Times New Roman" w:cs="Times New Roman"/>
          <w:sz w:val="24"/>
          <w:szCs w:val="24"/>
        </w:rPr>
        <w:t xml:space="preserve">(Tapley </w:t>
      </w:r>
      <w:r w:rsidR="00FB3023" w:rsidRPr="00BE3D67">
        <w:rPr>
          <w:rFonts w:ascii="Times New Roman" w:hAnsi="Times New Roman" w:cs="Times New Roman"/>
          <w:i/>
          <w:iCs/>
          <w:sz w:val="24"/>
          <w:szCs w:val="24"/>
        </w:rPr>
        <w:t>et al.</w:t>
      </w:r>
      <w:r w:rsidR="00FB3023" w:rsidRPr="00BE3D67">
        <w:rPr>
          <w:rFonts w:ascii="Times New Roman" w:hAnsi="Times New Roman" w:cs="Times New Roman"/>
          <w:sz w:val="24"/>
          <w:szCs w:val="24"/>
        </w:rPr>
        <w:t xml:space="preserve"> 2015)</w:t>
      </w:r>
      <w:r w:rsidR="00314F80" w:rsidRPr="00BE3D67">
        <w:rPr>
          <w:rFonts w:ascii="Times New Roman" w:eastAsia="Times New Roman" w:hAnsi="Times New Roman" w:cs="Times New Roman"/>
          <w:sz w:val="24"/>
          <w:szCs w:val="24"/>
        </w:rPr>
        <w:fldChar w:fldCharType="end"/>
      </w:r>
      <w:r w:rsidR="00314F80" w:rsidRPr="00BE3D67">
        <w:rPr>
          <w:rFonts w:ascii="Times New Roman" w:eastAsia="Times New Roman" w:hAnsi="Times New Roman" w:cs="Times New Roman"/>
          <w:sz w:val="24"/>
          <w:szCs w:val="24"/>
        </w:rPr>
        <w:t>.</w:t>
      </w:r>
      <w:r w:rsidRPr="00BE3D67">
        <w:rPr>
          <w:rFonts w:ascii="Times New Roman" w:eastAsia="Times New Roman" w:hAnsi="Times New Roman" w:cs="Times New Roman"/>
          <w:sz w:val="24"/>
          <w:szCs w:val="24"/>
        </w:rPr>
        <w:t xml:space="preserve"> An important aspect of the natural environment to address in conservation breeding programs is phenology</w:t>
      </w:r>
      <w:r w:rsidR="00314F80" w:rsidRPr="00BE3D67">
        <w:rPr>
          <w:rFonts w:ascii="Times New Roman" w:eastAsia="Times New Roman" w:hAnsi="Times New Roman" w:cs="Times New Roman"/>
          <w:sz w:val="24"/>
          <w:szCs w:val="24"/>
        </w:rPr>
        <w:t xml:space="preserve"> </w:t>
      </w:r>
      <w:r w:rsidR="00314F80" w:rsidRPr="00BE3D67">
        <w:rPr>
          <w:rFonts w:ascii="Times New Roman" w:eastAsia="Times New Roman" w:hAnsi="Times New Roman" w:cs="Times New Roman"/>
          <w:sz w:val="24"/>
          <w:szCs w:val="24"/>
        </w:rPr>
        <w:fldChar w:fldCharType="begin"/>
      </w:r>
      <w:r w:rsidR="00FB3023" w:rsidRPr="00BE3D67">
        <w:rPr>
          <w:rFonts w:ascii="Times New Roman" w:eastAsia="Times New Roman" w:hAnsi="Times New Roman" w:cs="Times New Roman"/>
          <w:sz w:val="24"/>
          <w:szCs w:val="24"/>
        </w:rPr>
        <w:instrText xml:space="preserve"> ADDIN ZOTERO_ITEM CSL_CITATION {"citationID":"hGX8wDQc","properties":{"formattedCitation":"(Paton and Crouch 2002)","plainCitation":"(Paton and Crouch 2002)","noteIndex":0},"citationItems":[{"id":1024,"uris":["http://zotero.org/users/3964024/items/RW3JSRQE"],"uri":["http://zotero.org/users/3964024/items/RW3JSRQE"],"itemData":{"id":1024,"type":"article-journal","container-title":"Conservation Biology","DOI":"10.1046/j.1523-1739.2002.00260.x","ISSN":"0888-8892, 1523-1739","issue":"1","language":"en","page":"194-204","source":"Crossref","title":"Using the Phenology of Pond-Breeding Amphibians to Develop Conservation Strategies","URL":"http://doi.wiley.com/10.1046/j.1523-1739.2002.00260.x","volume":"16","author":[{"family":"Paton","given":"Peter W. C."},{"family":"Crouch","given":"William B."}],"accessed":{"date-parts":[["2018",11,3]]},"issued":{"date-parts":[["2002",2]]}}}],"schema":"https://github.com/citation-style-language/schema/raw/master/csl-citation.json"} </w:instrText>
      </w:r>
      <w:r w:rsidR="00314F80" w:rsidRPr="00BE3D67">
        <w:rPr>
          <w:rFonts w:ascii="Times New Roman" w:eastAsia="Times New Roman" w:hAnsi="Times New Roman" w:cs="Times New Roman"/>
          <w:sz w:val="24"/>
          <w:szCs w:val="24"/>
        </w:rPr>
        <w:fldChar w:fldCharType="separate"/>
      </w:r>
      <w:r w:rsidR="00FB3023" w:rsidRPr="00BE3D67">
        <w:rPr>
          <w:rFonts w:ascii="Times New Roman" w:hAnsi="Times New Roman" w:cs="Times New Roman"/>
          <w:sz w:val="24"/>
        </w:rPr>
        <w:t>(Paton and Crouch 2002)</w:t>
      </w:r>
      <w:r w:rsidR="00314F80" w:rsidRPr="00BE3D67">
        <w:rPr>
          <w:rFonts w:ascii="Times New Roman" w:eastAsia="Times New Roman" w:hAnsi="Times New Roman" w:cs="Times New Roman"/>
          <w:sz w:val="24"/>
          <w:szCs w:val="24"/>
        </w:rPr>
        <w:fldChar w:fldCharType="end"/>
      </w:r>
      <w:r w:rsidRPr="00BE3D67">
        <w:rPr>
          <w:rFonts w:ascii="Times New Roman" w:eastAsia="Times New Roman" w:hAnsi="Times New Roman" w:cs="Times New Roman"/>
          <w:sz w:val="24"/>
          <w:szCs w:val="24"/>
        </w:rPr>
        <w:t>. Amphibian behavioral and physiological adaptations are tuned to annual phenological variation governed by geographic and environmental variables</w:t>
      </w:r>
      <w:r w:rsidR="00F94D55" w:rsidRPr="00BE3D67">
        <w:rPr>
          <w:rFonts w:ascii="Times New Roman" w:eastAsia="Times New Roman" w:hAnsi="Times New Roman" w:cs="Times New Roman"/>
          <w:sz w:val="24"/>
          <w:szCs w:val="24"/>
        </w:rPr>
        <w:t xml:space="preserve"> </w:t>
      </w:r>
      <w:r w:rsidR="00314F80" w:rsidRPr="00BE3D67">
        <w:rPr>
          <w:rFonts w:ascii="Times New Roman" w:eastAsia="Times New Roman" w:hAnsi="Times New Roman" w:cs="Times New Roman"/>
          <w:sz w:val="24"/>
          <w:szCs w:val="24"/>
        </w:rPr>
        <w:fldChar w:fldCharType="begin"/>
      </w:r>
      <w:r w:rsidR="00FB3023" w:rsidRPr="00BE3D67">
        <w:rPr>
          <w:rFonts w:ascii="Times New Roman" w:eastAsia="Times New Roman" w:hAnsi="Times New Roman" w:cs="Times New Roman"/>
          <w:sz w:val="24"/>
          <w:szCs w:val="24"/>
        </w:rPr>
        <w:instrText xml:space="preserve"> ADDIN ZOTERO_ITEM CSL_CITATION {"citationID":"IlsAlCej","properties":{"formattedCitation":"(Visser {\\i{}et al.} 2010)","plainCitation":"(Visser et al. 2010)","noteIndex":0},"citationItems":[{"id":501,"uris":["http://zotero.org/users/3964024/items/7HYK89KJ"],"uri":["http://zotero.org/users/3964024/items/7HYK89KJ"],"itemData":{"id":501,"type":"article-journal","container-title":"Philosophical Transactions of the Royal Society B: Biological Sciences","DOI":"10.1098/rstb.2010.0111","ISSN":"0962-8436, 1471-2970","issue":"1555","language":"en","page":"3113-3127","source":"Crossref","title":"Phenology, seasonal timing and circannual rhythms: towards a unified framework","title-short":"Phenology, seasonal timing and circannual rhythms","URL":"http://rstb.royalsocietypublishing.org/cgi/doi/10.1098/rstb.2010.0111","volume":"365","author":[{"family":"Visser","given":"M. E."},{"family":"Caro","given":"S. P."},{"family":"Oers","given":"K.","non-dropping-particle":"van"},{"family":"Schaper","given":"S. V."},{"family":"Helm","given":"B."}],"accessed":{"date-parts":[["2018",6,12]]},"issued":{"date-parts":[["2010",10,12]]}}}],"schema":"https://github.com/citation-style-language/schema/raw/master/csl-citation.json"} </w:instrText>
      </w:r>
      <w:r w:rsidR="00314F80" w:rsidRPr="00BE3D67">
        <w:rPr>
          <w:rFonts w:ascii="Times New Roman" w:eastAsia="Times New Roman" w:hAnsi="Times New Roman" w:cs="Times New Roman"/>
          <w:sz w:val="24"/>
          <w:szCs w:val="24"/>
        </w:rPr>
        <w:fldChar w:fldCharType="separate"/>
      </w:r>
      <w:r w:rsidR="00FB3023" w:rsidRPr="00BE3D67">
        <w:rPr>
          <w:rFonts w:ascii="Times New Roman" w:hAnsi="Times New Roman" w:cs="Times New Roman"/>
          <w:sz w:val="24"/>
          <w:szCs w:val="24"/>
        </w:rPr>
        <w:t xml:space="preserve">(Visser </w:t>
      </w:r>
      <w:r w:rsidR="00FB3023" w:rsidRPr="00BE3D67">
        <w:rPr>
          <w:rFonts w:ascii="Times New Roman" w:hAnsi="Times New Roman" w:cs="Times New Roman"/>
          <w:i/>
          <w:iCs/>
          <w:sz w:val="24"/>
          <w:szCs w:val="24"/>
        </w:rPr>
        <w:t>et al.</w:t>
      </w:r>
      <w:r w:rsidR="00FB3023" w:rsidRPr="00BE3D67">
        <w:rPr>
          <w:rFonts w:ascii="Times New Roman" w:hAnsi="Times New Roman" w:cs="Times New Roman"/>
          <w:sz w:val="24"/>
          <w:szCs w:val="24"/>
        </w:rPr>
        <w:t xml:space="preserve"> 2010)</w:t>
      </w:r>
      <w:r w:rsidR="00314F80" w:rsidRPr="00BE3D67">
        <w:rPr>
          <w:rFonts w:ascii="Times New Roman" w:eastAsia="Times New Roman" w:hAnsi="Times New Roman" w:cs="Times New Roman"/>
          <w:sz w:val="24"/>
          <w:szCs w:val="24"/>
        </w:rPr>
        <w:fldChar w:fldCharType="end"/>
      </w:r>
      <w:r w:rsidRPr="00BE3D67">
        <w:rPr>
          <w:rFonts w:ascii="Times New Roman" w:eastAsia="Times New Roman" w:hAnsi="Times New Roman" w:cs="Times New Roman"/>
          <w:sz w:val="24"/>
          <w:szCs w:val="24"/>
        </w:rPr>
        <w:t>. For temperate anurans, life at high altitudes and exposure to harsh winters, and food scarcity ha</w:t>
      </w:r>
      <w:r w:rsidR="005D46C9" w:rsidRPr="00BE3D67">
        <w:rPr>
          <w:rFonts w:ascii="Times New Roman" w:eastAsia="Times New Roman" w:hAnsi="Times New Roman" w:cs="Times New Roman"/>
          <w:sz w:val="24"/>
          <w:szCs w:val="24"/>
        </w:rPr>
        <w:t>ve</w:t>
      </w:r>
      <w:r w:rsidRPr="00BE3D67">
        <w:rPr>
          <w:rFonts w:ascii="Times New Roman" w:eastAsia="Times New Roman" w:hAnsi="Times New Roman" w:cs="Times New Roman"/>
          <w:sz w:val="24"/>
          <w:szCs w:val="24"/>
        </w:rPr>
        <w:t xml:space="preserve"> selected for brumation to maximize survival during overwintering periods. Similar to hibernation in mammals, brumation in herp</w:t>
      </w:r>
      <w:r w:rsidR="0001103F" w:rsidRPr="00BE3D67">
        <w:rPr>
          <w:rFonts w:ascii="Times New Roman" w:eastAsia="Times New Roman" w:hAnsi="Times New Roman" w:cs="Times New Roman"/>
          <w:sz w:val="24"/>
          <w:szCs w:val="24"/>
        </w:rPr>
        <w:t>e</w:t>
      </w:r>
      <w:r w:rsidRPr="00BE3D67">
        <w:rPr>
          <w:rFonts w:ascii="Times New Roman" w:eastAsia="Times New Roman" w:hAnsi="Times New Roman" w:cs="Times New Roman"/>
          <w:sz w:val="24"/>
          <w:szCs w:val="24"/>
        </w:rPr>
        <w:t xml:space="preserve">tofauna is an adaptation that allows amphibians to enter into a lowered metabolic state when low temperatures threaten overwinter survival </w:t>
      </w:r>
      <w:r w:rsidRPr="00BE3D67">
        <w:rPr>
          <w:rFonts w:ascii="Times New Roman" w:eastAsia="Times New Roman" w:hAnsi="Times New Roman" w:cs="Times New Roman"/>
          <w:sz w:val="24"/>
          <w:szCs w:val="24"/>
        </w:rPr>
        <w:fldChar w:fldCharType="begin"/>
      </w:r>
      <w:r w:rsidRPr="00BE3D67">
        <w:rPr>
          <w:rFonts w:ascii="Times New Roman" w:eastAsia="Times New Roman" w:hAnsi="Times New Roman" w:cs="Times New Roman"/>
          <w:sz w:val="24"/>
          <w:szCs w:val="24"/>
        </w:rPr>
        <w:instrText xml:space="preserve"> ADDIN ZOTERO_ITEM CSL_CITATION {"citationID":"rbUznkxJ","properties":{"formattedCitation":"(Brattstrom 1979; Pinder {\\i{}et al.} 1992; Morrison and Hero 2003)","plainCitation":"(Brattstrom 1979; Pinder et al. 1992; Morrison and Hero 2003)","noteIndex":0},"citationItems":[{"id":887,"uris":["http://zotero.org/users/3964024/items/V4HXUQGD"],"uri":["http://zotero.org/users/3964024/items/V4HXUQGD"],"itemData":{"id":887,"type":"article-journal","container-title":"American Zoologist","issue":"1","page":"345–356","source":"Google Scholar","title":"Amphibian temperature regulation studies in the field and laboratory","volume":"19","author":[{"family":"Brattstrom","given":"Bayard H."}],"issued":{"date-parts":[["1979"]]}}},{"id":867,"uris":["http://zotero.org/users/3964024/items/QD79F5L3"],"uri":["http://zotero.org/users/3964024/items/QD79F5L3"],"itemData":{"id":867,"type":"chapter","container-title":"Environmental physiology of the amphibians","page":"250–274","source":"Google Scholar","title":"Estivation and hibernation","volume":"1","author":[{"family":"Pinder","given":"A. W."},{"family":"Storey","given":"K. B."},{"family":"Ultsch","given":"G. R."}],"issued":{"date-parts":[["1992"]]}}},{"id":885,"uris":["http://zotero.org/users/3964024/items/X6N4TZEN"],"uri":["http://zotero.org/users/3964024/items/X6N4TZEN"],"itemData":{"id":885,"type":"article-journal","container-title":"Journal of Animal Ecology","issue":"2","page":"270–279","source":"Google Scholar","title":"Geographic variation in life-history characteristics of amphibians: a review","title-short":"Geographic variation in life-history characteristics of amphibians","volume":"72","author":[{"family":"Morrison","given":"Clare"},{"family":"Hero","given":"Jean-Marc"}],"issued":{"date-parts":[["2003"]]}}}],"schema":"https://github.com/citation-style-language/schema/raw/master/csl-citation.json"} </w:instrText>
      </w:r>
      <w:r w:rsidRPr="00BE3D67">
        <w:rPr>
          <w:rFonts w:ascii="Times New Roman" w:eastAsia="Times New Roman" w:hAnsi="Times New Roman" w:cs="Times New Roman"/>
          <w:sz w:val="24"/>
          <w:szCs w:val="24"/>
        </w:rPr>
        <w:fldChar w:fldCharType="separate"/>
      </w:r>
      <w:r w:rsidRPr="00BE3D67">
        <w:rPr>
          <w:rFonts w:ascii="Times New Roman" w:hAnsi="Times New Roman" w:cs="Times New Roman"/>
          <w:sz w:val="24"/>
          <w:szCs w:val="24"/>
        </w:rPr>
        <w:t xml:space="preserve">(Brattstrom 1979; Pinder </w:t>
      </w:r>
      <w:r w:rsidRPr="00BE3D67">
        <w:rPr>
          <w:rFonts w:ascii="Times New Roman" w:hAnsi="Times New Roman" w:cs="Times New Roman"/>
          <w:i/>
          <w:iCs/>
          <w:sz w:val="24"/>
          <w:szCs w:val="24"/>
        </w:rPr>
        <w:t>et al.</w:t>
      </w:r>
      <w:r w:rsidRPr="00BE3D67">
        <w:rPr>
          <w:rFonts w:ascii="Times New Roman" w:hAnsi="Times New Roman" w:cs="Times New Roman"/>
          <w:sz w:val="24"/>
          <w:szCs w:val="24"/>
        </w:rPr>
        <w:t xml:space="preserve"> 1992; Morrison and Hero 2003)</w:t>
      </w:r>
      <w:r w:rsidRPr="00BE3D67">
        <w:rPr>
          <w:rFonts w:ascii="Times New Roman" w:eastAsia="Times New Roman" w:hAnsi="Times New Roman" w:cs="Times New Roman"/>
          <w:sz w:val="24"/>
          <w:szCs w:val="24"/>
        </w:rPr>
        <w:fldChar w:fldCharType="end"/>
      </w:r>
      <w:r w:rsidRPr="00BE3D67">
        <w:rPr>
          <w:rFonts w:ascii="Times New Roman" w:eastAsia="Times New Roman" w:hAnsi="Times New Roman" w:cs="Times New Roman"/>
          <w:sz w:val="24"/>
          <w:szCs w:val="24"/>
        </w:rPr>
        <w:t>.</w:t>
      </w:r>
    </w:p>
    <w:p w14:paraId="0AD27FD9" w14:textId="34C1F834" w:rsidR="000E70E9" w:rsidRPr="00BE3D67" w:rsidRDefault="003343BB" w:rsidP="0047306F">
      <w:pPr>
        <w:spacing w:before="240" w:line="360" w:lineRule="auto"/>
        <w:rPr>
          <w:rFonts w:ascii="Times New Roman" w:eastAsia="Times New Roman" w:hAnsi="Times New Roman" w:cs="Times New Roman"/>
          <w:sz w:val="24"/>
          <w:szCs w:val="24"/>
        </w:rPr>
      </w:pPr>
      <w:r w:rsidRPr="00BE3D67">
        <w:rPr>
          <w:rFonts w:ascii="Times New Roman" w:eastAsia="Times New Roman" w:hAnsi="Times New Roman" w:cs="Times New Roman"/>
          <w:iCs/>
          <w:sz w:val="24"/>
          <w:szCs w:val="24"/>
        </w:rPr>
        <w:t xml:space="preserve">Unlike its closely related counterpart in the north, </w:t>
      </w:r>
      <w:r w:rsidRPr="00BE3D67">
        <w:rPr>
          <w:rFonts w:ascii="Times New Roman" w:eastAsia="Times New Roman" w:hAnsi="Times New Roman" w:cs="Times New Roman"/>
          <w:i/>
          <w:sz w:val="24"/>
          <w:szCs w:val="24"/>
        </w:rPr>
        <w:t xml:space="preserve">Rana </w:t>
      </w:r>
      <w:proofErr w:type="spellStart"/>
      <w:r w:rsidRPr="00BE3D67">
        <w:rPr>
          <w:rFonts w:ascii="Times New Roman" w:eastAsia="Times New Roman" w:hAnsi="Times New Roman" w:cs="Times New Roman"/>
          <w:i/>
          <w:sz w:val="24"/>
          <w:szCs w:val="24"/>
        </w:rPr>
        <w:t>sierrae</w:t>
      </w:r>
      <w:proofErr w:type="spellEnd"/>
      <w:r w:rsidRPr="00BE3D67">
        <w:rPr>
          <w:rFonts w:ascii="Times New Roman" w:eastAsia="Times New Roman" w:hAnsi="Times New Roman" w:cs="Times New Roman"/>
          <w:iCs/>
          <w:sz w:val="24"/>
          <w:szCs w:val="24"/>
        </w:rPr>
        <w:t>, which has been comparatively well studied and is beginning to recover (Knapp et al. 2016), much less is known about the ecology and conservation of</w:t>
      </w:r>
      <w:r w:rsidRPr="00BE3D67">
        <w:rPr>
          <w:rFonts w:ascii="Times New Roman" w:eastAsia="Times New Roman" w:hAnsi="Times New Roman" w:cs="Times New Roman"/>
          <w:i/>
          <w:sz w:val="24"/>
          <w:szCs w:val="24"/>
        </w:rPr>
        <w:t xml:space="preserve"> R. muscosa.</w:t>
      </w:r>
      <w:r w:rsidRPr="00BE3D67">
        <w:rPr>
          <w:rFonts w:ascii="Times New Roman" w:eastAsia="Times New Roman" w:hAnsi="Times New Roman" w:cs="Times New Roman"/>
          <w:sz w:val="24"/>
          <w:szCs w:val="24"/>
        </w:rPr>
        <w:t xml:space="preserve"> Since the 1970’s the population has declined from 166 reported locations in Southern California to nine, representing a loss of &gt;99</w:t>
      </w:r>
      <w:r w:rsidR="005D46C9" w:rsidRPr="00BE3D67">
        <w:rPr>
          <w:rFonts w:ascii="Times New Roman" w:eastAsia="Times New Roman" w:hAnsi="Times New Roman" w:cs="Times New Roman"/>
          <w:sz w:val="24"/>
          <w:szCs w:val="24"/>
        </w:rPr>
        <w:t xml:space="preserve"> </w:t>
      </w:r>
      <w:r w:rsidRPr="00BE3D67">
        <w:rPr>
          <w:rFonts w:ascii="Times New Roman" w:eastAsia="Times New Roman" w:hAnsi="Times New Roman" w:cs="Times New Roman"/>
          <w:sz w:val="24"/>
          <w:szCs w:val="24"/>
        </w:rPr>
        <w:t xml:space="preserve">% of its historical range </w:t>
      </w:r>
      <w:r w:rsidR="00314F80" w:rsidRPr="00BE3D67">
        <w:rPr>
          <w:rFonts w:ascii="Times New Roman" w:eastAsia="Times New Roman" w:hAnsi="Times New Roman" w:cs="Times New Roman"/>
          <w:sz w:val="24"/>
          <w:szCs w:val="24"/>
        </w:rPr>
        <w:fldChar w:fldCharType="begin"/>
      </w:r>
      <w:r w:rsidR="00FB3023" w:rsidRPr="00BE3D67">
        <w:rPr>
          <w:rFonts w:ascii="Times New Roman" w:eastAsia="Times New Roman" w:hAnsi="Times New Roman" w:cs="Times New Roman"/>
          <w:sz w:val="24"/>
          <w:szCs w:val="24"/>
        </w:rPr>
        <w:instrText xml:space="preserve"> ADDIN ZOTERO_ITEM CSL_CITATION {"citationID":"al25P3mh","properties":{"formattedCitation":"(Hammerson 2008; Backlin {\\i{}et al.} 2015)","plainCitation":"(Hammerson 2008; Backlin et al. 2015)","noteIndex":0},"citationItems":[{"id":2632,"uris":["http://zotero.org/users/3964024/items/9QF7ABYL"],"uri":["http://zotero.org/users/3964024/items/9QF7ABYL"],"itemData":{"id":2632,"type":"article","language":"English","publisher":"IUCN Redlist","title":"Rana muscosa. The IUCN Red List of Threatened Species 2008: e.T19177A8847938. http://dx.doi.org/10.2305/IUCN.UK.2008.RLTS.T19177A8847938.en.","URL":"http://dx.doi.org/10.2305/IUCN.UK.2008.RLTS.T19177A8847938.En.","author":[{"family":"Hammerson","given":"Geoffrey"}],"issued":{"date-parts":[["2008"]]}}},{"id":892,"uris":["http://zotero.org/users/3964024/items/MMDNP8YH"],"uri":["http://zotero.org/users/3964024/items/MMDNP8YH"],"itemData":{"id":892,"type":"article-journal","container-title":"Oryx","issue":"1","page":"157–164","source":"Google Scholar","title":"The precarious persistence of the Endangered Sierra Madre yellow-legged frog Rana muscosa in southern California, USA","volume":"49","author":[{"family":"Backlin","given":"Adam R."},{"family":"Hitchcock","given":"Cynthia J."},{"family":"Gallegos","given":"Elizabeth A."},{"family":"Yee","given":"Julie L."},{"family":"Fisher","given":"Robert N."}],"issued":{"date-parts":[["2015"]]}}}],"schema":"https://github.com/citation-style-language/schema/raw/master/csl-citation.json"} </w:instrText>
      </w:r>
      <w:r w:rsidR="00314F80" w:rsidRPr="00BE3D67">
        <w:rPr>
          <w:rFonts w:ascii="Times New Roman" w:eastAsia="Times New Roman" w:hAnsi="Times New Roman" w:cs="Times New Roman"/>
          <w:sz w:val="24"/>
          <w:szCs w:val="24"/>
        </w:rPr>
        <w:fldChar w:fldCharType="separate"/>
      </w:r>
      <w:r w:rsidR="00FB3023" w:rsidRPr="00BE3D67">
        <w:rPr>
          <w:rFonts w:ascii="Times New Roman" w:hAnsi="Times New Roman" w:cs="Times New Roman"/>
          <w:sz w:val="24"/>
          <w:szCs w:val="24"/>
        </w:rPr>
        <w:t xml:space="preserve">(Hammerson 2008; Backlin </w:t>
      </w:r>
      <w:r w:rsidR="00FB3023" w:rsidRPr="00BE3D67">
        <w:rPr>
          <w:rFonts w:ascii="Times New Roman" w:hAnsi="Times New Roman" w:cs="Times New Roman"/>
          <w:i/>
          <w:iCs/>
          <w:sz w:val="24"/>
          <w:szCs w:val="24"/>
        </w:rPr>
        <w:t>et al.</w:t>
      </w:r>
      <w:r w:rsidR="00FB3023" w:rsidRPr="00BE3D67">
        <w:rPr>
          <w:rFonts w:ascii="Times New Roman" w:hAnsi="Times New Roman" w:cs="Times New Roman"/>
          <w:sz w:val="24"/>
          <w:szCs w:val="24"/>
        </w:rPr>
        <w:t xml:space="preserve"> 2015)</w:t>
      </w:r>
      <w:r w:rsidR="00314F80" w:rsidRPr="00BE3D67">
        <w:rPr>
          <w:rFonts w:ascii="Times New Roman" w:eastAsia="Times New Roman" w:hAnsi="Times New Roman" w:cs="Times New Roman"/>
          <w:sz w:val="24"/>
          <w:szCs w:val="24"/>
        </w:rPr>
        <w:fldChar w:fldCharType="end"/>
      </w:r>
      <w:r w:rsidR="00314F80" w:rsidRPr="00BE3D67">
        <w:rPr>
          <w:rFonts w:ascii="Times New Roman" w:eastAsia="Times New Roman" w:hAnsi="Times New Roman" w:cs="Times New Roman"/>
          <w:sz w:val="24"/>
          <w:szCs w:val="24"/>
        </w:rPr>
        <w:t>.</w:t>
      </w:r>
      <w:r w:rsidRPr="00BE3D67">
        <w:rPr>
          <w:rFonts w:ascii="Times New Roman" w:eastAsia="Times New Roman" w:hAnsi="Times New Roman" w:cs="Times New Roman"/>
          <w:sz w:val="24"/>
          <w:szCs w:val="24"/>
        </w:rPr>
        <w:t xml:space="preserve"> The most recent estimates indicate fewer than 200 adult individuals remain in the wild</w:t>
      </w:r>
      <w:r w:rsidR="00314F80" w:rsidRPr="00BE3D67">
        <w:rPr>
          <w:rFonts w:ascii="Times New Roman" w:eastAsia="Times New Roman" w:hAnsi="Times New Roman" w:cs="Times New Roman"/>
          <w:sz w:val="24"/>
          <w:szCs w:val="24"/>
        </w:rPr>
        <w:t xml:space="preserve"> </w:t>
      </w:r>
      <w:r w:rsidR="00314F80" w:rsidRPr="00BE3D67">
        <w:rPr>
          <w:rFonts w:ascii="Times New Roman" w:eastAsia="Times New Roman" w:hAnsi="Times New Roman" w:cs="Times New Roman"/>
          <w:sz w:val="24"/>
          <w:szCs w:val="24"/>
        </w:rPr>
        <w:fldChar w:fldCharType="begin"/>
      </w:r>
      <w:r w:rsidR="00FB3023" w:rsidRPr="00BE3D67">
        <w:rPr>
          <w:rFonts w:ascii="Times New Roman" w:eastAsia="Times New Roman" w:hAnsi="Times New Roman" w:cs="Times New Roman"/>
          <w:sz w:val="24"/>
          <w:szCs w:val="24"/>
        </w:rPr>
        <w:instrText xml:space="preserve"> ADDIN ZOTERO_ITEM CSL_CITATION {"citationID":"PDuKTsSF","properties":{"formattedCitation":"(Backlin {\\i{}et al.} 2015)","plainCitation":"(Backlin et al. 2015)","noteIndex":0},"citationItems":[{"id":892,"uris":["http://zotero.org/users/3964024/items/MMDNP8YH"],"uri":["http://zotero.org/users/3964024/items/MMDNP8YH"],"itemData":{"id":892,"type":"article-journal","container-title":"Oryx","issue":"1","page":"157–164","source":"Google Scholar","title":"The precarious persistence of the Endangered Sierra Madre yellow-legged frog Rana muscosa in southern California, USA","volume":"49","author":[{"family":"Backlin","given":"Adam R."},{"family":"Hitchcock","given":"Cynthia J."},{"family":"Gallegos","given":"Elizabeth A."},{"family":"Yee","given":"Julie L."},{"family":"Fisher","given":"Robert N."}],"issued":{"date-parts":[["2015"]]}}}],"schema":"https://github.com/citation-style-language/schema/raw/master/csl-citation.json"} </w:instrText>
      </w:r>
      <w:r w:rsidR="00314F80" w:rsidRPr="00BE3D67">
        <w:rPr>
          <w:rFonts w:ascii="Times New Roman" w:eastAsia="Times New Roman" w:hAnsi="Times New Roman" w:cs="Times New Roman"/>
          <w:sz w:val="24"/>
          <w:szCs w:val="24"/>
        </w:rPr>
        <w:fldChar w:fldCharType="separate"/>
      </w:r>
      <w:r w:rsidR="00FB3023" w:rsidRPr="00BE3D67">
        <w:rPr>
          <w:rFonts w:ascii="Times New Roman" w:hAnsi="Times New Roman" w:cs="Times New Roman"/>
          <w:sz w:val="24"/>
          <w:szCs w:val="24"/>
        </w:rPr>
        <w:t xml:space="preserve">(Backlin </w:t>
      </w:r>
      <w:r w:rsidR="00FB3023" w:rsidRPr="00BE3D67">
        <w:rPr>
          <w:rFonts w:ascii="Times New Roman" w:hAnsi="Times New Roman" w:cs="Times New Roman"/>
          <w:i/>
          <w:iCs/>
          <w:sz w:val="24"/>
          <w:szCs w:val="24"/>
        </w:rPr>
        <w:t>et al.</w:t>
      </w:r>
      <w:r w:rsidR="00FB3023" w:rsidRPr="00BE3D67">
        <w:rPr>
          <w:rFonts w:ascii="Times New Roman" w:hAnsi="Times New Roman" w:cs="Times New Roman"/>
          <w:sz w:val="24"/>
          <w:szCs w:val="24"/>
        </w:rPr>
        <w:t xml:space="preserve"> 2015)</w:t>
      </w:r>
      <w:r w:rsidR="00314F80" w:rsidRPr="00BE3D67">
        <w:rPr>
          <w:rFonts w:ascii="Times New Roman" w:eastAsia="Times New Roman" w:hAnsi="Times New Roman" w:cs="Times New Roman"/>
          <w:sz w:val="24"/>
          <w:szCs w:val="24"/>
        </w:rPr>
        <w:fldChar w:fldCharType="end"/>
      </w:r>
      <w:r w:rsidR="00314F80" w:rsidRPr="00BE3D67">
        <w:rPr>
          <w:rFonts w:ascii="Times New Roman" w:eastAsia="Times New Roman" w:hAnsi="Times New Roman" w:cs="Times New Roman"/>
          <w:sz w:val="24"/>
          <w:szCs w:val="24"/>
        </w:rPr>
        <w:t>.</w:t>
      </w:r>
      <w:r w:rsidRPr="00BE3D67">
        <w:rPr>
          <w:rFonts w:ascii="Times New Roman" w:eastAsia="Times New Roman" w:hAnsi="Times New Roman" w:cs="Times New Roman"/>
          <w:sz w:val="24"/>
          <w:szCs w:val="24"/>
        </w:rPr>
        <w:t xml:space="preserve"> Decline of the species is attributed to various factors, including chytrid fungus, habitat loss and degradation, and the introduction of non-native </w:t>
      </w:r>
      <w:r w:rsidR="00CB6445" w:rsidRPr="00BE3D67">
        <w:rPr>
          <w:rFonts w:ascii="Times New Roman" w:eastAsia="Times New Roman" w:hAnsi="Times New Roman" w:cs="Times New Roman"/>
          <w:sz w:val="24"/>
          <w:szCs w:val="24"/>
        </w:rPr>
        <w:t xml:space="preserve">predators </w:t>
      </w:r>
      <w:r w:rsidR="00314F80" w:rsidRPr="00BE3D67">
        <w:rPr>
          <w:rFonts w:ascii="Times New Roman" w:eastAsia="Times New Roman" w:hAnsi="Times New Roman" w:cs="Times New Roman"/>
          <w:sz w:val="24"/>
          <w:szCs w:val="24"/>
        </w:rPr>
        <w:fldChar w:fldCharType="begin"/>
      </w:r>
      <w:r w:rsidR="00FB3023" w:rsidRPr="00BE3D67">
        <w:rPr>
          <w:rFonts w:ascii="Times New Roman" w:eastAsia="Times New Roman" w:hAnsi="Times New Roman" w:cs="Times New Roman"/>
          <w:sz w:val="24"/>
          <w:szCs w:val="24"/>
        </w:rPr>
        <w:instrText xml:space="preserve"> ADDIN ZOTERO_ITEM CSL_CITATION {"citationID":"li7qVsKy","properties":{"formattedCitation":"(Backlin {\\i{}et al.} 2015)","plainCitation":"(Backlin et al. 2015)","noteIndex":0},"citationItems":[{"id":892,"uris":["http://zotero.org/users/3964024/items/MMDNP8YH"],"uri":["http://zotero.org/users/3964024/items/MMDNP8YH"],"itemData":{"id":892,"type":"article-journal","container-title":"Oryx","issue":"1","page":"157–164","source":"Google Scholar","title":"The precarious persistence of the Endangered Sierra Madre yellow-legged frog Rana muscosa in southern California, USA","volume":"49","author":[{"family":"Backlin","given":"Adam R."},{"family":"Hitchcock","given":"Cynthia J."},{"family":"Gallegos","given":"Elizabeth A."},{"family":"Yee","given":"Julie L."},{"family":"Fisher","given":"Robert N."}],"issued":{"date-parts":[["2015"]]}}}],"schema":"https://github.com/citation-style-language/schema/raw/master/csl-citation.json"} </w:instrText>
      </w:r>
      <w:r w:rsidR="00314F80" w:rsidRPr="00BE3D67">
        <w:rPr>
          <w:rFonts w:ascii="Times New Roman" w:eastAsia="Times New Roman" w:hAnsi="Times New Roman" w:cs="Times New Roman"/>
          <w:sz w:val="24"/>
          <w:szCs w:val="24"/>
        </w:rPr>
        <w:fldChar w:fldCharType="separate"/>
      </w:r>
      <w:r w:rsidR="00FB3023" w:rsidRPr="00BE3D67">
        <w:rPr>
          <w:rFonts w:ascii="Times New Roman" w:hAnsi="Times New Roman" w:cs="Times New Roman"/>
          <w:sz w:val="24"/>
          <w:szCs w:val="24"/>
        </w:rPr>
        <w:t xml:space="preserve">(Backlin </w:t>
      </w:r>
      <w:r w:rsidR="00FB3023" w:rsidRPr="00BE3D67">
        <w:rPr>
          <w:rFonts w:ascii="Times New Roman" w:hAnsi="Times New Roman" w:cs="Times New Roman"/>
          <w:i/>
          <w:iCs/>
          <w:sz w:val="24"/>
          <w:szCs w:val="24"/>
        </w:rPr>
        <w:t>et al.</w:t>
      </w:r>
      <w:r w:rsidR="00FB3023" w:rsidRPr="00BE3D67">
        <w:rPr>
          <w:rFonts w:ascii="Times New Roman" w:hAnsi="Times New Roman" w:cs="Times New Roman"/>
          <w:sz w:val="24"/>
          <w:szCs w:val="24"/>
        </w:rPr>
        <w:t xml:space="preserve"> 2015)</w:t>
      </w:r>
      <w:r w:rsidR="00314F80" w:rsidRPr="00BE3D67">
        <w:rPr>
          <w:rFonts w:ascii="Times New Roman" w:eastAsia="Times New Roman" w:hAnsi="Times New Roman" w:cs="Times New Roman"/>
          <w:sz w:val="24"/>
          <w:szCs w:val="24"/>
        </w:rPr>
        <w:fldChar w:fldCharType="end"/>
      </w:r>
      <w:r w:rsidRPr="00BE3D67">
        <w:rPr>
          <w:rFonts w:ascii="Times New Roman" w:eastAsia="Times New Roman" w:hAnsi="Times New Roman" w:cs="Times New Roman"/>
          <w:sz w:val="24"/>
          <w:szCs w:val="24"/>
        </w:rPr>
        <w:t xml:space="preserve">. In response to these threats, an </w:t>
      </w:r>
      <w:r w:rsidRPr="00967FAA">
        <w:rPr>
          <w:rFonts w:ascii="Times New Roman" w:eastAsia="Times New Roman" w:hAnsi="Times New Roman" w:cs="Times New Roman"/>
          <w:i/>
          <w:iCs/>
          <w:sz w:val="24"/>
          <w:szCs w:val="24"/>
        </w:rPr>
        <w:t>ex situ</w:t>
      </w:r>
      <w:r w:rsidRPr="00BE3D67">
        <w:rPr>
          <w:rFonts w:ascii="Times New Roman" w:eastAsia="Times New Roman" w:hAnsi="Times New Roman" w:cs="Times New Roman"/>
          <w:sz w:val="24"/>
          <w:szCs w:val="24"/>
        </w:rPr>
        <w:t xml:space="preserve"> population was established as an assurance colony and to provide individuals for release to re-establish or supplement populations that have declined or been extirpated </w:t>
      </w:r>
      <w:r w:rsidR="00314F80" w:rsidRPr="00BE3D67">
        <w:rPr>
          <w:rFonts w:ascii="Times New Roman" w:eastAsia="Times New Roman" w:hAnsi="Times New Roman" w:cs="Times New Roman"/>
          <w:sz w:val="24"/>
          <w:szCs w:val="24"/>
        </w:rPr>
        <w:fldChar w:fldCharType="begin"/>
      </w:r>
      <w:r w:rsidR="00FB3023" w:rsidRPr="00BE3D67">
        <w:rPr>
          <w:rFonts w:ascii="Times New Roman" w:eastAsia="Times New Roman" w:hAnsi="Times New Roman" w:cs="Times New Roman"/>
          <w:sz w:val="24"/>
          <w:szCs w:val="24"/>
        </w:rPr>
        <w:instrText xml:space="preserve"> ADDIN ZOTERO_ITEM CSL_CITATION {"citationID":"TwzHm2YO","properties":{"formattedCitation":"(Santana {\\i{}et al.} 2015)","plainCitation":"(Santana et al. 2015)","noteIndex":0},"citationItems":[{"id":749,"uris":["http://zotero.org/users/3964024/items/G2MFCFF9"],"uri":["http://zotero.org/users/3964024/items/G2MFCFF9"],"itemData":{"id":749,"type":"article-journal","abstract":"In the face of the sixth great extinction crisis, it is imperative to establish effective breeding protocols for amphibian conservation breeding programs. Captive efforts should not proceed by trial and error, nor should they jump prematurely to assisted reproduction techniques, which can be invasive, difficult, costly, and, at times, counterproductive. Instead, conservation practitioners should first look to nature for guidance, and replicate key conditions found in nature in the captive environment, according to the ecological and behavioral requirements of the species. We tested the effect of a natural hibernation regime on reproductive behaviors and body condition in the Endangered mountain yellow-legged frog Rana muscosa. Hibernation had a clear positive effect on reproductive behavior, manifesting in vocal advertisement signaling, female receptivity, amplexus, and oviposition. These behaviors are critical components of courtship that lead to successful reproduction. Our main finding was that captive R. muscosa require a hibernation period for successful reproduction, as only hibernated females produced eggs and only hibernated males successfully fertilized eggs. Although hibernation also resulted in a reduced body condition, the reduction appeared to be minimal with no associated mortality. The importance of hibernation for reproduction is not surprising, since it is a major component of the conditions that R. muscosa experiences in the wild. Other amphibian conservation breeding programs can also benefit from a scientific approach that tests the effect of natural ecological conditions on reproduction. This will ensure that captive colonies maximize their role in providing genetic reservoirs for assurance and reintroduction efforts.","container-title":"Endangered Species Research","DOI":"10.3354/esr00648","ISSN":"1863-5407, 1613-4796","issue":"1","language":"en","page":"43-51","source":"Crossref","title":"Chilled frogs are hot: hibernation and reproduction of the Endangered mountain yellow-legged frog Rana muscosa","title-short":"Chilled frogs are hot","URL":"http://www.int-res.com/abstracts/esr/v27/n1/p43-51/","volume":"27","author":[{"family":"Santana","given":"Fe"},{"family":"Swaisgood","given":"Rr"},{"family":"Lemm","given":"Jm"},{"family":"Fisher","given":"Rn"},{"family":"Clark","given":"Rw"}],"accessed":{"date-parts":[["2018",6,12]]},"issued":{"date-parts":[["2015",2,11]]}}}],"schema":"https://github.com/citation-style-language/schema/raw/master/csl-citation.json"} </w:instrText>
      </w:r>
      <w:r w:rsidR="00314F80" w:rsidRPr="00BE3D67">
        <w:rPr>
          <w:rFonts w:ascii="Times New Roman" w:eastAsia="Times New Roman" w:hAnsi="Times New Roman" w:cs="Times New Roman"/>
          <w:sz w:val="24"/>
          <w:szCs w:val="24"/>
        </w:rPr>
        <w:fldChar w:fldCharType="separate"/>
      </w:r>
      <w:r w:rsidR="00FB3023" w:rsidRPr="00BE3D67">
        <w:rPr>
          <w:rFonts w:ascii="Times New Roman" w:hAnsi="Times New Roman" w:cs="Times New Roman"/>
          <w:sz w:val="24"/>
          <w:szCs w:val="24"/>
        </w:rPr>
        <w:t xml:space="preserve">(Santana </w:t>
      </w:r>
      <w:r w:rsidR="00FB3023" w:rsidRPr="00BE3D67">
        <w:rPr>
          <w:rFonts w:ascii="Times New Roman" w:hAnsi="Times New Roman" w:cs="Times New Roman"/>
          <w:i/>
          <w:iCs/>
          <w:sz w:val="24"/>
          <w:szCs w:val="24"/>
        </w:rPr>
        <w:t>et al.</w:t>
      </w:r>
      <w:r w:rsidR="00FB3023" w:rsidRPr="00BE3D67">
        <w:rPr>
          <w:rFonts w:ascii="Times New Roman" w:hAnsi="Times New Roman" w:cs="Times New Roman"/>
          <w:sz w:val="24"/>
          <w:szCs w:val="24"/>
        </w:rPr>
        <w:t xml:space="preserve"> 2015)</w:t>
      </w:r>
      <w:r w:rsidR="00314F80" w:rsidRPr="00BE3D67">
        <w:rPr>
          <w:rFonts w:ascii="Times New Roman" w:eastAsia="Times New Roman" w:hAnsi="Times New Roman" w:cs="Times New Roman"/>
          <w:sz w:val="24"/>
          <w:szCs w:val="24"/>
        </w:rPr>
        <w:fldChar w:fldCharType="end"/>
      </w:r>
      <w:r w:rsidRPr="00BE3D67">
        <w:rPr>
          <w:rFonts w:ascii="Times New Roman" w:eastAsia="Times New Roman" w:hAnsi="Times New Roman" w:cs="Times New Roman"/>
          <w:sz w:val="24"/>
          <w:szCs w:val="24"/>
        </w:rPr>
        <w:t>.</w:t>
      </w:r>
    </w:p>
    <w:p w14:paraId="487F6F17" w14:textId="042C4834" w:rsidR="000E70E9" w:rsidRPr="00BE3D67" w:rsidRDefault="003343BB" w:rsidP="0047306F">
      <w:pPr>
        <w:spacing w:before="240" w:line="360" w:lineRule="auto"/>
        <w:rPr>
          <w:rFonts w:ascii="Times New Roman" w:eastAsia="Times New Roman" w:hAnsi="Times New Roman" w:cs="Times New Roman"/>
          <w:sz w:val="24"/>
          <w:szCs w:val="24"/>
        </w:rPr>
      </w:pPr>
      <w:r w:rsidRPr="00BE3D67">
        <w:rPr>
          <w:rFonts w:ascii="Times New Roman" w:eastAsia="Times New Roman" w:hAnsi="Times New Roman" w:cs="Times New Roman"/>
          <w:sz w:val="24"/>
          <w:szCs w:val="24"/>
        </w:rPr>
        <w:t xml:space="preserve">Similar to other high-altitude temperate amphibians, such as the </w:t>
      </w:r>
      <w:r w:rsidR="009D71D1">
        <w:rPr>
          <w:rFonts w:ascii="Times New Roman" w:eastAsia="Times New Roman" w:hAnsi="Times New Roman" w:cs="Times New Roman"/>
          <w:sz w:val="24"/>
          <w:szCs w:val="24"/>
        </w:rPr>
        <w:t>Columbia Spotted frog</w:t>
      </w:r>
      <w:r w:rsidRPr="00BE3D67">
        <w:rPr>
          <w:rFonts w:ascii="Times New Roman" w:eastAsia="Times New Roman" w:hAnsi="Times New Roman" w:cs="Times New Roman"/>
          <w:sz w:val="24"/>
          <w:szCs w:val="24"/>
        </w:rPr>
        <w:t xml:space="preserve"> (</w:t>
      </w:r>
      <w:r w:rsidR="009D71D1">
        <w:rPr>
          <w:rFonts w:ascii="Times New Roman" w:eastAsia="Times New Roman" w:hAnsi="Times New Roman" w:cs="Times New Roman"/>
          <w:i/>
          <w:sz w:val="24"/>
          <w:szCs w:val="24"/>
        </w:rPr>
        <w:t xml:space="preserve">Rana </w:t>
      </w:r>
      <w:proofErr w:type="spellStart"/>
      <w:r w:rsidR="009D71D1" w:rsidRPr="00967FAA">
        <w:rPr>
          <w:rFonts w:ascii="Times New Roman" w:eastAsia="Times New Roman" w:hAnsi="Times New Roman" w:cs="Times New Roman"/>
          <w:i/>
          <w:iCs/>
          <w:sz w:val="24"/>
          <w:szCs w:val="24"/>
        </w:rPr>
        <w:t>luteiventris</w:t>
      </w:r>
      <w:proofErr w:type="spellEnd"/>
      <w:r w:rsidR="005E3B5B">
        <w:rPr>
          <w:rFonts w:ascii="Times New Roman" w:eastAsia="Times New Roman" w:hAnsi="Times New Roman" w:cs="Times New Roman"/>
          <w:sz w:val="24"/>
          <w:szCs w:val="24"/>
        </w:rPr>
        <w:t xml:space="preserve">; </w:t>
      </w:r>
      <w:r w:rsidR="00A23448">
        <w:rPr>
          <w:rFonts w:ascii="Times New Roman" w:eastAsia="Times New Roman" w:hAnsi="Times New Roman" w:cs="Times New Roman"/>
          <w:sz w:val="24"/>
          <w:szCs w:val="24"/>
        </w:rPr>
        <w:fldChar w:fldCharType="begin"/>
      </w:r>
      <w:r w:rsidR="008C583D">
        <w:rPr>
          <w:rFonts w:ascii="Times New Roman" w:eastAsia="Times New Roman" w:hAnsi="Times New Roman" w:cs="Times New Roman"/>
          <w:sz w:val="24"/>
          <w:szCs w:val="24"/>
        </w:rPr>
        <w:instrText xml:space="preserve"> ADDIN ZOTERO_ITEM CSL_CITATION {"citationID":"jgIaluiG","properties":{"formattedCitation":"(Pilliod {\\i{}et al.} 2002)","plainCitation":"(Pilliod et al. 2002)","dontUpdate":true,"noteIndex":0},"citationItems":[{"id":4309,"uris":["http://zotero.org/users/3964024/items/GNZZNEYQ"],"uri":["http://zotero.org/users/3964024/items/GNZZNEYQ"],"itemData":{"id":4309,"type":"article-journal","container-title":"Canadian Journal of Zoology","issue":"11","note":"publisher: NRC Research Press","page":"1849–1862","source":"Google Scholar","title":"Seasonal migration of Columbia spotted frogs (Rana luteiventris) among complementary resources in a high mountain basin","volume":"80","author":[{"family":"Pilliod","given":"David S."},{"family":"Peterson","given":"Charles R."},{"family":"Ritson","given":"Peter I."}],"issued":{"date-parts":[["2002"]]}}}],"schema":"https://github.com/citation-style-language/schema/raw/master/csl-citation.json"} </w:instrText>
      </w:r>
      <w:r w:rsidR="00A23448">
        <w:rPr>
          <w:rFonts w:ascii="Times New Roman" w:eastAsia="Times New Roman" w:hAnsi="Times New Roman" w:cs="Times New Roman"/>
          <w:sz w:val="24"/>
          <w:szCs w:val="24"/>
        </w:rPr>
        <w:fldChar w:fldCharType="separate"/>
      </w:r>
      <w:r w:rsidR="00A23448" w:rsidRPr="00A23448">
        <w:rPr>
          <w:rFonts w:ascii="Times New Roman" w:hAnsi="Times New Roman" w:cs="Times New Roman"/>
          <w:sz w:val="24"/>
          <w:szCs w:val="24"/>
        </w:rPr>
        <w:t xml:space="preserve">Pilliod </w:t>
      </w:r>
      <w:r w:rsidR="00A23448" w:rsidRPr="00A23448">
        <w:rPr>
          <w:rFonts w:ascii="Times New Roman" w:hAnsi="Times New Roman" w:cs="Times New Roman"/>
          <w:i/>
          <w:iCs/>
          <w:sz w:val="24"/>
          <w:szCs w:val="24"/>
        </w:rPr>
        <w:t>et al.</w:t>
      </w:r>
      <w:r w:rsidR="00A23448" w:rsidRPr="00A23448">
        <w:rPr>
          <w:rFonts w:ascii="Times New Roman" w:hAnsi="Times New Roman" w:cs="Times New Roman"/>
          <w:sz w:val="24"/>
          <w:szCs w:val="24"/>
        </w:rPr>
        <w:t xml:space="preserve"> 2002)</w:t>
      </w:r>
      <w:r w:rsidR="00A23448">
        <w:rPr>
          <w:rFonts w:ascii="Times New Roman" w:eastAsia="Times New Roman" w:hAnsi="Times New Roman" w:cs="Times New Roman"/>
          <w:sz w:val="24"/>
          <w:szCs w:val="24"/>
        </w:rPr>
        <w:fldChar w:fldCharType="end"/>
      </w:r>
      <w:r w:rsidR="00A23448">
        <w:rPr>
          <w:rFonts w:ascii="Times New Roman" w:eastAsia="Times New Roman" w:hAnsi="Times New Roman" w:cs="Times New Roman"/>
          <w:sz w:val="24"/>
          <w:szCs w:val="24"/>
        </w:rPr>
        <w:t xml:space="preserve"> </w:t>
      </w:r>
      <w:r w:rsidRPr="00BE3D67">
        <w:rPr>
          <w:rFonts w:ascii="Times New Roman" w:eastAsia="Times New Roman" w:hAnsi="Times New Roman" w:cs="Times New Roman"/>
          <w:sz w:val="24"/>
          <w:szCs w:val="24"/>
        </w:rPr>
        <w:t>and the southern Rocky Mountain boreal toad (</w:t>
      </w:r>
      <w:proofErr w:type="spellStart"/>
      <w:r w:rsidRPr="00BE3D67">
        <w:rPr>
          <w:rFonts w:ascii="Times New Roman" w:eastAsia="Times New Roman" w:hAnsi="Times New Roman" w:cs="Times New Roman"/>
          <w:i/>
          <w:sz w:val="24"/>
          <w:szCs w:val="24"/>
        </w:rPr>
        <w:t>Anaxyrus</w:t>
      </w:r>
      <w:proofErr w:type="spellEnd"/>
      <w:r w:rsidRPr="00BE3D67">
        <w:rPr>
          <w:rFonts w:ascii="Times New Roman" w:eastAsia="Times New Roman" w:hAnsi="Times New Roman" w:cs="Times New Roman"/>
          <w:i/>
          <w:sz w:val="24"/>
          <w:szCs w:val="24"/>
        </w:rPr>
        <w:t xml:space="preserve"> boreas boreas)</w:t>
      </w:r>
      <w:r w:rsidR="00A23448">
        <w:rPr>
          <w:rFonts w:ascii="Times New Roman" w:eastAsia="Times New Roman" w:hAnsi="Times New Roman" w:cs="Times New Roman"/>
          <w:i/>
          <w:sz w:val="24"/>
          <w:szCs w:val="24"/>
        </w:rPr>
        <w:t xml:space="preserve"> </w:t>
      </w:r>
      <w:r w:rsidR="00A23448">
        <w:rPr>
          <w:rFonts w:ascii="Times New Roman" w:eastAsia="Times New Roman" w:hAnsi="Times New Roman" w:cs="Times New Roman"/>
          <w:i/>
          <w:sz w:val="24"/>
          <w:szCs w:val="24"/>
        </w:rPr>
        <w:fldChar w:fldCharType="begin"/>
      </w:r>
      <w:r w:rsidR="00A23448">
        <w:rPr>
          <w:rFonts w:ascii="Times New Roman" w:eastAsia="Times New Roman" w:hAnsi="Times New Roman" w:cs="Times New Roman"/>
          <w:i/>
          <w:sz w:val="24"/>
          <w:szCs w:val="24"/>
        </w:rPr>
        <w:instrText xml:space="preserve"> ADDIN ZOTERO_ITEM CSL_CITATION {"citationID":"ShJWMo2q","properties":{"formattedCitation":"(Muths and Corn 2000)","plainCitation":"(Muths and Corn 2000)","noteIndex":0},"citationItems":[{"id":4307,"uris":["http://zotero.org/users/3964024/items/PAZYUQS8"],"uri":["http://zotero.org/users/3964024/items/PAZYUQS8"],"itemData":{"id":4307,"type":"article-journal","container-title":"Reading, Richard P.; Miller, Brian","source":"Google Scholar","title":"Boreal toad","author":[{"family":"Muths","given":"Erin"},{"family":"Corn","given":"Paul Stephen"}],"issued":{"date-parts":[["2000"]]}}}],"schema":"https://github.com/citation-style-language/schema/raw/master/csl-citation.json"} </w:instrText>
      </w:r>
      <w:r w:rsidR="00A23448">
        <w:rPr>
          <w:rFonts w:ascii="Times New Roman" w:eastAsia="Times New Roman" w:hAnsi="Times New Roman" w:cs="Times New Roman"/>
          <w:i/>
          <w:sz w:val="24"/>
          <w:szCs w:val="24"/>
        </w:rPr>
        <w:fldChar w:fldCharType="separate"/>
      </w:r>
      <w:r w:rsidR="00A23448" w:rsidRPr="00A23448">
        <w:rPr>
          <w:rFonts w:ascii="Times New Roman" w:hAnsi="Times New Roman" w:cs="Times New Roman"/>
          <w:sz w:val="24"/>
        </w:rPr>
        <w:t>(Muths and Corn 2000)</w:t>
      </w:r>
      <w:r w:rsidR="00A23448">
        <w:rPr>
          <w:rFonts w:ascii="Times New Roman" w:eastAsia="Times New Roman" w:hAnsi="Times New Roman" w:cs="Times New Roman"/>
          <w:i/>
          <w:sz w:val="24"/>
          <w:szCs w:val="24"/>
        </w:rPr>
        <w:fldChar w:fldCharType="end"/>
      </w:r>
      <w:r w:rsidRPr="00BE3D67">
        <w:rPr>
          <w:rFonts w:ascii="Times New Roman" w:eastAsia="Times New Roman" w:hAnsi="Times New Roman" w:cs="Times New Roman"/>
          <w:sz w:val="24"/>
          <w:szCs w:val="24"/>
        </w:rPr>
        <w:t xml:space="preserve">, </w:t>
      </w:r>
      <w:r w:rsidRPr="00BE3D67">
        <w:rPr>
          <w:rFonts w:ascii="Times New Roman" w:eastAsia="Times New Roman" w:hAnsi="Times New Roman" w:cs="Times New Roman"/>
          <w:i/>
          <w:sz w:val="24"/>
          <w:szCs w:val="24"/>
        </w:rPr>
        <w:t>R. muscosa</w:t>
      </w:r>
      <w:r w:rsidRPr="00BE3D67">
        <w:rPr>
          <w:rFonts w:ascii="Times New Roman" w:eastAsia="Times New Roman" w:hAnsi="Times New Roman" w:cs="Times New Roman"/>
          <w:sz w:val="24"/>
          <w:szCs w:val="24"/>
        </w:rPr>
        <w:t xml:space="preserve"> can brumate for 6 to 9 months </w:t>
      </w:r>
      <w:r w:rsidR="00314F80" w:rsidRPr="00BE3D67">
        <w:rPr>
          <w:rFonts w:ascii="Times New Roman" w:eastAsia="Times New Roman" w:hAnsi="Times New Roman" w:cs="Times New Roman"/>
          <w:sz w:val="24"/>
          <w:szCs w:val="24"/>
        </w:rPr>
        <w:fldChar w:fldCharType="begin"/>
      </w:r>
      <w:r w:rsidR="00FF22F0" w:rsidRPr="00BE3D67">
        <w:rPr>
          <w:rFonts w:ascii="Times New Roman" w:eastAsia="Times New Roman" w:hAnsi="Times New Roman" w:cs="Times New Roman"/>
          <w:sz w:val="24"/>
          <w:szCs w:val="24"/>
        </w:rPr>
        <w:instrText xml:space="preserve"> ADDIN ZOTERO_ITEM CSL_CITATION {"citationID":"OSx94z3c","properties":{"formattedCitation":"(Bradford 1983)","plainCitation":"(Bradford 1983)","noteIndex":0},"citationItems":[{"id":2110,"uris":["http://zotero.org/users/3964024/items/EE7W3H5L"],"uri":["http://zotero.org/users/3964024/items/EE7W3H5L"],"itemData":{"id":2110,"type":"article-journal","container-title":"Ecology","issue":"5","page":"1171–1183","source":"Google Scholar","title":"Winterkill, oxygen relations, and energy metabolism of a submerged dormant amphibian, Rana muscosa","volume":"64","author":[{"family":"Bradford","given":"David F."}],"issued":{"date-parts":[["1983"]]}}}],"schema":"https://github.com/citation-style-language/schema/raw/master/csl-citation.json"} </w:instrText>
      </w:r>
      <w:r w:rsidR="00314F80" w:rsidRPr="00BE3D67">
        <w:rPr>
          <w:rFonts w:ascii="Times New Roman" w:eastAsia="Times New Roman" w:hAnsi="Times New Roman" w:cs="Times New Roman"/>
          <w:sz w:val="24"/>
          <w:szCs w:val="24"/>
        </w:rPr>
        <w:fldChar w:fldCharType="separate"/>
      </w:r>
      <w:r w:rsidR="00FF22F0" w:rsidRPr="00BE3D67">
        <w:rPr>
          <w:rFonts w:ascii="Times New Roman" w:hAnsi="Times New Roman" w:cs="Times New Roman"/>
          <w:sz w:val="24"/>
        </w:rPr>
        <w:t>(Bradford 1983)</w:t>
      </w:r>
      <w:r w:rsidR="00314F80" w:rsidRPr="00BE3D67">
        <w:rPr>
          <w:rFonts w:ascii="Times New Roman" w:eastAsia="Times New Roman" w:hAnsi="Times New Roman" w:cs="Times New Roman"/>
          <w:sz w:val="24"/>
          <w:szCs w:val="24"/>
        </w:rPr>
        <w:fldChar w:fldCharType="end"/>
      </w:r>
      <w:r w:rsidRPr="00BE3D67">
        <w:rPr>
          <w:rFonts w:ascii="Times New Roman" w:eastAsia="Times New Roman" w:hAnsi="Times New Roman" w:cs="Times New Roman"/>
          <w:sz w:val="24"/>
          <w:szCs w:val="24"/>
        </w:rPr>
        <w:t xml:space="preserve">. Previous research with adult </w:t>
      </w:r>
      <w:r w:rsidRPr="00BE3D67">
        <w:rPr>
          <w:rFonts w:ascii="Times New Roman" w:eastAsia="Times New Roman" w:hAnsi="Times New Roman" w:cs="Times New Roman"/>
          <w:i/>
          <w:sz w:val="24"/>
          <w:szCs w:val="24"/>
        </w:rPr>
        <w:t>R. muscosa</w:t>
      </w:r>
      <w:r w:rsidRPr="00BE3D67">
        <w:rPr>
          <w:rFonts w:ascii="Times New Roman" w:eastAsia="Times New Roman" w:hAnsi="Times New Roman" w:cs="Times New Roman"/>
          <w:sz w:val="24"/>
          <w:szCs w:val="24"/>
        </w:rPr>
        <w:t xml:space="preserve"> demonstrated that brumation increases reproductive success </w:t>
      </w:r>
      <w:r w:rsidR="00314F80" w:rsidRPr="00BE3D67">
        <w:rPr>
          <w:rFonts w:ascii="Times New Roman" w:eastAsia="Times New Roman" w:hAnsi="Times New Roman" w:cs="Times New Roman"/>
          <w:sz w:val="24"/>
          <w:szCs w:val="24"/>
        </w:rPr>
        <w:fldChar w:fldCharType="begin"/>
      </w:r>
      <w:r w:rsidR="00FB3023" w:rsidRPr="00BE3D67">
        <w:rPr>
          <w:rFonts w:ascii="Times New Roman" w:eastAsia="Times New Roman" w:hAnsi="Times New Roman" w:cs="Times New Roman"/>
          <w:sz w:val="24"/>
          <w:szCs w:val="24"/>
        </w:rPr>
        <w:instrText xml:space="preserve"> ADDIN ZOTERO_ITEM CSL_CITATION {"citationID":"I4zC4Y8p","properties":{"formattedCitation":"(Santana {\\i{}et al.} 2015)","plainCitation":"(Santana et al. 2015)","noteIndex":0},"citationItems":[{"id":749,"uris":["http://zotero.org/users/3964024/items/G2MFCFF9"],"uri":["http://zotero.org/users/3964024/items/G2MFCFF9"],"itemData":{"id":749,"type":"article-journal","abstract":"In the face of the sixth great extinction crisis, it is imperative to establish effective breeding protocols for amphibian conservation breeding programs. Captive efforts should not proceed by trial and error, nor should they jump prematurely to assisted reproduction techniques, which can be invasive, difficult, costly, and, at times, counterproductive. Instead, conservation practitioners should first look to nature for guidance, and replicate key conditions found in nature in the captive environment, according to the ecological and behavioral requirements of the species. We tested the effect of a natural hibernation regime on reproductive behaviors and body condition in the Endangered mountain yellow-legged frog Rana muscosa. Hibernation had a clear positive effect on reproductive behavior, manifesting in vocal advertisement signaling, female receptivity, amplexus, and oviposition. These behaviors are critical components of courtship that lead to successful reproduction. Our main finding was that captive R. muscosa require a hibernation period for successful reproduction, as only hibernated females produced eggs and only hibernated males successfully fertilized eggs. Although hibernation also resulted in a reduced body condition, the reduction appeared to be minimal with no associated mortality. The importance of hibernation for reproduction is not surprising, since it is a major component of the conditions that R. muscosa experiences in the wild. Other amphibian conservation breeding programs can also benefit from a scientific approach that tests the effect of natural ecological conditions on reproduction. This will ensure that captive colonies maximize their role in providing genetic reservoirs for assurance and reintroduction efforts.","container-title":"Endangered Species Research","DOI":"10.3354/esr00648","ISSN":"1863-5407, 1613-4796","issue":"1","language":"en","page":"43-51","source":"Crossref","title":"Chilled frogs are hot: hibernation and reproduction of the Endangered mountain yellow-legged frog Rana muscosa","title-short":"Chilled frogs are hot","URL":"http://www.int-res.com/abstracts/esr/v27/n1/p43-51/","volume":"27","author":[{"family":"Santana","given":"Fe"},{"family":"Swaisgood","given":"Rr"},{"family":"Lemm","given":"Jm"},{"family":"Fisher","given":"Rn"},{"family":"Clark","given":"Rw"}],"accessed":{"date-parts":[["2018",6,12]]},"issued":{"date-parts":[["2015",2,11]]}}}],"schema":"https://github.com/citation-style-language/schema/raw/master/csl-citation.json"} </w:instrText>
      </w:r>
      <w:r w:rsidR="00314F80" w:rsidRPr="00BE3D67">
        <w:rPr>
          <w:rFonts w:ascii="Times New Roman" w:eastAsia="Times New Roman" w:hAnsi="Times New Roman" w:cs="Times New Roman"/>
          <w:sz w:val="24"/>
          <w:szCs w:val="24"/>
        </w:rPr>
        <w:fldChar w:fldCharType="separate"/>
      </w:r>
      <w:r w:rsidR="00FB3023" w:rsidRPr="00BE3D67">
        <w:rPr>
          <w:rFonts w:ascii="Times New Roman" w:hAnsi="Times New Roman" w:cs="Times New Roman"/>
          <w:sz w:val="24"/>
          <w:szCs w:val="24"/>
        </w:rPr>
        <w:t xml:space="preserve">(Santana </w:t>
      </w:r>
      <w:r w:rsidR="00FB3023" w:rsidRPr="00BE3D67">
        <w:rPr>
          <w:rFonts w:ascii="Times New Roman" w:hAnsi="Times New Roman" w:cs="Times New Roman"/>
          <w:i/>
          <w:iCs/>
          <w:sz w:val="24"/>
          <w:szCs w:val="24"/>
        </w:rPr>
        <w:t>et al.</w:t>
      </w:r>
      <w:r w:rsidR="00FB3023" w:rsidRPr="00BE3D67">
        <w:rPr>
          <w:rFonts w:ascii="Times New Roman" w:hAnsi="Times New Roman" w:cs="Times New Roman"/>
          <w:sz w:val="24"/>
          <w:szCs w:val="24"/>
        </w:rPr>
        <w:t xml:space="preserve"> 2015)</w:t>
      </w:r>
      <w:r w:rsidR="00314F80" w:rsidRPr="00BE3D67">
        <w:rPr>
          <w:rFonts w:ascii="Times New Roman" w:eastAsia="Times New Roman" w:hAnsi="Times New Roman" w:cs="Times New Roman"/>
          <w:sz w:val="24"/>
          <w:szCs w:val="24"/>
        </w:rPr>
        <w:fldChar w:fldCharType="end"/>
      </w:r>
      <w:r w:rsidRPr="00BE3D67">
        <w:rPr>
          <w:rFonts w:ascii="Times New Roman" w:eastAsia="Times New Roman" w:hAnsi="Times New Roman" w:cs="Times New Roman"/>
          <w:sz w:val="24"/>
          <w:szCs w:val="24"/>
        </w:rPr>
        <w:t>. In common and boreal toads brumation influences fat deposition, sexual maturation, and reproduction</w:t>
      </w:r>
      <w:r w:rsidR="00414C74" w:rsidRPr="00BE3D67">
        <w:rPr>
          <w:rFonts w:ascii="Times New Roman" w:eastAsia="Times New Roman" w:hAnsi="Times New Roman" w:cs="Times New Roman"/>
          <w:sz w:val="24"/>
          <w:szCs w:val="24"/>
        </w:rPr>
        <w:t xml:space="preserve"> </w:t>
      </w:r>
      <w:r w:rsidRPr="00BE3D67">
        <w:rPr>
          <w:rFonts w:ascii="Times New Roman" w:eastAsia="Times New Roman" w:hAnsi="Times New Roman" w:cs="Times New Roman"/>
          <w:sz w:val="24"/>
          <w:szCs w:val="24"/>
        </w:rPr>
        <w:t>(</w:t>
      </w:r>
      <w:proofErr w:type="spellStart"/>
      <w:r w:rsidR="00EF2E99" w:rsidRPr="00BE3D67">
        <w:rPr>
          <w:rFonts w:ascii="Times New Roman" w:eastAsia="Times New Roman" w:hAnsi="Times New Roman" w:cs="Times New Roman"/>
          <w:sz w:val="24"/>
          <w:szCs w:val="24"/>
        </w:rPr>
        <w:t>Dulleman</w:t>
      </w:r>
      <w:proofErr w:type="spellEnd"/>
      <w:r w:rsidR="00EF2E99" w:rsidRPr="00BE3D67">
        <w:rPr>
          <w:rFonts w:ascii="Times New Roman" w:eastAsia="Times New Roman" w:hAnsi="Times New Roman" w:cs="Times New Roman"/>
          <w:sz w:val="24"/>
          <w:szCs w:val="24"/>
        </w:rPr>
        <w:t xml:space="preserve"> and Trueb, 1986</w:t>
      </w:r>
      <w:r w:rsidRPr="00BE3D67">
        <w:rPr>
          <w:rFonts w:ascii="Times New Roman" w:eastAsia="Times New Roman" w:hAnsi="Times New Roman" w:cs="Times New Roman"/>
          <w:sz w:val="24"/>
          <w:szCs w:val="24"/>
        </w:rPr>
        <w:t xml:space="preserve">; </w:t>
      </w:r>
      <w:proofErr w:type="spellStart"/>
      <w:r w:rsidR="00414C74" w:rsidRPr="00BE3D67">
        <w:rPr>
          <w:rFonts w:ascii="Times New Roman" w:hAnsi="Times New Roman" w:cs="Times New Roman"/>
          <w:sz w:val="24"/>
          <w:szCs w:val="24"/>
        </w:rPr>
        <w:t>Jørgensen</w:t>
      </w:r>
      <w:proofErr w:type="spellEnd"/>
      <w:r w:rsidR="00414C74" w:rsidRPr="00BE3D67">
        <w:rPr>
          <w:rFonts w:ascii="Times New Roman" w:hAnsi="Times New Roman" w:cs="Times New Roman"/>
          <w:sz w:val="24"/>
          <w:szCs w:val="24"/>
        </w:rPr>
        <w:t xml:space="preserve"> 1992; </w:t>
      </w:r>
      <w:r w:rsidRPr="00BE3D67">
        <w:rPr>
          <w:rFonts w:ascii="Times New Roman" w:eastAsia="Times New Roman" w:hAnsi="Times New Roman" w:cs="Times New Roman"/>
          <w:sz w:val="24"/>
          <w:szCs w:val="24"/>
        </w:rPr>
        <w:t xml:space="preserve">Roth, TL </w:t>
      </w:r>
      <w:r w:rsidRPr="00BE3D67">
        <w:rPr>
          <w:rFonts w:ascii="Times New Roman" w:eastAsia="Times New Roman" w:hAnsi="Times New Roman" w:cs="Times New Roman"/>
          <w:i/>
          <w:sz w:val="24"/>
          <w:szCs w:val="24"/>
        </w:rPr>
        <w:t>et al.</w:t>
      </w:r>
      <w:r w:rsidRPr="00BE3D67">
        <w:rPr>
          <w:rFonts w:ascii="Times New Roman" w:eastAsia="Times New Roman" w:hAnsi="Times New Roman" w:cs="Times New Roman"/>
          <w:sz w:val="24"/>
          <w:szCs w:val="24"/>
        </w:rPr>
        <w:t xml:space="preserve"> 2010; Calatayud </w:t>
      </w:r>
      <w:r w:rsidRPr="00BE3D67">
        <w:rPr>
          <w:rFonts w:ascii="Times New Roman" w:eastAsia="Times New Roman" w:hAnsi="Times New Roman" w:cs="Times New Roman"/>
          <w:i/>
          <w:sz w:val="24"/>
          <w:szCs w:val="24"/>
        </w:rPr>
        <w:t>et al.</w:t>
      </w:r>
      <w:r w:rsidRPr="00BE3D67">
        <w:rPr>
          <w:rFonts w:ascii="Times New Roman" w:eastAsia="Times New Roman" w:hAnsi="Times New Roman" w:cs="Times New Roman"/>
          <w:sz w:val="24"/>
          <w:szCs w:val="24"/>
        </w:rPr>
        <w:t xml:space="preserve"> 2015).</w:t>
      </w:r>
    </w:p>
    <w:p w14:paraId="02B726ED" w14:textId="76F53912" w:rsidR="00BF596C" w:rsidRPr="00BE3D67" w:rsidRDefault="003343BB" w:rsidP="0047306F">
      <w:pPr>
        <w:spacing w:before="240" w:line="360" w:lineRule="auto"/>
        <w:rPr>
          <w:rFonts w:ascii="Times New Roman" w:eastAsia="Times New Roman" w:hAnsi="Times New Roman" w:cs="Times New Roman"/>
          <w:sz w:val="24"/>
          <w:szCs w:val="24"/>
        </w:rPr>
      </w:pPr>
      <w:r w:rsidRPr="00BE3D67">
        <w:rPr>
          <w:rFonts w:ascii="Times New Roman" w:eastAsia="Times New Roman" w:hAnsi="Times New Roman" w:cs="Times New Roman"/>
          <w:sz w:val="24"/>
          <w:szCs w:val="24"/>
        </w:rPr>
        <w:lastRenderedPageBreak/>
        <w:t xml:space="preserve">Brumation is a complex process that relies on important genetic, molecular, </w:t>
      </w:r>
      <w:r w:rsidR="00FA617B" w:rsidRPr="00BE3D67">
        <w:rPr>
          <w:rFonts w:ascii="Times New Roman" w:eastAsia="Times New Roman" w:hAnsi="Times New Roman" w:cs="Times New Roman"/>
          <w:sz w:val="24"/>
          <w:szCs w:val="24"/>
        </w:rPr>
        <w:t>biochemical,</w:t>
      </w:r>
      <w:r w:rsidRPr="00BE3D67">
        <w:rPr>
          <w:rFonts w:ascii="Times New Roman" w:eastAsia="Times New Roman" w:hAnsi="Times New Roman" w:cs="Times New Roman"/>
          <w:sz w:val="24"/>
          <w:szCs w:val="24"/>
        </w:rPr>
        <w:t xml:space="preserve"> and cellular changes interacting with the environment to enhance fitness and survival. Little is known about the role of brumation in the first year proceeding metamorphosis and whether brumation in early </w:t>
      </w:r>
      <w:r w:rsidR="00FA617B" w:rsidRPr="00BE3D67">
        <w:rPr>
          <w:rFonts w:ascii="Times New Roman" w:eastAsia="Times New Roman" w:hAnsi="Times New Roman" w:cs="Times New Roman"/>
          <w:sz w:val="24"/>
          <w:szCs w:val="24"/>
        </w:rPr>
        <w:t>life affects</w:t>
      </w:r>
      <w:r w:rsidRPr="00BE3D67">
        <w:rPr>
          <w:rFonts w:ascii="Times New Roman" w:eastAsia="Times New Roman" w:hAnsi="Times New Roman" w:cs="Times New Roman"/>
          <w:sz w:val="24"/>
          <w:szCs w:val="24"/>
        </w:rPr>
        <w:t xml:space="preserve"> fitness. Studies of brumation have focused on size prior to overwintering </w:t>
      </w:r>
      <w:r w:rsidR="00EF2E99" w:rsidRPr="00BE3D67">
        <w:rPr>
          <w:rFonts w:ascii="Times New Roman" w:eastAsia="Times New Roman" w:hAnsi="Times New Roman" w:cs="Times New Roman"/>
          <w:sz w:val="24"/>
          <w:szCs w:val="24"/>
        </w:rPr>
        <w:fldChar w:fldCharType="begin"/>
      </w:r>
      <w:r w:rsidR="00FB3023" w:rsidRPr="00BE3D67">
        <w:rPr>
          <w:rFonts w:ascii="Times New Roman" w:eastAsia="Times New Roman" w:hAnsi="Times New Roman" w:cs="Times New Roman"/>
          <w:sz w:val="24"/>
          <w:szCs w:val="24"/>
        </w:rPr>
        <w:instrText xml:space="preserve"> ADDIN ZOTERO_ITEM CSL_CITATION {"citationID":"MXzvV5q2","properties":{"formattedCitation":"(Boone 2005)","plainCitation":"(Boone 2005)","noteIndex":0},"citationItems":[{"id":1046,"uris":["http://zotero.org/users/3964024/items/ASWDZZXG"],"uri":["http://zotero.org/users/3964024/items/ASWDZZXG"],"itemData":{"id":1046,"type":"article-journal","container-title":"Journal of Herpetology","issue":"3","page":"416–423","source":"Google Scholar","title":"Juvenile frogs compensate for small metamorph size with terrestrial growth: overcoming the effects of larval density and insecticide exposure","title-short":"Juvenile frogs compensate for small metamorph size with terrestrial growth","volume":"39","author":[{"family":"Boone","given":"Michelle D."}],"issued":{"date-parts":[["2005"]]}}}],"schema":"https://github.com/citation-style-language/schema/raw/master/csl-citation.json"} </w:instrText>
      </w:r>
      <w:r w:rsidR="00EF2E99" w:rsidRPr="00BE3D67">
        <w:rPr>
          <w:rFonts w:ascii="Times New Roman" w:eastAsia="Times New Roman" w:hAnsi="Times New Roman" w:cs="Times New Roman"/>
          <w:sz w:val="24"/>
          <w:szCs w:val="24"/>
        </w:rPr>
        <w:fldChar w:fldCharType="separate"/>
      </w:r>
      <w:r w:rsidR="00FB3023" w:rsidRPr="00BE3D67">
        <w:rPr>
          <w:rFonts w:ascii="Times New Roman" w:hAnsi="Times New Roman" w:cs="Times New Roman"/>
          <w:sz w:val="24"/>
        </w:rPr>
        <w:t>(Boone 2005)</w:t>
      </w:r>
      <w:r w:rsidR="00EF2E99" w:rsidRPr="00BE3D67">
        <w:rPr>
          <w:rFonts w:ascii="Times New Roman" w:eastAsia="Times New Roman" w:hAnsi="Times New Roman" w:cs="Times New Roman"/>
          <w:sz w:val="24"/>
          <w:szCs w:val="24"/>
        </w:rPr>
        <w:fldChar w:fldCharType="end"/>
      </w:r>
      <w:r w:rsidRPr="00BE3D67">
        <w:rPr>
          <w:rFonts w:ascii="Times New Roman" w:eastAsia="Times New Roman" w:hAnsi="Times New Roman" w:cs="Times New Roman"/>
          <w:sz w:val="24"/>
          <w:szCs w:val="24"/>
        </w:rPr>
        <w:t xml:space="preserve"> or the relationship between metamorphic timing and size as predictors of future fitness</w:t>
      </w:r>
      <w:r w:rsidR="00E6782D" w:rsidRPr="00BE3D67">
        <w:rPr>
          <w:rFonts w:ascii="Times New Roman" w:eastAsia="Times New Roman" w:hAnsi="Times New Roman" w:cs="Times New Roman"/>
          <w:sz w:val="24"/>
          <w:szCs w:val="24"/>
        </w:rPr>
        <w:t xml:space="preserve"> </w:t>
      </w:r>
      <w:r w:rsidR="00E6782D" w:rsidRPr="00BE3D67">
        <w:rPr>
          <w:rFonts w:ascii="Times New Roman" w:eastAsia="Times New Roman" w:hAnsi="Times New Roman" w:cs="Times New Roman"/>
          <w:sz w:val="24"/>
          <w:szCs w:val="24"/>
        </w:rPr>
        <w:fldChar w:fldCharType="begin"/>
      </w:r>
      <w:r w:rsidR="00E6782D" w:rsidRPr="00BE3D67">
        <w:rPr>
          <w:rFonts w:ascii="Times New Roman" w:eastAsia="Times New Roman" w:hAnsi="Times New Roman" w:cs="Times New Roman"/>
          <w:sz w:val="24"/>
          <w:szCs w:val="24"/>
        </w:rPr>
        <w:instrText xml:space="preserve"> ADDIN ZOTERO_ITEM CSL_CITATION {"citationID":"MRvps3WW","properties":{"custom":"(Semlitsch {\\i{}et al.,} 1988)","formattedCitation":"(Semlitsch {\\i{}et al.,} 1988)","plainCitation":"(Semlitsch et al., 1988)","noteIndex":0},"citationItems":[{"id":1040,"uris":["http://zotero.org/users/3964024/items/NBKR7UPB"],"uri":["http://zotero.org/users/3964024/items/NBKR7UPB"],"itemData":{"id":1040,"type":"article-journal","container-title":"Ecology","issue":"1","page":"184–192","source":"Google Scholar","title":"Time and size at metamorphosis related to adult fitness in Ambystoma talpoideum","volume":"69","author":[{"family":"Semlitsch","given":"Raymond D."},{"family":"Scott","given":"David E."},{"family":"Pechmann","given":"Joseph HK"}],"issued":{"date-parts":[["1988"]]}}}],"schema":"https://github.com/citation-style-language/schema/raw/master/csl-citation.json"} </w:instrText>
      </w:r>
      <w:r w:rsidR="00E6782D" w:rsidRPr="00BE3D67">
        <w:rPr>
          <w:rFonts w:ascii="Times New Roman" w:eastAsia="Times New Roman" w:hAnsi="Times New Roman" w:cs="Times New Roman"/>
          <w:sz w:val="24"/>
          <w:szCs w:val="24"/>
        </w:rPr>
        <w:fldChar w:fldCharType="separate"/>
      </w:r>
      <w:r w:rsidR="00FB3023" w:rsidRPr="00BE3D67">
        <w:rPr>
          <w:rFonts w:ascii="Times New Roman" w:hAnsi="Times New Roman" w:cs="Times New Roman"/>
          <w:sz w:val="24"/>
          <w:szCs w:val="24"/>
        </w:rPr>
        <w:t xml:space="preserve">(Semlitsch </w:t>
      </w:r>
      <w:r w:rsidR="00FB3023" w:rsidRPr="00BE3D67">
        <w:rPr>
          <w:rFonts w:ascii="Times New Roman" w:hAnsi="Times New Roman" w:cs="Times New Roman"/>
          <w:i/>
          <w:iCs/>
          <w:sz w:val="24"/>
          <w:szCs w:val="24"/>
        </w:rPr>
        <w:t>et al.,</w:t>
      </w:r>
      <w:r w:rsidR="00FB3023" w:rsidRPr="00BE3D67">
        <w:rPr>
          <w:rFonts w:ascii="Times New Roman" w:hAnsi="Times New Roman" w:cs="Times New Roman"/>
          <w:sz w:val="24"/>
          <w:szCs w:val="24"/>
        </w:rPr>
        <w:t xml:space="preserve"> 1988)</w:t>
      </w:r>
      <w:r w:rsidR="00E6782D" w:rsidRPr="00BE3D67">
        <w:rPr>
          <w:rFonts w:ascii="Times New Roman" w:eastAsia="Times New Roman" w:hAnsi="Times New Roman" w:cs="Times New Roman"/>
          <w:sz w:val="24"/>
          <w:szCs w:val="24"/>
        </w:rPr>
        <w:fldChar w:fldCharType="end"/>
      </w:r>
      <w:r w:rsidRPr="00BE3D67">
        <w:rPr>
          <w:rFonts w:ascii="Times New Roman" w:eastAsia="Times New Roman" w:hAnsi="Times New Roman" w:cs="Times New Roman"/>
          <w:sz w:val="24"/>
          <w:szCs w:val="24"/>
        </w:rPr>
        <w:t xml:space="preserve">. </w:t>
      </w:r>
      <w:r w:rsidRPr="00BE3D67">
        <w:rPr>
          <w:rFonts w:ascii="Times New Roman" w:eastAsia="Times New Roman" w:hAnsi="Times New Roman" w:cs="Times New Roman"/>
          <w:iCs/>
          <w:sz w:val="24"/>
          <w:szCs w:val="24"/>
        </w:rPr>
        <w:t>However, research on some toad species, e.g.</w:t>
      </w:r>
      <w:r w:rsidRPr="00BE3D67">
        <w:rPr>
          <w:rFonts w:ascii="Times New Roman" w:eastAsia="Times New Roman" w:hAnsi="Times New Roman" w:cs="Times New Roman"/>
          <w:i/>
          <w:sz w:val="24"/>
          <w:szCs w:val="24"/>
        </w:rPr>
        <w:t xml:space="preserve"> Bufo </w:t>
      </w:r>
      <w:proofErr w:type="spellStart"/>
      <w:r w:rsidRPr="00BE3D67">
        <w:rPr>
          <w:rFonts w:ascii="Times New Roman" w:eastAsia="Times New Roman" w:hAnsi="Times New Roman" w:cs="Times New Roman"/>
          <w:i/>
          <w:sz w:val="24"/>
          <w:szCs w:val="24"/>
        </w:rPr>
        <w:t>vidris</w:t>
      </w:r>
      <w:proofErr w:type="spellEnd"/>
      <w:r w:rsidRPr="00BE3D67">
        <w:rPr>
          <w:rFonts w:ascii="Times New Roman" w:eastAsia="Times New Roman" w:hAnsi="Times New Roman" w:cs="Times New Roman"/>
          <w:i/>
          <w:sz w:val="24"/>
          <w:szCs w:val="24"/>
        </w:rPr>
        <w:t xml:space="preserve">, </w:t>
      </w:r>
      <w:proofErr w:type="spellStart"/>
      <w:r w:rsidRPr="00BE3D67">
        <w:rPr>
          <w:rFonts w:ascii="Times New Roman" w:eastAsia="Times New Roman" w:hAnsi="Times New Roman" w:cs="Times New Roman"/>
          <w:i/>
          <w:sz w:val="24"/>
          <w:szCs w:val="24"/>
        </w:rPr>
        <w:t>Anaxyrus</w:t>
      </w:r>
      <w:proofErr w:type="spellEnd"/>
      <w:r w:rsidRPr="00BE3D67">
        <w:rPr>
          <w:rFonts w:ascii="Times New Roman" w:eastAsia="Times New Roman" w:hAnsi="Times New Roman" w:cs="Times New Roman"/>
          <w:i/>
          <w:sz w:val="24"/>
          <w:szCs w:val="24"/>
        </w:rPr>
        <w:t xml:space="preserve"> boreas, </w:t>
      </w:r>
      <w:r w:rsidRPr="00BE3D67">
        <w:rPr>
          <w:rFonts w:ascii="Times New Roman" w:eastAsia="Times New Roman" w:hAnsi="Times New Roman" w:cs="Times New Roman"/>
          <w:iCs/>
          <w:sz w:val="24"/>
          <w:szCs w:val="24"/>
        </w:rPr>
        <w:t>and</w:t>
      </w:r>
      <w:r w:rsidRPr="00BE3D67">
        <w:rPr>
          <w:rFonts w:ascii="Times New Roman" w:eastAsia="Times New Roman" w:hAnsi="Times New Roman" w:cs="Times New Roman"/>
          <w:i/>
          <w:sz w:val="24"/>
          <w:szCs w:val="24"/>
        </w:rPr>
        <w:t xml:space="preserve"> A. boreas</w:t>
      </w:r>
      <w:r w:rsidR="00870C13" w:rsidRPr="00BE3D67">
        <w:rPr>
          <w:rFonts w:ascii="Times New Roman" w:eastAsia="Times New Roman" w:hAnsi="Times New Roman" w:cs="Times New Roman"/>
          <w:i/>
          <w:sz w:val="24"/>
          <w:szCs w:val="24"/>
        </w:rPr>
        <w:t xml:space="preserve"> </w:t>
      </w:r>
      <w:proofErr w:type="spellStart"/>
      <w:r w:rsidR="00870C13" w:rsidRPr="00BE3D67">
        <w:rPr>
          <w:rFonts w:ascii="Times New Roman" w:eastAsia="Times New Roman" w:hAnsi="Times New Roman" w:cs="Times New Roman"/>
          <w:i/>
          <w:sz w:val="24"/>
          <w:szCs w:val="24"/>
        </w:rPr>
        <w:t>boreas</w:t>
      </w:r>
      <w:proofErr w:type="spellEnd"/>
      <w:r w:rsidRPr="00BE3D67">
        <w:rPr>
          <w:rFonts w:ascii="Times New Roman" w:eastAsia="Times New Roman" w:hAnsi="Times New Roman" w:cs="Times New Roman"/>
          <w:i/>
          <w:sz w:val="24"/>
          <w:szCs w:val="24"/>
        </w:rPr>
        <w:t xml:space="preserve">, </w:t>
      </w:r>
      <w:r w:rsidRPr="00BE3D67">
        <w:rPr>
          <w:rFonts w:ascii="Times New Roman" w:eastAsia="Times New Roman" w:hAnsi="Times New Roman" w:cs="Times New Roman"/>
          <w:iCs/>
          <w:sz w:val="24"/>
          <w:szCs w:val="24"/>
        </w:rPr>
        <w:t>have shown that exposure to cold temperatures can promote growth, which has a positive effect on long-term survival and reproductive viability post-brumation</w:t>
      </w:r>
      <w:r w:rsidRPr="00BE3D67">
        <w:rPr>
          <w:rFonts w:ascii="Times New Roman" w:eastAsia="Times New Roman" w:hAnsi="Times New Roman" w:cs="Times New Roman"/>
          <w:i/>
          <w:sz w:val="24"/>
          <w:szCs w:val="24"/>
        </w:rPr>
        <w:t xml:space="preserve"> </w:t>
      </w:r>
      <w:r w:rsidR="00E6782D" w:rsidRPr="00BE3D67">
        <w:rPr>
          <w:rFonts w:ascii="Times New Roman" w:eastAsia="Times New Roman" w:hAnsi="Times New Roman" w:cs="Times New Roman"/>
          <w:i/>
          <w:sz w:val="24"/>
          <w:szCs w:val="24"/>
        </w:rPr>
        <w:fldChar w:fldCharType="begin"/>
      </w:r>
      <w:r w:rsidR="00FB3023" w:rsidRPr="00BE3D67">
        <w:rPr>
          <w:rFonts w:ascii="Times New Roman" w:eastAsia="Times New Roman" w:hAnsi="Times New Roman" w:cs="Times New Roman"/>
          <w:i/>
          <w:sz w:val="24"/>
          <w:szCs w:val="24"/>
        </w:rPr>
        <w:instrText xml:space="preserve"> ADDIN ZOTERO_ITEM CSL_CITATION {"citationID":"t3mIu8sj","properties":{"formattedCitation":"(J\\uc0\\u248{}rgensen 1992; Roth {\\i{}et al.} 2010; Calatayud {\\i{}et al.} 2015)","plainCitation":"(Jørgensen 1992; Roth et al. 2010; Calatayud et al. 2015)","noteIndex":0},"citationItems":[{"id":96,"uris":["http://zotero.org/users/3964024/items/U2N2QIWG"],"uri":["http://zotero.org/users/3964024/items/U2N2QIWG"],"itemData":{"id":96,"type":"chapter","container-title":"Environmental physiology of the amphibians","page":"439–466","publisher":"Univ. of Chicago Press","source":"Google Scholar","title":"Growth and reproduction","author":[{"family":"Jørgensen","given":"C. Barker"}],"issued":{"date-parts":[["1992"]]}}},{"id":2809,"uris":["http://zotero.org/users/3964024/items/C7RL3G32"],"uri":["http://zotero.org/users/3964024/items/C7RL3G32"],"itemData":{"id":2809,"type":"article-journal","container-title":"Theriogenology","issue":"4","page":"501–511","source":"Google Scholar","title":"Effects of age, weight, hormones, and hibernation on breeding success in boreal toads (Bufo boreas boreas)","volume":"73","author":[{"family":"Roth","given":"T. L."},{"family":"Szymanski","given":"D. C."},{"family":"Keyster","given":"E. D."}],"issued":{"date-parts":[["2010"]]}}},{"id":987,"uris":["http://zotero.org/users/3964024/items/CNIR4GPP"],"uri":["http://zotero.org/users/3964024/items/CNIR4GPP"],"itemData":{"id":987,"type":"article-journal","container-title":"Theriogenology","issue":"4","page":"600–607","source":"Google Scholar","title":"A hormone priming regimen and hibernation affect oviposition in the boreal toad (Anaxyrus boreas boreas)","volume":"84","author":[{"family":"Calatayud","given":"N. E."},{"family":"Langhorne","given":"C. J."},{"family":"Mullen","given":"A. C."},{"family":"Williams","given":"C. L."},{"family":"Smith","given":"T."},{"family":"Bullock","given":"L."},{"family":"Kouba","given":"A. J."},{"family":"Willard","given":"S. T."}],"issued":{"date-parts":[["2015"]]}}}],"schema":"https://github.com/citation-style-language/schema/raw/master/csl-citation.json"} </w:instrText>
      </w:r>
      <w:r w:rsidR="00E6782D" w:rsidRPr="00BE3D67">
        <w:rPr>
          <w:rFonts w:ascii="Times New Roman" w:eastAsia="Times New Roman" w:hAnsi="Times New Roman" w:cs="Times New Roman"/>
          <w:i/>
          <w:sz w:val="24"/>
          <w:szCs w:val="24"/>
        </w:rPr>
        <w:fldChar w:fldCharType="separate"/>
      </w:r>
      <w:r w:rsidR="00FB3023" w:rsidRPr="00BE3D67">
        <w:rPr>
          <w:rFonts w:ascii="Times New Roman" w:hAnsi="Times New Roman" w:cs="Times New Roman"/>
          <w:sz w:val="24"/>
          <w:szCs w:val="24"/>
        </w:rPr>
        <w:t xml:space="preserve">(Jørgensen 1992; Roth </w:t>
      </w:r>
      <w:r w:rsidR="00FB3023" w:rsidRPr="00BE3D67">
        <w:rPr>
          <w:rFonts w:ascii="Times New Roman" w:hAnsi="Times New Roman" w:cs="Times New Roman"/>
          <w:i/>
          <w:iCs/>
          <w:sz w:val="24"/>
          <w:szCs w:val="24"/>
        </w:rPr>
        <w:t>et al.</w:t>
      </w:r>
      <w:r w:rsidR="00FB3023" w:rsidRPr="00BE3D67">
        <w:rPr>
          <w:rFonts w:ascii="Times New Roman" w:hAnsi="Times New Roman" w:cs="Times New Roman"/>
          <w:sz w:val="24"/>
          <w:szCs w:val="24"/>
        </w:rPr>
        <w:t xml:space="preserve"> 2010; Calatayud </w:t>
      </w:r>
      <w:r w:rsidR="00FB3023" w:rsidRPr="00BE3D67">
        <w:rPr>
          <w:rFonts w:ascii="Times New Roman" w:hAnsi="Times New Roman" w:cs="Times New Roman"/>
          <w:i/>
          <w:iCs/>
          <w:sz w:val="24"/>
          <w:szCs w:val="24"/>
        </w:rPr>
        <w:t>et al.</w:t>
      </w:r>
      <w:r w:rsidR="00FB3023" w:rsidRPr="00BE3D67">
        <w:rPr>
          <w:rFonts w:ascii="Times New Roman" w:hAnsi="Times New Roman" w:cs="Times New Roman"/>
          <w:sz w:val="24"/>
          <w:szCs w:val="24"/>
        </w:rPr>
        <w:t xml:space="preserve"> 2015)</w:t>
      </w:r>
      <w:r w:rsidR="00E6782D" w:rsidRPr="00BE3D67">
        <w:rPr>
          <w:rFonts w:ascii="Times New Roman" w:eastAsia="Times New Roman" w:hAnsi="Times New Roman" w:cs="Times New Roman"/>
          <w:i/>
          <w:sz w:val="24"/>
          <w:szCs w:val="24"/>
        </w:rPr>
        <w:fldChar w:fldCharType="end"/>
      </w:r>
      <w:r w:rsidRPr="00BE3D67">
        <w:rPr>
          <w:rFonts w:ascii="Times New Roman" w:eastAsia="Times New Roman" w:hAnsi="Times New Roman" w:cs="Times New Roman"/>
          <w:i/>
          <w:sz w:val="24"/>
          <w:szCs w:val="24"/>
        </w:rPr>
        <w:t xml:space="preserve">. </w:t>
      </w:r>
      <w:r w:rsidRPr="00BE3D67">
        <w:rPr>
          <w:rFonts w:ascii="Times New Roman" w:eastAsia="Times New Roman" w:hAnsi="Times New Roman" w:cs="Times New Roman"/>
          <w:sz w:val="24"/>
          <w:szCs w:val="24"/>
        </w:rPr>
        <w:t xml:space="preserve">Amphibians inhabiting higher altitudes and colder climates show positive selection in favor of strong compensatory growth during the short active periods proceeding brumation (Metcalfe and Monaghan, 2001; </w:t>
      </w:r>
      <w:r w:rsidR="006F03D5" w:rsidRPr="00BE3D67">
        <w:rPr>
          <w:rFonts w:ascii="Times New Roman" w:eastAsia="Times New Roman" w:hAnsi="Times New Roman" w:cs="Times New Roman"/>
          <w:sz w:val="24"/>
          <w:szCs w:val="24"/>
        </w:rPr>
        <w:fldChar w:fldCharType="begin"/>
      </w:r>
      <w:r w:rsidR="00FB3023" w:rsidRPr="00BE3D67">
        <w:rPr>
          <w:rFonts w:ascii="Times New Roman" w:eastAsia="Times New Roman" w:hAnsi="Times New Roman" w:cs="Times New Roman"/>
          <w:sz w:val="24"/>
          <w:szCs w:val="24"/>
        </w:rPr>
        <w:instrText xml:space="preserve"> ADDIN ZOTERO_ITEM CSL_CITATION {"citationID":"a1YySOOS","properties":{"formattedCitation":"(Dahl {\\i{}et al.} 2008)","plainCitation":"(Dahl et al. 2008)","noteIndex":0},"citationItems":[{"id":504,"uris":["http://zotero.org/users/3964024/items/CY5RQHIE"],"uri":["http://zotero.org/users/3964024/items/CY5RQHIE"],"itemData":{"id":504,"type":"article-journal","abstract":"1. As size is tightly associated with ﬁtness, compensatory strategies for growth loss can be vital for restoring individual ﬁtness. However, immediate and delayed costs of compensatory responses may prevent their generalization, and the optimal strategy may depend on environmental conditions. Compensatory responses may be particularly important in high-latitude habitats with short growing seasons, and thus, high-latitude organisms might be more efﬁcient at compensating after periods of unfavourable growth conditions than low-latitude organisms.","container-title":"Journal of Animal Ecology","DOI":"10.1111/j.1365-2656.2012.02009.x","ISSN":"00218790","issue":"6","language":"en","page":"1233-1243","source":"Crossref","title":"Time constraints and flexibility of growth strategies: geographic variation in catch-up growth responses in amphibian larvae","title-short":"Time constraints and flexibility of growth strategies","URL":"http://doi.wiley.com/10.1111/j.1365-2656.2012.02009.x","volume":"81","author":[{"family":"Dahl","given":"Emma"},{"family":"Orizaola","given":"Germán"},{"family":"Nicieza","given":"Alfredo G."},{"family":"Laurila","given":"Anssi"}],"editor":[{"family":"Meiri","given":"Shai"}],"accessed":{"date-parts":[["2018",6,12]]},"issued":{"date-parts":[["2008"]]}}}],"schema":"https://github.com/citation-style-language/schema/raw/master/csl-citation.json"} </w:instrText>
      </w:r>
      <w:r w:rsidR="006F03D5" w:rsidRPr="00BE3D67">
        <w:rPr>
          <w:rFonts w:ascii="Times New Roman" w:eastAsia="Times New Roman" w:hAnsi="Times New Roman" w:cs="Times New Roman"/>
          <w:sz w:val="24"/>
          <w:szCs w:val="24"/>
        </w:rPr>
        <w:fldChar w:fldCharType="separate"/>
      </w:r>
      <w:r w:rsidR="00FB3023" w:rsidRPr="00BE3D67">
        <w:rPr>
          <w:rFonts w:ascii="Times New Roman" w:hAnsi="Times New Roman" w:cs="Times New Roman"/>
          <w:sz w:val="24"/>
          <w:szCs w:val="24"/>
        </w:rPr>
        <w:t xml:space="preserve">(Dahl </w:t>
      </w:r>
      <w:r w:rsidR="00FB3023" w:rsidRPr="00BE3D67">
        <w:rPr>
          <w:rFonts w:ascii="Times New Roman" w:hAnsi="Times New Roman" w:cs="Times New Roman"/>
          <w:i/>
          <w:iCs/>
          <w:sz w:val="24"/>
          <w:szCs w:val="24"/>
        </w:rPr>
        <w:t>et al.</w:t>
      </w:r>
      <w:r w:rsidR="00FB3023" w:rsidRPr="00BE3D67">
        <w:rPr>
          <w:rFonts w:ascii="Times New Roman" w:hAnsi="Times New Roman" w:cs="Times New Roman"/>
          <w:sz w:val="24"/>
          <w:szCs w:val="24"/>
        </w:rPr>
        <w:t xml:space="preserve"> 2008)</w:t>
      </w:r>
      <w:r w:rsidR="006F03D5" w:rsidRPr="00BE3D67">
        <w:rPr>
          <w:rFonts w:ascii="Times New Roman" w:eastAsia="Times New Roman" w:hAnsi="Times New Roman" w:cs="Times New Roman"/>
          <w:sz w:val="24"/>
          <w:szCs w:val="24"/>
        </w:rPr>
        <w:fldChar w:fldCharType="end"/>
      </w:r>
      <w:r w:rsidRPr="00BE3D67">
        <w:rPr>
          <w:rFonts w:ascii="Times New Roman" w:eastAsia="Times New Roman" w:hAnsi="Times New Roman" w:cs="Times New Roman"/>
          <w:sz w:val="24"/>
          <w:szCs w:val="24"/>
        </w:rPr>
        <w:t>. In juvenile and 1-year old common toad</w:t>
      </w:r>
      <w:r w:rsidRPr="00BE3D67">
        <w:rPr>
          <w:rFonts w:ascii="Times New Roman" w:eastAsia="Times New Roman" w:hAnsi="Times New Roman" w:cs="Times New Roman"/>
          <w:i/>
          <w:iCs/>
          <w:sz w:val="24"/>
          <w:szCs w:val="24"/>
        </w:rPr>
        <w:t xml:space="preserve"> (Bufo bufo), </w:t>
      </w:r>
      <w:r w:rsidRPr="00BE3D67">
        <w:rPr>
          <w:rFonts w:ascii="Times New Roman" w:eastAsia="Times New Roman" w:hAnsi="Times New Roman" w:cs="Times New Roman"/>
          <w:sz w:val="24"/>
          <w:szCs w:val="24"/>
        </w:rPr>
        <w:t>common frog</w:t>
      </w:r>
      <w:r w:rsidRPr="00BE3D67">
        <w:rPr>
          <w:rFonts w:ascii="Times New Roman" w:eastAsia="Times New Roman" w:hAnsi="Times New Roman" w:cs="Times New Roman"/>
          <w:i/>
          <w:iCs/>
          <w:sz w:val="24"/>
          <w:szCs w:val="24"/>
        </w:rPr>
        <w:t xml:space="preserve">, (Rana </w:t>
      </w:r>
      <w:proofErr w:type="spellStart"/>
      <w:r w:rsidRPr="00BE3D67">
        <w:rPr>
          <w:rFonts w:ascii="Times New Roman" w:eastAsia="Times New Roman" w:hAnsi="Times New Roman" w:cs="Times New Roman"/>
          <w:i/>
          <w:iCs/>
          <w:sz w:val="24"/>
          <w:szCs w:val="24"/>
        </w:rPr>
        <w:t>temporaria</w:t>
      </w:r>
      <w:proofErr w:type="spellEnd"/>
      <w:r w:rsidRPr="00BE3D67">
        <w:rPr>
          <w:rFonts w:ascii="Times New Roman" w:eastAsia="Times New Roman" w:hAnsi="Times New Roman" w:cs="Times New Roman"/>
          <w:i/>
          <w:iCs/>
          <w:sz w:val="24"/>
          <w:szCs w:val="24"/>
        </w:rPr>
        <w:t xml:space="preserve">) </w:t>
      </w:r>
      <w:r w:rsidR="006F03D5" w:rsidRPr="00BE3D67">
        <w:rPr>
          <w:rFonts w:ascii="Times New Roman" w:eastAsia="Times New Roman" w:hAnsi="Times New Roman" w:cs="Times New Roman"/>
          <w:i/>
          <w:iCs/>
          <w:sz w:val="24"/>
          <w:szCs w:val="24"/>
        </w:rPr>
        <w:fldChar w:fldCharType="begin"/>
      </w:r>
      <w:r w:rsidR="00FB3023" w:rsidRPr="00BE3D67">
        <w:rPr>
          <w:rFonts w:ascii="Times New Roman" w:eastAsia="Times New Roman" w:hAnsi="Times New Roman" w:cs="Times New Roman"/>
          <w:i/>
          <w:iCs/>
          <w:sz w:val="24"/>
          <w:szCs w:val="24"/>
        </w:rPr>
        <w:instrText xml:space="preserve"> ADDIN ZOTERO_ITEM CSL_CITATION {"citationID":"JI7XW3YN","properties":{"formattedCitation":"(Tattersall and Ultsch 2008)","plainCitation":"(Tattersall and Ultsch 2008)","noteIndex":0},"citationItems":[{"id":1032,"uris":["http://zotero.org/users/3964024/items/HBBE4YPS"],"uri":["http://zotero.org/users/3964024/items/HBBE4YPS"],"itemData":{"id":1032,"type":"article-journal","container-title":"Biological Reviews","DOI":"10.1111/j.1469-185X.2008.00035.x","ISSN":"1464-7931, 1469-185X","issue":"2","language":"en","page":"119-140","source":"Crossref","title":"Physiological Ecology of Aquatic Overwintering in Ranid Frogs","URL":"http://doi.wiley.com/10.1111/j.1469-185X.2008.00035.x","volume":"83","author":[{"family":"Tattersall","given":"Glenn J."},{"family":"Ultsch","given":"Gordon R."}],"accessed":{"date-parts":[["2018",11,2]]},"issued":{"date-parts":[["2008",5]]}}}],"schema":"https://github.com/citation-style-language/schema/raw/master/csl-citation.json"} </w:instrText>
      </w:r>
      <w:r w:rsidR="006F03D5" w:rsidRPr="00BE3D67">
        <w:rPr>
          <w:rFonts w:ascii="Times New Roman" w:eastAsia="Times New Roman" w:hAnsi="Times New Roman" w:cs="Times New Roman"/>
          <w:i/>
          <w:iCs/>
          <w:sz w:val="24"/>
          <w:szCs w:val="24"/>
        </w:rPr>
        <w:fldChar w:fldCharType="separate"/>
      </w:r>
      <w:r w:rsidR="00FB3023" w:rsidRPr="00BE3D67">
        <w:rPr>
          <w:rFonts w:ascii="Times New Roman" w:hAnsi="Times New Roman" w:cs="Times New Roman"/>
          <w:i/>
          <w:iCs/>
          <w:sz w:val="24"/>
        </w:rPr>
        <w:t>(Tattersall and Ultsch 2008)</w:t>
      </w:r>
      <w:r w:rsidR="006F03D5" w:rsidRPr="00BE3D67">
        <w:rPr>
          <w:rFonts w:ascii="Times New Roman" w:eastAsia="Times New Roman" w:hAnsi="Times New Roman" w:cs="Times New Roman"/>
          <w:i/>
          <w:iCs/>
          <w:sz w:val="24"/>
          <w:szCs w:val="24"/>
        </w:rPr>
        <w:fldChar w:fldCharType="end"/>
      </w:r>
      <w:r w:rsidR="005D46C9" w:rsidRPr="00BE3D67">
        <w:rPr>
          <w:rFonts w:ascii="Times New Roman" w:eastAsia="Times New Roman" w:hAnsi="Times New Roman" w:cs="Times New Roman"/>
          <w:i/>
          <w:iCs/>
          <w:sz w:val="24"/>
          <w:szCs w:val="24"/>
        </w:rPr>
        <w:t>,</w:t>
      </w:r>
      <w:r w:rsidRPr="00BE3D67">
        <w:rPr>
          <w:rFonts w:ascii="Times New Roman" w:eastAsia="Times New Roman" w:hAnsi="Times New Roman" w:cs="Times New Roman"/>
          <w:i/>
          <w:iCs/>
          <w:sz w:val="24"/>
          <w:szCs w:val="24"/>
        </w:rPr>
        <w:t xml:space="preserve"> </w:t>
      </w:r>
      <w:r w:rsidRPr="00BE3D67">
        <w:rPr>
          <w:rFonts w:ascii="Times New Roman" w:eastAsia="Times New Roman" w:hAnsi="Times New Roman" w:cs="Times New Roman"/>
          <w:sz w:val="24"/>
          <w:szCs w:val="24"/>
        </w:rPr>
        <w:t>and European green toads</w:t>
      </w:r>
      <w:r w:rsidRPr="00BE3D67">
        <w:rPr>
          <w:rFonts w:ascii="Times New Roman" w:eastAsia="Times New Roman" w:hAnsi="Times New Roman" w:cs="Times New Roman"/>
          <w:i/>
          <w:iCs/>
          <w:sz w:val="24"/>
          <w:szCs w:val="24"/>
        </w:rPr>
        <w:t xml:space="preserve"> (Bufo </w:t>
      </w:r>
      <w:proofErr w:type="spellStart"/>
      <w:r w:rsidRPr="00BE3D67">
        <w:rPr>
          <w:rFonts w:ascii="Times New Roman" w:eastAsia="Times New Roman" w:hAnsi="Times New Roman" w:cs="Times New Roman"/>
          <w:i/>
          <w:iCs/>
          <w:sz w:val="24"/>
          <w:szCs w:val="24"/>
        </w:rPr>
        <w:t>viridis</w:t>
      </w:r>
      <w:proofErr w:type="spellEnd"/>
      <w:r w:rsidRPr="00BE3D67">
        <w:rPr>
          <w:rFonts w:ascii="Times New Roman" w:eastAsia="Times New Roman" w:hAnsi="Times New Roman" w:cs="Times New Roman"/>
          <w:i/>
          <w:iCs/>
          <w:sz w:val="24"/>
          <w:szCs w:val="24"/>
        </w:rPr>
        <w:t xml:space="preserve">) </w:t>
      </w:r>
      <w:r w:rsidR="006F03D5" w:rsidRPr="00BE3D67">
        <w:rPr>
          <w:rFonts w:ascii="Times New Roman" w:eastAsia="Times New Roman" w:hAnsi="Times New Roman" w:cs="Times New Roman"/>
          <w:i/>
          <w:iCs/>
          <w:sz w:val="24"/>
          <w:szCs w:val="24"/>
        </w:rPr>
        <w:fldChar w:fldCharType="begin"/>
      </w:r>
      <w:r w:rsidR="00FB3023" w:rsidRPr="00BE3D67">
        <w:rPr>
          <w:rFonts w:ascii="Times New Roman" w:eastAsia="Times New Roman" w:hAnsi="Times New Roman" w:cs="Times New Roman"/>
          <w:i/>
          <w:iCs/>
          <w:sz w:val="24"/>
          <w:szCs w:val="24"/>
        </w:rPr>
        <w:instrText xml:space="preserve"> ADDIN ZOTERO_ITEM CSL_CITATION {"citationID":"h8Wtuylo","properties":{"formattedCitation":"(Jorgensen 1986)","plainCitation":"(Jorgensen 1986)","noteIndex":0},"citationItems":[{"id":878,"uris":["http://zotero.org/users/3964024/items/UG9V6T3J"],"uri":["http://zotero.org/users/3964024/items/UG9V6T3J"],"itemData":{"id":878,"type":"article-journal","container-title":"Journal of Zoology","issue":"2","journalAbbreviation":"J. Zool","page":"211-41","title":"External and internal control of patterns of feeding, growth and gonadal function in a temperate zone anuran, the toad Bufo bufo.","volume":"210","author":[{"family":"Jorgensen","given":"Christian B"}],"issued":{"date-parts":[["1986"]]}}}],"schema":"https://github.com/citation-style-language/schema/raw/master/csl-citation.json"} </w:instrText>
      </w:r>
      <w:r w:rsidR="006F03D5" w:rsidRPr="00BE3D67">
        <w:rPr>
          <w:rFonts w:ascii="Times New Roman" w:eastAsia="Times New Roman" w:hAnsi="Times New Roman" w:cs="Times New Roman"/>
          <w:i/>
          <w:iCs/>
          <w:sz w:val="24"/>
          <w:szCs w:val="24"/>
        </w:rPr>
        <w:fldChar w:fldCharType="separate"/>
      </w:r>
      <w:r w:rsidR="00FB3023" w:rsidRPr="00BE3D67">
        <w:rPr>
          <w:rFonts w:ascii="Times New Roman" w:hAnsi="Times New Roman" w:cs="Times New Roman"/>
          <w:i/>
          <w:iCs/>
          <w:sz w:val="24"/>
        </w:rPr>
        <w:t>(Jorgensen 1986)</w:t>
      </w:r>
      <w:r w:rsidR="006F03D5" w:rsidRPr="00BE3D67">
        <w:rPr>
          <w:rFonts w:ascii="Times New Roman" w:eastAsia="Times New Roman" w:hAnsi="Times New Roman" w:cs="Times New Roman"/>
          <w:i/>
          <w:iCs/>
          <w:sz w:val="24"/>
          <w:szCs w:val="24"/>
        </w:rPr>
        <w:fldChar w:fldCharType="end"/>
      </w:r>
      <w:r w:rsidR="006F03D5" w:rsidRPr="00BE3D67">
        <w:rPr>
          <w:rFonts w:ascii="Times New Roman" w:eastAsia="Times New Roman" w:hAnsi="Times New Roman" w:cs="Times New Roman"/>
          <w:i/>
          <w:iCs/>
          <w:sz w:val="24"/>
          <w:szCs w:val="24"/>
        </w:rPr>
        <w:t xml:space="preserve"> </w:t>
      </w:r>
      <w:r w:rsidRPr="00BE3D67">
        <w:rPr>
          <w:rFonts w:ascii="Times New Roman" w:eastAsia="Times New Roman" w:hAnsi="Times New Roman" w:cs="Times New Roman"/>
          <w:sz w:val="24"/>
          <w:szCs w:val="24"/>
        </w:rPr>
        <w:t xml:space="preserve">brumation is important for growth and fat deposition. Furthermore, some </w:t>
      </w:r>
      <w:r w:rsidR="00FA617B" w:rsidRPr="00BE3D67">
        <w:rPr>
          <w:rFonts w:ascii="Times New Roman" w:eastAsia="Times New Roman" w:hAnsi="Times New Roman" w:cs="Times New Roman"/>
          <w:sz w:val="24"/>
          <w:szCs w:val="24"/>
        </w:rPr>
        <w:t>high-altitude</w:t>
      </w:r>
      <w:r w:rsidRPr="00BE3D67">
        <w:rPr>
          <w:rFonts w:ascii="Times New Roman" w:eastAsia="Times New Roman" w:hAnsi="Times New Roman" w:cs="Times New Roman"/>
          <w:sz w:val="24"/>
          <w:szCs w:val="24"/>
        </w:rPr>
        <w:t xml:space="preserve"> species experience growth during brumation, indicating that growth is not exclusively driven by nutrition but that other internal processes such as circadian rhythms are at play </w:t>
      </w:r>
      <w:r w:rsidR="006F03D5" w:rsidRPr="00BE3D67">
        <w:rPr>
          <w:rFonts w:ascii="Times New Roman" w:eastAsia="Times New Roman" w:hAnsi="Times New Roman" w:cs="Times New Roman"/>
          <w:sz w:val="24"/>
          <w:szCs w:val="24"/>
        </w:rPr>
        <w:fldChar w:fldCharType="begin"/>
      </w:r>
      <w:r w:rsidR="00FB3023" w:rsidRPr="00BE3D67">
        <w:rPr>
          <w:rFonts w:ascii="Times New Roman" w:eastAsia="Times New Roman" w:hAnsi="Times New Roman" w:cs="Times New Roman"/>
          <w:sz w:val="24"/>
          <w:szCs w:val="24"/>
        </w:rPr>
        <w:instrText xml:space="preserve"> ADDIN ZOTERO_ITEM CSL_CITATION {"citationID":"rud54Brj","properties":{"formattedCitation":"(Calatayud {\\i{}et al.} 2018)","plainCitation":"(Calatayud et al. 2018)","noteIndex":0},"citationItems":[{"id":854,"uris":["http://zotero.org/users/3964024/items/GP8JEBL3"],"uri":["http://zotero.org/users/3964024/items/GP8JEBL3"],"itemData":{"id":854,"type":"article-journal","container-title":"Theriogenology","page":"70–81","source":"Google Scholar","title":"Ovarian control and monitoring in amphibians","volume":"109","author":[{"family":"Calatayud","given":"N. E."},{"family":"Stoops","given":"M."},{"family":"Durrant","given":"B. S."}],"issued":{"date-parts":[["2018"]]}}}],"schema":"https://github.com/citation-style-language/schema/raw/master/csl-citation.json"} </w:instrText>
      </w:r>
      <w:r w:rsidR="006F03D5" w:rsidRPr="00BE3D67">
        <w:rPr>
          <w:rFonts w:ascii="Times New Roman" w:eastAsia="Times New Roman" w:hAnsi="Times New Roman" w:cs="Times New Roman"/>
          <w:sz w:val="24"/>
          <w:szCs w:val="24"/>
        </w:rPr>
        <w:fldChar w:fldCharType="separate"/>
      </w:r>
      <w:r w:rsidR="00FB3023" w:rsidRPr="00BE3D67">
        <w:rPr>
          <w:rFonts w:ascii="Times New Roman" w:hAnsi="Times New Roman" w:cs="Times New Roman"/>
          <w:sz w:val="24"/>
          <w:szCs w:val="24"/>
        </w:rPr>
        <w:t xml:space="preserve">(Calatayud </w:t>
      </w:r>
      <w:r w:rsidR="00FB3023" w:rsidRPr="00BE3D67">
        <w:rPr>
          <w:rFonts w:ascii="Times New Roman" w:hAnsi="Times New Roman" w:cs="Times New Roman"/>
          <w:i/>
          <w:iCs/>
          <w:sz w:val="24"/>
          <w:szCs w:val="24"/>
        </w:rPr>
        <w:t>et al.</w:t>
      </w:r>
      <w:r w:rsidR="00FB3023" w:rsidRPr="00BE3D67">
        <w:rPr>
          <w:rFonts w:ascii="Times New Roman" w:hAnsi="Times New Roman" w:cs="Times New Roman"/>
          <w:sz w:val="24"/>
          <w:szCs w:val="24"/>
        </w:rPr>
        <w:t xml:space="preserve"> 2018)</w:t>
      </w:r>
      <w:r w:rsidR="006F03D5" w:rsidRPr="00BE3D67">
        <w:rPr>
          <w:rFonts w:ascii="Times New Roman" w:eastAsia="Times New Roman" w:hAnsi="Times New Roman" w:cs="Times New Roman"/>
          <w:sz w:val="24"/>
          <w:szCs w:val="24"/>
        </w:rPr>
        <w:fldChar w:fldCharType="end"/>
      </w:r>
      <w:r w:rsidRPr="00BE3D67">
        <w:rPr>
          <w:rFonts w:ascii="Times New Roman" w:eastAsia="Times New Roman" w:hAnsi="Times New Roman" w:cs="Times New Roman"/>
          <w:sz w:val="24"/>
          <w:szCs w:val="24"/>
        </w:rPr>
        <w:t xml:space="preserve">. Despite growing evidence for the importance of brumation in amphibians, it is often omitted from husbandry practices due to lingering concerns that brumation may </w:t>
      </w:r>
      <w:r w:rsidR="00FA617B" w:rsidRPr="00BE3D67">
        <w:rPr>
          <w:rFonts w:ascii="Times New Roman" w:eastAsia="Times New Roman" w:hAnsi="Times New Roman" w:cs="Times New Roman"/>
          <w:sz w:val="24"/>
          <w:szCs w:val="24"/>
        </w:rPr>
        <w:t>be associated</w:t>
      </w:r>
      <w:r w:rsidRPr="00BE3D67">
        <w:rPr>
          <w:rFonts w:ascii="Times New Roman" w:eastAsia="Times New Roman" w:hAnsi="Times New Roman" w:cs="Times New Roman"/>
          <w:sz w:val="24"/>
          <w:szCs w:val="24"/>
        </w:rPr>
        <w:t xml:space="preserve"> with increased mortality </w:t>
      </w:r>
      <w:r w:rsidR="006F03D5" w:rsidRPr="00BE3D67">
        <w:rPr>
          <w:rFonts w:ascii="Times New Roman" w:eastAsia="Times New Roman" w:hAnsi="Times New Roman" w:cs="Times New Roman"/>
          <w:sz w:val="24"/>
          <w:szCs w:val="24"/>
        </w:rPr>
        <w:fldChar w:fldCharType="begin"/>
      </w:r>
      <w:r w:rsidR="009B23FD" w:rsidRPr="00BE3D67">
        <w:rPr>
          <w:rFonts w:ascii="Times New Roman" w:eastAsia="Times New Roman" w:hAnsi="Times New Roman" w:cs="Times New Roman"/>
          <w:sz w:val="24"/>
          <w:szCs w:val="24"/>
        </w:rPr>
        <w:instrText xml:space="preserve"> ADDIN ZOTERO_ITEM CSL_CITATION {"citationID":"sKF7NJhN","properties":{"formattedCitation":"(Carey, C {\\i{}et al.} 2005)","plainCitation":"(Carey, C et al. 2005)","dontUpdate":true,"noteIndex":0},"citationItems":[{"id":881,"uris":["http://zotero.org/users/3964024/items/KHR3AWZD"],"uri":["http://zotero.org/users/3964024/items/KHR3AWZD"],"itemData":{"id":881,"type":"chapter","abstract":"Boreal toads (Bufo b. boreas) are widely distributed over much of the mountainous western United States. Populations in the Southern Rocky Mountains suffered extensive declines in the late 1970s through early 1980s (Carey, 1993). At the time, these mass mortalities were thought to be associated with a bacterial infec- tion (Carey, 1993). Although the few populations that survived the mass die-offs were not systematically monitored until at least 1993, no mass mortalities had been observed until 1996 when die-offs were observed. A mycotic skin infection associ- ated with a chytrid fungus is now causing mortality of toads in at least two of the populations (M.S. Jones and D.E. Green, unpublished data; Muths et al., 2003). Boreal toads are now ab- sent throughout large areas of their former distribution in Col- orado and southern Wyoming and may be extinct in New Mexico (Corn et al., 1989; Carey, 1993; Stuart and Painter, 1994).","container-title":"Amphibian declines: the conservation status of United States species.","edition":"1","event-place":"Canada","language":"English","number-of-volumes":"1","page":"1007","publisher":"University of Calirfonia Press","publisher-place":"Canada","title":"Factors limiting the recovery of Boreal toads (Bufo boreas boreas)","volume":"1","author":[{"literal":"Carey, C"},{"literal":"Cprn, PS"},{"literal":"Jones, MS"},{"literal":"Livo, LJ"},{"literal":"Muths, E"},{"literal":"Loeffer, CW"}],"issued":{"date-parts":[["2005"]]}}}],"schema":"https://github.com/citation-style-language/schema/raw/master/csl-citation.json"} </w:instrText>
      </w:r>
      <w:r w:rsidR="006F03D5" w:rsidRPr="00BE3D67">
        <w:rPr>
          <w:rFonts w:ascii="Times New Roman" w:eastAsia="Times New Roman" w:hAnsi="Times New Roman" w:cs="Times New Roman"/>
          <w:sz w:val="24"/>
          <w:szCs w:val="24"/>
        </w:rPr>
        <w:fldChar w:fldCharType="separate"/>
      </w:r>
      <w:r w:rsidR="00FB3023" w:rsidRPr="00BE3D67">
        <w:rPr>
          <w:rFonts w:ascii="Times New Roman" w:hAnsi="Times New Roman" w:cs="Times New Roman"/>
          <w:sz w:val="24"/>
          <w:szCs w:val="24"/>
        </w:rPr>
        <w:t xml:space="preserve">(Carey </w:t>
      </w:r>
      <w:r w:rsidR="00FB3023" w:rsidRPr="00BE3D67">
        <w:rPr>
          <w:rFonts w:ascii="Times New Roman" w:hAnsi="Times New Roman" w:cs="Times New Roman"/>
          <w:i/>
          <w:iCs/>
          <w:sz w:val="24"/>
          <w:szCs w:val="24"/>
        </w:rPr>
        <w:t>et al.</w:t>
      </w:r>
      <w:r w:rsidR="00FB3023" w:rsidRPr="00BE3D67">
        <w:rPr>
          <w:rFonts w:ascii="Times New Roman" w:hAnsi="Times New Roman" w:cs="Times New Roman"/>
          <w:sz w:val="24"/>
          <w:szCs w:val="24"/>
        </w:rPr>
        <w:t xml:space="preserve"> 2005)</w:t>
      </w:r>
      <w:r w:rsidR="006F03D5" w:rsidRPr="00BE3D67">
        <w:rPr>
          <w:rFonts w:ascii="Times New Roman" w:eastAsia="Times New Roman" w:hAnsi="Times New Roman" w:cs="Times New Roman"/>
          <w:sz w:val="24"/>
          <w:szCs w:val="24"/>
        </w:rPr>
        <w:fldChar w:fldCharType="end"/>
      </w:r>
      <w:r w:rsidRPr="00BE3D67">
        <w:rPr>
          <w:rFonts w:ascii="Times New Roman" w:eastAsia="Times New Roman" w:hAnsi="Times New Roman" w:cs="Times New Roman"/>
          <w:sz w:val="24"/>
          <w:szCs w:val="24"/>
        </w:rPr>
        <w:t>. However, there is no evidence in the literature supporting higher mortality rates following brumation in</w:t>
      </w:r>
      <w:r w:rsidRPr="00BE3D67">
        <w:rPr>
          <w:rFonts w:ascii="Times New Roman" w:eastAsia="Times New Roman" w:hAnsi="Times New Roman" w:cs="Times New Roman"/>
          <w:i/>
          <w:iCs/>
          <w:sz w:val="24"/>
          <w:szCs w:val="24"/>
        </w:rPr>
        <w:t xml:space="preserve"> </w:t>
      </w:r>
      <w:r w:rsidR="005D46C9" w:rsidRPr="00BE3D67">
        <w:rPr>
          <w:rFonts w:ascii="Times New Roman" w:eastAsia="Times New Roman" w:hAnsi="Times New Roman" w:cs="Times New Roman"/>
          <w:i/>
          <w:iCs/>
          <w:sz w:val="24"/>
          <w:szCs w:val="24"/>
        </w:rPr>
        <w:t>ex-situ</w:t>
      </w:r>
      <w:r w:rsidRPr="00BE3D67">
        <w:rPr>
          <w:rFonts w:ascii="Times New Roman" w:eastAsia="Times New Roman" w:hAnsi="Times New Roman" w:cs="Times New Roman"/>
          <w:i/>
          <w:iCs/>
          <w:sz w:val="24"/>
          <w:szCs w:val="24"/>
        </w:rPr>
        <w:t xml:space="preserve"> </w:t>
      </w:r>
      <w:r w:rsidRPr="00BE3D67">
        <w:rPr>
          <w:rFonts w:ascii="Times New Roman" w:eastAsia="Times New Roman" w:hAnsi="Times New Roman" w:cs="Times New Roman"/>
          <w:sz w:val="24"/>
          <w:szCs w:val="24"/>
        </w:rPr>
        <w:t>or natural environments.</w:t>
      </w:r>
    </w:p>
    <w:p w14:paraId="2BCAC40A" w14:textId="3FB1C67A" w:rsidR="000E70E9" w:rsidRPr="00BE3D67" w:rsidRDefault="003343BB" w:rsidP="0047306F">
      <w:pPr>
        <w:spacing w:before="240" w:line="360" w:lineRule="auto"/>
        <w:rPr>
          <w:rFonts w:ascii="Times New Roman" w:eastAsia="Times New Roman" w:hAnsi="Times New Roman" w:cs="Times New Roman"/>
          <w:iCs/>
          <w:sz w:val="24"/>
          <w:szCs w:val="24"/>
        </w:rPr>
      </w:pPr>
      <w:r w:rsidRPr="00BE3D67">
        <w:rPr>
          <w:rFonts w:ascii="Times New Roman" w:eastAsia="Times New Roman" w:hAnsi="Times New Roman" w:cs="Times New Roman"/>
          <w:sz w:val="24"/>
          <w:szCs w:val="24"/>
        </w:rPr>
        <w:t xml:space="preserve">Our experiment examined whether brumation of juvenile </w:t>
      </w:r>
      <w:r w:rsidRPr="00BE3D67">
        <w:rPr>
          <w:rFonts w:ascii="Times New Roman" w:eastAsia="Times New Roman" w:hAnsi="Times New Roman" w:cs="Times New Roman"/>
          <w:i/>
          <w:sz w:val="24"/>
          <w:szCs w:val="24"/>
        </w:rPr>
        <w:t>R. muscosa</w:t>
      </w:r>
      <w:r w:rsidRPr="00BE3D67">
        <w:rPr>
          <w:rFonts w:ascii="Times New Roman" w:eastAsia="Times New Roman" w:hAnsi="Times New Roman" w:cs="Times New Roman"/>
          <w:sz w:val="24"/>
          <w:szCs w:val="24"/>
        </w:rPr>
        <w:t xml:space="preserve"> affected pre-release growth rates </w:t>
      </w:r>
      <w:r w:rsidR="00FA617B" w:rsidRPr="00BE3D67">
        <w:rPr>
          <w:rFonts w:ascii="Times New Roman" w:eastAsia="Times New Roman" w:hAnsi="Times New Roman" w:cs="Times New Roman"/>
          <w:sz w:val="24"/>
          <w:szCs w:val="24"/>
        </w:rPr>
        <w:t>and survival</w:t>
      </w:r>
      <w:r w:rsidRPr="00BE3D67">
        <w:rPr>
          <w:rFonts w:ascii="Times New Roman" w:eastAsia="Times New Roman" w:hAnsi="Times New Roman" w:cs="Times New Roman"/>
          <w:sz w:val="24"/>
          <w:szCs w:val="24"/>
        </w:rPr>
        <w:t xml:space="preserve"> following </w:t>
      </w:r>
      <w:r w:rsidR="00E44121" w:rsidRPr="00BE3D67">
        <w:rPr>
          <w:rFonts w:ascii="Times New Roman" w:eastAsia="Times New Roman" w:hAnsi="Times New Roman" w:cs="Times New Roman"/>
          <w:sz w:val="24"/>
          <w:szCs w:val="24"/>
        </w:rPr>
        <w:t>translocation</w:t>
      </w:r>
      <w:r w:rsidRPr="00BE3D67">
        <w:rPr>
          <w:rFonts w:ascii="Times New Roman" w:eastAsia="Times New Roman" w:hAnsi="Times New Roman" w:cs="Times New Roman"/>
          <w:sz w:val="24"/>
          <w:szCs w:val="24"/>
        </w:rPr>
        <w:t xml:space="preserve"> to the wild. Given that cool winter temperatures exert a variety of selective pressures on frogs, particularly first-year juveniles, we anticipated that any detrimental effects during brumation would be short-lived and that post-brumation compensatory growth would negate these effects. </w:t>
      </w:r>
      <w:r w:rsidRPr="00BE3D67">
        <w:rPr>
          <w:rFonts w:ascii="Times New Roman" w:eastAsia="Times New Roman" w:hAnsi="Times New Roman" w:cs="Times New Roman"/>
          <w:iCs/>
          <w:sz w:val="24"/>
          <w:szCs w:val="24"/>
        </w:rPr>
        <w:t xml:space="preserve">To test the effects of brumation, we assessed differences in the following traits for experimentally brumated and non-brumated frogs: 1) </w:t>
      </w:r>
      <w:r w:rsidR="008158C7" w:rsidRPr="00BE3D67">
        <w:rPr>
          <w:rFonts w:ascii="Times New Roman" w:eastAsia="Times New Roman" w:hAnsi="Times New Roman" w:cs="Times New Roman"/>
          <w:iCs/>
          <w:sz w:val="24"/>
          <w:szCs w:val="24"/>
        </w:rPr>
        <w:t xml:space="preserve">changes in </w:t>
      </w:r>
      <w:r w:rsidRPr="00BE3D67">
        <w:rPr>
          <w:rFonts w:ascii="Times New Roman" w:eastAsia="Times New Roman" w:hAnsi="Times New Roman" w:cs="Times New Roman"/>
          <w:iCs/>
          <w:sz w:val="24"/>
          <w:szCs w:val="24"/>
        </w:rPr>
        <w:t xml:space="preserve">weight and snout-urostyle length (SUL) in animals housed in captivity for the duration of the 32-week study, 2) growth after </w:t>
      </w:r>
      <w:r w:rsidR="00E44121" w:rsidRPr="00BE3D67">
        <w:rPr>
          <w:rFonts w:ascii="Times New Roman" w:eastAsia="Times New Roman" w:hAnsi="Times New Roman" w:cs="Times New Roman"/>
          <w:iCs/>
          <w:sz w:val="24"/>
          <w:szCs w:val="24"/>
        </w:rPr>
        <w:t>release</w:t>
      </w:r>
      <w:r w:rsidRPr="00BE3D67">
        <w:rPr>
          <w:rFonts w:ascii="Times New Roman" w:eastAsia="Times New Roman" w:hAnsi="Times New Roman" w:cs="Times New Roman"/>
          <w:iCs/>
          <w:sz w:val="24"/>
          <w:szCs w:val="24"/>
        </w:rPr>
        <w:t xml:space="preserve"> into the wild and 3) survival probability after</w:t>
      </w:r>
      <w:r w:rsidR="00E44121" w:rsidRPr="00BE3D67">
        <w:rPr>
          <w:rFonts w:ascii="Times New Roman" w:eastAsia="Times New Roman" w:hAnsi="Times New Roman" w:cs="Times New Roman"/>
          <w:iCs/>
          <w:sz w:val="24"/>
          <w:szCs w:val="24"/>
        </w:rPr>
        <w:t xml:space="preserve"> release</w:t>
      </w:r>
      <w:r w:rsidRPr="00BE3D67">
        <w:rPr>
          <w:rFonts w:ascii="Times New Roman" w:eastAsia="Times New Roman" w:hAnsi="Times New Roman" w:cs="Times New Roman"/>
          <w:iCs/>
          <w:sz w:val="24"/>
          <w:szCs w:val="24"/>
        </w:rPr>
        <w:t xml:space="preserve"> into the wild. We predicted that: 1) compensatory changes in weight and growth (changes in SUL) in brumated </w:t>
      </w:r>
      <w:r w:rsidRPr="00BE3D67">
        <w:rPr>
          <w:rFonts w:ascii="Times New Roman" w:eastAsia="Times New Roman" w:hAnsi="Times New Roman" w:cs="Times New Roman"/>
          <w:iCs/>
          <w:sz w:val="24"/>
          <w:szCs w:val="24"/>
        </w:rPr>
        <w:lastRenderedPageBreak/>
        <w:t xml:space="preserve">frogs would match non-brumated frogs </w:t>
      </w:r>
      <w:r w:rsidR="000C0EA4" w:rsidRPr="00BE3D67">
        <w:rPr>
          <w:rFonts w:ascii="Times New Roman" w:eastAsia="Times New Roman" w:hAnsi="Times New Roman" w:cs="Times New Roman"/>
          <w:iCs/>
          <w:sz w:val="24"/>
          <w:szCs w:val="24"/>
        </w:rPr>
        <w:t>by the end of the study (32 weeks)</w:t>
      </w:r>
      <w:r w:rsidRPr="00BE3D67">
        <w:rPr>
          <w:rFonts w:ascii="Times New Roman" w:eastAsia="Times New Roman" w:hAnsi="Times New Roman" w:cs="Times New Roman"/>
          <w:iCs/>
          <w:sz w:val="24"/>
          <w:szCs w:val="24"/>
        </w:rPr>
        <w:t xml:space="preserve"> following the end of brumation and, 2) brumated frogs would have higher survival </w:t>
      </w:r>
      <w:r w:rsidR="00FA617B" w:rsidRPr="00BE3D67">
        <w:rPr>
          <w:rFonts w:ascii="Times New Roman" w:eastAsia="Times New Roman" w:hAnsi="Times New Roman" w:cs="Times New Roman"/>
          <w:iCs/>
          <w:sz w:val="24"/>
          <w:szCs w:val="24"/>
        </w:rPr>
        <w:t>probability following</w:t>
      </w:r>
      <w:r w:rsidRPr="00BE3D67">
        <w:rPr>
          <w:rFonts w:ascii="Times New Roman" w:eastAsia="Times New Roman" w:hAnsi="Times New Roman" w:cs="Times New Roman"/>
          <w:iCs/>
          <w:sz w:val="24"/>
          <w:szCs w:val="24"/>
        </w:rPr>
        <w:t xml:space="preserve"> release.</w:t>
      </w:r>
    </w:p>
    <w:p w14:paraId="1CCF71AD" w14:textId="77777777" w:rsidR="000E70E9" w:rsidRPr="00BE3D67" w:rsidRDefault="000E70E9" w:rsidP="0047306F">
      <w:pPr>
        <w:spacing w:before="240" w:line="360" w:lineRule="auto"/>
        <w:rPr>
          <w:rFonts w:ascii="Times New Roman" w:eastAsia="Times New Roman" w:hAnsi="Times New Roman" w:cs="Times New Roman"/>
          <w:sz w:val="24"/>
          <w:szCs w:val="24"/>
        </w:rPr>
      </w:pPr>
    </w:p>
    <w:p w14:paraId="5D48BC9B" w14:textId="77777777" w:rsidR="000E70E9" w:rsidRPr="00BE3D67" w:rsidRDefault="003343BB" w:rsidP="0047306F">
      <w:pPr>
        <w:spacing w:before="240" w:after="240" w:line="360" w:lineRule="auto"/>
        <w:rPr>
          <w:rFonts w:ascii="Times New Roman" w:eastAsia="Times New Roman" w:hAnsi="Times New Roman" w:cs="Times New Roman"/>
          <w:b/>
          <w:sz w:val="24"/>
          <w:szCs w:val="24"/>
        </w:rPr>
      </w:pPr>
      <w:r w:rsidRPr="00BE3D67">
        <w:rPr>
          <w:rFonts w:ascii="Times New Roman" w:eastAsia="Times New Roman" w:hAnsi="Times New Roman" w:cs="Times New Roman"/>
          <w:b/>
          <w:sz w:val="24"/>
          <w:szCs w:val="24"/>
        </w:rPr>
        <w:t>2.</w:t>
      </w:r>
      <w:r w:rsidRPr="00BE3D67">
        <w:rPr>
          <w:rFonts w:ascii="Times New Roman" w:eastAsia="Times New Roman" w:hAnsi="Times New Roman" w:cs="Times New Roman"/>
          <w:sz w:val="24"/>
          <w:szCs w:val="24"/>
        </w:rPr>
        <w:t xml:space="preserve"> </w:t>
      </w:r>
      <w:r w:rsidRPr="00BE3D67">
        <w:rPr>
          <w:rFonts w:ascii="Times New Roman" w:eastAsia="Times New Roman" w:hAnsi="Times New Roman" w:cs="Times New Roman"/>
          <w:sz w:val="24"/>
          <w:szCs w:val="24"/>
        </w:rPr>
        <w:tab/>
      </w:r>
      <w:r w:rsidRPr="00BE3D67">
        <w:rPr>
          <w:rFonts w:ascii="Times New Roman" w:eastAsia="Times New Roman" w:hAnsi="Times New Roman" w:cs="Times New Roman"/>
          <w:b/>
          <w:sz w:val="24"/>
          <w:szCs w:val="24"/>
        </w:rPr>
        <w:t>METHODS</w:t>
      </w:r>
    </w:p>
    <w:p w14:paraId="4A788071" w14:textId="77777777" w:rsidR="000E70E9" w:rsidRPr="00BE3D67" w:rsidRDefault="003343BB" w:rsidP="0047306F">
      <w:pPr>
        <w:spacing w:before="240" w:line="360" w:lineRule="auto"/>
        <w:rPr>
          <w:rFonts w:ascii="Times New Roman" w:eastAsia="Times New Roman" w:hAnsi="Times New Roman" w:cs="Times New Roman"/>
          <w:sz w:val="24"/>
          <w:szCs w:val="24"/>
        </w:rPr>
      </w:pPr>
      <w:r w:rsidRPr="00BE3D67">
        <w:rPr>
          <w:rFonts w:ascii="Times New Roman" w:eastAsia="Times New Roman" w:hAnsi="Times New Roman" w:cs="Times New Roman"/>
          <w:b/>
          <w:sz w:val="24"/>
          <w:szCs w:val="24"/>
        </w:rPr>
        <w:t>2.1 Study species</w:t>
      </w:r>
    </w:p>
    <w:p w14:paraId="0BE44BBE" w14:textId="1E3DF924" w:rsidR="000E70E9" w:rsidRPr="00BE3D67" w:rsidRDefault="003343BB" w:rsidP="0047306F">
      <w:pPr>
        <w:spacing w:before="240" w:after="240" w:line="360" w:lineRule="auto"/>
        <w:rPr>
          <w:rFonts w:ascii="Times New Roman" w:eastAsia="Times New Roman" w:hAnsi="Times New Roman" w:cs="Times New Roman"/>
          <w:sz w:val="24"/>
          <w:szCs w:val="24"/>
        </w:rPr>
      </w:pPr>
      <w:r w:rsidRPr="00BE3D67">
        <w:rPr>
          <w:rFonts w:ascii="Times New Roman" w:eastAsia="Times New Roman" w:hAnsi="Times New Roman" w:cs="Times New Roman"/>
          <w:i/>
          <w:sz w:val="24"/>
          <w:szCs w:val="24"/>
        </w:rPr>
        <w:t>R. muscosa</w:t>
      </w:r>
      <w:r w:rsidRPr="00BE3D67">
        <w:rPr>
          <w:rFonts w:ascii="Times New Roman" w:eastAsia="Times New Roman" w:hAnsi="Times New Roman" w:cs="Times New Roman"/>
          <w:sz w:val="24"/>
          <w:szCs w:val="24"/>
        </w:rPr>
        <w:t xml:space="preserve"> is a member of the Mountain yellow-legged frog complex comprising two distinct species, the other being </w:t>
      </w:r>
      <w:r w:rsidRPr="00BE3D67">
        <w:rPr>
          <w:rFonts w:ascii="Times New Roman" w:eastAsia="Times New Roman" w:hAnsi="Times New Roman" w:cs="Times New Roman"/>
          <w:i/>
          <w:sz w:val="24"/>
          <w:szCs w:val="24"/>
        </w:rPr>
        <w:t xml:space="preserve">R. </w:t>
      </w:r>
      <w:proofErr w:type="spellStart"/>
      <w:r w:rsidRPr="00BE3D67">
        <w:rPr>
          <w:rFonts w:ascii="Times New Roman" w:eastAsia="Times New Roman" w:hAnsi="Times New Roman" w:cs="Times New Roman"/>
          <w:i/>
          <w:sz w:val="24"/>
          <w:szCs w:val="24"/>
        </w:rPr>
        <w:t>sierrae</w:t>
      </w:r>
      <w:proofErr w:type="spellEnd"/>
      <w:r w:rsidRPr="00BE3D67">
        <w:rPr>
          <w:rFonts w:ascii="Times New Roman" w:eastAsia="Times New Roman" w:hAnsi="Times New Roman" w:cs="Times New Roman"/>
          <w:sz w:val="24"/>
          <w:szCs w:val="24"/>
        </w:rPr>
        <w:t>. It</w:t>
      </w:r>
      <w:r w:rsidRPr="00BE3D67">
        <w:rPr>
          <w:rFonts w:ascii="Times New Roman" w:eastAsia="Times New Roman" w:hAnsi="Times New Roman" w:cs="Times New Roman"/>
          <w:i/>
          <w:sz w:val="24"/>
          <w:szCs w:val="24"/>
        </w:rPr>
        <w:t xml:space="preserve"> </w:t>
      </w:r>
      <w:r w:rsidRPr="00BE3D67">
        <w:rPr>
          <w:rFonts w:ascii="Times New Roman" w:eastAsia="Times New Roman" w:hAnsi="Times New Roman" w:cs="Times New Roman"/>
          <w:sz w:val="24"/>
          <w:szCs w:val="24"/>
        </w:rPr>
        <w:t xml:space="preserve">is a medium-sized sexually dimorphic amphibian of the family </w:t>
      </w:r>
      <w:proofErr w:type="spellStart"/>
      <w:r w:rsidRPr="00BE3D67">
        <w:rPr>
          <w:rFonts w:ascii="Times New Roman" w:eastAsia="Times New Roman" w:hAnsi="Times New Roman" w:cs="Times New Roman"/>
          <w:sz w:val="24"/>
          <w:szCs w:val="24"/>
        </w:rPr>
        <w:t>Ranidae</w:t>
      </w:r>
      <w:proofErr w:type="spellEnd"/>
      <w:r w:rsidRPr="00BE3D67">
        <w:rPr>
          <w:rFonts w:ascii="Times New Roman" w:eastAsia="Times New Roman" w:hAnsi="Times New Roman" w:cs="Times New Roman"/>
          <w:sz w:val="24"/>
          <w:szCs w:val="24"/>
        </w:rPr>
        <w:t xml:space="preserve"> with a combination of brown-olive skin with distinct yellow coloration through the legs and brown and black markings (Fig. 1). </w:t>
      </w:r>
      <w:r w:rsidRPr="00BE3D67">
        <w:rPr>
          <w:rFonts w:ascii="Times New Roman" w:eastAsia="Times New Roman" w:hAnsi="Times New Roman" w:cs="Times New Roman"/>
          <w:iCs/>
          <w:sz w:val="24"/>
          <w:szCs w:val="24"/>
        </w:rPr>
        <w:t xml:space="preserve">Sexual maturity is reached between the ages of 3 and 5 and is variable between captive and wild-caught animals. </w:t>
      </w:r>
      <w:r w:rsidR="00600263">
        <w:rPr>
          <w:rFonts w:ascii="Times New Roman" w:eastAsia="Times New Roman" w:hAnsi="Times New Roman" w:cs="Times New Roman"/>
          <w:iCs/>
          <w:sz w:val="24"/>
          <w:szCs w:val="24"/>
        </w:rPr>
        <w:t xml:space="preserve">Based on estimates of adult survival </w:t>
      </w:r>
      <w:r w:rsidR="00162182">
        <w:rPr>
          <w:rFonts w:ascii="Times New Roman" w:eastAsia="Times New Roman" w:hAnsi="Times New Roman" w:cs="Times New Roman"/>
          <w:iCs/>
          <w:sz w:val="24"/>
          <w:szCs w:val="24"/>
        </w:rPr>
        <w:t xml:space="preserve">probability </w:t>
      </w:r>
      <w:r w:rsidR="00600263">
        <w:rPr>
          <w:rFonts w:ascii="Times New Roman" w:eastAsia="Times New Roman" w:hAnsi="Times New Roman" w:cs="Times New Roman"/>
          <w:iCs/>
          <w:sz w:val="24"/>
          <w:szCs w:val="24"/>
        </w:rPr>
        <w:t>in the field (~0.75) and a presumed age at reproductive maturity of 3-5 years, t</w:t>
      </w:r>
      <w:r w:rsidRPr="00BE3D67">
        <w:rPr>
          <w:rFonts w:ascii="Times New Roman" w:eastAsia="Times New Roman" w:hAnsi="Times New Roman" w:cs="Times New Roman"/>
          <w:iCs/>
          <w:sz w:val="24"/>
          <w:szCs w:val="24"/>
        </w:rPr>
        <w:t xml:space="preserve">he life expectancy for this species is </w:t>
      </w:r>
      <w:r w:rsidR="00A7364E">
        <w:rPr>
          <w:rFonts w:ascii="Times New Roman" w:eastAsia="Times New Roman" w:hAnsi="Times New Roman" w:cs="Times New Roman"/>
          <w:iCs/>
          <w:sz w:val="24"/>
          <w:szCs w:val="24"/>
        </w:rPr>
        <w:t xml:space="preserve">estimated to be between </w:t>
      </w:r>
      <w:r w:rsidR="00600263">
        <w:rPr>
          <w:rFonts w:ascii="Times New Roman" w:eastAsia="Times New Roman" w:hAnsi="Times New Roman" w:cs="Times New Roman"/>
          <w:iCs/>
          <w:sz w:val="24"/>
          <w:szCs w:val="24"/>
        </w:rPr>
        <w:t>6</w:t>
      </w:r>
      <w:r w:rsidR="00A7364E">
        <w:rPr>
          <w:rFonts w:ascii="Times New Roman" w:eastAsia="Times New Roman" w:hAnsi="Times New Roman" w:cs="Times New Roman"/>
          <w:iCs/>
          <w:sz w:val="24"/>
          <w:szCs w:val="24"/>
        </w:rPr>
        <w:t>-</w:t>
      </w:r>
      <w:r w:rsidR="00600263">
        <w:rPr>
          <w:rFonts w:ascii="Times New Roman" w:eastAsia="Times New Roman" w:hAnsi="Times New Roman" w:cs="Times New Roman"/>
          <w:iCs/>
          <w:sz w:val="24"/>
          <w:szCs w:val="24"/>
        </w:rPr>
        <w:t>8</w:t>
      </w:r>
      <w:r w:rsidR="00A7364E">
        <w:rPr>
          <w:rFonts w:ascii="Times New Roman" w:eastAsia="Times New Roman" w:hAnsi="Times New Roman" w:cs="Times New Roman"/>
          <w:iCs/>
          <w:sz w:val="24"/>
          <w:szCs w:val="24"/>
        </w:rPr>
        <w:t xml:space="preserve"> years in the wild</w:t>
      </w:r>
      <w:r w:rsidR="00ED7D36">
        <w:rPr>
          <w:rFonts w:ascii="Times New Roman" w:eastAsia="Times New Roman" w:hAnsi="Times New Roman" w:cs="Times New Roman"/>
          <w:iCs/>
          <w:sz w:val="24"/>
          <w:szCs w:val="24"/>
        </w:rPr>
        <w:t xml:space="preserve"> </w:t>
      </w:r>
      <w:r w:rsidR="00A7364E">
        <w:rPr>
          <w:rFonts w:ascii="Times New Roman" w:eastAsia="Times New Roman" w:hAnsi="Times New Roman" w:cs="Times New Roman"/>
          <w:iCs/>
          <w:sz w:val="24"/>
          <w:szCs w:val="24"/>
        </w:rPr>
        <w:fldChar w:fldCharType="begin"/>
      </w:r>
      <w:r w:rsidR="00A7364E">
        <w:rPr>
          <w:rFonts w:ascii="Times New Roman" w:eastAsia="Times New Roman" w:hAnsi="Times New Roman" w:cs="Times New Roman"/>
          <w:iCs/>
          <w:sz w:val="24"/>
          <w:szCs w:val="24"/>
        </w:rPr>
        <w:instrText xml:space="preserve"> ADDIN ZOTERO_ITEM CSL_CITATION {"citationID":"Su6ZxPwe","properties":{"formattedCitation":"(Russell {\\i{}et al.} 2019)","plainCitation":"(Russell et al. 2019)","noteIndex":0},"citationItems":[{"id":4312,"uris":["http://zotero.org/users/3964024/items/3QW65HGP"],"uri":["http://zotero.org/users/3964024/items/3QW65HGP"],"itemData":{"id":4312,"type":"article-journal","container-title":"Biological conservation","note":"publisher: Elsevier","page":"296–304","source":"Google Scholar","title":"Effect of amphibian chytrid fungus (Batrachochytrium dendrobatidis) on apparent survival of frogs and toads in the western USA","volume":"236","author":[{"family":"Russell","given":"Robin E."},{"family":"Halstead","given":"Brian J."},{"family":"Mosher","given":"Brittany A."},{"family":"Muths","given":"Erin"},{"family":"Adams","given":"Michael J."},{"family":"Grant","given":"Evan HC"},{"family":"Fisher","given":"Robert N."},{"family":"Kleeman","given":"Patrick M."},{"family":"Backlin","given":"Adam R."},{"family":"Pearl","given":"Christopher A."}],"issued":{"date-parts":[["2019"]]}}}],"schema":"https://github.com/citation-style-language/schema/raw/master/csl-citation.json"} </w:instrText>
      </w:r>
      <w:r w:rsidR="00A7364E">
        <w:rPr>
          <w:rFonts w:ascii="Times New Roman" w:eastAsia="Times New Roman" w:hAnsi="Times New Roman" w:cs="Times New Roman"/>
          <w:iCs/>
          <w:sz w:val="24"/>
          <w:szCs w:val="24"/>
        </w:rPr>
        <w:fldChar w:fldCharType="separate"/>
      </w:r>
      <w:r w:rsidR="00A7364E" w:rsidRPr="00A7364E">
        <w:rPr>
          <w:rFonts w:ascii="Times New Roman" w:hAnsi="Times New Roman" w:cs="Times New Roman"/>
          <w:sz w:val="24"/>
          <w:szCs w:val="24"/>
        </w:rPr>
        <w:t xml:space="preserve">(Russell </w:t>
      </w:r>
      <w:r w:rsidR="00A7364E" w:rsidRPr="00A7364E">
        <w:rPr>
          <w:rFonts w:ascii="Times New Roman" w:hAnsi="Times New Roman" w:cs="Times New Roman"/>
          <w:i/>
          <w:iCs/>
          <w:sz w:val="24"/>
          <w:szCs w:val="24"/>
        </w:rPr>
        <w:t>et al.</w:t>
      </w:r>
      <w:r w:rsidR="00A7364E" w:rsidRPr="00A7364E">
        <w:rPr>
          <w:rFonts w:ascii="Times New Roman" w:hAnsi="Times New Roman" w:cs="Times New Roman"/>
          <w:sz w:val="24"/>
          <w:szCs w:val="24"/>
        </w:rPr>
        <w:t xml:space="preserve"> 2019)</w:t>
      </w:r>
      <w:r w:rsidR="00A7364E">
        <w:rPr>
          <w:rFonts w:ascii="Times New Roman" w:eastAsia="Times New Roman" w:hAnsi="Times New Roman" w:cs="Times New Roman"/>
          <w:iCs/>
          <w:sz w:val="24"/>
          <w:szCs w:val="24"/>
        </w:rPr>
        <w:fldChar w:fldCharType="end"/>
      </w:r>
      <w:r w:rsidR="00474350">
        <w:rPr>
          <w:rFonts w:ascii="Times New Roman" w:eastAsia="Times New Roman" w:hAnsi="Times New Roman" w:cs="Times New Roman"/>
          <w:iCs/>
          <w:sz w:val="24"/>
          <w:szCs w:val="24"/>
        </w:rPr>
        <w:t xml:space="preserve"> and, </w:t>
      </w:r>
      <w:r w:rsidR="00177867">
        <w:rPr>
          <w:rFonts w:ascii="Times New Roman" w:eastAsia="Times New Roman" w:hAnsi="Times New Roman" w:cs="Times New Roman"/>
          <w:iCs/>
          <w:sz w:val="24"/>
          <w:szCs w:val="24"/>
        </w:rPr>
        <w:t>based on</w:t>
      </w:r>
      <w:r w:rsidR="00474350">
        <w:rPr>
          <w:rFonts w:ascii="Times New Roman" w:eastAsia="Times New Roman" w:hAnsi="Times New Roman" w:cs="Times New Roman"/>
          <w:iCs/>
          <w:sz w:val="24"/>
          <w:szCs w:val="24"/>
        </w:rPr>
        <w:t xml:space="preserve"> the age of </w:t>
      </w:r>
      <w:r w:rsidRPr="00BE3D67">
        <w:rPr>
          <w:rFonts w:ascii="Times New Roman" w:eastAsia="Times New Roman" w:hAnsi="Times New Roman" w:cs="Times New Roman"/>
          <w:iCs/>
          <w:sz w:val="24"/>
          <w:szCs w:val="24"/>
        </w:rPr>
        <w:t>the founding population held at San Diego Zoo, 14 years</w:t>
      </w:r>
      <w:r w:rsidR="00474350">
        <w:rPr>
          <w:rFonts w:ascii="Times New Roman" w:eastAsia="Times New Roman" w:hAnsi="Times New Roman" w:cs="Times New Roman"/>
          <w:iCs/>
          <w:sz w:val="24"/>
          <w:szCs w:val="24"/>
        </w:rPr>
        <w:t xml:space="preserve"> </w:t>
      </w:r>
      <w:r w:rsidRPr="00BE3D67">
        <w:rPr>
          <w:rFonts w:ascii="Times New Roman" w:eastAsia="Times New Roman" w:hAnsi="Times New Roman" w:cs="Times New Roman"/>
          <w:iCs/>
          <w:sz w:val="24"/>
          <w:szCs w:val="24"/>
        </w:rPr>
        <w:t>in captivit</w:t>
      </w:r>
      <w:r w:rsidRPr="00BE3D67">
        <w:rPr>
          <w:rFonts w:ascii="Times New Roman" w:eastAsia="Times New Roman" w:hAnsi="Times New Roman" w:cs="Times New Roman"/>
          <w:i/>
          <w:sz w:val="24"/>
          <w:szCs w:val="24"/>
        </w:rPr>
        <w:t xml:space="preserve">y </w:t>
      </w:r>
      <w:r w:rsidR="009B23FD" w:rsidRPr="00BE3D67">
        <w:rPr>
          <w:rFonts w:ascii="Times New Roman" w:eastAsia="Times New Roman" w:hAnsi="Times New Roman" w:cs="Times New Roman"/>
          <w:i/>
          <w:sz w:val="24"/>
          <w:szCs w:val="24"/>
        </w:rPr>
        <w:fldChar w:fldCharType="begin"/>
      </w:r>
      <w:r w:rsidR="009B23FD" w:rsidRPr="00BE3D67">
        <w:rPr>
          <w:rFonts w:ascii="Times New Roman" w:eastAsia="Times New Roman" w:hAnsi="Times New Roman" w:cs="Times New Roman"/>
          <w:i/>
          <w:sz w:val="24"/>
          <w:szCs w:val="24"/>
        </w:rPr>
        <w:instrText xml:space="preserve"> ADDIN ZOTERO_ITEM CSL_CITATION {"citationID":"ujHTHl8j","properties":{"formattedCitation":"(Jacobs {\\i{}et al.} 2019)","plainCitation":"(Jacobs et al. 2019)","noteIndex":0},"citationItems":[{"id":4163,"uris":["http://zotero.org/users/3964024/items/9AYFFDKV"],"uri":["http://zotero.org/users/3964024/items/9AYFFDKV"],"itemData":{"id":4163,"type":"report","abstract":"The goal of this program is to increase the numbers of Mountain Yellow-legged Frogs (MYLF) in the wild through the captive breeding and reintroduction of tadpoles and head-started frogs to sites within their historic range.  In the process of doing so, this program also conducts research to broaden the knowledge of this species and improve recovery outcomes. Research projects in 2019 included: hormonal induction of spermiation, microbiome assessment, genetics, radio telemetry, environmental enrichment, predator avoidance training, personality assessments, and canine scent detection training. Additionally, husbandry protocols were refined to continue building on our commitment to provide high quality care and to increase annual breeding success.","publisher":"San Digeo Zoo Global","title":"Captive Breeding and Reintroduction of the Mountain Yellow-legged Frog (Rana muscosa)","author":[{"family":"Jacobs","given":"Leah"},{"family":"Curtis","given":"Michelle J."},{"family":"Talisin T.","given":"Hammond"},{"family":"Steiner","given":"Cynthia"},{"family":"Shier M","given":"Debra"}],"issued":{"date-parts":[["2019"]]}}}],"schema":"https://github.com/citation-style-language/schema/raw/master/csl-citation.json"} </w:instrText>
      </w:r>
      <w:r w:rsidR="009B23FD" w:rsidRPr="00BE3D67">
        <w:rPr>
          <w:rFonts w:ascii="Times New Roman" w:eastAsia="Times New Roman" w:hAnsi="Times New Roman" w:cs="Times New Roman"/>
          <w:i/>
          <w:sz w:val="24"/>
          <w:szCs w:val="24"/>
        </w:rPr>
        <w:fldChar w:fldCharType="separate"/>
      </w:r>
      <w:r w:rsidR="009B23FD" w:rsidRPr="00BE3D67">
        <w:rPr>
          <w:rFonts w:ascii="Times New Roman" w:hAnsi="Times New Roman" w:cs="Times New Roman"/>
          <w:sz w:val="24"/>
          <w:szCs w:val="24"/>
        </w:rPr>
        <w:t xml:space="preserve">(Jacobs </w:t>
      </w:r>
      <w:r w:rsidR="009B23FD" w:rsidRPr="00BE3D67">
        <w:rPr>
          <w:rFonts w:ascii="Times New Roman" w:hAnsi="Times New Roman" w:cs="Times New Roman"/>
          <w:i/>
          <w:iCs/>
          <w:sz w:val="24"/>
          <w:szCs w:val="24"/>
        </w:rPr>
        <w:t>et al.</w:t>
      </w:r>
      <w:r w:rsidR="009B23FD" w:rsidRPr="00BE3D67">
        <w:rPr>
          <w:rFonts w:ascii="Times New Roman" w:hAnsi="Times New Roman" w:cs="Times New Roman"/>
          <w:sz w:val="24"/>
          <w:szCs w:val="24"/>
        </w:rPr>
        <w:t xml:space="preserve"> 2019)</w:t>
      </w:r>
      <w:r w:rsidR="009B23FD" w:rsidRPr="00BE3D67">
        <w:rPr>
          <w:rFonts w:ascii="Times New Roman" w:eastAsia="Times New Roman" w:hAnsi="Times New Roman" w:cs="Times New Roman"/>
          <w:i/>
          <w:sz w:val="24"/>
          <w:szCs w:val="24"/>
        </w:rPr>
        <w:fldChar w:fldCharType="end"/>
      </w:r>
      <w:r w:rsidR="009B23FD" w:rsidRPr="00BE3D67">
        <w:rPr>
          <w:rFonts w:ascii="Times New Roman" w:eastAsia="Times New Roman" w:hAnsi="Times New Roman" w:cs="Times New Roman"/>
          <w:i/>
          <w:sz w:val="24"/>
          <w:szCs w:val="24"/>
        </w:rPr>
        <w:t>.</w:t>
      </w:r>
      <w:r w:rsidRPr="00BE3D67">
        <w:rPr>
          <w:rFonts w:ascii="Times New Roman" w:eastAsia="Times New Roman" w:hAnsi="Times New Roman" w:cs="Times New Roman"/>
          <w:sz w:val="24"/>
          <w:szCs w:val="24"/>
        </w:rPr>
        <w:t xml:space="preserve"> Mature individuals measure approximately 5 – 8 cm (snout-urostyle-length, SUL) and weigh 15 – 70 g.  Adult males can be distinguished from females by the presence of large nuptial pads on the thumbs of the forelimbs and are generally smaller in size than females when fully grown.  Froglets typically weigh 1.5 - 2.5 g at the completion of metamorphosis and measure 22 – 30 mm in snout-urostyle length (SUL).</w:t>
      </w:r>
    </w:p>
    <w:p w14:paraId="503A5F96" w14:textId="77777777" w:rsidR="000E70E9" w:rsidRPr="00BE3D67" w:rsidRDefault="003343BB" w:rsidP="0047306F">
      <w:pPr>
        <w:pStyle w:val="Heading4"/>
        <w:keepNext w:val="0"/>
        <w:keepLines w:val="0"/>
        <w:spacing w:before="240" w:after="0" w:line="360" w:lineRule="auto"/>
        <w:rPr>
          <w:rFonts w:ascii="Times New Roman" w:eastAsia="Times New Roman" w:hAnsi="Times New Roman" w:cs="Times New Roman"/>
          <w:b/>
          <w:color w:val="000000"/>
        </w:rPr>
      </w:pPr>
      <w:bookmarkStart w:id="0" w:name="_s3pi6k21nxim" w:colFirst="0" w:colLast="0"/>
      <w:bookmarkEnd w:id="0"/>
      <w:r w:rsidRPr="00BE3D67">
        <w:rPr>
          <w:rFonts w:ascii="Times New Roman" w:eastAsia="Times New Roman" w:hAnsi="Times New Roman" w:cs="Times New Roman"/>
          <w:b/>
          <w:color w:val="000000"/>
        </w:rPr>
        <w:t>2.2 Standard housing and care</w:t>
      </w:r>
    </w:p>
    <w:p w14:paraId="6A71D3BB" w14:textId="77777777" w:rsidR="000E70E9" w:rsidRPr="00BE3D67" w:rsidRDefault="003343BB" w:rsidP="0047306F">
      <w:pPr>
        <w:spacing w:line="360" w:lineRule="auto"/>
        <w:rPr>
          <w:rFonts w:ascii="Times New Roman" w:eastAsia="Times New Roman" w:hAnsi="Times New Roman" w:cs="Times New Roman"/>
          <w:sz w:val="24"/>
          <w:szCs w:val="24"/>
        </w:rPr>
      </w:pPr>
      <w:r w:rsidRPr="00BE3D67">
        <w:rPr>
          <w:rFonts w:ascii="Times New Roman" w:eastAsia="Times New Roman" w:hAnsi="Times New Roman" w:cs="Times New Roman"/>
          <w:sz w:val="24"/>
          <w:szCs w:val="24"/>
        </w:rPr>
        <w:t xml:space="preserve"> </w:t>
      </w:r>
    </w:p>
    <w:p w14:paraId="2BD4AFC3" w14:textId="3C27B140" w:rsidR="000E70E9" w:rsidRPr="00BE3D67" w:rsidRDefault="003343BB" w:rsidP="0047306F">
      <w:pPr>
        <w:spacing w:line="360" w:lineRule="auto"/>
        <w:rPr>
          <w:rFonts w:ascii="Times New Roman" w:eastAsia="Times New Roman" w:hAnsi="Times New Roman" w:cs="Times New Roman"/>
          <w:iCs/>
          <w:sz w:val="24"/>
          <w:szCs w:val="24"/>
        </w:rPr>
      </w:pPr>
      <w:r w:rsidRPr="00BE3D67">
        <w:rPr>
          <w:rFonts w:ascii="Times New Roman" w:eastAsia="Times New Roman" w:hAnsi="Times New Roman" w:cs="Times New Roman"/>
          <w:sz w:val="24"/>
          <w:szCs w:val="24"/>
        </w:rPr>
        <w:t xml:space="preserve">As part of the </w:t>
      </w:r>
      <w:r w:rsidRPr="00BE3D67">
        <w:rPr>
          <w:rFonts w:ascii="Times New Roman" w:eastAsia="Times New Roman" w:hAnsi="Times New Roman" w:cs="Times New Roman"/>
          <w:i/>
          <w:sz w:val="24"/>
          <w:szCs w:val="24"/>
        </w:rPr>
        <w:t>R. muscosa</w:t>
      </w:r>
      <w:r w:rsidRPr="00BE3D67">
        <w:rPr>
          <w:rFonts w:ascii="Times New Roman" w:eastAsia="Times New Roman" w:hAnsi="Times New Roman" w:cs="Times New Roman"/>
          <w:sz w:val="24"/>
          <w:szCs w:val="24"/>
        </w:rPr>
        <w:t xml:space="preserve"> recovery program, the San Diego Zoo Global Institute for Conservation Research (ICR) maintains an </w:t>
      </w:r>
      <w:r w:rsidRPr="00BE3D67">
        <w:rPr>
          <w:rFonts w:ascii="Times New Roman" w:eastAsia="Times New Roman" w:hAnsi="Times New Roman" w:cs="Times New Roman"/>
          <w:i/>
          <w:sz w:val="24"/>
          <w:szCs w:val="24"/>
        </w:rPr>
        <w:t xml:space="preserve">ex situ </w:t>
      </w:r>
      <w:r w:rsidRPr="00BE3D67">
        <w:rPr>
          <w:rFonts w:ascii="Times New Roman" w:eastAsia="Times New Roman" w:hAnsi="Times New Roman" w:cs="Times New Roman"/>
          <w:sz w:val="24"/>
          <w:szCs w:val="24"/>
        </w:rPr>
        <w:t>population designed for the production of</w:t>
      </w:r>
      <w:r w:rsidR="00D33B9D" w:rsidRPr="00D33B9D">
        <w:rPr>
          <w:rFonts w:ascii="Times New Roman" w:eastAsia="Times New Roman" w:hAnsi="Times New Roman" w:cs="Times New Roman"/>
          <w:sz w:val="24"/>
          <w:szCs w:val="24"/>
        </w:rPr>
        <w:t xml:space="preserve"> </w:t>
      </w:r>
      <w:r w:rsidR="00D33B9D">
        <w:rPr>
          <w:rFonts w:ascii="Times New Roman" w:eastAsia="Times New Roman" w:hAnsi="Times New Roman" w:cs="Times New Roman"/>
          <w:sz w:val="24"/>
          <w:szCs w:val="24"/>
        </w:rPr>
        <w:t>zoo-bred</w:t>
      </w:r>
      <w:r w:rsidR="00D33B9D" w:rsidRPr="00BE3D67">
        <w:rPr>
          <w:rFonts w:ascii="Times New Roman" w:eastAsia="Times New Roman" w:hAnsi="Times New Roman" w:cs="Times New Roman"/>
          <w:sz w:val="24"/>
          <w:szCs w:val="24"/>
        </w:rPr>
        <w:t xml:space="preserve"> offspring</w:t>
      </w:r>
      <w:r w:rsidR="00D33B9D">
        <w:rPr>
          <w:rFonts w:ascii="Times New Roman" w:eastAsia="Times New Roman" w:hAnsi="Times New Roman" w:cs="Times New Roman"/>
          <w:sz w:val="24"/>
          <w:szCs w:val="24"/>
        </w:rPr>
        <w:t xml:space="preserve"> and</w:t>
      </w:r>
      <w:r w:rsidR="00D33B9D" w:rsidRPr="00BE3D67">
        <w:rPr>
          <w:rFonts w:ascii="Times New Roman" w:eastAsia="Times New Roman" w:hAnsi="Times New Roman" w:cs="Times New Roman"/>
          <w:sz w:val="24"/>
          <w:szCs w:val="24"/>
        </w:rPr>
        <w:t xml:space="preserve"> head-starting of juvenile frogs </w:t>
      </w:r>
      <w:r w:rsidR="00D33B9D">
        <w:rPr>
          <w:rFonts w:ascii="Times New Roman" w:eastAsia="Times New Roman" w:hAnsi="Times New Roman" w:cs="Times New Roman"/>
          <w:sz w:val="24"/>
          <w:szCs w:val="24"/>
        </w:rPr>
        <w:t>for</w:t>
      </w:r>
      <w:r w:rsidR="00D33B9D" w:rsidRPr="00BE3D67">
        <w:rPr>
          <w:rFonts w:ascii="Times New Roman" w:eastAsia="Times New Roman" w:hAnsi="Times New Roman" w:cs="Times New Roman"/>
          <w:sz w:val="24"/>
          <w:szCs w:val="24"/>
        </w:rPr>
        <w:t xml:space="preserve"> translocation to the wild</w:t>
      </w:r>
      <w:r w:rsidRPr="00BE3D67">
        <w:rPr>
          <w:rFonts w:ascii="Times New Roman" w:eastAsia="Times New Roman" w:hAnsi="Times New Roman" w:cs="Times New Roman"/>
          <w:sz w:val="24"/>
          <w:szCs w:val="24"/>
        </w:rPr>
        <w:t>. Head-starting is defined here as a</w:t>
      </w:r>
      <w:r w:rsidR="005D46C9" w:rsidRPr="00BE3D67">
        <w:rPr>
          <w:rFonts w:ascii="Times New Roman" w:eastAsia="Times New Roman" w:hAnsi="Times New Roman" w:cs="Times New Roman"/>
          <w:sz w:val="24"/>
          <w:szCs w:val="24"/>
        </w:rPr>
        <w:t xml:space="preserve">n </w:t>
      </w:r>
      <w:r w:rsidR="005D46C9" w:rsidRPr="00967FAA">
        <w:rPr>
          <w:rFonts w:ascii="Times New Roman" w:eastAsia="Times New Roman" w:hAnsi="Times New Roman" w:cs="Times New Roman"/>
          <w:i/>
          <w:iCs/>
          <w:sz w:val="24"/>
          <w:szCs w:val="24"/>
        </w:rPr>
        <w:t>ex situ</w:t>
      </w:r>
      <w:r w:rsidRPr="00BE3D67">
        <w:rPr>
          <w:rFonts w:ascii="Times New Roman" w:eastAsia="Times New Roman" w:hAnsi="Times New Roman" w:cs="Times New Roman"/>
          <w:sz w:val="24"/>
          <w:szCs w:val="24"/>
        </w:rPr>
        <w:t xml:space="preserve"> management technique that raises early-stage amphibians (eggs, larvae, juveniles) to later life stages (sub-adults, adults) </w:t>
      </w:r>
      <w:r w:rsidR="00614747" w:rsidRPr="00BE3D67">
        <w:rPr>
          <w:rFonts w:ascii="Times New Roman" w:eastAsia="Times New Roman" w:hAnsi="Times New Roman" w:cs="Times New Roman"/>
          <w:sz w:val="24"/>
          <w:szCs w:val="24"/>
        </w:rPr>
        <w:t xml:space="preserve">for </w:t>
      </w:r>
      <w:r w:rsidR="00875251" w:rsidRPr="00BE3D67">
        <w:rPr>
          <w:rFonts w:ascii="Times New Roman" w:eastAsia="Times New Roman" w:hAnsi="Times New Roman" w:cs="Times New Roman"/>
          <w:sz w:val="24"/>
          <w:szCs w:val="24"/>
        </w:rPr>
        <w:t>release into the wild</w:t>
      </w:r>
      <w:r w:rsidRPr="00BE3D67">
        <w:rPr>
          <w:rFonts w:ascii="Times New Roman" w:eastAsia="Times New Roman" w:hAnsi="Times New Roman" w:cs="Times New Roman"/>
          <w:sz w:val="24"/>
          <w:szCs w:val="24"/>
        </w:rPr>
        <w:t xml:space="preserve">. The </w:t>
      </w:r>
      <w:r w:rsidR="001D1249" w:rsidRPr="00BE3D67">
        <w:rPr>
          <w:rFonts w:ascii="Times New Roman" w:eastAsia="Times New Roman" w:hAnsi="Times New Roman" w:cs="Times New Roman"/>
          <w:sz w:val="24"/>
          <w:szCs w:val="24"/>
        </w:rPr>
        <w:t>source of animals may be from the</w:t>
      </w:r>
      <w:r w:rsidRPr="00BE3D67">
        <w:rPr>
          <w:rFonts w:ascii="Times New Roman" w:eastAsia="Times New Roman" w:hAnsi="Times New Roman" w:cs="Times New Roman"/>
          <w:sz w:val="24"/>
          <w:szCs w:val="24"/>
        </w:rPr>
        <w:t xml:space="preserve"> wild or </w:t>
      </w:r>
      <w:r w:rsidR="001D1249" w:rsidRPr="00BE3D67">
        <w:rPr>
          <w:rFonts w:ascii="Times New Roman" w:eastAsia="Times New Roman" w:hAnsi="Times New Roman" w:cs="Times New Roman"/>
          <w:sz w:val="24"/>
          <w:szCs w:val="24"/>
        </w:rPr>
        <w:t>breeding in</w:t>
      </w:r>
      <w:r w:rsidRPr="00BE3D67">
        <w:rPr>
          <w:rFonts w:ascii="Times New Roman" w:eastAsia="Times New Roman" w:hAnsi="Times New Roman" w:cs="Times New Roman"/>
          <w:sz w:val="24"/>
          <w:szCs w:val="24"/>
        </w:rPr>
        <w:t xml:space="preserve"> </w:t>
      </w:r>
      <w:r w:rsidRPr="00BE3D67">
        <w:rPr>
          <w:rFonts w:ascii="Times New Roman" w:eastAsia="Times New Roman" w:hAnsi="Times New Roman" w:cs="Times New Roman"/>
          <w:i/>
          <w:sz w:val="24"/>
          <w:szCs w:val="24"/>
        </w:rPr>
        <w:t>ex</w:t>
      </w:r>
      <w:r w:rsidR="005D46C9" w:rsidRPr="00BE3D67">
        <w:rPr>
          <w:rFonts w:ascii="Times New Roman" w:eastAsia="Times New Roman" w:hAnsi="Times New Roman" w:cs="Times New Roman"/>
          <w:i/>
          <w:sz w:val="24"/>
          <w:szCs w:val="24"/>
        </w:rPr>
        <w:t>-</w:t>
      </w:r>
      <w:r w:rsidRPr="00BE3D67">
        <w:rPr>
          <w:rFonts w:ascii="Times New Roman" w:eastAsia="Times New Roman" w:hAnsi="Times New Roman" w:cs="Times New Roman"/>
          <w:i/>
          <w:sz w:val="24"/>
          <w:szCs w:val="24"/>
        </w:rPr>
        <w:t xml:space="preserve">situ </w:t>
      </w:r>
      <w:r w:rsidRPr="00BE3D67">
        <w:rPr>
          <w:rFonts w:ascii="Times New Roman" w:eastAsia="Times New Roman" w:hAnsi="Times New Roman" w:cs="Times New Roman"/>
          <w:iCs/>
          <w:sz w:val="24"/>
          <w:szCs w:val="24"/>
        </w:rPr>
        <w:t>facilities</w:t>
      </w:r>
      <w:r w:rsidRPr="00BE3D67">
        <w:rPr>
          <w:rFonts w:ascii="Times New Roman" w:eastAsia="Times New Roman" w:hAnsi="Times New Roman" w:cs="Times New Roman"/>
          <w:i/>
          <w:sz w:val="24"/>
          <w:szCs w:val="24"/>
        </w:rPr>
        <w:t xml:space="preserve"> </w:t>
      </w:r>
      <w:r w:rsidR="006F03D5" w:rsidRPr="00BE3D67">
        <w:rPr>
          <w:rFonts w:ascii="Times New Roman" w:eastAsia="Times New Roman" w:hAnsi="Times New Roman" w:cs="Times New Roman"/>
          <w:i/>
          <w:sz w:val="24"/>
          <w:szCs w:val="24"/>
        </w:rPr>
        <w:fldChar w:fldCharType="begin"/>
      </w:r>
      <w:r w:rsidR="00FB3023" w:rsidRPr="00BE3D67">
        <w:rPr>
          <w:rFonts w:ascii="Times New Roman" w:eastAsia="Times New Roman" w:hAnsi="Times New Roman" w:cs="Times New Roman"/>
          <w:i/>
          <w:sz w:val="24"/>
          <w:szCs w:val="24"/>
        </w:rPr>
        <w:instrText xml:space="preserve"> ADDIN ZOTERO_ITEM CSL_CITATION {"citationID":"Lwd3jqfV","properties":{"formattedCitation":"(Semlitsch 2002; Petrovan and Schmidt 2019)","plainCitation":"(Semlitsch 2002; Petrovan and Schmidt 2019)","noteIndex":0},"citationItems":[{"id":657,"uris":["http://zotero.org/users/3964024/items/G42CB6DM"],"uri":["http://zotero.org/users/3964024/items/G42CB6DM"],"itemData":{"id":657,"type":"article-journal","abstract":"The global loss of biodiversity and the increasing number of threatened or endangered species have focused attention on conservation and species-recovery strategies. Because current evidence indicates that some amphibians are experiencing population declines, range constrictions, or extinctions, and federal and state agencies have listed many species as threatened or endangered, it is essential to develop sound principles upon which to base recovery plans for different ecosystems, amphibian communities, or species if we are to balance the conservation of amphibian diversity with economic development and a growing human population. I present a framework of biologically based principles that can be used for current species conservation efforts. My goal is to provide the critical elements needed to develop biologically based recovery plans for aquatic-breeding amphibians in any region. This paper is organized in three parts: (1) an overview of critical local population and landscape processes required to maintain amphibian species and threats, (2) the critical elements associated with successful recovery plans, and (3) considerations for measuring success and long-term habitat management. Clearly, we need more basic data on life-history requirements, special adaptations, habitat use, dispersal behavior, and population biology, especially factors influencing long-term persistence for many species. Nevertheless, because some species are in urgent need of conservation action, we cannot afford to wait for additional data; the most important critical elements required to initiate effective recovery efforts for amphibians are known. I hope my discussion will help managers understand the importance of incorporating local population and metapopulation factors into their recovery and restoration plans. I also hope managers begin to think about ultimate recovery and restoration strategies that consider connectivity among populations across regions and state boundaries. Only through such coordinated efforts can we really be certain that species are conserved and biodiversity is maintained.","container-title":"Conservation Biology","DOI":"10.1046/j.1523-1739.2002.00512.x","ISSN":"0888-8892, 1523-1739","issue":"3","language":"en","page":"619-629","source":"Crossref","title":"Critical Elements for Biologically Based Recovery Plans of Aquatic-Breeding Amphibians","URL":"http://doi.wiley.com/10.1046/j.1523-1739.2002.00512.x","volume":"16","author":[{"family":"Semlitsch","given":"Raymond D."}],"accessed":{"date-parts":[["2018",6,12]]},"issued":{"date-parts":[["2002",6]]}}},{"id":4148,"uris":["http://zotero.org/users/3964024/items/PATRL457"],"uri":["http://zotero.org/users/3964024/items/PATRL457"],"itemData":{"id":4148,"type":"article-journal","container-title":"Biological conservation","note":"publisher: Elsevier","page":"252–260","source":"Google Scholar","title":"Neglected juveniles; a call for integrating all amphibian life stages in assessments of mitigation success (and how to do it)","volume":"236","author":[{"family":"Petrovan","given":"Silviu O."},{"family":"Schmidt","given":"Benedikt R."}],"issued":{"date-parts":[["2019"]]}}}],"schema":"https://github.com/citation-style-language/schema/raw/master/csl-citation.json"} </w:instrText>
      </w:r>
      <w:r w:rsidR="006F03D5" w:rsidRPr="00BE3D67">
        <w:rPr>
          <w:rFonts w:ascii="Times New Roman" w:eastAsia="Times New Roman" w:hAnsi="Times New Roman" w:cs="Times New Roman"/>
          <w:i/>
          <w:sz w:val="24"/>
          <w:szCs w:val="24"/>
        </w:rPr>
        <w:fldChar w:fldCharType="separate"/>
      </w:r>
      <w:r w:rsidR="00FB3023" w:rsidRPr="00BE3D67">
        <w:rPr>
          <w:rFonts w:ascii="Times New Roman" w:hAnsi="Times New Roman" w:cs="Times New Roman"/>
          <w:sz w:val="24"/>
        </w:rPr>
        <w:t>(Semlitsch 2002; Petrovan and Schmidt 2019)</w:t>
      </w:r>
      <w:r w:rsidR="006F03D5" w:rsidRPr="00BE3D67">
        <w:rPr>
          <w:rFonts w:ascii="Times New Roman" w:eastAsia="Times New Roman" w:hAnsi="Times New Roman" w:cs="Times New Roman"/>
          <w:i/>
          <w:sz w:val="24"/>
          <w:szCs w:val="24"/>
        </w:rPr>
        <w:fldChar w:fldCharType="end"/>
      </w:r>
      <w:r w:rsidRPr="00BE3D67">
        <w:rPr>
          <w:rFonts w:ascii="Times New Roman" w:eastAsia="Times New Roman" w:hAnsi="Times New Roman" w:cs="Times New Roman"/>
          <w:i/>
          <w:sz w:val="24"/>
          <w:szCs w:val="24"/>
        </w:rPr>
        <w:t>.</w:t>
      </w:r>
      <w:r w:rsidRPr="00BE3D67">
        <w:rPr>
          <w:rFonts w:ascii="Times New Roman" w:eastAsia="Times New Roman" w:hAnsi="Times New Roman" w:cs="Times New Roman"/>
          <w:sz w:val="24"/>
          <w:szCs w:val="24"/>
        </w:rPr>
        <w:t xml:space="preserve"> Standard housing, detailed below, refers to how frogs were maintained prior to and after the brumation periods. Housing tanks contained recirculating water that passed through a </w:t>
      </w:r>
      <w:r w:rsidRPr="00BE3D67">
        <w:rPr>
          <w:rFonts w:ascii="Times New Roman" w:eastAsia="Times New Roman" w:hAnsi="Times New Roman" w:cs="Times New Roman"/>
          <w:sz w:val="24"/>
          <w:szCs w:val="24"/>
        </w:rPr>
        <w:lastRenderedPageBreak/>
        <w:t xml:space="preserve">mechanical and biological filter, water chiller, and UV sterilizer before entering the tank. </w:t>
      </w:r>
      <w:r w:rsidRPr="00BE3D67">
        <w:rPr>
          <w:rFonts w:ascii="Times New Roman" w:eastAsia="Times New Roman" w:hAnsi="Times New Roman" w:cs="Times New Roman"/>
          <w:iCs/>
          <w:sz w:val="24"/>
          <w:szCs w:val="24"/>
        </w:rPr>
        <w:t>Tanks were outfitted year-round with temperature and light data loggers</w:t>
      </w:r>
      <w:r w:rsidRPr="00BE3D67">
        <w:rPr>
          <w:rFonts w:ascii="Times New Roman" w:eastAsia="Times New Roman" w:hAnsi="Times New Roman" w:cs="Times New Roman"/>
          <w:i/>
          <w:sz w:val="24"/>
          <w:szCs w:val="24"/>
        </w:rPr>
        <w:t xml:space="preserve"> </w:t>
      </w:r>
      <w:r w:rsidRPr="00BE3D67">
        <w:rPr>
          <w:rFonts w:ascii="Times New Roman" w:eastAsia="Times New Roman" w:hAnsi="Times New Roman" w:cs="Times New Roman"/>
          <w:iCs/>
          <w:sz w:val="24"/>
          <w:szCs w:val="24"/>
        </w:rPr>
        <w:t>(Onset, HOBO models UA-002 and U22-001), platforms for basking and feeding, and accessories suitable for hiding under, such as rocks, artificial plants, and polyresin caves</w:t>
      </w:r>
      <w:r w:rsidRPr="00BE3D67">
        <w:rPr>
          <w:rFonts w:ascii="Times New Roman" w:eastAsia="Times New Roman" w:hAnsi="Times New Roman" w:cs="Times New Roman"/>
          <w:i/>
          <w:sz w:val="24"/>
          <w:szCs w:val="24"/>
        </w:rPr>
        <w:t xml:space="preserve"> </w:t>
      </w:r>
      <w:r w:rsidRPr="00BE3D67">
        <w:rPr>
          <w:rFonts w:ascii="Times New Roman" w:eastAsia="Times New Roman" w:hAnsi="Times New Roman" w:cs="Times New Roman"/>
          <w:iCs/>
          <w:sz w:val="24"/>
          <w:szCs w:val="24"/>
        </w:rPr>
        <w:t>(Fig</w:t>
      </w:r>
      <w:r w:rsidR="005F111E" w:rsidRPr="00BE3D67">
        <w:rPr>
          <w:rFonts w:ascii="Times New Roman" w:eastAsia="Times New Roman" w:hAnsi="Times New Roman" w:cs="Times New Roman"/>
          <w:iCs/>
          <w:sz w:val="24"/>
          <w:szCs w:val="24"/>
        </w:rPr>
        <w:t xml:space="preserve">. </w:t>
      </w:r>
      <w:r w:rsidRPr="00BE3D67">
        <w:rPr>
          <w:rFonts w:ascii="Times New Roman" w:eastAsia="Times New Roman" w:hAnsi="Times New Roman" w:cs="Times New Roman"/>
          <w:iCs/>
          <w:sz w:val="24"/>
          <w:szCs w:val="24"/>
        </w:rPr>
        <w:t>S1; Supp info.pdf).</w:t>
      </w:r>
    </w:p>
    <w:p w14:paraId="196784DD" w14:textId="77777777" w:rsidR="000E70E9" w:rsidRPr="00BE3D67" w:rsidRDefault="003343BB" w:rsidP="0047306F">
      <w:pPr>
        <w:spacing w:line="360" w:lineRule="auto"/>
        <w:rPr>
          <w:rFonts w:ascii="Times New Roman" w:eastAsia="Times New Roman" w:hAnsi="Times New Roman" w:cs="Times New Roman"/>
          <w:sz w:val="24"/>
          <w:szCs w:val="24"/>
        </w:rPr>
      </w:pPr>
      <w:r w:rsidRPr="00BE3D67">
        <w:rPr>
          <w:rFonts w:ascii="Times New Roman" w:eastAsia="Times New Roman" w:hAnsi="Times New Roman" w:cs="Times New Roman"/>
          <w:sz w:val="24"/>
          <w:szCs w:val="24"/>
        </w:rPr>
        <w:t xml:space="preserve"> </w:t>
      </w:r>
    </w:p>
    <w:p w14:paraId="3360CE87" w14:textId="249CB646" w:rsidR="000E70E9" w:rsidRPr="00BE3D67" w:rsidRDefault="003343BB" w:rsidP="0047306F">
      <w:pPr>
        <w:spacing w:line="360" w:lineRule="auto"/>
        <w:rPr>
          <w:rFonts w:ascii="Times New Roman" w:eastAsia="Times New Roman" w:hAnsi="Times New Roman" w:cs="Times New Roman"/>
          <w:sz w:val="24"/>
          <w:szCs w:val="24"/>
        </w:rPr>
      </w:pPr>
      <w:r w:rsidRPr="00BE3D67">
        <w:rPr>
          <w:rFonts w:ascii="Times New Roman" w:eastAsia="Times New Roman" w:hAnsi="Times New Roman" w:cs="Times New Roman"/>
          <w:sz w:val="24"/>
          <w:szCs w:val="24"/>
        </w:rPr>
        <w:t xml:space="preserve">We used data loggers (Onset, HOBO) to record air and water temperature in the wild </w:t>
      </w:r>
      <w:r w:rsidR="00614747" w:rsidRPr="00BE3D67">
        <w:rPr>
          <w:rFonts w:ascii="Times New Roman" w:eastAsia="Times New Roman" w:hAnsi="Times New Roman" w:cs="Times New Roman"/>
          <w:i/>
          <w:sz w:val="24"/>
          <w:szCs w:val="24"/>
        </w:rPr>
        <w:t>year-round</w:t>
      </w:r>
      <w:r w:rsidRPr="00BE3D67">
        <w:rPr>
          <w:rFonts w:ascii="Times New Roman" w:eastAsia="Times New Roman" w:hAnsi="Times New Roman" w:cs="Times New Roman"/>
          <w:sz w:val="24"/>
          <w:szCs w:val="24"/>
        </w:rPr>
        <w:t xml:space="preserve">, from occupied sites within the San Bernardino National Forest, California. We used the resulting data to modify the </w:t>
      </w:r>
      <w:r w:rsidR="00FA617B" w:rsidRPr="00BE3D67">
        <w:rPr>
          <w:rFonts w:ascii="Times New Roman" w:eastAsia="Times New Roman" w:hAnsi="Times New Roman" w:cs="Times New Roman"/>
          <w:sz w:val="24"/>
          <w:szCs w:val="24"/>
        </w:rPr>
        <w:t>facility environment</w:t>
      </w:r>
      <w:r w:rsidRPr="00BE3D67">
        <w:rPr>
          <w:rFonts w:ascii="Times New Roman" w:eastAsia="Times New Roman" w:hAnsi="Times New Roman" w:cs="Times New Roman"/>
          <w:sz w:val="24"/>
          <w:szCs w:val="24"/>
        </w:rPr>
        <w:t xml:space="preserve"> to emulate wild conditions. Water temperatures were seasonally adjusted to reflect approximate wild temperatures for spring (average 8 - 11°C), summer (average 13 - 16°C), fall (average 11 - 13°C), and winter (average 3 - 5°C). Air temperatures also varied seasonally (19 – 25 °C) with midday temperatures warmer than night temperatures. At midday, frogs could elect to bask under a UVB lamp. Two 1,200 cm fluorescent bulbs mounted over each tank provided ambient lighting set on a timer to seasonally appropriate light cycles that were adjusted weekly. </w:t>
      </w:r>
    </w:p>
    <w:p w14:paraId="23DFEC62" w14:textId="77777777" w:rsidR="000E70E9" w:rsidRPr="00BE3D67" w:rsidRDefault="003343BB" w:rsidP="0047306F">
      <w:pPr>
        <w:spacing w:line="360" w:lineRule="auto"/>
        <w:rPr>
          <w:rFonts w:ascii="Times New Roman" w:eastAsia="Times New Roman" w:hAnsi="Times New Roman" w:cs="Times New Roman"/>
          <w:sz w:val="24"/>
          <w:szCs w:val="24"/>
        </w:rPr>
      </w:pPr>
      <w:r w:rsidRPr="00BE3D67">
        <w:rPr>
          <w:rFonts w:ascii="Times New Roman" w:eastAsia="Times New Roman" w:hAnsi="Times New Roman" w:cs="Times New Roman"/>
          <w:sz w:val="24"/>
          <w:szCs w:val="24"/>
        </w:rPr>
        <w:t xml:space="preserve"> </w:t>
      </w:r>
    </w:p>
    <w:p w14:paraId="607C2F2F" w14:textId="6FA090D1" w:rsidR="000E70E9" w:rsidRPr="00BE3D67" w:rsidRDefault="003343BB" w:rsidP="0047306F">
      <w:pPr>
        <w:spacing w:line="360" w:lineRule="auto"/>
        <w:rPr>
          <w:rFonts w:ascii="Times New Roman" w:eastAsia="Times New Roman" w:hAnsi="Times New Roman" w:cs="Times New Roman"/>
          <w:sz w:val="24"/>
          <w:szCs w:val="24"/>
        </w:rPr>
      </w:pPr>
      <w:r w:rsidRPr="00BE3D67">
        <w:rPr>
          <w:rFonts w:ascii="Times New Roman" w:eastAsia="Times New Roman" w:hAnsi="Times New Roman" w:cs="Times New Roman"/>
          <w:sz w:val="24"/>
          <w:szCs w:val="24"/>
        </w:rPr>
        <w:t xml:space="preserve">We recorded water parameters 2 - 3 times per week year-round in captivity, including nitrogenous waste components, pH, phosphate, hardness, chlorine, </w:t>
      </w:r>
      <w:r w:rsidRPr="00BE3D67">
        <w:rPr>
          <w:rFonts w:ascii="Times New Roman" w:eastAsia="Times New Roman" w:hAnsi="Times New Roman" w:cs="Times New Roman"/>
          <w:iCs/>
          <w:sz w:val="24"/>
          <w:szCs w:val="24"/>
        </w:rPr>
        <w:t>dissolved oxygen, and temperature</w:t>
      </w:r>
      <w:r w:rsidR="005379A6" w:rsidRPr="00BE3D67">
        <w:rPr>
          <w:rFonts w:ascii="Times New Roman" w:eastAsia="Times New Roman" w:hAnsi="Times New Roman" w:cs="Times New Roman"/>
          <w:iCs/>
          <w:sz w:val="24"/>
          <w:szCs w:val="24"/>
        </w:rPr>
        <w:t>,</w:t>
      </w:r>
      <w:r w:rsidR="00B075DE" w:rsidRPr="00BE3D67">
        <w:rPr>
          <w:rFonts w:ascii="Times New Roman" w:eastAsia="Times New Roman" w:hAnsi="Times New Roman" w:cs="Times New Roman"/>
          <w:iCs/>
          <w:sz w:val="24"/>
          <w:szCs w:val="24"/>
        </w:rPr>
        <w:t xml:space="preserve"> and water changes </w:t>
      </w:r>
      <w:r w:rsidR="005379A6" w:rsidRPr="00BE3D67">
        <w:rPr>
          <w:rFonts w:ascii="Times New Roman" w:eastAsia="Times New Roman" w:hAnsi="Times New Roman" w:cs="Times New Roman"/>
          <w:iCs/>
          <w:sz w:val="24"/>
          <w:szCs w:val="24"/>
        </w:rPr>
        <w:t xml:space="preserve">were </w:t>
      </w:r>
      <w:r w:rsidR="00B075DE" w:rsidRPr="00BE3D67">
        <w:rPr>
          <w:rFonts w:ascii="Times New Roman" w:eastAsia="Times New Roman" w:hAnsi="Times New Roman" w:cs="Times New Roman"/>
          <w:iCs/>
          <w:sz w:val="24"/>
          <w:szCs w:val="24"/>
        </w:rPr>
        <w:t xml:space="preserve">conducted </w:t>
      </w:r>
      <w:r w:rsidR="00A53199" w:rsidRPr="00BE3D67">
        <w:rPr>
          <w:rFonts w:ascii="Times New Roman" w:eastAsia="Times New Roman" w:hAnsi="Times New Roman" w:cs="Times New Roman"/>
          <w:iCs/>
          <w:sz w:val="24"/>
          <w:szCs w:val="24"/>
        </w:rPr>
        <w:t xml:space="preserve">once a week or more </w:t>
      </w:r>
      <w:r w:rsidR="00B075DE" w:rsidRPr="00BE3D67">
        <w:rPr>
          <w:rFonts w:ascii="Times New Roman" w:eastAsia="Times New Roman" w:hAnsi="Times New Roman" w:cs="Times New Roman"/>
          <w:iCs/>
          <w:sz w:val="24"/>
          <w:szCs w:val="24"/>
        </w:rPr>
        <w:t>accordingly.</w:t>
      </w:r>
      <w:r w:rsidR="00B075DE" w:rsidRPr="00BE3D67">
        <w:rPr>
          <w:rFonts w:ascii="Times New Roman" w:eastAsia="Times New Roman" w:hAnsi="Times New Roman" w:cs="Times New Roman"/>
          <w:i/>
          <w:iCs/>
          <w:sz w:val="24"/>
          <w:szCs w:val="24"/>
        </w:rPr>
        <w:t xml:space="preserve"> </w:t>
      </w:r>
      <w:r w:rsidRPr="00BE3D67">
        <w:rPr>
          <w:rFonts w:ascii="Times New Roman" w:eastAsia="Times New Roman" w:hAnsi="Times New Roman" w:cs="Times New Roman"/>
          <w:sz w:val="24"/>
          <w:szCs w:val="24"/>
        </w:rPr>
        <w:t xml:space="preserve">Water temperatures and relative light intensity were recorded continuously using data-loggers (Onset, HOBO). Water changes were made as needed, based on water composition analysis, to maintain parameters within appropriate ranges for this species, as established in our husbandry manual </w:t>
      </w:r>
      <w:r w:rsidRPr="00BE3D67">
        <w:rPr>
          <w:rFonts w:ascii="Times New Roman" w:eastAsia="Times New Roman" w:hAnsi="Times New Roman" w:cs="Times New Roman"/>
          <w:iCs/>
          <w:sz w:val="24"/>
          <w:szCs w:val="24"/>
        </w:rPr>
        <w:t>(Fi</w:t>
      </w:r>
      <w:r w:rsidR="005F111E" w:rsidRPr="00BE3D67">
        <w:rPr>
          <w:rFonts w:ascii="Times New Roman" w:eastAsia="Times New Roman" w:hAnsi="Times New Roman" w:cs="Times New Roman"/>
          <w:iCs/>
          <w:sz w:val="24"/>
          <w:szCs w:val="24"/>
        </w:rPr>
        <w:t>g.</w:t>
      </w:r>
      <w:r w:rsidRPr="00BE3D67">
        <w:rPr>
          <w:rFonts w:ascii="Times New Roman" w:eastAsia="Times New Roman" w:hAnsi="Times New Roman" w:cs="Times New Roman"/>
          <w:iCs/>
          <w:sz w:val="24"/>
          <w:szCs w:val="24"/>
        </w:rPr>
        <w:t xml:space="preserve"> </w:t>
      </w:r>
      <w:r w:rsidR="005F111E" w:rsidRPr="00BE3D67">
        <w:rPr>
          <w:rFonts w:ascii="Times New Roman" w:eastAsia="Times New Roman" w:hAnsi="Times New Roman" w:cs="Times New Roman"/>
          <w:iCs/>
          <w:sz w:val="24"/>
          <w:szCs w:val="24"/>
        </w:rPr>
        <w:t>S</w:t>
      </w:r>
      <w:r w:rsidR="00156FF4" w:rsidRPr="00BE3D67">
        <w:rPr>
          <w:rFonts w:ascii="Times New Roman" w:eastAsia="Times New Roman" w:hAnsi="Times New Roman" w:cs="Times New Roman"/>
          <w:iCs/>
          <w:sz w:val="24"/>
          <w:szCs w:val="24"/>
        </w:rPr>
        <w:t>1</w:t>
      </w:r>
      <w:r w:rsidRPr="00BE3D67">
        <w:rPr>
          <w:rFonts w:ascii="Times New Roman" w:eastAsia="Times New Roman" w:hAnsi="Times New Roman" w:cs="Times New Roman"/>
          <w:iCs/>
          <w:sz w:val="24"/>
          <w:szCs w:val="24"/>
        </w:rPr>
        <w:t>-Suppinfo.pdf).</w:t>
      </w:r>
      <w:r w:rsidRPr="00BE3D67">
        <w:rPr>
          <w:rFonts w:ascii="Times New Roman" w:eastAsia="Times New Roman" w:hAnsi="Times New Roman" w:cs="Times New Roman"/>
          <w:sz w:val="24"/>
          <w:szCs w:val="24"/>
        </w:rPr>
        <w:t xml:space="preserve"> Water changes used reverse osmosis water adjusted for appropriate pH and hardness. These descriptions of water quality monitoring are also applicable to the brumation periods described below.</w:t>
      </w:r>
    </w:p>
    <w:p w14:paraId="172B1823" w14:textId="77777777" w:rsidR="000E70E9" w:rsidRPr="00BE3D67" w:rsidRDefault="003343BB" w:rsidP="0047306F">
      <w:pPr>
        <w:spacing w:line="360" w:lineRule="auto"/>
        <w:rPr>
          <w:rFonts w:ascii="Times New Roman" w:eastAsia="Times New Roman" w:hAnsi="Times New Roman" w:cs="Times New Roman"/>
          <w:sz w:val="24"/>
          <w:szCs w:val="24"/>
        </w:rPr>
      </w:pPr>
      <w:r w:rsidRPr="00BE3D67">
        <w:rPr>
          <w:rFonts w:ascii="Times New Roman" w:eastAsia="Times New Roman" w:hAnsi="Times New Roman" w:cs="Times New Roman"/>
          <w:sz w:val="24"/>
          <w:szCs w:val="24"/>
        </w:rPr>
        <w:t xml:space="preserve"> </w:t>
      </w:r>
    </w:p>
    <w:p w14:paraId="6B49A611" w14:textId="77777777" w:rsidR="000E70E9" w:rsidRPr="00BE3D67" w:rsidRDefault="003343BB" w:rsidP="0047306F">
      <w:pPr>
        <w:spacing w:line="360" w:lineRule="auto"/>
        <w:rPr>
          <w:rFonts w:ascii="Times New Roman" w:eastAsia="Times New Roman" w:hAnsi="Times New Roman" w:cs="Times New Roman"/>
          <w:sz w:val="24"/>
          <w:szCs w:val="24"/>
        </w:rPr>
      </w:pPr>
      <w:r w:rsidRPr="00BE3D67">
        <w:rPr>
          <w:rFonts w:ascii="Times New Roman" w:eastAsia="Times New Roman" w:hAnsi="Times New Roman" w:cs="Times New Roman"/>
          <w:sz w:val="24"/>
          <w:szCs w:val="24"/>
        </w:rPr>
        <w:t>Frogs were fed 3 - 5 times per week throughout their active period. Their diet consisted of gut-loaded crickets (</w:t>
      </w:r>
      <w:r w:rsidRPr="00BE3D67">
        <w:rPr>
          <w:rFonts w:ascii="Times New Roman" w:eastAsia="Times New Roman" w:hAnsi="Times New Roman" w:cs="Times New Roman"/>
          <w:i/>
          <w:sz w:val="24"/>
          <w:szCs w:val="24"/>
        </w:rPr>
        <w:t xml:space="preserve">Acheta </w:t>
      </w:r>
      <w:proofErr w:type="spellStart"/>
      <w:r w:rsidRPr="00BE3D67">
        <w:rPr>
          <w:rFonts w:ascii="Times New Roman" w:eastAsia="Times New Roman" w:hAnsi="Times New Roman" w:cs="Times New Roman"/>
          <w:i/>
          <w:sz w:val="24"/>
          <w:szCs w:val="24"/>
        </w:rPr>
        <w:t>domesticus</w:t>
      </w:r>
      <w:proofErr w:type="spellEnd"/>
      <w:r w:rsidRPr="00BE3D67">
        <w:rPr>
          <w:rFonts w:ascii="Times New Roman" w:eastAsia="Times New Roman" w:hAnsi="Times New Roman" w:cs="Times New Roman"/>
          <w:sz w:val="24"/>
          <w:szCs w:val="24"/>
        </w:rPr>
        <w:t>), wingless fruit flies (</w:t>
      </w:r>
      <w:r w:rsidRPr="00BE3D67">
        <w:rPr>
          <w:rFonts w:ascii="Times New Roman" w:eastAsia="Times New Roman" w:hAnsi="Times New Roman" w:cs="Times New Roman"/>
          <w:i/>
          <w:sz w:val="24"/>
          <w:szCs w:val="24"/>
        </w:rPr>
        <w:t>Drosophila melanogaster</w:t>
      </w:r>
      <w:r w:rsidRPr="00BE3D67">
        <w:rPr>
          <w:rFonts w:ascii="Times New Roman" w:eastAsia="Times New Roman" w:hAnsi="Times New Roman" w:cs="Times New Roman"/>
          <w:sz w:val="24"/>
          <w:szCs w:val="24"/>
        </w:rPr>
        <w:t>)</w:t>
      </w:r>
      <w:r w:rsidRPr="00BE3D67">
        <w:rPr>
          <w:rFonts w:ascii="Times New Roman" w:eastAsia="Times New Roman" w:hAnsi="Times New Roman" w:cs="Times New Roman"/>
          <w:i/>
          <w:sz w:val="24"/>
          <w:szCs w:val="24"/>
        </w:rPr>
        <w:t xml:space="preserve">, </w:t>
      </w:r>
      <w:r w:rsidRPr="00BE3D67">
        <w:rPr>
          <w:rFonts w:ascii="Times New Roman" w:eastAsia="Times New Roman" w:hAnsi="Times New Roman" w:cs="Times New Roman"/>
          <w:sz w:val="24"/>
          <w:szCs w:val="24"/>
        </w:rPr>
        <w:t>black soldier fly larvae (</w:t>
      </w:r>
      <w:proofErr w:type="spellStart"/>
      <w:r w:rsidRPr="00BE3D67">
        <w:rPr>
          <w:rFonts w:ascii="Times New Roman" w:eastAsia="Times New Roman" w:hAnsi="Times New Roman" w:cs="Times New Roman"/>
          <w:i/>
          <w:sz w:val="24"/>
          <w:szCs w:val="24"/>
        </w:rPr>
        <w:t>Hermetia</w:t>
      </w:r>
      <w:proofErr w:type="spellEnd"/>
      <w:r w:rsidRPr="00BE3D67">
        <w:rPr>
          <w:rFonts w:ascii="Times New Roman" w:eastAsia="Times New Roman" w:hAnsi="Times New Roman" w:cs="Times New Roman"/>
          <w:i/>
          <w:sz w:val="24"/>
          <w:szCs w:val="24"/>
        </w:rPr>
        <w:t xml:space="preserve"> </w:t>
      </w:r>
      <w:proofErr w:type="spellStart"/>
      <w:r w:rsidRPr="00BE3D67">
        <w:rPr>
          <w:rFonts w:ascii="Times New Roman" w:eastAsia="Times New Roman" w:hAnsi="Times New Roman" w:cs="Times New Roman"/>
          <w:i/>
          <w:sz w:val="24"/>
          <w:szCs w:val="24"/>
        </w:rPr>
        <w:t>illucens</w:t>
      </w:r>
      <w:proofErr w:type="spellEnd"/>
      <w:r w:rsidRPr="00BE3D67">
        <w:rPr>
          <w:rFonts w:ascii="Times New Roman" w:eastAsia="Times New Roman" w:hAnsi="Times New Roman" w:cs="Times New Roman"/>
          <w:sz w:val="24"/>
          <w:szCs w:val="24"/>
        </w:rPr>
        <w:t>)</w:t>
      </w:r>
      <w:r w:rsidRPr="00BE3D67">
        <w:rPr>
          <w:rFonts w:ascii="Times New Roman" w:eastAsia="Times New Roman" w:hAnsi="Times New Roman" w:cs="Times New Roman"/>
          <w:i/>
          <w:sz w:val="24"/>
          <w:szCs w:val="24"/>
        </w:rPr>
        <w:t xml:space="preserve">, </w:t>
      </w:r>
      <w:r w:rsidRPr="00BE3D67">
        <w:rPr>
          <w:rFonts w:ascii="Times New Roman" w:eastAsia="Times New Roman" w:hAnsi="Times New Roman" w:cs="Times New Roman"/>
          <w:sz w:val="24"/>
          <w:szCs w:val="24"/>
        </w:rPr>
        <w:t>mealworms (</w:t>
      </w:r>
      <w:r w:rsidRPr="00BE3D67">
        <w:rPr>
          <w:rFonts w:ascii="Times New Roman" w:eastAsia="Times New Roman" w:hAnsi="Times New Roman" w:cs="Times New Roman"/>
          <w:i/>
          <w:sz w:val="24"/>
          <w:szCs w:val="24"/>
        </w:rPr>
        <w:t xml:space="preserve">Tenebrio </w:t>
      </w:r>
      <w:proofErr w:type="spellStart"/>
      <w:r w:rsidRPr="00BE3D67">
        <w:rPr>
          <w:rFonts w:ascii="Times New Roman" w:eastAsia="Times New Roman" w:hAnsi="Times New Roman" w:cs="Times New Roman"/>
          <w:i/>
          <w:sz w:val="24"/>
          <w:szCs w:val="24"/>
        </w:rPr>
        <w:t>molitor</w:t>
      </w:r>
      <w:proofErr w:type="spellEnd"/>
      <w:r w:rsidRPr="00BE3D67">
        <w:rPr>
          <w:rFonts w:ascii="Times New Roman" w:eastAsia="Times New Roman" w:hAnsi="Times New Roman" w:cs="Times New Roman"/>
          <w:sz w:val="24"/>
          <w:szCs w:val="24"/>
        </w:rPr>
        <w:t>), and waxworms (</w:t>
      </w:r>
      <w:r w:rsidRPr="00BE3D67">
        <w:rPr>
          <w:rFonts w:ascii="Times New Roman" w:eastAsia="Times New Roman" w:hAnsi="Times New Roman" w:cs="Times New Roman"/>
          <w:i/>
          <w:sz w:val="24"/>
          <w:szCs w:val="24"/>
        </w:rPr>
        <w:t xml:space="preserve">Galleria </w:t>
      </w:r>
      <w:proofErr w:type="spellStart"/>
      <w:r w:rsidRPr="00BE3D67">
        <w:rPr>
          <w:rFonts w:ascii="Times New Roman" w:eastAsia="Times New Roman" w:hAnsi="Times New Roman" w:cs="Times New Roman"/>
          <w:i/>
          <w:sz w:val="24"/>
          <w:szCs w:val="24"/>
        </w:rPr>
        <w:t>mellonella</w:t>
      </w:r>
      <w:proofErr w:type="spellEnd"/>
      <w:r w:rsidRPr="00BE3D67">
        <w:rPr>
          <w:rFonts w:ascii="Times New Roman" w:eastAsia="Times New Roman" w:hAnsi="Times New Roman" w:cs="Times New Roman"/>
          <w:sz w:val="24"/>
          <w:szCs w:val="24"/>
        </w:rPr>
        <w:t>). Crickets were dusted with a vitamin/mineral powder (</w:t>
      </w:r>
      <w:proofErr w:type="spellStart"/>
      <w:r w:rsidRPr="00BE3D67">
        <w:rPr>
          <w:rFonts w:ascii="Times New Roman" w:eastAsia="Times New Roman" w:hAnsi="Times New Roman" w:cs="Times New Roman"/>
          <w:sz w:val="24"/>
          <w:szCs w:val="24"/>
        </w:rPr>
        <w:t>Repashy</w:t>
      </w:r>
      <w:proofErr w:type="spellEnd"/>
      <w:r w:rsidRPr="00BE3D67">
        <w:rPr>
          <w:rFonts w:ascii="Times New Roman" w:eastAsia="Times New Roman" w:hAnsi="Times New Roman" w:cs="Times New Roman"/>
          <w:sz w:val="24"/>
          <w:szCs w:val="24"/>
        </w:rPr>
        <w:t xml:space="preserve"> Calcium Plus) before feeding. Tank water was supplemented with liquid vitamins (Boyd Enterprises </w:t>
      </w:r>
      <w:proofErr w:type="spellStart"/>
      <w:r w:rsidRPr="00BE3D67">
        <w:rPr>
          <w:rFonts w:ascii="Times New Roman" w:eastAsia="Times New Roman" w:hAnsi="Times New Roman" w:cs="Times New Roman"/>
          <w:sz w:val="24"/>
          <w:szCs w:val="24"/>
        </w:rPr>
        <w:t>VitaChem</w:t>
      </w:r>
      <w:proofErr w:type="spellEnd"/>
      <w:r w:rsidRPr="00BE3D67">
        <w:rPr>
          <w:rFonts w:ascii="Times New Roman" w:eastAsia="Times New Roman" w:hAnsi="Times New Roman" w:cs="Times New Roman"/>
          <w:sz w:val="24"/>
          <w:szCs w:val="24"/>
        </w:rPr>
        <w:t xml:space="preserve"> Freshwater) weekly per package instructions.</w:t>
      </w:r>
    </w:p>
    <w:p w14:paraId="0374D297" w14:textId="77777777" w:rsidR="000E70E9" w:rsidRPr="00BE3D67" w:rsidRDefault="003343BB" w:rsidP="00967FAA">
      <w:pPr>
        <w:spacing w:line="360" w:lineRule="auto"/>
        <w:rPr>
          <w:rFonts w:ascii="Times New Roman" w:eastAsia="Times New Roman" w:hAnsi="Times New Roman" w:cs="Times New Roman"/>
          <w:sz w:val="24"/>
          <w:szCs w:val="24"/>
        </w:rPr>
      </w:pPr>
      <w:r w:rsidRPr="00BE3D67">
        <w:rPr>
          <w:rFonts w:ascii="Times New Roman" w:eastAsia="Times New Roman" w:hAnsi="Times New Roman" w:cs="Times New Roman"/>
          <w:sz w:val="24"/>
          <w:szCs w:val="24"/>
        </w:rPr>
        <w:lastRenderedPageBreak/>
        <w:t xml:space="preserve"> </w:t>
      </w:r>
    </w:p>
    <w:p w14:paraId="33BF9A70" w14:textId="77777777" w:rsidR="000E70E9" w:rsidRPr="00BE3D67" w:rsidRDefault="003343BB" w:rsidP="0047306F">
      <w:pPr>
        <w:spacing w:line="360" w:lineRule="auto"/>
        <w:rPr>
          <w:rFonts w:ascii="Times New Roman" w:eastAsia="Times New Roman" w:hAnsi="Times New Roman" w:cs="Times New Roman"/>
          <w:sz w:val="24"/>
          <w:szCs w:val="24"/>
        </w:rPr>
      </w:pPr>
      <w:r w:rsidRPr="00BE3D67">
        <w:rPr>
          <w:rFonts w:ascii="Times New Roman" w:eastAsia="Times New Roman" w:hAnsi="Times New Roman" w:cs="Times New Roman"/>
          <w:b/>
          <w:sz w:val="24"/>
          <w:szCs w:val="24"/>
        </w:rPr>
        <w:t>2.3 Brumation experiments: effects on growth in captivity</w:t>
      </w:r>
      <w:r w:rsidRPr="00BE3D67">
        <w:rPr>
          <w:rFonts w:ascii="Times New Roman" w:eastAsia="Times New Roman" w:hAnsi="Times New Roman" w:cs="Times New Roman"/>
          <w:sz w:val="24"/>
          <w:szCs w:val="24"/>
        </w:rPr>
        <w:t xml:space="preserve"> </w:t>
      </w:r>
    </w:p>
    <w:p w14:paraId="58947B46" w14:textId="77777777" w:rsidR="000E70E9" w:rsidRPr="00BE3D67" w:rsidRDefault="003343BB" w:rsidP="0047306F">
      <w:pPr>
        <w:spacing w:line="360" w:lineRule="auto"/>
        <w:rPr>
          <w:rFonts w:ascii="Times New Roman" w:eastAsia="Times New Roman" w:hAnsi="Times New Roman" w:cs="Times New Roman"/>
          <w:i/>
          <w:sz w:val="24"/>
          <w:szCs w:val="24"/>
        </w:rPr>
      </w:pPr>
      <w:r w:rsidRPr="00BE3D67">
        <w:rPr>
          <w:rFonts w:ascii="Times New Roman" w:eastAsia="Times New Roman" w:hAnsi="Times New Roman" w:cs="Times New Roman"/>
          <w:i/>
          <w:sz w:val="24"/>
          <w:szCs w:val="24"/>
        </w:rPr>
        <w:t xml:space="preserve"> </w:t>
      </w:r>
    </w:p>
    <w:p w14:paraId="534A1C4C" w14:textId="6AB8B53E" w:rsidR="000E70E9" w:rsidRPr="00BE3D67" w:rsidRDefault="003343BB" w:rsidP="0047306F">
      <w:pPr>
        <w:spacing w:line="360" w:lineRule="auto"/>
        <w:rPr>
          <w:rFonts w:ascii="Times New Roman" w:eastAsia="Times New Roman" w:hAnsi="Times New Roman" w:cs="Times New Roman"/>
          <w:sz w:val="24"/>
          <w:szCs w:val="24"/>
        </w:rPr>
      </w:pPr>
      <w:r w:rsidRPr="00BE3D67">
        <w:rPr>
          <w:rFonts w:ascii="Times New Roman" w:eastAsia="Times New Roman" w:hAnsi="Times New Roman" w:cs="Times New Roman"/>
          <w:sz w:val="24"/>
          <w:szCs w:val="24"/>
        </w:rPr>
        <w:t xml:space="preserve">To examine the effects of brumation, we </w:t>
      </w:r>
      <w:r w:rsidR="005379A6" w:rsidRPr="00BE3D67">
        <w:rPr>
          <w:rFonts w:ascii="Times New Roman" w:eastAsia="Times New Roman" w:hAnsi="Times New Roman" w:cs="Times New Roman"/>
          <w:sz w:val="24"/>
          <w:szCs w:val="24"/>
        </w:rPr>
        <w:t xml:space="preserve">first conducted a pilot experiment, in which we </w:t>
      </w:r>
      <w:r w:rsidRPr="00BE3D67">
        <w:rPr>
          <w:rFonts w:ascii="Times New Roman" w:eastAsia="Times New Roman" w:hAnsi="Times New Roman" w:cs="Times New Roman"/>
          <w:sz w:val="24"/>
          <w:szCs w:val="24"/>
        </w:rPr>
        <w:t xml:space="preserve">assigned 18 juveniles to </w:t>
      </w:r>
      <w:r w:rsidR="005379A6" w:rsidRPr="00BE3D67">
        <w:rPr>
          <w:rFonts w:ascii="Times New Roman" w:eastAsia="Times New Roman" w:hAnsi="Times New Roman" w:cs="Times New Roman"/>
          <w:sz w:val="24"/>
          <w:szCs w:val="24"/>
        </w:rPr>
        <w:t xml:space="preserve">a </w:t>
      </w:r>
      <w:r w:rsidR="008A11F6" w:rsidRPr="00BE3D67">
        <w:rPr>
          <w:rFonts w:ascii="Times New Roman" w:eastAsia="Times New Roman" w:hAnsi="Times New Roman" w:cs="Times New Roman"/>
          <w:sz w:val="24"/>
          <w:szCs w:val="24"/>
        </w:rPr>
        <w:t>4-</w:t>
      </w:r>
      <w:r w:rsidR="005379A6" w:rsidRPr="00BE3D67">
        <w:rPr>
          <w:rFonts w:ascii="Times New Roman" w:eastAsia="Times New Roman" w:hAnsi="Times New Roman" w:cs="Times New Roman"/>
          <w:sz w:val="24"/>
          <w:szCs w:val="24"/>
        </w:rPr>
        <w:t xml:space="preserve">week </w:t>
      </w:r>
      <w:r w:rsidRPr="00BE3D67">
        <w:rPr>
          <w:rFonts w:ascii="Times New Roman" w:eastAsia="Times New Roman" w:hAnsi="Times New Roman" w:cs="Times New Roman"/>
          <w:sz w:val="24"/>
          <w:szCs w:val="24"/>
        </w:rPr>
        <w:t>brumat</w:t>
      </w:r>
      <w:r w:rsidR="005379A6" w:rsidRPr="00BE3D67">
        <w:rPr>
          <w:rFonts w:ascii="Times New Roman" w:eastAsia="Times New Roman" w:hAnsi="Times New Roman" w:cs="Times New Roman"/>
          <w:sz w:val="24"/>
          <w:szCs w:val="24"/>
        </w:rPr>
        <w:t xml:space="preserve">ion </w:t>
      </w:r>
      <w:r w:rsidRPr="00BE3D67">
        <w:rPr>
          <w:rFonts w:ascii="Times New Roman" w:eastAsia="Times New Roman" w:hAnsi="Times New Roman" w:cs="Times New Roman"/>
          <w:sz w:val="24"/>
          <w:szCs w:val="24"/>
        </w:rPr>
        <w:t xml:space="preserve">treatment </w:t>
      </w:r>
      <w:r w:rsidR="005379A6" w:rsidRPr="00BE3D67">
        <w:rPr>
          <w:rFonts w:ascii="Times New Roman" w:eastAsia="Times New Roman" w:hAnsi="Times New Roman" w:cs="Times New Roman"/>
          <w:sz w:val="24"/>
          <w:szCs w:val="24"/>
        </w:rPr>
        <w:t xml:space="preserve">(February 18 – March 19, 2015) </w:t>
      </w:r>
      <w:r w:rsidRPr="00BE3D67">
        <w:rPr>
          <w:rFonts w:ascii="Times New Roman" w:eastAsia="Times New Roman" w:hAnsi="Times New Roman" w:cs="Times New Roman"/>
          <w:sz w:val="24"/>
          <w:szCs w:val="24"/>
        </w:rPr>
        <w:t xml:space="preserve">and 18 to a non-brumated treatment. </w:t>
      </w:r>
      <w:r w:rsidR="0077011A" w:rsidRPr="00BE3D67">
        <w:rPr>
          <w:rFonts w:ascii="Times New Roman" w:eastAsia="Times New Roman" w:hAnsi="Times New Roman" w:cs="Times New Roman"/>
          <w:sz w:val="24"/>
          <w:szCs w:val="24"/>
        </w:rPr>
        <w:t xml:space="preserve"> </w:t>
      </w:r>
      <w:r w:rsidR="00B075DE" w:rsidRPr="00BE3D67">
        <w:rPr>
          <w:rFonts w:ascii="Times New Roman" w:eastAsia="Times New Roman" w:hAnsi="Times New Roman" w:cs="Times New Roman"/>
          <w:sz w:val="24"/>
          <w:szCs w:val="24"/>
        </w:rPr>
        <w:t>Animals were housed together according to their treatment groups</w:t>
      </w:r>
      <w:r w:rsidR="0077011A" w:rsidRPr="00BE3D67">
        <w:rPr>
          <w:rFonts w:ascii="Times New Roman" w:eastAsia="Times New Roman" w:hAnsi="Times New Roman" w:cs="Times New Roman"/>
          <w:sz w:val="24"/>
          <w:szCs w:val="24"/>
        </w:rPr>
        <w:t xml:space="preserve"> a maximum of five juveniles per 10 gallons of water </w:t>
      </w:r>
      <w:r w:rsidR="00993B34">
        <w:rPr>
          <w:rFonts w:ascii="Times New Roman" w:eastAsia="Times New Roman" w:hAnsi="Times New Roman" w:cs="Times New Roman"/>
          <w:sz w:val="24"/>
          <w:szCs w:val="24"/>
        </w:rPr>
        <w:t>(</w:t>
      </w:r>
      <w:r w:rsidR="00993B34" w:rsidRPr="00993B34">
        <w:rPr>
          <w:rFonts w:ascii="Times New Roman" w:eastAsia="Times New Roman" w:hAnsi="Times New Roman" w:cs="Times New Roman"/>
          <w:sz w:val="24"/>
          <w:szCs w:val="24"/>
        </w:rPr>
        <w:t xml:space="preserve">Fig. S1; Supp info.pdf). </w:t>
      </w:r>
      <w:r w:rsidRPr="00BE3D67">
        <w:rPr>
          <w:rFonts w:ascii="Times New Roman" w:eastAsia="Times New Roman" w:hAnsi="Times New Roman" w:cs="Times New Roman"/>
          <w:sz w:val="24"/>
          <w:szCs w:val="24"/>
        </w:rPr>
        <w:t xml:space="preserve">Juveniles were approximately 1.5 years of age at the commencement of the brumation experiment. </w:t>
      </w:r>
      <w:r w:rsidR="00B075DE" w:rsidRPr="00BE3D67">
        <w:rPr>
          <w:rFonts w:ascii="Times New Roman" w:eastAsia="Times New Roman" w:hAnsi="Times New Roman" w:cs="Times New Roman"/>
          <w:sz w:val="24"/>
          <w:szCs w:val="24"/>
        </w:rPr>
        <w:t xml:space="preserve">The study conducted in 2015 </w:t>
      </w:r>
      <w:r w:rsidRPr="00BE3D67">
        <w:rPr>
          <w:rFonts w:ascii="Times New Roman" w:eastAsia="Times New Roman" w:hAnsi="Times New Roman" w:cs="Times New Roman"/>
          <w:sz w:val="24"/>
          <w:szCs w:val="24"/>
        </w:rPr>
        <w:t>was considered a pilot year for the experiment, and we included fewer individuals in case there were unacceptable mortality or health issues. In a second experiment in 2016 (February 6 - May 5), we tested the effects of a long brumation period of 12 weeks using 148 juveniles (74 non-brumated</w:t>
      </w:r>
      <w:r w:rsidR="00684AB2" w:rsidRPr="00BE3D67">
        <w:rPr>
          <w:rFonts w:ascii="Times New Roman" w:eastAsia="Times New Roman" w:hAnsi="Times New Roman" w:cs="Times New Roman"/>
          <w:sz w:val="24"/>
          <w:szCs w:val="24"/>
        </w:rPr>
        <w:t>,</w:t>
      </w:r>
      <w:r w:rsidRPr="00BE3D67">
        <w:rPr>
          <w:rFonts w:ascii="Times New Roman" w:eastAsia="Times New Roman" w:hAnsi="Times New Roman" w:cs="Times New Roman"/>
          <w:sz w:val="24"/>
          <w:szCs w:val="24"/>
        </w:rPr>
        <w:t xml:space="preserve"> 74 brumated</w:t>
      </w:r>
      <w:r w:rsidR="00156FF4" w:rsidRPr="00BE3D67">
        <w:rPr>
          <w:rFonts w:ascii="Times New Roman" w:eastAsia="Times New Roman" w:hAnsi="Times New Roman" w:cs="Times New Roman"/>
          <w:sz w:val="24"/>
          <w:szCs w:val="24"/>
        </w:rPr>
        <w:t>)</w:t>
      </w:r>
      <w:r w:rsidRPr="00BE3D67">
        <w:rPr>
          <w:rFonts w:ascii="Times New Roman" w:eastAsia="Times New Roman" w:hAnsi="Times New Roman" w:cs="Times New Roman"/>
          <w:i/>
          <w:sz w:val="24"/>
          <w:szCs w:val="24"/>
        </w:rPr>
        <w:t>.</w:t>
      </w:r>
      <w:r w:rsidRPr="00BE3D67">
        <w:rPr>
          <w:rFonts w:ascii="Times New Roman" w:eastAsia="Times New Roman" w:hAnsi="Times New Roman" w:cs="Times New Roman"/>
          <w:sz w:val="24"/>
          <w:szCs w:val="24"/>
        </w:rPr>
        <w:t xml:space="preserve"> To determine brumation effects on growth, we measured frogs once prior to brumation and every 4 weeks thereafter until release (see below section 2.4). Due to their size, animals could not be marked or reliably distinguished by individual markings during the experimental period. Due to the natural variation in individual weight and size found within the population, efforts were made to distribute the frogs evenly by weight between the groups at the onset of the experiments.</w:t>
      </w:r>
    </w:p>
    <w:p w14:paraId="5D2C70B7" w14:textId="77777777" w:rsidR="000E70E9" w:rsidRPr="00BE3D67" w:rsidRDefault="003343BB" w:rsidP="0047306F">
      <w:pPr>
        <w:spacing w:line="360" w:lineRule="auto"/>
        <w:rPr>
          <w:rFonts w:ascii="Times New Roman" w:eastAsia="Times New Roman" w:hAnsi="Times New Roman" w:cs="Times New Roman"/>
          <w:sz w:val="24"/>
          <w:szCs w:val="24"/>
        </w:rPr>
      </w:pPr>
      <w:r w:rsidRPr="00BE3D67">
        <w:rPr>
          <w:rFonts w:ascii="Times New Roman" w:eastAsia="Times New Roman" w:hAnsi="Times New Roman" w:cs="Times New Roman"/>
          <w:sz w:val="24"/>
          <w:szCs w:val="24"/>
        </w:rPr>
        <w:t xml:space="preserve"> </w:t>
      </w:r>
    </w:p>
    <w:p w14:paraId="0CED05E8" w14:textId="160BAD23" w:rsidR="000E70E9" w:rsidRPr="00BE3D67" w:rsidRDefault="003343BB" w:rsidP="0047306F">
      <w:pPr>
        <w:spacing w:line="360" w:lineRule="auto"/>
        <w:rPr>
          <w:rFonts w:ascii="Times New Roman" w:eastAsia="Times New Roman" w:hAnsi="Times New Roman" w:cs="Times New Roman"/>
          <w:sz w:val="24"/>
          <w:szCs w:val="24"/>
        </w:rPr>
      </w:pPr>
      <w:r w:rsidRPr="00BE3D67">
        <w:rPr>
          <w:rFonts w:ascii="Times New Roman" w:eastAsia="Times New Roman" w:hAnsi="Times New Roman" w:cs="Times New Roman"/>
          <w:sz w:val="24"/>
          <w:szCs w:val="24"/>
        </w:rPr>
        <w:t xml:space="preserve">For the non-brumated group, water temperatures averaged 15.5 – 19 °C in 2015 and 13 - 16 °C in 2016. We made this small husbandry modification to the </w:t>
      </w:r>
      <w:r w:rsidR="00B075DE" w:rsidRPr="00BE3D67">
        <w:rPr>
          <w:rFonts w:ascii="Times New Roman" w:eastAsia="Times New Roman" w:hAnsi="Times New Roman" w:cs="Times New Roman"/>
          <w:sz w:val="24"/>
          <w:szCs w:val="24"/>
        </w:rPr>
        <w:t>non-brumated</w:t>
      </w:r>
      <w:r w:rsidRPr="00BE3D67">
        <w:rPr>
          <w:rFonts w:ascii="Times New Roman" w:eastAsia="Times New Roman" w:hAnsi="Times New Roman" w:cs="Times New Roman"/>
          <w:sz w:val="24"/>
          <w:szCs w:val="24"/>
        </w:rPr>
        <w:t xml:space="preserve"> group in 2016 to accommodate new information we gathered in the wild with temperature loggers (HOBO Pendant UA-002 and Hobo Water Temperature Pro v2 U22-001) indicating that spring and fall water temperatures averaged 13.59°C during this period when wild frogs were not brumating. These lower temperatures in the non-brumated treatment in 2016 did not induce brumation</w:t>
      </w:r>
      <w:r w:rsidR="00B075DE" w:rsidRPr="00BE3D67">
        <w:rPr>
          <w:rFonts w:ascii="Times New Roman" w:eastAsia="Times New Roman" w:hAnsi="Times New Roman" w:cs="Times New Roman"/>
          <w:sz w:val="24"/>
          <w:szCs w:val="24"/>
        </w:rPr>
        <w:t xml:space="preserve"> as determined by continued activity and continued appetite</w:t>
      </w:r>
      <w:r w:rsidRPr="00BE3D67">
        <w:rPr>
          <w:rFonts w:ascii="Times New Roman" w:eastAsia="Times New Roman" w:hAnsi="Times New Roman" w:cs="Times New Roman"/>
          <w:sz w:val="24"/>
          <w:szCs w:val="24"/>
        </w:rPr>
        <w:t xml:space="preserve">. For brumation treatments, water temperatures </w:t>
      </w:r>
      <w:r w:rsidR="00401250" w:rsidRPr="00BE3D67">
        <w:rPr>
          <w:rFonts w:ascii="Times New Roman" w:eastAsia="Times New Roman" w:hAnsi="Times New Roman" w:cs="Times New Roman"/>
          <w:sz w:val="24"/>
          <w:szCs w:val="24"/>
        </w:rPr>
        <w:t xml:space="preserve">were lowered </w:t>
      </w:r>
      <w:r w:rsidRPr="00BE3D67">
        <w:rPr>
          <w:rFonts w:ascii="Times New Roman" w:eastAsia="Times New Roman" w:hAnsi="Times New Roman" w:cs="Times New Roman"/>
          <w:sz w:val="24"/>
          <w:szCs w:val="24"/>
        </w:rPr>
        <w:t xml:space="preserve">at a rate of approximately 1 °C per day until temperatures were maintained at a range </w:t>
      </w:r>
      <w:r w:rsidR="00FA617B" w:rsidRPr="00BE3D67">
        <w:rPr>
          <w:rFonts w:ascii="Times New Roman" w:eastAsia="Times New Roman" w:hAnsi="Times New Roman" w:cs="Times New Roman"/>
          <w:sz w:val="24"/>
          <w:szCs w:val="24"/>
        </w:rPr>
        <w:t>of 3</w:t>
      </w:r>
      <w:r w:rsidRPr="00BE3D67">
        <w:rPr>
          <w:rFonts w:ascii="Times New Roman" w:eastAsia="Times New Roman" w:hAnsi="Times New Roman" w:cs="Times New Roman"/>
          <w:sz w:val="24"/>
          <w:szCs w:val="24"/>
        </w:rPr>
        <w:t xml:space="preserve"> - 5°C</w:t>
      </w:r>
      <w:r w:rsidR="00401250" w:rsidRPr="00BE3D67">
        <w:rPr>
          <w:rFonts w:ascii="Times New Roman" w:eastAsia="Times New Roman" w:hAnsi="Times New Roman" w:cs="Times New Roman"/>
          <w:sz w:val="24"/>
          <w:szCs w:val="24"/>
        </w:rPr>
        <w:t xml:space="preserve"> using an </w:t>
      </w:r>
      <w:r w:rsidR="00401250" w:rsidRPr="00BE3D67">
        <w:rPr>
          <w:rFonts w:ascii="Times New Roman" w:hAnsi="Times New Roman" w:cs="Times New Roman"/>
          <w:sz w:val="24"/>
          <w:szCs w:val="24"/>
        </w:rPr>
        <w:t>Aqua Logic Delta Star Chiller DS-3TXV</w:t>
      </w:r>
      <w:r w:rsidR="00401250" w:rsidRPr="00BE3D67">
        <w:rPr>
          <w:rFonts w:ascii="Times New Roman" w:eastAsia="Times New Roman" w:hAnsi="Times New Roman" w:cs="Times New Roman"/>
          <w:sz w:val="24"/>
          <w:szCs w:val="24"/>
        </w:rPr>
        <w:t xml:space="preserve"> (</w:t>
      </w:r>
      <w:r w:rsidR="00BE3D67">
        <w:rPr>
          <w:rFonts w:ascii="Times New Roman" w:eastAsia="Times New Roman" w:hAnsi="Times New Roman" w:cs="Times New Roman"/>
          <w:sz w:val="24"/>
          <w:szCs w:val="24"/>
        </w:rPr>
        <w:t xml:space="preserve">Fig. S1; Supp info.pdf). </w:t>
      </w:r>
      <w:r w:rsidRPr="00BE3D67">
        <w:rPr>
          <w:rFonts w:ascii="Times New Roman" w:eastAsia="Times New Roman" w:hAnsi="Times New Roman" w:cs="Times New Roman"/>
          <w:sz w:val="24"/>
          <w:szCs w:val="24"/>
        </w:rPr>
        <w:t xml:space="preserve"> Frogs were fasted for 1 week prior to reaching brumation temperature. We covered tanks with dark plastic to help with insulation. Atmospheric temperatures during this period (December – March) were maintained at approximately 19°C, yet brumated tanks typically reached air temperatures at or below 10°C. We switched ambient lighting sources to </w:t>
      </w:r>
      <w:r w:rsidRPr="00BE3D67">
        <w:rPr>
          <w:rFonts w:ascii="Times New Roman" w:eastAsia="Times New Roman" w:hAnsi="Times New Roman" w:cs="Times New Roman"/>
          <w:sz w:val="24"/>
          <w:szCs w:val="24"/>
        </w:rPr>
        <w:lastRenderedPageBreak/>
        <w:t xml:space="preserve">lower intensity bulbs (e.g. </w:t>
      </w:r>
      <w:proofErr w:type="spellStart"/>
      <w:r w:rsidRPr="00BE3D67">
        <w:rPr>
          <w:rFonts w:ascii="Times New Roman" w:eastAsia="Times New Roman" w:hAnsi="Times New Roman" w:cs="Times New Roman"/>
          <w:sz w:val="24"/>
          <w:szCs w:val="24"/>
        </w:rPr>
        <w:t>ExoTerra</w:t>
      </w:r>
      <w:proofErr w:type="spellEnd"/>
      <w:r w:rsidRPr="00BE3D67">
        <w:rPr>
          <w:rFonts w:ascii="Times New Roman" w:eastAsia="Times New Roman" w:hAnsi="Times New Roman" w:cs="Times New Roman"/>
          <w:sz w:val="24"/>
          <w:szCs w:val="24"/>
        </w:rPr>
        <w:t xml:space="preserve"> </w:t>
      </w:r>
      <w:proofErr w:type="spellStart"/>
      <w:r w:rsidRPr="00BE3D67">
        <w:rPr>
          <w:rFonts w:ascii="Times New Roman" w:eastAsia="Times New Roman" w:hAnsi="Times New Roman" w:cs="Times New Roman"/>
          <w:sz w:val="24"/>
          <w:szCs w:val="24"/>
        </w:rPr>
        <w:t>Repti</w:t>
      </w:r>
      <w:proofErr w:type="spellEnd"/>
      <w:r w:rsidRPr="00BE3D67">
        <w:rPr>
          <w:rFonts w:ascii="Times New Roman" w:eastAsia="Times New Roman" w:hAnsi="Times New Roman" w:cs="Times New Roman"/>
          <w:sz w:val="24"/>
          <w:szCs w:val="24"/>
        </w:rPr>
        <w:t xml:space="preserve"> Glo 2.0 18-inch 15W bulb) and maintained southern California winter light cycles during the brumation period.  </w:t>
      </w:r>
    </w:p>
    <w:p w14:paraId="7C085E8F" w14:textId="77777777" w:rsidR="000E70E9" w:rsidRPr="00BE3D67" w:rsidRDefault="003343BB" w:rsidP="0047306F">
      <w:pPr>
        <w:spacing w:line="360" w:lineRule="auto"/>
        <w:rPr>
          <w:rFonts w:ascii="Times New Roman" w:eastAsia="Times New Roman" w:hAnsi="Times New Roman" w:cs="Times New Roman"/>
          <w:b/>
          <w:sz w:val="24"/>
          <w:szCs w:val="24"/>
        </w:rPr>
      </w:pPr>
      <w:r w:rsidRPr="00BE3D67">
        <w:rPr>
          <w:rFonts w:ascii="Times New Roman" w:eastAsia="Times New Roman" w:hAnsi="Times New Roman" w:cs="Times New Roman"/>
          <w:b/>
          <w:sz w:val="24"/>
          <w:szCs w:val="24"/>
        </w:rPr>
        <w:t xml:space="preserve"> </w:t>
      </w:r>
    </w:p>
    <w:p w14:paraId="68208683" w14:textId="7385CD3B" w:rsidR="000E70E9" w:rsidRPr="00BE3D67" w:rsidRDefault="003343BB" w:rsidP="0047306F">
      <w:pPr>
        <w:spacing w:line="360" w:lineRule="auto"/>
        <w:rPr>
          <w:rFonts w:ascii="Times New Roman" w:eastAsia="Times New Roman" w:hAnsi="Times New Roman" w:cs="Times New Roman"/>
          <w:b/>
          <w:sz w:val="24"/>
          <w:szCs w:val="24"/>
        </w:rPr>
      </w:pPr>
      <w:r w:rsidRPr="00BE3D67">
        <w:rPr>
          <w:rFonts w:ascii="Times New Roman" w:eastAsia="Times New Roman" w:hAnsi="Times New Roman" w:cs="Times New Roman"/>
          <w:b/>
          <w:sz w:val="24"/>
          <w:szCs w:val="24"/>
        </w:rPr>
        <w:t xml:space="preserve"> 2.4 </w:t>
      </w:r>
      <w:r w:rsidR="00EA0254" w:rsidRPr="00BE3D67">
        <w:rPr>
          <w:rFonts w:ascii="Times New Roman" w:eastAsia="Times New Roman" w:hAnsi="Times New Roman" w:cs="Times New Roman"/>
          <w:b/>
          <w:sz w:val="24"/>
          <w:szCs w:val="24"/>
        </w:rPr>
        <w:t xml:space="preserve">Translocation </w:t>
      </w:r>
      <w:r w:rsidRPr="00BE3D67">
        <w:rPr>
          <w:rFonts w:ascii="Times New Roman" w:eastAsia="Times New Roman" w:hAnsi="Times New Roman" w:cs="Times New Roman"/>
          <w:b/>
          <w:sz w:val="24"/>
          <w:szCs w:val="24"/>
        </w:rPr>
        <w:t>and post-release monitoring</w:t>
      </w:r>
    </w:p>
    <w:p w14:paraId="42D54574" w14:textId="77777777" w:rsidR="000E70E9" w:rsidRPr="00BE3D67" w:rsidRDefault="003343BB" w:rsidP="0047306F">
      <w:pPr>
        <w:spacing w:line="360" w:lineRule="auto"/>
        <w:rPr>
          <w:rFonts w:ascii="Times New Roman" w:eastAsia="Times New Roman" w:hAnsi="Times New Roman" w:cs="Times New Roman"/>
          <w:i/>
          <w:sz w:val="24"/>
          <w:szCs w:val="24"/>
        </w:rPr>
      </w:pPr>
      <w:r w:rsidRPr="00BE3D67">
        <w:rPr>
          <w:rFonts w:ascii="Times New Roman" w:eastAsia="Times New Roman" w:hAnsi="Times New Roman" w:cs="Times New Roman"/>
          <w:i/>
          <w:sz w:val="24"/>
          <w:szCs w:val="24"/>
        </w:rPr>
        <w:t xml:space="preserve"> </w:t>
      </w:r>
    </w:p>
    <w:p w14:paraId="0AD64245" w14:textId="2CE534C7" w:rsidR="000E70E9" w:rsidRPr="00BE3D67" w:rsidRDefault="003343BB" w:rsidP="0047306F">
      <w:pPr>
        <w:spacing w:line="360" w:lineRule="auto"/>
        <w:rPr>
          <w:rFonts w:ascii="Times New Roman" w:eastAsia="Times New Roman" w:hAnsi="Times New Roman" w:cs="Times New Roman"/>
          <w:sz w:val="24"/>
          <w:szCs w:val="24"/>
        </w:rPr>
      </w:pPr>
      <w:r w:rsidRPr="00BE3D67">
        <w:rPr>
          <w:rFonts w:ascii="Times New Roman" w:eastAsia="Times New Roman" w:hAnsi="Times New Roman" w:cs="Times New Roman"/>
          <w:sz w:val="24"/>
          <w:szCs w:val="24"/>
        </w:rPr>
        <w:t>Froglets were</w:t>
      </w:r>
      <w:r w:rsidR="00EA0254" w:rsidRPr="00BE3D67">
        <w:rPr>
          <w:rFonts w:ascii="Times New Roman" w:eastAsia="Times New Roman" w:hAnsi="Times New Roman" w:cs="Times New Roman"/>
          <w:sz w:val="24"/>
          <w:szCs w:val="24"/>
        </w:rPr>
        <w:t xml:space="preserve"> translocated</w:t>
      </w:r>
      <w:r w:rsidRPr="00BE3D67">
        <w:rPr>
          <w:rFonts w:ascii="Times New Roman" w:eastAsia="Times New Roman" w:hAnsi="Times New Roman" w:cs="Times New Roman"/>
          <w:sz w:val="24"/>
          <w:szCs w:val="24"/>
        </w:rPr>
        <w:t xml:space="preserve"> within </w:t>
      </w:r>
      <w:r w:rsidRPr="00BE3D67">
        <w:rPr>
          <w:rFonts w:ascii="Times New Roman" w:eastAsia="Times New Roman" w:hAnsi="Times New Roman" w:cs="Times New Roman"/>
          <w:i/>
          <w:sz w:val="24"/>
          <w:szCs w:val="24"/>
        </w:rPr>
        <w:t>R. muscosa</w:t>
      </w:r>
      <w:r w:rsidRPr="00BE3D67">
        <w:rPr>
          <w:rFonts w:ascii="Times New Roman" w:eastAsia="Times New Roman" w:hAnsi="Times New Roman" w:cs="Times New Roman"/>
          <w:sz w:val="24"/>
          <w:szCs w:val="24"/>
        </w:rPr>
        <w:t xml:space="preserve"> historical range into an unoccupied, slow-flowing stretch of the North Fork San Jacinto River, and tributaries thereof, in the San Bernardino National Forest in California. Because we had not yet developed and tested individual identification methodology for froglets in 2015, it was not possible to evaluate brumation's effects post-release in this group. Thus, all data regarding post-release outcomes come from the 2016 release. Before the 2016 release, froglets measuring over 35 mm in SUL were implanted with </w:t>
      </w:r>
      <w:proofErr w:type="spellStart"/>
      <w:r w:rsidRPr="00BE3D67">
        <w:rPr>
          <w:rFonts w:ascii="Times New Roman" w:eastAsia="Times New Roman" w:hAnsi="Times New Roman" w:cs="Times New Roman"/>
          <w:sz w:val="24"/>
          <w:szCs w:val="24"/>
        </w:rPr>
        <w:t>Trovan</w:t>
      </w:r>
      <w:proofErr w:type="spellEnd"/>
      <w:r w:rsidRPr="00BE3D67">
        <w:rPr>
          <w:rFonts w:ascii="Times New Roman" w:eastAsia="Times New Roman" w:hAnsi="Times New Roman" w:cs="Times New Roman"/>
          <w:sz w:val="24"/>
          <w:szCs w:val="24"/>
        </w:rPr>
        <w:t xml:space="preserve"> 8 mm PIT tags to facilitate individual identification. Froglets below 35 mm were photographed to allow identification via spot pattern, which can be used reliably in this species to facilitate identification. Froglets were transported to the release site by vehicle in food-grade plastic buckets with approximately 2.5 cm of water in the bottom and </w:t>
      </w:r>
      <w:r w:rsidR="005003E4" w:rsidRPr="00BE3D67">
        <w:rPr>
          <w:rFonts w:ascii="Times New Roman" w:eastAsia="Times New Roman" w:hAnsi="Times New Roman" w:cs="Times New Roman"/>
          <w:sz w:val="24"/>
          <w:szCs w:val="24"/>
        </w:rPr>
        <w:t xml:space="preserve">carried </w:t>
      </w:r>
      <w:r w:rsidR="00E12496" w:rsidRPr="00BE3D67">
        <w:rPr>
          <w:rFonts w:ascii="Times New Roman" w:eastAsia="Times New Roman" w:hAnsi="Times New Roman" w:cs="Times New Roman"/>
          <w:sz w:val="24"/>
          <w:szCs w:val="24"/>
        </w:rPr>
        <w:t>to the release site</w:t>
      </w:r>
      <w:r w:rsidR="005003E4" w:rsidRPr="00BE3D67">
        <w:rPr>
          <w:rFonts w:ascii="Times New Roman" w:eastAsia="Times New Roman" w:hAnsi="Times New Roman" w:cs="Times New Roman"/>
          <w:sz w:val="24"/>
          <w:szCs w:val="24"/>
        </w:rPr>
        <w:t xml:space="preserve"> on foot </w:t>
      </w:r>
      <w:r w:rsidR="00E12496" w:rsidRPr="00BE3D67">
        <w:rPr>
          <w:rFonts w:ascii="Times New Roman" w:eastAsia="Times New Roman" w:hAnsi="Times New Roman" w:cs="Times New Roman"/>
          <w:sz w:val="24"/>
          <w:szCs w:val="24"/>
        </w:rPr>
        <w:t>for distances up to</w:t>
      </w:r>
      <w:r w:rsidRPr="00BE3D67">
        <w:rPr>
          <w:rFonts w:ascii="Times New Roman" w:eastAsia="Times New Roman" w:hAnsi="Times New Roman" w:cs="Times New Roman"/>
          <w:sz w:val="24"/>
          <w:szCs w:val="24"/>
        </w:rPr>
        <w:t xml:space="preserve"> 500m from the road. Before releasing the frogs into the pools, water from the pools was gradually added into each bucket over a 10 min acclimation period to allow the frogs to adjust to the river water temperature and </w:t>
      </w:r>
      <w:proofErr w:type="spellStart"/>
      <w:r w:rsidRPr="00BE3D67">
        <w:rPr>
          <w:rFonts w:ascii="Times New Roman" w:eastAsia="Times New Roman" w:hAnsi="Times New Roman" w:cs="Times New Roman"/>
          <w:sz w:val="24"/>
          <w:szCs w:val="24"/>
        </w:rPr>
        <w:t>pH.</w:t>
      </w:r>
      <w:proofErr w:type="spellEnd"/>
      <w:r w:rsidRPr="00BE3D67">
        <w:rPr>
          <w:rFonts w:ascii="Times New Roman" w:eastAsia="Times New Roman" w:hAnsi="Times New Roman" w:cs="Times New Roman"/>
          <w:sz w:val="24"/>
          <w:szCs w:val="24"/>
        </w:rPr>
        <w:t xml:space="preserve"> </w:t>
      </w:r>
      <w:r w:rsidRPr="00E86A2D">
        <w:rPr>
          <w:rFonts w:ascii="Times New Roman" w:eastAsia="Times New Roman" w:hAnsi="Times New Roman" w:cs="Times New Roman"/>
          <w:sz w:val="24"/>
          <w:szCs w:val="24"/>
        </w:rPr>
        <w:t>We selected release pools based on size, depth, and cover</w:t>
      </w:r>
      <w:r w:rsidR="00D5565A" w:rsidRPr="00E86A2D">
        <w:rPr>
          <w:rFonts w:ascii="Times New Roman" w:eastAsia="Times New Roman" w:hAnsi="Times New Roman" w:cs="Times New Roman"/>
          <w:sz w:val="24"/>
          <w:szCs w:val="24"/>
        </w:rPr>
        <w:t>.</w:t>
      </w:r>
      <w:r w:rsidRPr="00E86A2D">
        <w:rPr>
          <w:rFonts w:ascii="Times New Roman" w:eastAsia="Times New Roman" w:hAnsi="Times New Roman" w:cs="Times New Roman"/>
          <w:sz w:val="24"/>
          <w:szCs w:val="24"/>
        </w:rPr>
        <w:t xml:space="preserve"> Pools were separated by an average of 100 meters (range 20 -250 meters). Sixteen to 32 frogs were released into each pool. To control for effects of pool characteristics on release success, in three of the seven pools, we released frogs from both treatments into the same pool.</w:t>
      </w:r>
      <w:r w:rsidRPr="00BE3D67">
        <w:rPr>
          <w:rFonts w:ascii="Times New Roman" w:eastAsia="Times New Roman" w:hAnsi="Times New Roman" w:cs="Times New Roman"/>
          <w:sz w:val="24"/>
          <w:szCs w:val="24"/>
        </w:rPr>
        <w:t xml:space="preserve"> </w:t>
      </w:r>
    </w:p>
    <w:p w14:paraId="58B8FD59" w14:textId="77777777" w:rsidR="000E70E9" w:rsidRPr="00BE3D67" w:rsidRDefault="003343BB" w:rsidP="0047306F">
      <w:pPr>
        <w:spacing w:line="360" w:lineRule="auto"/>
        <w:rPr>
          <w:rFonts w:ascii="Times New Roman" w:eastAsia="Times New Roman" w:hAnsi="Times New Roman" w:cs="Times New Roman"/>
          <w:sz w:val="24"/>
          <w:szCs w:val="24"/>
        </w:rPr>
      </w:pPr>
      <w:r w:rsidRPr="00BE3D67">
        <w:rPr>
          <w:rFonts w:ascii="Times New Roman" w:eastAsia="Times New Roman" w:hAnsi="Times New Roman" w:cs="Times New Roman"/>
          <w:sz w:val="24"/>
          <w:szCs w:val="24"/>
        </w:rPr>
        <w:t xml:space="preserve"> </w:t>
      </w:r>
    </w:p>
    <w:p w14:paraId="4BDC2695" w14:textId="1B45DAAF" w:rsidR="000E70E9" w:rsidRPr="009E12DB" w:rsidRDefault="003343BB" w:rsidP="0047306F">
      <w:pPr>
        <w:spacing w:line="360" w:lineRule="auto"/>
        <w:rPr>
          <w:rFonts w:ascii="Times New Roman" w:eastAsia="Times New Roman" w:hAnsi="Times New Roman" w:cs="Times New Roman"/>
          <w:sz w:val="24"/>
          <w:szCs w:val="24"/>
        </w:rPr>
      </w:pPr>
      <w:r w:rsidRPr="00BE3D67">
        <w:rPr>
          <w:rFonts w:ascii="Times New Roman" w:eastAsia="Times New Roman" w:hAnsi="Times New Roman" w:cs="Times New Roman"/>
          <w:sz w:val="24"/>
          <w:szCs w:val="24"/>
        </w:rPr>
        <w:t>To balance the need to release froglets early season and allow us to continue to collect monthly weights and SUL measurements throughout the summer in 2016, we released</w:t>
      </w:r>
      <w:r w:rsidR="00D5565A">
        <w:rPr>
          <w:rFonts w:ascii="Times New Roman" w:eastAsia="Times New Roman" w:hAnsi="Times New Roman" w:cs="Times New Roman"/>
          <w:sz w:val="24"/>
          <w:szCs w:val="24"/>
        </w:rPr>
        <w:t xml:space="preserve"> </w:t>
      </w:r>
      <w:r w:rsidRPr="00BE3D67">
        <w:rPr>
          <w:rFonts w:ascii="Times New Roman" w:eastAsia="Times New Roman" w:hAnsi="Times New Roman" w:cs="Times New Roman"/>
          <w:sz w:val="24"/>
          <w:szCs w:val="24"/>
        </w:rPr>
        <w:t xml:space="preserve">froglets at two time points: May and September. </w:t>
      </w:r>
      <w:r w:rsidR="00AE0ADF">
        <w:rPr>
          <w:rFonts w:ascii="Times New Roman" w:eastAsia="Times New Roman" w:hAnsi="Times New Roman" w:cs="Times New Roman"/>
          <w:sz w:val="24"/>
          <w:szCs w:val="24"/>
        </w:rPr>
        <w:t>One hundred and eleven froglets, (</w:t>
      </w:r>
      <w:r w:rsidR="00754E51" w:rsidRPr="00BE3D67">
        <w:rPr>
          <w:rFonts w:ascii="Times New Roman" w:eastAsia="Times New Roman" w:hAnsi="Times New Roman" w:cs="Times New Roman"/>
          <w:iCs/>
          <w:sz w:val="24"/>
          <w:szCs w:val="24"/>
        </w:rPr>
        <w:t>67 non-brumated and 44 brumated</w:t>
      </w:r>
      <w:r w:rsidR="009E12DB">
        <w:rPr>
          <w:rFonts w:ascii="Times New Roman" w:eastAsia="Times New Roman" w:hAnsi="Times New Roman" w:cs="Times New Roman"/>
          <w:iCs/>
          <w:sz w:val="24"/>
          <w:szCs w:val="24"/>
        </w:rPr>
        <w:t xml:space="preserve"> froglets</w:t>
      </w:r>
      <w:r w:rsidR="00AE0ADF">
        <w:rPr>
          <w:rFonts w:ascii="Times New Roman" w:eastAsia="Times New Roman" w:hAnsi="Times New Roman" w:cs="Times New Roman"/>
          <w:iCs/>
          <w:sz w:val="24"/>
          <w:szCs w:val="24"/>
        </w:rPr>
        <w:t xml:space="preserve"> (111)</w:t>
      </w:r>
      <w:r w:rsidR="00754E51" w:rsidRPr="00BE3D67">
        <w:rPr>
          <w:rFonts w:ascii="Times New Roman" w:eastAsia="Times New Roman" w:hAnsi="Times New Roman" w:cs="Times New Roman"/>
          <w:iCs/>
          <w:sz w:val="24"/>
          <w:szCs w:val="24"/>
        </w:rPr>
        <w:t xml:space="preserve"> </w:t>
      </w:r>
      <w:r w:rsidRPr="00BE3D67">
        <w:rPr>
          <w:rFonts w:ascii="Times New Roman" w:eastAsia="Times New Roman" w:hAnsi="Times New Roman" w:cs="Times New Roman"/>
          <w:iCs/>
          <w:sz w:val="24"/>
          <w:szCs w:val="24"/>
        </w:rPr>
        <w:t>were randomly selected to be translocated back into the wild</w:t>
      </w:r>
      <w:r w:rsidR="00754E51" w:rsidRPr="00BE3D67">
        <w:rPr>
          <w:rFonts w:ascii="Times New Roman" w:eastAsia="Times New Roman" w:hAnsi="Times New Roman" w:cs="Times New Roman"/>
          <w:iCs/>
          <w:sz w:val="24"/>
          <w:szCs w:val="24"/>
        </w:rPr>
        <w:t xml:space="preserve"> on 27 May 2016</w:t>
      </w:r>
      <w:r w:rsidRPr="00BE3D67">
        <w:rPr>
          <w:rFonts w:ascii="Times New Roman" w:eastAsia="Times New Roman" w:hAnsi="Times New Roman" w:cs="Times New Roman"/>
          <w:iCs/>
          <w:sz w:val="24"/>
          <w:szCs w:val="24"/>
        </w:rPr>
        <w:t xml:space="preserve">. The remaining 60 frogs (30 brumated and 30 non-brumated) were held back for another 16 weeks (32 weeks from the initiation of the study, including brumation) to continue collecting growth data. After week 32 the remaining </w:t>
      </w:r>
      <w:r w:rsidR="00AE0ADF">
        <w:rPr>
          <w:rFonts w:ascii="Times New Roman" w:eastAsia="Times New Roman" w:hAnsi="Times New Roman" w:cs="Times New Roman"/>
          <w:iCs/>
          <w:sz w:val="24"/>
          <w:szCs w:val="24"/>
        </w:rPr>
        <w:t xml:space="preserve">60 </w:t>
      </w:r>
      <w:r w:rsidRPr="00BE3D67">
        <w:rPr>
          <w:rFonts w:ascii="Times New Roman" w:eastAsia="Times New Roman" w:hAnsi="Times New Roman" w:cs="Times New Roman"/>
          <w:iCs/>
          <w:sz w:val="24"/>
          <w:szCs w:val="24"/>
        </w:rPr>
        <w:t>frog</w:t>
      </w:r>
      <w:r w:rsidR="00AE0ADF">
        <w:rPr>
          <w:rFonts w:ascii="Times New Roman" w:eastAsia="Times New Roman" w:hAnsi="Times New Roman" w:cs="Times New Roman"/>
          <w:iCs/>
          <w:sz w:val="24"/>
          <w:szCs w:val="24"/>
        </w:rPr>
        <w:t>lets</w:t>
      </w:r>
      <w:r w:rsidRPr="00BE3D67">
        <w:rPr>
          <w:rFonts w:ascii="Times New Roman" w:eastAsia="Times New Roman" w:hAnsi="Times New Roman" w:cs="Times New Roman"/>
          <w:iCs/>
          <w:sz w:val="24"/>
          <w:szCs w:val="24"/>
        </w:rPr>
        <w:t xml:space="preserve"> were also translocated into the wild</w:t>
      </w:r>
      <w:r w:rsidR="00730C37" w:rsidRPr="00BE3D67">
        <w:rPr>
          <w:rFonts w:ascii="Times New Roman" w:eastAsia="Times New Roman" w:hAnsi="Times New Roman" w:cs="Times New Roman"/>
          <w:iCs/>
          <w:sz w:val="24"/>
          <w:szCs w:val="24"/>
        </w:rPr>
        <w:t xml:space="preserve"> on 29 Sep 2016</w:t>
      </w:r>
      <w:r w:rsidRPr="00BE3D67">
        <w:rPr>
          <w:rFonts w:ascii="Times New Roman" w:eastAsia="Times New Roman" w:hAnsi="Times New Roman" w:cs="Times New Roman"/>
          <w:iCs/>
          <w:sz w:val="24"/>
          <w:szCs w:val="24"/>
        </w:rPr>
        <w:t>.</w:t>
      </w:r>
    </w:p>
    <w:p w14:paraId="57C10781" w14:textId="77777777" w:rsidR="000E70E9" w:rsidRPr="00BE3D67" w:rsidRDefault="000E70E9" w:rsidP="0047306F">
      <w:pPr>
        <w:spacing w:line="360" w:lineRule="auto"/>
        <w:rPr>
          <w:rFonts w:ascii="Times New Roman" w:eastAsia="Times New Roman" w:hAnsi="Times New Roman" w:cs="Times New Roman"/>
          <w:sz w:val="24"/>
          <w:szCs w:val="24"/>
        </w:rPr>
      </w:pPr>
    </w:p>
    <w:p w14:paraId="2349D6DA" w14:textId="6E6DC051" w:rsidR="000E70E9" w:rsidRPr="00BE3D67" w:rsidRDefault="003343BB" w:rsidP="0047306F">
      <w:pPr>
        <w:spacing w:line="360" w:lineRule="auto"/>
        <w:rPr>
          <w:rFonts w:ascii="Times New Roman" w:eastAsia="Times New Roman" w:hAnsi="Times New Roman" w:cs="Times New Roman"/>
          <w:sz w:val="24"/>
          <w:szCs w:val="24"/>
        </w:rPr>
      </w:pPr>
      <w:r w:rsidRPr="00BE3D67">
        <w:rPr>
          <w:rFonts w:ascii="Times New Roman" w:eastAsia="Times New Roman" w:hAnsi="Times New Roman" w:cs="Times New Roman"/>
          <w:sz w:val="24"/>
          <w:szCs w:val="24"/>
        </w:rPr>
        <w:t xml:space="preserve">Following the May </w:t>
      </w:r>
      <w:r w:rsidR="00875251" w:rsidRPr="00BE3D67">
        <w:rPr>
          <w:rFonts w:ascii="Times New Roman" w:eastAsia="Times New Roman" w:hAnsi="Times New Roman" w:cs="Times New Roman"/>
          <w:sz w:val="24"/>
          <w:szCs w:val="24"/>
        </w:rPr>
        <w:t>release</w:t>
      </w:r>
      <w:r w:rsidRPr="00BE3D67">
        <w:rPr>
          <w:rFonts w:ascii="Times New Roman" w:eastAsia="Times New Roman" w:hAnsi="Times New Roman" w:cs="Times New Roman"/>
          <w:sz w:val="24"/>
          <w:szCs w:val="24"/>
        </w:rPr>
        <w:t xml:space="preserve">, </w:t>
      </w:r>
      <w:r w:rsidR="00956829" w:rsidRPr="00BE3D67">
        <w:rPr>
          <w:rFonts w:ascii="Times New Roman" w:eastAsia="Times New Roman" w:hAnsi="Times New Roman" w:cs="Times New Roman"/>
          <w:sz w:val="24"/>
          <w:szCs w:val="24"/>
        </w:rPr>
        <w:t xml:space="preserve">post-release </w:t>
      </w:r>
      <w:r w:rsidRPr="00BE3D67">
        <w:rPr>
          <w:rFonts w:ascii="Times New Roman" w:eastAsia="Times New Roman" w:hAnsi="Times New Roman" w:cs="Times New Roman"/>
          <w:sz w:val="24"/>
          <w:szCs w:val="24"/>
        </w:rPr>
        <w:t>surveys were conducted weekly for four weeks, then once monthly through October. Following the September re</w:t>
      </w:r>
      <w:r w:rsidR="00875251" w:rsidRPr="00BE3D67">
        <w:rPr>
          <w:rFonts w:ascii="Times New Roman" w:eastAsia="Times New Roman" w:hAnsi="Times New Roman" w:cs="Times New Roman"/>
          <w:sz w:val="24"/>
          <w:szCs w:val="24"/>
        </w:rPr>
        <w:t>lease</w:t>
      </w:r>
      <w:r w:rsidRPr="00BE3D67">
        <w:rPr>
          <w:rFonts w:ascii="Times New Roman" w:eastAsia="Times New Roman" w:hAnsi="Times New Roman" w:cs="Times New Roman"/>
          <w:sz w:val="24"/>
          <w:szCs w:val="24"/>
        </w:rPr>
        <w:t xml:space="preserve">, recapture surveys were conducted weekly for four weeks, after which low seasonal temperatures precluded further surveys due to frog inactivity and commencement of brumation. </w:t>
      </w:r>
      <w:r w:rsidR="00956829" w:rsidRPr="00BE3D67">
        <w:rPr>
          <w:rFonts w:ascii="Times New Roman" w:eastAsia="Times New Roman" w:hAnsi="Times New Roman" w:cs="Times New Roman"/>
          <w:sz w:val="24"/>
          <w:szCs w:val="24"/>
        </w:rPr>
        <w:t>S</w:t>
      </w:r>
      <w:r w:rsidRPr="00BE3D67">
        <w:rPr>
          <w:rFonts w:ascii="Times New Roman" w:eastAsia="Times New Roman" w:hAnsi="Times New Roman" w:cs="Times New Roman"/>
          <w:sz w:val="24"/>
          <w:szCs w:val="24"/>
        </w:rPr>
        <w:t>urveys began 50 m downstream of the first release pool and extended upstream beyond the final release pool for a total length of 930 m.</w:t>
      </w:r>
    </w:p>
    <w:p w14:paraId="62C42DC1" w14:textId="77777777" w:rsidR="000E70E9" w:rsidRPr="00BE3D67" w:rsidRDefault="000E70E9" w:rsidP="0047306F">
      <w:pPr>
        <w:spacing w:line="360" w:lineRule="auto"/>
        <w:rPr>
          <w:rFonts w:ascii="Times New Roman" w:eastAsia="Times New Roman" w:hAnsi="Times New Roman" w:cs="Times New Roman"/>
          <w:sz w:val="24"/>
          <w:szCs w:val="24"/>
        </w:rPr>
      </w:pPr>
    </w:p>
    <w:p w14:paraId="1B1C26AC" w14:textId="77777777" w:rsidR="000E70E9" w:rsidRPr="00BE3D67" w:rsidRDefault="003343BB" w:rsidP="0047306F">
      <w:pPr>
        <w:spacing w:line="360" w:lineRule="auto"/>
        <w:rPr>
          <w:rFonts w:ascii="Times New Roman" w:eastAsia="Times New Roman" w:hAnsi="Times New Roman" w:cs="Times New Roman"/>
          <w:sz w:val="24"/>
          <w:szCs w:val="24"/>
        </w:rPr>
      </w:pPr>
      <w:r w:rsidRPr="00BE3D67">
        <w:rPr>
          <w:rFonts w:ascii="Times New Roman" w:eastAsia="Times New Roman" w:hAnsi="Times New Roman" w:cs="Times New Roman"/>
          <w:sz w:val="24"/>
          <w:szCs w:val="24"/>
        </w:rPr>
        <w:t>We attempted to capture each frog that was sighted during a survey. Once captured, we identified the frog (via PIT tag or spot pattern), sexed, weighed, and measured SUL. Individuals not previously PIT-tagged that had grown beyond 35 mm in SUL were PIT-tagged in the field. Skin swabs were collected from a subset of recaptured individuals to test for the amphibian chytrid fungus</w:t>
      </w:r>
      <w:r w:rsidRPr="00BE3D67">
        <w:rPr>
          <w:rFonts w:ascii="Times New Roman" w:eastAsia="Times New Roman" w:hAnsi="Times New Roman" w:cs="Times New Roman"/>
          <w:i/>
          <w:iCs/>
          <w:sz w:val="24"/>
          <w:szCs w:val="24"/>
        </w:rPr>
        <w:t xml:space="preserve"> (Batrachochytrium </w:t>
      </w:r>
      <w:proofErr w:type="spellStart"/>
      <w:r w:rsidRPr="00BE3D67">
        <w:rPr>
          <w:rFonts w:ascii="Times New Roman" w:eastAsia="Times New Roman" w:hAnsi="Times New Roman" w:cs="Times New Roman"/>
          <w:i/>
          <w:iCs/>
          <w:sz w:val="24"/>
          <w:szCs w:val="24"/>
        </w:rPr>
        <w:t>dendrobatidis</w:t>
      </w:r>
      <w:proofErr w:type="spellEnd"/>
      <w:r w:rsidRPr="00BE3D67">
        <w:rPr>
          <w:rFonts w:ascii="Times New Roman" w:eastAsia="Times New Roman" w:hAnsi="Times New Roman" w:cs="Times New Roman"/>
          <w:i/>
          <w:iCs/>
          <w:sz w:val="24"/>
          <w:szCs w:val="24"/>
        </w:rPr>
        <w:t>)</w:t>
      </w:r>
      <w:r w:rsidRPr="00BE3D67">
        <w:rPr>
          <w:rFonts w:ascii="Times New Roman" w:eastAsia="Times New Roman" w:hAnsi="Times New Roman" w:cs="Times New Roman"/>
          <w:sz w:val="24"/>
          <w:szCs w:val="24"/>
        </w:rPr>
        <w:t xml:space="preserve"> and </w:t>
      </w:r>
      <w:proofErr w:type="spellStart"/>
      <w:r w:rsidRPr="00BE3D67">
        <w:rPr>
          <w:rFonts w:ascii="Times New Roman" w:eastAsia="Times New Roman" w:hAnsi="Times New Roman" w:cs="Times New Roman"/>
          <w:i/>
          <w:sz w:val="24"/>
          <w:szCs w:val="24"/>
        </w:rPr>
        <w:t>Ranavirus</w:t>
      </w:r>
      <w:proofErr w:type="spellEnd"/>
      <w:r w:rsidRPr="00BE3D67">
        <w:rPr>
          <w:rFonts w:ascii="Times New Roman" w:eastAsia="Times New Roman" w:hAnsi="Times New Roman" w:cs="Times New Roman"/>
          <w:sz w:val="24"/>
          <w:szCs w:val="24"/>
        </w:rPr>
        <w:t>. After processing, each frog was released back to the location from which it was captured. We recorded GPS coordinates for each frog sighted, whether or not capture was successful. Frogs not captured could not be uniquely identified and thus were not included in statistical analysis.</w:t>
      </w:r>
    </w:p>
    <w:p w14:paraId="22045AFE" w14:textId="77777777" w:rsidR="000E70E9" w:rsidRPr="00BE3D67" w:rsidRDefault="003343BB" w:rsidP="0047306F">
      <w:pPr>
        <w:spacing w:line="360" w:lineRule="auto"/>
        <w:rPr>
          <w:rFonts w:ascii="Times New Roman" w:eastAsia="Times New Roman" w:hAnsi="Times New Roman" w:cs="Times New Roman"/>
          <w:i/>
          <w:sz w:val="24"/>
          <w:szCs w:val="24"/>
        </w:rPr>
      </w:pPr>
      <w:r w:rsidRPr="00BE3D67">
        <w:rPr>
          <w:rFonts w:ascii="Times New Roman" w:eastAsia="Times New Roman" w:hAnsi="Times New Roman" w:cs="Times New Roman"/>
          <w:i/>
          <w:sz w:val="24"/>
          <w:szCs w:val="24"/>
        </w:rPr>
        <w:t xml:space="preserve"> </w:t>
      </w:r>
    </w:p>
    <w:p w14:paraId="1C239931" w14:textId="77777777" w:rsidR="000E70E9" w:rsidRPr="00BE3D67" w:rsidRDefault="003343BB" w:rsidP="0047306F">
      <w:pPr>
        <w:spacing w:line="360" w:lineRule="auto"/>
        <w:rPr>
          <w:rFonts w:ascii="Times New Roman" w:eastAsia="Times New Roman" w:hAnsi="Times New Roman" w:cs="Times New Roman"/>
          <w:b/>
          <w:sz w:val="24"/>
          <w:szCs w:val="24"/>
        </w:rPr>
      </w:pPr>
      <w:r w:rsidRPr="00BE3D67">
        <w:rPr>
          <w:rFonts w:ascii="Times New Roman" w:eastAsia="Times New Roman" w:hAnsi="Times New Roman" w:cs="Times New Roman"/>
          <w:b/>
          <w:sz w:val="24"/>
          <w:szCs w:val="24"/>
        </w:rPr>
        <w:t>2.5 Data and statistical analysis</w:t>
      </w:r>
    </w:p>
    <w:p w14:paraId="1CB8BB41" w14:textId="77777777" w:rsidR="000E70E9" w:rsidRPr="00BE3D67" w:rsidRDefault="003343BB" w:rsidP="0047306F">
      <w:pPr>
        <w:spacing w:line="360" w:lineRule="auto"/>
        <w:rPr>
          <w:rFonts w:ascii="Times New Roman" w:eastAsia="Times New Roman" w:hAnsi="Times New Roman" w:cs="Times New Roman"/>
          <w:b/>
          <w:sz w:val="24"/>
          <w:szCs w:val="24"/>
        </w:rPr>
      </w:pPr>
      <w:r w:rsidRPr="00BE3D67">
        <w:rPr>
          <w:rFonts w:ascii="Times New Roman" w:eastAsia="Times New Roman" w:hAnsi="Times New Roman" w:cs="Times New Roman"/>
          <w:b/>
          <w:sz w:val="24"/>
          <w:szCs w:val="24"/>
        </w:rPr>
        <w:t xml:space="preserve"> </w:t>
      </w:r>
    </w:p>
    <w:p w14:paraId="709D931C" w14:textId="347D90C3" w:rsidR="00FE62E4" w:rsidRPr="00BE3D67" w:rsidRDefault="003343BB" w:rsidP="0047306F">
      <w:pPr>
        <w:spacing w:line="360" w:lineRule="auto"/>
        <w:rPr>
          <w:rFonts w:ascii="Times New Roman" w:eastAsia="Times New Roman" w:hAnsi="Times New Roman" w:cs="Times New Roman"/>
          <w:i/>
          <w:iCs/>
          <w:sz w:val="24"/>
          <w:szCs w:val="24"/>
        </w:rPr>
      </w:pPr>
      <w:r w:rsidRPr="00BE3D67">
        <w:rPr>
          <w:rFonts w:ascii="Times New Roman" w:eastAsia="Times New Roman" w:hAnsi="Times New Roman" w:cs="Times New Roman"/>
          <w:i/>
          <w:iCs/>
          <w:sz w:val="24"/>
          <w:szCs w:val="24"/>
        </w:rPr>
        <w:t>2.5.1 Juvenile brumation (four- and twelve-week brumation)</w:t>
      </w:r>
    </w:p>
    <w:p w14:paraId="74E7AC76" w14:textId="26BC4184" w:rsidR="00664B6E" w:rsidRPr="00BE3D67" w:rsidRDefault="003343BB" w:rsidP="0047306F">
      <w:pPr>
        <w:pStyle w:val="NormalWeb"/>
        <w:spacing w:line="360" w:lineRule="auto"/>
      </w:pPr>
      <w:r w:rsidRPr="00BE3D67">
        <w:rPr>
          <w:color w:val="000000"/>
        </w:rPr>
        <w:t xml:space="preserve">Linear </w:t>
      </w:r>
      <w:proofErr w:type="spellStart"/>
      <w:r w:rsidRPr="00BE3D67">
        <w:rPr>
          <w:color w:val="000000"/>
        </w:rPr>
        <w:t>modeling</w:t>
      </w:r>
      <w:proofErr w:type="spellEnd"/>
      <w:r w:rsidRPr="00BE3D67">
        <w:rPr>
          <w:color w:val="000000"/>
        </w:rPr>
        <w:t xml:space="preserve"> (</w:t>
      </w:r>
      <w:r w:rsidR="0077011A" w:rsidRPr="00BE3D67">
        <w:rPr>
          <w:color w:val="000000"/>
        </w:rPr>
        <w:t>ANCOVA</w:t>
      </w:r>
      <w:r w:rsidRPr="00BE3D67">
        <w:rPr>
          <w:color w:val="000000"/>
        </w:rPr>
        <w:t xml:space="preserve">) was conducted to examine </w:t>
      </w:r>
      <w:r w:rsidRPr="00BE3D67">
        <w:t xml:space="preserve">differences between treatments in juvenile </w:t>
      </w:r>
      <w:r w:rsidRPr="00BE3D67">
        <w:rPr>
          <w:color w:val="000000"/>
        </w:rPr>
        <w:t xml:space="preserve">growth rate </w:t>
      </w:r>
      <w:r w:rsidRPr="00BE3D67">
        <w:t xml:space="preserve">as measured by weight and </w:t>
      </w:r>
      <w:r w:rsidRPr="00BE3D67">
        <w:rPr>
          <w:color w:val="000000"/>
        </w:rPr>
        <w:t>snout-urostyle length (</w:t>
      </w:r>
      <w:r w:rsidRPr="00BE3D67">
        <w:t>SUL) in</w:t>
      </w:r>
      <w:r w:rsidR="00E04F23" w:rsidRPr="00BE3D67">
        <w:t xml:space="preserve"> three distinct models</w:t>
      </w:r>
      <w:r w:rsidRPr="00BE3D67">
        <w:t xml:space="preserve">: </w:t>
      </w:r>
    </w:p>
    <w:p w14:paraId="561A4D7A" w14:textId="04B73084" w:rsidR="00664B6E" w:rsidRPr="00BE3D67" w:rsidRDefault="003343BB" w:rsidP="0047306F">
      <w:pPr>
        <w:pStyle w:val="NormalWeb"/>
        <w:numPr>
          <w:ilvl w:val="0"/>
          <w:numId w:val="3"/>
        </w:numPr>
        <w:spacing w:line="360" w:lineRule="auto"/>
        <w:ind w:left="0"/>
      </w:pPr>
      <w:r w:rsidRPr="00BE3D67">
        <w:t>Frogs brumated for 4-weeks or not brumated.</w:t>
      </w:r>
    </w:p>
    <w:p w14:paraId="5578DC92" w14:textId="75A2D426" w:rsidR="00664B6E" w:rsidRPr="00BE3D67" w:rsidRDefault="003343BB" w:rsidP="0047306F">
      <w:pPr>
        <w:pStyle w:val="NormalWeb"/>
        <w:numPr>
          <w:ilvl w:val="0"/>
          <w:numId w:val="3"/>
        </w:numPr>
        <w:spacing w:line="360" w:lineRule="auto"/>
        <w:ind w:left="0"/>
      </w:pPr>
      <w:r w:rsidRPr="00BE3D67">
        <w:t xml:space="preserve">Frogs brumated for 12-weeks versus not-brumated and maintained </w:t>
      </w:r>
      <w:r w:rsidR="00875251" w:rsidRPr="00BE3D67">
        <w:t>ex-situ</w:t>
      </w:r>
      <w:r w:rsidR="00635A1F" w:rsidRPr="00BE3D67">
        <w:t xml:space="preserve"> </w:t>
      </w:r>
      <w:r w:rsidRPr="00BE3D67">
        <w:t>for 32-weeks.</w:t>
      </w:r>
    </w:p>
    <w:p w14:paraId="45AF63BF" w14:textId="58357C47" w:rsidR="00E04F23" w:rsidRPr="00BE3D67" w:rsidRDefault="003343BB" w:rsidP="0047306F">
      <w:pPr>
        <w:pStyle w:val="NormalWeb"/>
        <w:numPr>
          <w:ilvl w:val="0"/>
          <w:numId w:val="3"/>
        </w:numPr>
        <w:spacing w:line="360" w:lineRule="auto"/>
        <w:ind w:left="0"/>
      </w:pPr>
      <w:r w:rsidRPr="00BE3D67">
        <w:t>Frogs brumated for 12-weeks and then translocated to the wild.</w:t>
      </w:r>
    </w:p>
    <w:p w14:paraId="57325CFC" w14:textId="203C4D15" w:rsidR="00E04F23" w:rsidRPr="00BE3D67" w:rsidRDefault="003343BB" w:rsidP="0047306F">
      <w:pPr>
        <w:pStyle w:val="NormalWeb"/>
        <w:spacing w:line="360" w:lineRule="auto"/>
      </w:pPr>
      <w:r w:rsidRPr="00BE3D67">
        <w:t xml:space="preserve">This analysis in the third model was used to determine changes in weight and SUL in frogs that remained </w:t>
      </w:r>
      <w:r w:rsidR="00875251" w:rsidRPr="00BE3D67">
        <w:t>ex-situ</w:t>
      </w:r>
      <w:r w:rsidR="0090392D" w:rsidRPr="00BE3D67">
        <w:t xml:space="preserve"> </w:t>
      </w:r>
      <w:r w:rsidRPr="00BE3D67">
        <w:t>for the 32-week study separately from frogs translocated halfway through the study (at week 16).</w:t>
      </w:r>
    </w:p>
    <w:p w14:paraId="6D70FAD5" w14:textId="3DBEB869" w:rsidR="00E04F23" w:rsidRPr="00BE3D67" w:rsidRDefault="003343BB" w:rsidP="0047306F">
      <w:pPr>
        <w:pStyle w:val="NormalWeb"/>
        <w:spacing w:line="360" w:lineRule="auto"/>
      </w:pPr>
      <w:r w:rsidRPr="00BE3D67">
        <w:lastRenderedPageBreak/>
        <w:t>In all the cases,</w:t>
      </w:r>
      <w:r w:rsidR="00404FCF" w:rsidRPr="00BE3D67">
        <w:t xml:space="preserve"> </w:t>
      </w:r>
      <w:r w:rsidR="00404FCF" w:rsidRPr="00BE3D67">
        <w:rPr>
          <w:color w:val="000000"/>
        </w:rPr>
        <w:t xml:space="preserve">the main effect model terms </w:t>
      </w:r>
      <w:r w:rsidR="00956829" w:rsidRPr="00BE3D67">
        <w:rPr>
          <w:color w:val="000000"/>
        </w:rPr>
        <w:t xml:space="preserve">were </w:t>
      </w:r>
      <w:r w:rsidR="00404FCF" w:rsidRPr="00BE3D67">
        <w:rPr>
          <w:color w:val="000000"/>
        </w:rPr>
        <w:t>brumation group</w:t>
      </w:r>
      <w:r w:rsidR="00956829" w:rsidRPr="00BE3D67">
        <w:rPr>
          <w:color w:val="000000"/>
        </w:rPr>
        <w:t xml:space="preserve"> (brumated or not brumated)</w:t>
      </w:r>
      <w:r w:rsidR="00404FCF" w:rsidRPr="00BE3D67">
        <w:rPr>
          <w:color w:val="000000"/>
        </w:rPr>
        <w:t xml:space="preserve"> and time (as a continuous variable, weeks) </w:t>
      </w:r>
      <w:r w:rsidR="00404FCF" w:rsidRPr="00BE3D67">
        <w:t>(Wilkinson and Rogers, 1972; Chambers, 1992)</w:t>
      </w:r>
      <w:r w:rsidR="00404FCF" w:rsidRPr="00BE3D67">
        <w:rPr>
          <w:color w:val="000000"/>
        </w:rPr>
        <w:t xml:space="preserve">.  </w:t>
      </w:r>
      <w:r w:rsidR="00404FCF" w:rsidRPr="00BE3D67">
        <w:t xml:space="preserve">The group x time interaction was used to determine if growth rates differed between the groups. </w:t>
      </w:r>
      <w:r w:rsidR="00404FCF" w:rsidRPr="00BE3D67">
        <w:rPr>
          <w:color w:val="000000"/>
        </w:rPr>
        <w:t>S</w:t>
      </w:r>
      <w:r w:rsidR="00404FCF" w:rsidRPr="00BE3D67">
        <w:t xml:space="preserve">tatistical analyses were conducted using R (R-studio v1.2.5033, 2019 RStudio Inc). Residual analysis showed non-constant variability so a regression model for </w:t>
      </w:r>
      <w:r w:rsidR="00404FCF" w:rsidRPr="00BE3D67">
        <w:rPr>
          <w:rFonts w:ascii="Symbol" w:hAnsi="Symbol"/>
        </w:rPr>
        <w:sym w:font="Symbol" w:char="F073"/>
      </w:r>
      <w:r w:rsidR="00404FCF" w:rsidRPr="00BE3D67">
        <w:t xml:space="preserve">  was developed (absolute value of residuals against time) and used to repeat the linear </w:t>
      </w:r>
      <w:proofErr w:type="spellStart"/>
      <w:r w:rsidR="00404FCF" w:rsidRPr="00BE3D67">
        <w:t>modeling</w:t>
      </w:r>
      <w:proofErr w:type="spellEnd"/>
      <w:r w:rsidR="00404FCF" w:rsidRPr="00BE3D67">
        <w:t xml:space="preserve"> with regression weights (1/</w:t>
      </w:r>
      <w:r w:rsidR="00404FCF" w:rsidRPr="00BE3D67">
        <w:rPr>
          <w:rFonts w:ascii="Symbol" w:hAnsi="Symbol"/>
        </w:rPr>
        <w:sym w:font="Symbol" w:char="F073"/>
      </w:r>
      <w:r w:rsidR="00404FCF" w:rsidRPr="00BE3D67">
        <w:rPr>
          <w:vertAlign w:val="superscript"/>
        </w:rPr>
        <w:t>2</w:t>
      </w:r>
      <w:r w:rsidR="00404FCF" w:rsidRPr="00BE3D67">
        <w:t>)</w:t>
      </w:r>
      <w:r w:rsidR="009A0F08" w:rsidRPr="00BE3D67">
        <w:t xml:space="preserve">  </w:t>
      </w:r>
      <w:r w:rsidR="009A0F08" w:rsidRPr="00BE3D67">
        <w:fldChar w:fldCharType="begin"/>
      </w:r>
      <w:r w:rsidR="009A0F08" w:rsidRPr="00BE3D67">
        <w:instrText xml:space="preserve"> ADDIN ZOTERO_ITEM CSL_CITATION {"citationID":"sRLpckn7","properties":{"formattedCitation":"(Neter {\\i{}et al.} 1996)","plainCitation":"(Neter et al. 1996)","noteIndex":0},"citationItems":[{"id":4154,"uris":["http://zotero.org/users/3964024/items/FJL7PI44"],"uri":["http://zotero.org/users/3964024/items/FJL7PI44"],"itemData":{"id":4154,"type":"article-journal","note":"publisher: Irwin Chicago","source":"Google Scholar","title":"Applied linear statistical models","author":[{"family":"Neter","given":"John"},{"family":"Kutner","given":"Michael H."},{"family":"Nachtsheim","given":"Christopher J."},{"family":"Wasserman","given":"William"}],"issued":{"date-parts":[["1996"]]}}}],"schema":"https://github.com/citation-style-language/schema/raw/master/csl-citation.json"} </w:instrText>
      </w:r>
      <w:r w:rsidR="009A0F08" w:rsidRPr="00BE3D67">
        <w:fldChar w:fldCharType="separate"/>
      </w:r>
      <w:r w:rsidR="009A0F08" w:rsidRPr="00BE3D67">
        <w:t>(Neter et al. 1996)</w:t>
      </w:r>
      <w:r w:rsidR="009A0F08" w:rsidRPr="00BE3D67">
        <w:fldChar w:fldCharType="end"/>
      </w:r>
      <w:r w:rsidR="00404FCF" w:rsidRPr="00BE3D67">
        <w:t>.</w:t>
      </w:r>
      <w:r w:rsidR="005003E4" w:rsidRPr="00BE3D67">
        <w:t xml:space="preserve"> This analysis was conducted for the 4- and 12-week studies separately. </w:t>
      </w:r>
    </w:p>
    <w:p w14:paraId="1A6ED512" w14:textId="1E8DE15B" w:rsidR="00404FCF" w:rsidRPr="00BE3D67" w:rsidRDefault="003343BB" w:rsidP="0047306F">
      <w:pPr>
        <w:pStyle w:val="NormalWeb"/>
        <w:spacing w:line="360" w:lineRule="auto"/>
        <w:rPr>
          <w:color w:val="000000"/>
        </w:rPr>
      </w:pPr>
      <w:r w:rsidRPr="00BE3D67">
        <w:t xml:space="preserve">Since growth in the treatment groups was further affected by the environment in which they were placed, </w:t>
      </w:r>
      <w:r w:rsidR="00875251" w:rsidRPr="00967FAA">
        <w:rPr>
          <w:i/>
          <w:iCs/>
        </w:rPr>
        <w:t>in</w:t>
      </w:r>
      <w:r w:rsidR="00875251" w:rsidRPr="00BE3D67">
        <w:t>- versus</w:t>
      </w:r>
      <w:r w:rsidRPr="00BE3D67">
        <w:t xml:space="preserve"> </w:t>
      </w:r>
      <w:r w:rsidR="00875251" w:rsidRPr="00967FAA">
        <w:rPr>
          <w:i/>
          <w:iCs/>
        </w:rPr>
        <w:t>ex-situ</w:t>
      </w:r>
      <w:r w:rsidRPr="00BE3D67">
        <w:t xml:space="preserve">, we </w:t>
      </w:r>
      <w:proofErr w:type="spellStart"/>
      <w:r w:rsidRPr="00BE3D67">
        <w:t>analyzed</w:t>
      </w:r>
      <w:proofErr w:type="spellEnd"/>
      <w:r w:rsidRPr="00BE3D67">
        <w:t xml:space="preserve"> the trajectories of weight gain and increases in body length in reintroduced brumated and non-brumated animals separately</w:t>
      </w:r>
      <w:r w:rsidR="00730C37" w:rsidRPr="00BE3D67">
        <w:t xml:space="preserve"> from those held </w:t>
      </w:r>
      <w:r w:rsidR="00875251" w:rsidRPr="00967FAA">
        <w:rPr>
          <w:i/>
          <w:iCs/>
        </w:rPr>
        <w:t>ex situ</w:t>
      </w:r>
      <w:r w:rsidRPr="00BE3D67">
        <w:t xml:space="preserve">. </w:t>
      </w:r>
      <w:r w:rsidRPr="00BE3D67">
        <w:rPr>
          <w:color w:val="000000"/>
        </w:rPr>
        <w:t xml:space="preserve">Mean weight and SUL in captive and translocated groups of brumated and non-brumated frogs were </w:t>
      </w:r>
      <w:proofErr w:type="spellStart"/>
      <w:r w:rsidRPr="00BE3D67">
        <w:rPr>
          <w:color w:val="000000"/>
        </w:rPr>
        <w:t>analyzed</w:t>
      </w:r>
      <w:proofErr w:type="spellEnd"/>
      <w:r w:rsidRPr="00BE3D67">
        <w:rPr>
          <w:color w:val="000000"/>
        </w:rPr>
        <w:t xml:space="preserve"> from week 16 -32 using a two-tailed Welch t-test (GraphPad Prism V 8.4.2, 2020).</w:t>
      </w:r>
    </w:p>
    <w:p w14:paraId="45B756EB" w14:textId="27E97EFD" w:rsidR="000E70E9" w:rsidRPr="00BE3D67" w:rsidRDefault="000E70E9" w:rsidP="0047306F">
      <w:pPr>
        <w:spacing w:before="240"/>
        <w:rPr>
          <w:rFonts w:ascii="Times New Roman" w:eastAsia="Times New Roman" w:hAnsi="Times New Roman" w:cs="Times New Roman"/>
          <w:b/>
          <w:sz w:val="24"/>
          <w:szCs w:val="24"/>
        </w:rPr>
      </w:pPr>
    </w:p>
    <w:p w14:paraId="61590714" w14:textId="4FFAFDFA" w:rsidR="000E70E9" w:rsidRPr="00647F7E" w:rsidRDefault="003343BB" w:rsidP="006E11E4">
      <w:pPr>
        <w:spacing w:line="360" w:lineRule="auto"/>
        <w:rPr>
          <w:rFonts w:ascii="Times New Roman" w:eastAsia="Times New Roman" w:hAnsi="Times New Roman" w:cs="Times New Roman"/>
          <w:i/>
          <w:iCs/>
          <w:sz w:val="24"/>
          <w:szCs w:val="24"/>
        </w:rPr>
      </w:pPr>
      <w:r w:rsidRPr="00967FAA">
        <w:rPr>
          <w:rFonts w:ascii="Times New Roman" w:eastAsia="Times New Roman" w:hAnsi="Times New Roman" w:cs="Times New Roman"/>
          <w:i/>
          <w:iCs/>
          <w:sz w:val="24"/>
          <w:szCs w:val="24"/>
        </w:rPr>
        <w:t xml:space="preserve">2.5.2 Effect of brumation on short-term post-release </w:t>
      </w:r>
      <w:r w:rsidR="006E11E4" w:rsidRPr="00967FAA">
        <w:rPr>
          <w:rFonts w:ascii="Times New Roman" w:eastAsia="Times New Roman" w:hAnsi="Times New Roman" w:cs="Times New Roman"/>
          <w:i/>
          <w:iCs/>
          <w:sz w:val="24"/>
          <w:szCs w:val="24"/>
        </w:rPr>
        <w:t>apparent survival</w:t>
      </w:r>
    </w:p>
    <w:p w14:paraId="2F717258" w14:textId="05C683FF" w:rsidR="000E70E9" w:rsidRDefault="003343BB" w:rsidP="0047306F">
      <w:pPr>
        <w:spacing w:before="240" w:after="240" w:line="360" w:lineRule="auto"/>
        <w:rPr>
          <w:rFonts w:ascii="Times New Roman" w:eastAsia="Times New Roman" w:hAnsi="Times New Roman" w:cs="Times New Roman"/>
          <w:iCs/>
          <w:sz w:val="24"/>
          <w:szCs w:val="24"/>
        </w:rPr>
      </w:pPr>
      <w:r w:rsidRPr="009B77DA">
        <w:rPr>
          <w:rFonts w:ascii="Times New Roman" w:eastAsia="Times New Roman" w:hAnsi="Times New Roman" w:cs="Times New Roman"/>
          <w:iCs/>
          <w:sz w:val="24"/>
          <w:szCs w:val="24"/>
        </w:rPr>
        <w:t xml:space="preserve">We used the package R2ucare </w:t>
      </w:r>
      <w:r w:rsidRPr="005B05AD">
        <w:rPr>
          <w:rFonts w:ascii="Times New Roman" w:eastAsia="Times New Roman" w:hAnsi="Times New Roman" w:cs="Times New Roman"/>
          <w:iCs/>
          <w:sz w:val="24"/>
          <w:szCs w:val="24"/>
          <w:highlight w:val="green"/>
        </w:rPr>
        <w:fldChar w:fldCharType="begin"/>
      </w:r>
      <w:r w:rsidRPr="009B77DA">
        <w:rPr>
          <w:rFonts w:ascii="Times New Roman" w:eastAsia="Times New Roman" w:hAnsi="Times New Roman" w:cs="Times New Roman"/>
          <w:iCs/>
          <w:sz w:val="24"/>
          <w:szCs w:val="24"/>
        </w:rPr>
        <w:instrText xml:space="preserve"> ADDIN ZOTERO_ITEM CSL_CITATION {"citationID":"7bRObrT0","properties":{"formattedCitation":"(Gimenez {\\i{}et al.} 2017)","plainCitation":"(Gimenez et al. 2017)","noteIndex":0},"citationItems":[{"id":4145,"uris":["http://zotero.org/users/3964024/items/G65WD96A"],"uri":["http://zotero.org/users/3964024/items/G65WD96A"],"itemData":{"id":4145,"type":"article-journal","container-title":"bioRxiv","note":"publisher: Cold Spring Harbor Laboratory","page":"192468","source":"Google Scholar","title":"R2ucare: An R package to perform goodness-of-fit tests for capture-recapture models","title-short":"R2ucare","author":[{"family":"Gimenez","given":"Olivier"},{"family":"Lebreton","given":"Jean-Dominique"},{"family":"Choquet","given":"Rémi"},{"family":"Pradel","given":"Roger"}],"issued":{"date-parts":[["2017"]]}}}],"schema":"https://github.com/citation-style-language/schema/raw/master/csl-citation.json"} </w:instrText>
      </w:r>
      <w:r w:rsidRPr="005B05AD">
        <w:rPr>
          <w:rFonts w:ascii="Times New Roman" w:eastAsia="Times New Roman" w:hAnsi="Times New Roman" w:cs="Times New Roman"/>
          <w:iCs/>
          <w:sz w:val="24"/>
          <w:szCs w:val="24"/>
          <w:highlight w:val="green"/>
        </w:rPr>
        <w:fldChar w:fldCharType="separate"/>
      </w:r>
      <w:r w:rsidRPr="009B77DA">
        <w:rPr>
          <w:rFonts w:ascii="Times New Roman" w:hAnsi="Times New Roman" w:cs="Times New Roman"/>
          <w:iCs/>
          <w:sz w:val="24"/>
          <w:szCs w:val="24"/>
        </w:rPr>
        <w:t>(Gimenez et al. 2017)</w:t>
      </w:r>
      <w:r w:rsidRPr="005B05AD">
        <w:rPr>
          <w:rFonts w:ascii="Times New Roman" w:eastAsia="Times New Roman" w:hAnsi="Times New Roman" w:cs="Times New Roman"/>
          <w:iCs/>
          <w:sz w:val="24"/>
          <w:szCs w:val="24"/>
          <w:highlight w:val="green"/>
        </w:rPr>
        <w:fldChar w:fldCharType="end"/>
      </w:r>
      <w:r w:rsidRPr="009B77DA">
        <w:rPr>
          <w:rFonts w:ascii="Times New Roman" w:eastAsia="Times New Roman" w:hAnsi="Times New Roman" w:cs="Times New Roman"/>
          <w:iCs/>
          <w:sz w:val="24"/>
          <w:szCs w:val="24"/>
        </w:rPr>
        <w:t xml:space="preserve"> to confirm goodness of fit for our modeled </w:t>
      </w:r>
      <w:r>
        <w:rPr>
          <w:rFonts w:ascii="Times New Roman" w:eastAsia="Times New Roman" w:hAnsi="Times New Roman" w:cs="Times New Roman"/>
          <w:iCs/>
          <w:sz w:val="24"/>
          <w:szCs w:val="24"/>
        </w:rPr>
        <w:t xml:space="preserve">capture history </w:t>
      </w:r>
      <w:r w:rsidRPr="009B77DA">
        <w:rPr>
          <w:rFonts w:ascii="Times New Roman" w:eastAsia="Times New Roman" w:hAnsi="Times New Roman" w:cs="Times New Roman"/>
          <w:iCs/>
          <w:sz w:val="24"/>
          <w:szCs w:val="24"/>
        </w:rPr>
        <w:t>data.</w:t>
      </w:r>
      <w:r>
        <w:rPr>
          <w:rFonts w:ascii="Times New Roman" w:eastAsia="Times New Roman" w:hAnsi="Times New Roman" w:cs="Times New Roman"/>
          <w:iCs/>
          <w:sz w:val="24"/>
          <w:szCs w:val="24"/>
        </w:rPr>
        <w:t xml:space="preserve"> </w:t>
      </w:r>
      <w:r w:rsidR="00DF5303" w:rsidRPr="00BE3D67">
        <w:rPr>
          <w:rFonts w:ascii="Times New Roman" w:eastAsia="Times New Roman" w:hAnsi="Times New Roman" w:cs="Times New Roman"/>
          <w:iCs/>
          <w:sz w:val="24"/>
          <w:szCs w:val="24"/>
        </w:rPr>
        <w:t>For the first release group (N = 111) we fit Cormack-Jolly-</w:t>
      </w:r>
      <w:proofErr w:type="spellStart"/>
      <w:r w:rsidR="00DF5303" w:rsidRPr="00BE3D67">
        <w:rPr>
          <w:rFonts w:ascii="Times New Roman" w:eastAsia="Times New Roman" w:hAnsi="Times New Roman" w:cs="Times New Roman"/>
          <w:iCs/>
          <w:sz w:val="24"/>
          <w:szCs w:val="24"/>
        </w:rPr>
        <w:t>Seber</w:t>
      </w:r>
      <w:proofErr w:type="spellEnd"/>
      <w:r w:rsidR="00DF5303" w:rsidRPr="00BE3D67">
        <w:rPr>
          <w:rFonts w:ascii="Times New Roman" w:eastAsia="Times New Roman" w:hAnsi="Times New Roman" w:cs="Times New Roman"/>
          <w:iCs/>
          <w:sz w:val="24"/>
          <w:szCs w:val="24"/>
        </w:rPr>
        <w:t xml:space="preserve"> mark-recapture models in Program MARK </w:t>
      </w:r>
      <w:r w:rsidR="00703382">
        <w:rPr>
          <w:rFonts w:ascii="Times New Roman" w:eastAsia="Times New Roman" w:hAnsi="Times New Roman" w:cs="Times New Roman"/>
          <w:iCs/>
          <w:sz w:val="24"/>
          <w:szCs w:val="24"/>
        </w:rPr>
        <w:t xml:space="preserve"> </w:t>
      </w:r>
      <w:r w:rsidR="00345CD8">
        <w:rPr>
          <w:rFonts w:ascii="Times New Roman" w:eastAsia="Times New Roman" w:hAnsi="Times New Roman" w:cs="Times New Roman"/>
          <w:iCs/>
          <w:sz w:val="24"/>
          <w:szCs w:val="24"/>
        </w:rPr>
        <w:t>(</w:t>
      </w:r>
      <w:r w:rsidR="00DF5303" w:rsidRPr="00BE3D67">
        <w:rPr>
          <w:rFonts w:ascii="Times New Roman" w:eastAsia="Times New Roman" w:hAnsi="Times New Roman" w:cs="Times New Roman"/>
          <w:iCs/>
          <w:sz w:val="24"/>
          <w:szCs w:val="24"/>
        </w:rPr>
        <w:t xml:space="preserve">White &amp; Burnham 1999) run through </w:t>
      </w:r>
      <w:proofErr w:type="spellStart"/>
      <w:r w:rsidR="00DF5303" w:rsidRPr="00BE3D67">
        <w:rPr>
          <w:rFonts w:ascii="Times New Roman" w:eastAsia="Times New Roman" w:hAnsi="Times New Roman" w:cs="Times New Roman"/>
          <w:iCs/>
          <w:sz w:val="24"/>
          <w:szCs w:val="24"/>
        </w:rPr>
        <w:t>RMark</w:t>
      </w:r>
      <w:proofErr w:type="spellEnd"/>
      <w:r w:rsidR="00DF5303" w:rsidRPr="00BE3D67">
        <w:rPr>
          <w:rFonts w:ascii="Times New Roman" w:eastAsia="Times New Roman" w:hAnsi="Times New Roman" w:cs="Times New Roman"/>
          <w:iCs/>
          <w:sz w:val="24"/>
          <w:szCs w:val="24"/>
        </w:rPr>
        <w:t xml:space="preserve"> </w:t>
      </w:r>
      <w:r w:rsidR="00614747" w:rsidRPr="00BE3D67">
        <w:rPr>
          <w:rFonts w:ascii="Times New Roman" w:eastAsia="Times New Roman" w:hAnsi="Times New Roman" w:cs="Times New Roman"/>
          <w:iCs/>
          <w:sz w:val="24"/>
          <w:szCs w:val="24"/>
        </w:rPr>
        <w:fldChar w:fldCharType="begin"/>
      </w:r>
      <w:r w:rsidR="00FB3023" w:rsidRPr="00BE3D67">
        <w:rPr>
          <w:rFonts w:ascii="Times New Roman" w:eastAsia="Times New Roman" w:hAnsi="Times New Roman" w:cs="Times New Roman"/>
          <w:iCs/>
          <w:sz w:val="24"/>
          <w:szCs w:val="24"/>
        </w:rPr>
        <w:instrText xml:space="preserve"> ADDIN ZOTERO_ITEM CSL_CITATION {"citationID":"WrZRpZL1","properties":{"formattedCitation":"(Laake and Rexstad 2008)","plainCitation":"(Laake and Rexstad 2008)","noteIndex":0},"citationItems":[{"id":4150,"uris":["http://zotero.org/users/3964024/items/6LLX5AVP"],"uri":["http://zotero.org/users/3964024/items/6LLX5AVP"],"itemData":{"id":4150,"type":"article-journal","container-title":"Program MARK: a gentle introduction","page":"C1–C113","source":"Google Scholar","title":"RMark–an alternative approach to building linear models in MARK","author":[{"family":"Laake","given":"Jeff"},{"family":"Rexstad","given":"Eric"}],"issued":{"date-parts":[["2008"]]}}}],"schema":"https://github.com/citation-style-language/schema/raw/master/csl-citation.json"} </w:instrText>
      </w:r>
      <w:r w:rsidR="00614747" w:rsidRPr="00BE3D67">
        <w:rPr>
          <w:rFonts w:ascii="Times New Roman" w:eastAsia="Times New Roman" w:hAnsi="Times New Roman" w:cs="Times New Roman"/>
          <w:iCs/>
          <w:sz w:val="24"/>
          <w:szCs w:val="24"/>
        </w:rPr>
        <w:fldChar w:fldCharType="separate"/>
      </w:r>
      <w:r w:rsidR="00FB3023" w:rsidRPr="00BE3D67">
        <w:rPr>
          <w:rFonts w:ascii="Times New Roman" w:hAnsi="Times New Roman" w:cs="Times New Roman"/>
          <w:iCs/>
          <w:sz w:val="24"/>
        </w:rPr>
        <w:t>(Laake and Rexstad 2008)</w:t>
      </w:r>
      <w:r w:rsidR="00614747" w:rsidRPr="00BE3D67">
        <w:rPr>
          <w:rFonts w:ascii="Times New Roman" w:eastAsia="Times New Roman" w:hAnsi="Times New Roman" w:cs="Times New Roman"/>
          <w:iCs/>
          <w:sz w:val="24"/>
          <w:szCs w:val="24"/>
        </w:rPr>
        <w:fldChar w:fldCharType="end"/>
      </w:r>
      <w:r w:rsidR="00DF5303" w:rsidRPr="00BE3D67">
        <w:rPr>
          <w:rFonts w:ascii="Times New Roman" w:eastAsia="Times New Roman" w:hAnsi="Times New Roman" w:cs="Times New Roman"/>
          <w:iCs/>
          <w:sz w:val="24"/>
          <w:szCs w:val="24"/>
        </w:rPr>
        <w:t>. We did not include the second release group</w:t>
      </w:r>
      <w:r w:rsidR="009A5D27">
        <w:rPr>
          <w:rFonts w:ascii="Times New Roman" w:eastAsia="Times New Roman" w:hAnsi="Times New Roman" w:cs="Times New Roman"/>
          <w:iCs/>
          <w:sz w:val="24"/>
          <w:szCs w:val="24"/>
        </w:rPr>
        <w:t xml:space="preserve"> </w:t>
      </w:r>
      <w:r w:rsidR="00162182">
        <w:rPr>
          <w:rFonts w:ascii="Times New Roman" w:eastAsia="Times New Roman" w:hAnsi="Times New Roman" w:cs="Times New Roman"/>
          <w:iCs/>
          <w:sz w:val="24"/>
          <w:szCs w:val="24"/>
        </w:rPr>
        <w:t xml:space="preserve">(i.e. the animals released on 29 Sep 2016 after being held an additional 16 weeks in captivity to collect comparative data on growth rates; see section 2.4) </w:t>
      </w:r>
      <w:r w:rsidR="009A5D27">
        <w:rPr>
          <w:rFonts w:ascii="Times New Roman" w:eastAsia="Times New Roman" w:hAnsi="Times New Roman" w:cs="Times New Roman"/>
          <w:iCs/>
          <w:sz w:val="24"/>
          <w:szCs w:val="24"/>
        </w:rPr>
        <w:t xml:space="preserve">in models </w:t>
      </w:r>
      <w:r w:rsidR="00DF5303" w:rsidRPr="00BE3D67">
        <w:rPr>
          <w:rFonts w:ascii="Times New Roman" w:eastAsia="Times New Roman" w:hAnsi="Times New Roman" w:cs="Times New Roman"/>
          <w:iCs/>
          <w:sz w:val="24"/>
          <w:szCs w:val="24"/>
        </w:rPr>
        <w:t>due to the limited number of post-release surveys and recaptures for this group and we excluded from analysis the three surveys that took place after the second release (these surveys resulted in a cumulative total of only two recaptures for the first release group). We used uneven survey-intervals (</w:t>
      </w:r>
      <w:r w:rsidR="00E60D3B">
        <w:rPr>
          <w:rFonts w:ascii="Times New Roman" w:eastAsia="Times New Roman" w:hAnsi="Times New Roman" w:cs="Times New Roman"/>
          <w:iCs/>
          <w:sz w:val="24"/>
          <w:szCs w:val="24"/>
        </w:rPr>
        <w:t>~</w:t>
      </w:r>
      <w:r w:rsidR="00DF5303" w:rsidRPr="00BE3D67">
        <w:rPr>
          <w:rFonts w:ascii="Times New Roman" w:eastAsia="Times New Roman" w:hAnsi="Times New Roman" w:cs="Times New Roman"/>
          <w:iCs/>
          <w:sz w:val="24"/>
          <w:szCs w:val="24"/>
        </w:rPr>
        <w:t xml:space="preserve">1 week between the earlier surveys, </w:t>
      </w:r>
      <w:r w:rsidR="00E60D3B">
        <w:rPr>
          <w:rFonts w:ascii="Times New Roman" w:eastAsia="Times New Roman" w:hAnsi="Times New Roman" w:cs="Times New Roman"/>
          <w:iCs/>
          <w:sz w:val="24"/>
          <w:szCs w:val="24"/>
        </w:rPr>
        <w:t>~</w:t>
      </w:r>
      <w:r w:rsidR="00DF5303" w:rsidRPr="00BE3D67">
        <w:rPr>
          <w:rFonts w:ascii="Times New Roman" w:eastAsia="Times New Roman" w:hAnsi="Times New Roman" w:cs="Times New Roman"/>
          <w:iCs/>
          <w:sz w:val="24"/>
          <w:szCs w:val="24"/>
        </w:rPr>
        <w:t xml:space="preserve">4 weeks between the later surveys) and generated estimates for </w:t>
      </w:r>
      <w:r w:rsidR="0014261E">
        <w:rPr>
          <w:rFonts w:ascii="Times New Roman" w:eastAsia="Times New Roman" w:hAnsi="Times New Roman" w:cs="Times New Roman"/>
          <w:iCs/>
          <w:sz w:val="24"/>
          <w:szCs w:val="24"/>
        </w:rPr>
        <w:t>monthly</w:t>
      </w:r>
      <w:r w:rsidR="0014261E" w:rsidRPr="00BE3D67">
        <w:rPr>
          <w:rFonts w:ascii="Times New Roman" w:eastAsia="Times New Roman" w:hAnsi="Times New Roman" w:cs="Times New Roman"/>
          <w:iCs/>
          <w:sz w:val="24"/>
          <w:szCs w:val="24"/>
        </w:rPr>
        <w:t xml:space="preserve"> </w:t>
      </w:r>
      <w:r w:rsidR="00DF5303" w:rsidRPr="00BE3D67">
        <w:rPr>
          <w:rFonts w:ascii="Times New Roman" w:eastAsia="Times New Roman" w:hAnsi="Times New Roman" w:cs="Times New Roman"/>
          <w:iCs/>
          <w:sz w:val="24"/>
          <w:szCs w:val="24"/>
        </w:rPr>
        <w:t>survival rates</w:t>
      </w:r>
      <w:r w:rsidR="00DF5303" w:rsidRPr="0013014B">
        <w:rPr>
          <w:rFonts w:ascii="Times New Roman" w:eastAsia="Times New Roman" w:hAnsi="Times New Roman" w:cs="Times New Roman"/>
          <w:iCs/>
          <w:sz w:val="24"/>
          <w:szCs w:val="24"/>
        </w:rPr>
        <w:t>. We fit models with and without one or both of two covariates</w:t>
      </w:r>
      <w:r w:rsidR="00B56132" w:rsidRPr="00967FAA">
        <w:rPr>
          <w:rFonts w:ascii="Times New Roman" w:eastAsia="Times New Roman" w:hAnsi="Times New Roman" w:cs="Times New Roman"/>
          <w:iCs/>
          <w:sz w:val="24"/>
          <w:szCs w:val="24"/>
        </w:rPr>
        <w:t xml:space="preserve"> for survival (</w:t>
      </w:r>
      <w:r w:rsidR="00DF5303" w:rsidRPr="0013014B">
        <w:rPr>
          <w:rFonts w:ascii="Times New Roman" w:eastAsia="Times New Roman" w:hAnsi="Times New Roman" w:cs="Times New Roman"/>
          <w:iCs/>
          <w:sz w:val="24"/>
          <w:szCs w:val="24"/>
        </w:rPr>
        <w:t>brumation treatment</w:t>
      </w:r>
      <w:r w:rsidR="00B56132" w:rsidRPr="00967FAA">
        <w:rPr>
          <w:rFonts w:ascii="Times New Roman" w:eastAsia="Times New Roman" w:hAnsi="Times New Roman" w:cs="Times New Roman"/>
          <w:iCs/>
          <w:sz w:val="24"/>
          <w:szCs w:val="24"/>
        </w:rPr>
        <w:t xml:space="preserve"> </w:t>
      </w:r>
      <w:r w:rsidR="00124437" w:rsidRPr="00967FAA">
        <w:rPr>
          <w:rFonts w:ascii="Times New Roman" w:eastAsia="Times New Roman" w:hAnsi="Times New Roman" w:cs="Times New Roman"/>
          <w:iCs/>
          <w:sz w:val="24"/>
          <w:szCs w:val="24"/>
        </w:rPr>
        <w:t>and/or</w:t>
      </w:r>
      <w:r w:rsidR="00DF5303" w:rsidRPr="0013014B">
        <w:rPr>
          <w:rFonts w:ascii="Times New Roman" w:eastAsia="Times New Roman" w:hAnsi="Times New Roman" w:cs="Times New Roman"/>
          <w:iCs/>
          <w:sz w:val="24"/>
          <w:szCs w:val="24"/>
        </w:rPr>
        <w:t xml:space="preserve"> release pool</w:t>
      </w:r>
      <w:r w:rsidR="00B56132" w:rsidRPr="00967FAA">
        <w:rPr>
          <w:rFonts w:ascii="Times New Roman" w:eastAsia="Times New Roman" w:hAnsi="Times New Roman" w:cs="Times New Roman"/>
          <w:iCs/>
          <w:sz w:val="24"/>
          <w:szCs w:val="24"/>
        </w:rPr>
        <w:t xml:space="preserve">) and </w:t>
      </w:r>
      <w:r w:rsidR="0003548E" w:rsidRPr="00967FAA">
        <w:rPr>
          <w:rFonts w:ascii="Times New Roman" w:eastAsia="Times New Roman" w:hAnsi="Times New Roman" w:cs="Times New Roman"/>
          <w:iCs/>
          <w:sz w:val="24"/>
          <w:szCs w:val="24"/>
        </w:rPr>
        <w:t xml:space="preserve">with/without one covariate for </w:t>
      </w:r>
      <w:r w:rsidR="00B56132" w:rsidRPr="00967FAA">
        <w:rPr>
          <w:rFonts w:ascii="Times New Roman" w:eastAsia="Times New Roman" w:hAnsi="Times New Roman" w:cs="Times New Roman"/>
          <w:iCs/>
          <w:sz w:val="24"/>
          <w:szCs w:val="24"/>
        </w:rPr>
        <w:t>recapture probability (brumation treatment). T</w:t>
      </w:r>
      <w:r w:rsidR="00DF5303" w:rsidRPr="0013014B">
        <w:rPr>
          <w:rFonts w:ascii="Times New Roman" w:eastAsia="Times New Roman" w:hAnsi="Times New Roman" w:cs="Times New Roman"/>
          <w:iCs/>
          <w:sz w:val="24"/>
          <w:szCs w:val="24"/>
        </w:rPr>
        <w:t xml:space="preserve">his resulted in a total of </w:t>
      </w:r>
      <w:r w:rsidR="0003548E" w:rsidRPr="00967FAA">
        <w:rPr>
          <w:rFonts w:ascii="Times New Roman" w:eastAsia="Times New Roman" w:hAnsi="Times New Roman" w:cs="Times New Roman"/>
          <w:iCs/>
          <w:sz w:val="24"/>
          <w:szCs w:val="24"/>
        </w:rPr>
        <w:t>8</w:t>
      </w:r>
      <w:r w:rsidR="00B56132" w:rsidRPr="0013014B">
        <w:rPr>
          <w:rFonts w:ascii="Times New Roman" w:eastAsia="Times New Roman" w:hAnsi="Times New Roman" w:cs="Times New Roman"/>
          <w:iCs/>
          <w:sz w:val="24"/>
          <w:szCs w:val="24"/>
        </w:rPr>
        <w:t xml:space="preserve"> </w:t>
      </w:r>
      <w:r w:rsidR="00DF5303" w:rsidRPr="0013014B">
        <w:rPr>
          <w:rFonts w:ascii="Times New Roman" w:eastAsia="Times New Roman" w:hAnsi="Times New Roman" w:cs="Times New Roman"/>
          <w:iCs/>
          <w:sz w:val="24"/>
          <w:szCs w:val="24"/>
        </w:rPr>
        <w:t>models</w:t>
      </w:r>
      <w:r w:rsidR="00124437" w:rsidRPr="00967FAA">
        <w:rPr>
          <w:rFonts w:ascii="Times New Roman" w:eastAsia="Times New Roman" w:hAnsi="Times New Roman" w:cs="Times New Roman"/>
          <w:iCs/>
          <w:sz w:val="24"/>
          <w:szCs w:val="24"/>
        </w:rPr>
        <w:t xml:space="preserve"> (including those that modeled survival and/or recapture probability </w:t>
      </w:r>
      <w:r w:rsidR="00124437" w:rsidRPr="00967FAA">
        <w:rPr>
          <w:rFonts w:ascii="Times New Roman" w:eastAsia="Times New Roman" w:hAnsi="Times New Roman" w:cs="Times New Roman"/>
          <w:iCs/>
          <w:sz w:val="24"/>
          <w:szCs w:val="24"/>
        </w:rPr>
        <w:lastRenderedPageBreak/>
        <w:t xml:space="preserve">as </w:t>
      </w:r>
      <w:r w:rsidR="00087504" w:rsidRPr="00967FAA">
        <w:rPr>
          <w:rFonts w:ascii="Times New Roman" w:eastAsia="Times New Roman" w:hAnsi="Times New Roman" w:cs="Times New Roman"/>
          <w:iCs/>
          <w:sz w:val="24"/>
          <w:szCs w:val="24"/>
        </w:rPr>
        <w:t xml:space="preserve">a </w:t>
      </w:r>
      <w:r w:rsidR="00124437" w:rsidRPr="00967FAA">
        <w:rPr>
          <w:rFonts w:ascii="Times New Roman" w:eastAsia="Times New Roman" w:hAnsi="Times New Roman" w:cs="Times New Roman"/>
          <w:iCs/>
          <w:sz w:val="24"/>
          <w:szCs w:val="24"/>
        </w:rPr>
        <w:t>constant)</w:t>
      </w:r>
      <w:r w:rsidR="00DF5303" w:rsidRPr="0013014B">
        <w:rPr>
          <w:rFonts w:ascii="Times New Roman" w:eastAsia="Times New Roman" w:hAnsi="Times New Roman" w:cs="Times New Roman"/>
          <w:iCs/>
          <w:sz w:val="24"/>
          <w:szCs w:val="24"/>
        </w:rPr>
        <w:t>. We ranked m</w:t>
      </w:r>
      <w:r w:rsidR="00DF5303" w:rsidRPr="00BE3D67">
        <w:rPr>
          <w:rFonts w:ascii="Times New Roman" w:eastAsia="Times New Roman" w:hAnsi="Times New Roman" w:cs="Times New Roman"/>
          <w:iCs/>
          <w:sz w:val="24"/>
          <w:szCs w:val="24"/>
        </w:rPr>
        <w:t xml:space="preserve">odels by AIC. Due to low </w:t>
      </w:r>
      <w:r w:rsidR="00DF5303" w:rsidRPr="00BE3D67">
        <w:rPr>
          <w:rFonts w:ascii="Times New Roman" w:eastAsia="Times New Roman" w:hAnsi="Times New Roman" w:cs="Times New Roman"/>
          <w:b/>
          <w:iCs/>
          <w:sz w:val="24"/>
          <w:szCs w:val="24"/>
        </w:rPr>
        <w:t>△</w:t>
      </w:r>
      <w:r w:rsidR="00DF5303" w:rsidRPr="00BE3D67">
        <w:rPr>
          <w:rFonts w:ascii="Times New Roman" w:eastAsia="Times New Roman" w:hAnsi="Times New Roman" w:cs="Times New Roman"/>
          <w:iCs/>
          <w:sz w:val="24"/>
          <w:szCs w:val="24"/>
        </w:rPr>
        <w:t>AIC values between models (all &lt;4), we used model-averaging (implemented through the ‘</w:t>
      </w:r>
      <w:proofErr w:type="spellStart"/>
      <w:proofErr w:type="gramStart"/>
      <w:r w:rsidR="00DF5303" w:rsidRPr="00BE3D67">
        <w:rPr>
          <w:rFonts w:ascii="Times New Roman" w:eastAsia="Times New Roman" w:hAnsi="Times New Roman" w:cs="Times New Roman"/>
          <w:iCs/>
          <w:sz w:val="24"/>
          <w:szCs w:val="24"/>
        </w:rPr>
        <w:t>model.average</w:t>
      </w:r>
      <w:proofErr w:type="spellEnd"/>
      <w:proofErr w:type="gramEnd"/>
      <w:r w:rsidR="00DF5303" w:rsidRPr="00BE3D67">
        <w:rPr>
          <w:rFonts w:ascii="Times New Roman" w:eastAsia="Times New Roman" w:hAnsi="Times New Roman" w:cs="Times New Roman"/>
          <w:iCs/>
          <w:sz w:val="24"/>
          <w:szCs w:val="24"/>
        </w:rPr>
        <w:t xml:space="preserve">’ function in </w:t>
      </w:r>
      <w:proofErr w:type="spellStart"/>
      <w:r w:rsidR="00DF5303" w:rsidRPr="00BE3D67">
        <w:rPr>
          <w:rFonts w:ascii="Times New Roman" w:eastAsia="Times New Roman" w:hAnsi="Times New Roman" w:cs="Times New Roman"/>
          <w:iCs/>
          <w:sz w:val="24"/>
          <w:szCs w:val="24"/>
        </w:rPr>
        <w:t>RMark</w:t>
      </w:r>
      <w:proofErr w:type="spellEnd"/>
      <w:r w:rsidR="00DF5303" w:rsidRPr="00BE3D67">
        <w:rPr>
          <w:rFonts w:ascii="Times New Roman" w:eastAsia="Times New Roman" w:hAnsi="Times New Roman" w:cs="Times New Roman"/>
          <w:iCs/>
          <w:sz w:val="24"/>
          <w:szCs w:val="24"/>
        </w:rPr>
        <w:t xml:space="preserve">) to calculate real parameter estimates of survival </w:t>
      </w:r>
      <w:r w:rsidR="00C52E5B">
        <w:rPr>
          <w:rFonts w:ascii="Times New Roman" w:eastAsia="Times New Roman" w:hAnsi="Times New Roman" w:cs="Times New Roman"/>
          <w:iCs/>
          <w:sz w:val="24"/>
          <w:szCs w:val="24"/>
        </w:rPr>
        <w:t>and recapture probabilities</w:t>
      </w:r>
      <w:r w:rsidR="00DF5303" w:rsidRPr="00BE3D67">
        <w:rPr>
          <w:rFonts w:ascii="Times New Roman" w:eastAsia="Times New Roman" w:hAnsi="Times New Roman" w:cs="Times New Roman"/>
          <w:iCs/>
          <w:sz w:val="24"/>
          <w:szCs w:val="24"/>
        </w:rPr>
        <w:t xml:space="preserve">. </w:t>
      </w:r>
    </w:p>
    <w:p w14:paraId="629C3522" w14:textId="77777777" w:rsidR="00993B34" w:rsidRPr="00BE3D67" w:rsidRDefault="00993B34" w:rsidP="0047306F">
      <w:pPr>
        <w:spacing w:before="240" w:after="240" w:line="360" w:lineRule="auto"/>
        <w:rPr>
          <w:rFonts w:ascii="Times New Roman" w:eastAsia="Times New Roman" w:hAnsi="Times New Roman" w:cs="Times New Roman"/>
          <w:iCs/>
          <w:sz w:val="24"/>
          <w:szCs w:val="24"/>
        </w:rPr>
      </w:pPr>
    </w:p>
    <w:p w14:paraId="2E3C58E9" w14:textId="6F6AB7B6" w:rsidR="000E70E9" w:rsidRDefault="003343BB" w:rsidP="00993B34">
      <w:pPr>
        <w:pStyle w:val="ListParagraph"/>
        <w:numPr>
          <w:ilvl w:val="0"/>
          <w:numId w:val="5"/>
        </w:numPr>
        <w:spacing w:before="240" w:after="240" w:line="360" w:lineRule="auto"/>
        <w:ind w:left="357" w:hanging="357"/>
        <w:rPr>
          <w:rFonts w:ascii="Times New Roman" w:eastAsia="Times New Roman" w:hAnsi="Times New Roman" w:cs="Times New Roman"/>
          <w:b/>
          <w:bCs/>
          <w:iCs/>
          <w:sz w:val="24"/>
          <w:szCs w:val="24"/>
        </w:rPr>
      </w:pPr>
      <w:r w:rsidRPr="00BE3D67">
        <w:rPr>
          <w:rFonts w:ascii="Times New Roman" w:eastAsia="Times New Roman" w:hAnsi="Times New Roman" w:cs="Times New Roman"/>
          <w:b/>
          <w:bCs/>
          <w:iCs/>
          <w:sz w:val="24"/>
          <w:szCs w:val="24"/>
        </w:rPr>
        <w:t>RESULTS</w:t>
      </w:r>
    </w:p>
    <w:p w14:paraId="6C16A212" w14:textId="77777777" w:rsidR="00993B34" w:rsidRPr="00BE3D67" w:rsidRDefault="00993B34" w:rsidP="00993B34">
      <w:pPr>
        <w:pStyle w:val="ListParagraph"/>
        <w:spacing w:before="240" w:after="240" w:line="360" w:lineRule="auto"/>
        <w:ind w:left="357"/>
        <w:rPr>
          <w:rFonts w:ascii="Times New Roman" w:eastAsia="Times New Roman" w:hAnsi="Times New Roman" w:cs="Times New Roman"/>
          <w:b/>
          <w:bCs/>
          <w:iCs/>
          <w:sz w:val="24"/>
          <w:szCs w:val="24"/>
        </w:rPr>
      </w:pPr>
    </w:p>
    <w:p w14:paraId="01E2F05A" w14:textId="763504CD" w:rsidR="00BE3D67" w:rsidRPr="00BE3D67" w:rsidRDefault="003343BB" w:rsidP="00993B34">
      <w:pPr>
        <w:pStyle w:val="ListParagraph"/>
        <w:numPr>
          <w:ilvl w:val="1"/>
          <w:numId w:val="5"/>
        </w:numPr>
        <w:spacing w:before="240" w:after="240" w:line="360" w:lineRule="auto"/>
        <w:ind w:left="357" w:hanging="357"/>
        <w:rPr>
          <w:rFonts w:ascii="Times New Roman" w:eastAsia="Times New Roman" w:hAnsi="Times New Roman" w:cs="Times New Roman"/>
          <w:b/>
          <w:bCs/>
          <w:iCs/>
          <w:sz w:val="24"/>
          <w:szCs w:val="24"/>
        </w:rPr>
      </w:pPr>
      <w:r w:rsidRPr="00BE3D67">
        <w:rPr>
          <w:rFonts w:ascii="Times New Roman" w:eastAsia="Times New Roman" w:hAnsi="Times New Roman" w:cs="Times New Roman"/>
          <w:b/>
          <w:bCs/>
          <w:iCs/>
          <w:sz w:val="24"/>
          <w:szCs w:val="24"/>
        </w:rPr>
        <w:t>Effects of brumation on juvenile growth (weight gain and body size (SUL) increases)</w:t>
      </w:r>
    </w:p>
    <w:p w14:paraId="0B040D23" w14:textId="49A78073" w:rsidR="00BE3D67" w:rsidRPr="00BE3D67" w:rsidRDefault="003343BB" w:rsidP="0047306F">
      <w:pPr>
        <w:spacing w:before="240" w:after="240" w:line="360" w:lineRule="auto"/>
        <w:rPr>
          <w:rFonts w:ascii="Times New Roman" w:eastAsia="Times New Roman" w:hAnsi="Times New Roman" w:cs="Times New Roman"/>
          <w:iCs/>
          <w:sz w:val="24"/>
          <w:szCs w:val="24"/>
        </w:rPr>
      </w:pPr>
      <w:r w:rsidRPr="00BE3D67">
        <w:rPr>
          <w:rFonts w:ascii="Times New Roman" w:eastAsia="Times New Roman" w:hAnsi="Times New Roman" w:cs="Times New Roman"/>
          <w:iCs/>
          <w:sz w:val="24"/>
          <w:szCs w:val="24"/>
        </w:rPr>
        <w:t xml:space="preserve">During 4 and 12-week brumation treatments, there was a cessation of growth in both SUL and body mass. While constant for non-brumated frogs, growth in brumated frogs resumed within eight weeks of their emergence from brumation and followed a similar linear trajectory to that observed in non-brumated animals. Brumated frogs attained comparable SULs to non-brumated frogs within eight weeks of emergence, regardless of whether they had overwintered for 4 or 12 weeks. For brumated frogs, reaching body lengths equivalent to those observed in non-brumated animals appeared to come at the expense of weight (see </w:t>
      </w:r>
      <w:r w:rsidR="00AF309D">
        <w:rPr>
          <w:rFonts w:ascii="Times New Roman" w:eastAsia="Times New Roman" w:hAnsi="Times New Roman" w:cs="Times New Roman"/>
          <w:iCs/>
          <w:sz w:val="24"/>
          <w:szCs w:val="24"/>
        </w:rPr>
        <w:t>sections 3.2.1 and 3.3.1</w:t>
      </w:r>
      <w:r w:rsidRPr="00BE3D67">
        <w:rPr>
          <w:rFonts w:ascii="Times New Roman" w:eastAsia="Times New Roman" w:hAnsi="Times New Roman" w:cs="Times New Roman"/>
          <w:iCs/>
          <w:sz w:val="24"/>
          <w:szCs w:val="24"/>
        </w:rPr>
        <w:t>). Frogs that were brumated for 12-weeks and were translocated into the wild on week 16 (i.e. four weeks from emergence from brumation) reached body weights and lengths equivalent to their non-brumated counterparts faster than frogs that remained in ex-situ for the duration of the study (32 weeks).</w:t>
      </w:r>
      <w:bookmarkStart w:id="1" w:name="_Hlk42514089"/>
    </w:p>
    <w:bookmarkEnd w:id="1"/>
    <w:p w14:paraId="735B9672" w14:textId="764FAC50" w:rsidR="00BE3D67" w:rsidRDefault="003343BB" w:rsidP="00993B34">
      <w:pPr>
        <w:pStyle w:val="NormalWeb"/>
        <w:numPr>
          <w:ilvl w:val="2"/>
          <w:numId w:val="5"/>
        </w:numPr>
        <w:spacing w:before="240" w:beforeAutospacing="0" w:after="240" w:afterAutospacing="0" w:line="360" w:lineRule="auto"/>
        <w:ind w:left="720"/>
        <w:rPr>
          <w:i/>
          <w:iCs/>
        </w:rPr>
      </w:pPr>
      <w:r>
        <w:rPr>
          <w:i/>
          <w:iCs/>
        </w:rPr>
        <w:t xml:space="preserve"> Mortality in brumated and non-brumated frogs maintained ex-situ</w:t>
      </w:r>
    </w:p>
    <w:p w14:paraId="40E29295" w14:textId="7AE777F0" w:rsidR="008861C2" w:rsidRDefault="003343BB" w:rsidP="0047306F">
      <w:pPr>
        <w:pStyle w:val="NormalWeb"/>
        <w:spacing w:before="240" w:beforeAutospacing="0" w:after="240" w:afterAutospacing="0" w:line="360" w:lineRule="auto"/>
      </w:pPr>
      <w:r w:rsidRPr="00BE3D67">
        <w:t xml:space="preserve">Mortality rates during this pilot experiment (4-weeks) were low and were approximately evenly distributed across treatment groups (3 in the non-brumated group, 2 in the brumated group) while in the 12-week study, 3 mortalities occurred in the non-brumated group. None of the animals in the pilot study were released and this study was </w:t>
      </w:r>
      <w:proofErr w:type="spellStart"/>
      <w:r w:rsidRPr="00BE3D67">
        <w:t>analyzed</w:t>
      </w:r>
      <w:proofErr w:type="spellEnd"/>
      <w:r w:rsidRPr="00BE3D67">
        <w:t xml:space="preserve"> independently of the 12-week study.</w:t>
      </w:r>
    </w:p>
    <w:p w14:paraId="1CF138FC" w14:textId="77777777" w:rsidR="00993B34" w:rsidRDefault="00993B34" w:rsidP="0047306F">
      <w:pPr>
        <w:pStyle w:val="NormalWeb"/>
        <w:spacing w:before="240" w:beforeAutospacing="0" w:after="240" w:afterAutospacing="0" w:line="360" w:lineRule="auto"/>
      </w:pPr>
    </w:p>
    <w:p w14:paraId="2E8F7760" w14:textId="77777777" w:rsidR="00BE3D67" w:rsidRPr="00BE3D67" w:rsidRDefault="003343BB" w:rsidP="0047306F">
      <w:pPr>
        <w:pStyle w:val="NormalWeb"/>
        <w:spacing w:before="240" w:after="240" w:line="360" w:lineRule="auto"/>
        <w:rPr>
          <w:b/>
          <w:bCs/>
        </w:rPr>
      </w:pPr>
      <w:r w:rsidRPr="00BE3D67">
        <w:rPr>
          <w:b/>
          <w:bCs/>
        </w:rPr>
        <w:t xml:space="preserve">3.2 Morphological assessment of brumation and post-brumation growth in juveniles overwintered for 4-weeks while maintained </w:t>
      </w:r>
      <w:r w:rsidRPr="00BE3D67">
        <w:rPr>
          <w:b/>
          <w:bCs/>
          <w:i/>
          <w:iCs/>
        </w:rPr>
        <w:t>ex-situ</w:t>
      </w:r>
    </w:p>
    <w:p w14:paraId="50E3626F" w14:textId="77777777" w:rsidR="00BE3D67" w:rsidRPr="00BE3D67" w:rsidRDefault="003343BB" w:rsidP="0047306F">
      <w:pPr>
        <w:pStyle w:val="NormalWeb"/>
        <w:spacing w:before="240" w:after="240" w:line="360" w:lineRule="auto"/>
        <w:rPr>
          <w:i/>
          <w:iCs/>
        </w:rPr>
      </w:pPr>
      <w:r w:rsidRPr="00BE3D67">
        <w:rPr>
          <w:i/>
          <w:iCs/>
        </w:rPr>
        <w:t>3.2.1 Changes in weight</w:t>
      </w:r>
    </w:p>
    <w:p w14:paraId="7486B239" w14:textId="713408C2" w:rsidR="00BE3D67" w:rsidRDefault="003343BB" w:rsidP="0047306F">
      <w:pPr>
        <w:pStyle w:val="NormalWeb"/>
        <w:spacing w:before="240" w:beforeAutospacing="0" w:after="240" w:afterAutospacing="0" w:line="360" w:lineRule="auto"/>
      </w:pPr>
      <w:r>
        <w:lastRenderedPageBreak/>
        <w:t>Upon emergence from brumation, frogs did not reinitiate weight gain immediately. Weights did not differ significantly across time within the brumated group until the last sampling point (Fig. 2A; Table 1). Non-brumated frogs had significantly greater weights (Table 1) as well as a greater growth rate compared to brumated frogs from the time of emergence throughout the entire study (Table 1; Fig. 2).</w:t>
      </w:r>
    </w:p>
    <w:p w14:paraId="7440F56E" w14:textId="77777777" w:rsidR="00993B34" w:rsidRDefault="00993B34" w:rsidP="0047306F">
      <w:pPr>
        <w:pStyle w:val="NormalWeb"/>
        <w:spacing w:before="240" w:beforeAutospacing="0" w:after="240" w:afterAutospacing="0" w:line="360" w:lineRule="auto"/>
      </w:pPr>
    </w:p>
    <w:p w14:paraId="4A042DF0" w14:textId="77777777" w:rsidR="00BE3D67" w:rsidRPr="00BE3D67" w:rsidRDefault="003343BB" w:rsidP="0047306F">
      <w:pPr>
        <w:pStyle w:val="NormalWeb"/>
        <w:spacing w:before="240" w:after="240" w:line="360" w:lineRule="auto"/>
        <w:rPr>
          <w:i/>
          <w:iCs/>
        </w:rPr>
      </w:pPr>
      <w:r w:rsidRPr="00BE3D67">
        <w:rPr>
          <w:i/>
          <w:iCs/>
        </w:rPr>
        <w:t>3.2.2 Changes in SUL</w:t>
      </w:r>
    </w:p>
    <w:p w14:paraId="1D632D7A" w14:textId="060D517E" w:rsidR="00BE3D67" w:rsidRDefault="003343BB" w:rsidP="0047306F">
      <w:pPr>
        <w:pStyle w:val="NormalWeb"/>
        <w:spacing w:before="240" w:after="240" w:line="360" w:lineRule="auto"/>
      </w:pPr>
      <w:r>
        <w:t>In contrast to the results observed for weight, increases in SUL within the brumated group became significant at week 17 and continued to increase significantly until the end of the study (Table 2; Fig.2B. Growth rates between brumated and non-brumated frogs only differed at week 9 (t-value= 2.886; P=0.005) four weeks after their emergence from brumation. However, both groups showed linear growth and no significant difference in growth rates for the remainder of the study (Table 2; Fig. 2B).</w:t>
      </w:r>
    </w:p>
    <w:p w14:paraId="47FC052C" w14:textId="77777777" w:rsidR="00993B34" w:rsidRDefault="00993B34" w:rsidP="0047306F">
      <w:pPr>
        <w:pStyle w:val="NormalWeb"/>
        <w:spacing w:before="240" w:after="240" w:line="360" w:lineRule="auto"/>
      </w:pPr>
    </w:p>
    <w:p w14:paraId="00D45A45" w14:textId="77777777" w:rsidR="00BE3D67" w:rsidRPr="00BE3D67" w:rsidRDefault="003343BB" w:rsidP="0047306F">
      <w:pPr>
        <w:pStyle w:val="NormalWeb"/>
        <w:spacing w:before="240" w:after="240" w:line="360" w:lineRule="auto"/>
        <w:rPr>
          <w:b/>
          <w:bCs/>
        </w:rPr>
      </w:pPr>
      <w:r w:rsidRPr="00BE3D67">
        <w:rPr>
          <w:b/>
          <w:bCs/>
        </w:rPr>
        <w:t>3.3 Morphological assessment of brumation and post-brumation growth in juveniles overwintered for 12-weeks.</w:t>
      </w:r>
    </w:p>
    <w:p w14:paraId="6D97BE57" w14:textId="39F7A542" w:rsidR="00BE3D67" w:rsidRDefault="003343BB" w:rsidP="0047306F">
      <w:pPr>
        <w:pStyle w:val="NormalWeb"/>
        <w:spacing w:before="240" w:after="240" w:line="360" w:lineRule="auto"/>
      </w:pPr>
      <w:r>
        <w:t>Brumated frogs did not change with respect to weight or body length during their time in brumation whilst non-brumated frogs continued to grow during this period.  Similar to brumated frogs in the four-week study, brumated frogs that remained in captivity for the duration of the 32-week study did not show signs of resuming growth until eight weeks after emerging from brumation (week 20)</w:t>
      </w:r>
      <w:r w:rsidR="00FA1444">
        <w:t xml:space="preserve"> (Tables 3 &amp; 4; Fig. 3A-B)</w:t>
      </w:r>
      <w:r>
        <w:t>. In contrast, brumated frogs translocated back into the wild showed accelerated growth and weight gain compared to brumated frogs still in captivity</w:t>
      </w:r>
      <w:r w:rsidR="00FA1444">
        <w:t xml:space="preserve"> (Table 5 -6; Fig. 4)</w:t>
      </w:r>
      <w:r>
        <w:t xml:space="preserve">. Growth rates in the treatment groups was further affected by the environment in which they were placed, in- versus </w:t>
      </w:r>
      <w:r w:rsidRPr="00967FAA">
        <w:rPr>
          <w:i/>
          <w:iCs/>
        </w:rPr>
        <w:t>ex-situ</w:t>
      </w:r>
      <w:r>
        <w:t xml:space="preserve">. To break this analysis down clearly, we describe changes in growth rates in brumated and non-brumated animals housed </w:t>
      </w:r>
      <w:r w:rsidRPr="00967FAA">
        <w:rPr>
          <w:i/>
          <w:iCs/>
        </w:rPr>
        <w:t>ex-situ</w:t>
      </w:r>
      <w:r>
        <w:t xml:space="preserve"> separately from those included in the translocation research.</w:t>
      </w:r>
    </w:p>
    <w:p w14:paraId="08A46EDE" w14:textId="77777777" w:rsidR="00993B34" w:rsidRDefault="00993B34" w:rsidP="0047306F">
      <w:pPr>
        <w:pStyle w:val="NormalWeb"/>
        <w:spacing w:before="240" w:after="240" w:line="360" w:lineRule="auto"/>
      </w:pPr>
    </w:p>
    <w:p w14:paraId="716DEF10" w14:textId="77777777" w:rsidR="00BE3D67" w:rsidRPr="00BE3D67" w:rsidRDefault="003343BB" w:rsidP="0047306F">
      <w:pPr>
        <w:pStyle w:val="NormalWeb"/>
        <w:spacing w:before="240" w:after="240" w:line="360" w:lineRule="auto"/>
        <w:rPr>
          <w:i/>
          <w:iCs/>
        </w:rPr>
      </w:pPr>
      <w:r w:rsidRPr="00BE3D67">
        <w:rPr>
          <w:i/>
          <w:iCs/>
        </w:rPr>
        <w:lastRenderedPageBreak/>
        <w:t>3.3.1 Changes in weight (ex-situ only)</w:t>
      </w:r>
    </w:p>
    <w:p w14:paraId="21792DED" w14:textId="3A4043FE" w:rsidR="00BE3D67" w:rsidRDefault="003343BB" w:rsidP="0047306F">
      <w:pPr>
        <w:pStyle w:val="NormalWeb"/>
        <w:spacing w:before="240" w:after="240" w:line="360" w:lineRule="auto"/>
      </w:pPr>
      <w:r>
        <w:t>Throughout the 32-week duration of this study, frogs brumated for 12 weeks remained significantly lighter than non-brumated groups (Fig. 3A; Table 3). In the brumated group, increases in weights became apparent eight weeks after frogs emerged from brumation (Fig. 3A), highlighting a delay in which brumated frogs presumably resumed active foraging again and began gaining weight. Although average weights remained significantly different, once active, the rate of weight gain in the brumated group progressed in a linear fashion and did not differ significantly from that observed for non-brumated animals (Table 3; Fig. 3A).</w:t>
      </w:r>
    </w:p>
    <w:p w14:paraId="4E7D46F5" w14:textId="77777777" w:rsidR="00993B34" w:rsidRDefault="00993B34" w:rsidP="0047306F">
      <w:pPr>
        <w:pStyle w:val="NormalWeb"/>
        <w:spacing w:before="240" w:after="240" w:line="360" w:lineRule="auto"/>
      </w:pPr>
    </w:p>
    <w:p w14:paraId="40E3B357" w14:textId="77777777" w:rsidR="00BE3D67" w:rsidRPr="00BE3D67" w:rsidRDefault="003343BB" w:rsidP="0047306F">
      <w:pPr>
        <w:pStyle w:val="NormalWeb"/>
        <w:spacing w:before="240" w:after="240" w:line="360" w:lineRule="auto"/>
        <w:rPr>
          <w:i/>
          <w:iCs/>
        </w:rPr>
      </w:pPr>
      <w:r w:rsidRPr="00BE3D67">
        <w:rPr>
          <w:i/>
          <w:iCs/>
        </w:rPr>
        <w:t>3.3.2 Changes in SUL (ex-situ only)</w:t>
      </w:r>
    </w:p>
    <w:p w14:paraId="7A63ED10" w14:textId="457C3C92" w:rsidR="00BE3D67" w:rsidRDefault="003343BB" w:rsidP="0047306F">
      <w:pPr>
        <w:pStyle w:val="NormalWeb"/>
        <w:spacing w:before="240" w:after="240" w:line="360" w:lineRule="auto"/>
      </w:pPr>
      <w:r>
        <w:t>Brumated frogs maintained in captivity for 32-weeks had delayed increases in body length in comparison to the non-brumated group and did not show any increase in SUL (Table 4) until eight weeks after they emerged from brumation (Fig. 3B). Although non-brumated frogs did not appear to grow much during the winter period they grew enough to remain significantly longer than brumated frogs (Table 4).</w:t>
      </w:r>
      <w:r w:rsidR="00CF1987">
        <w:t xml:space="preserve"> B</w:t>
      </w:r>
      <w:r>
        <w:t>rumated frogs remained shorter than non-brumated frogs from the time of emergence through the remainder of the study (Table 4, Fig. 3B). SUL in brumated frogs appeared to increase faster than weight. Although both groups grew linearly throughout the study, brumated frogs had a slightly greater rate of increase in SUL (F-value=240.6, P=0.0326).</w:t>
      </w:r>
    </w:p>
    <w:p w14:paraId="409A3F76" w14:textId="77777777" w:rsidR="00993B34" w:rsidRDefault="00993B34" w:rsidP="0047306F">
      <w:pPr>
        <w:pStyle w:val="NormalWeb"/>
        <w:spacing w:before="240" w:after="240" w:line="360" w:lineRule="auto"/>
      </w:pPr>
    </w:p>
    <w:p w14:paraId="668A848F" w14:textId="4A2C9890" w:rsidR="00BE3D67" w:rsidRPr="00BE3D67" w:rsidRDefault="003343BB" w:rsidP="0047306F">
      <w:pPr>
        <w:pStyle w:val="NormalWeb"/>
        <w:spacing w:before="240" w:after="240" w:line="360" w:lineRule="auto"/>
        <w:rPr>
          <w:i/>
          <w:iCs/>
        </w:rPr>
      </w:pPr>
      <w:r w:rsidRPr="00BE3D67">
        <w:rPr>
          <w:i/>
          <w:iCs/>
        </w:rPr>
        <w:t>3.3.3 Changes in weight (</w:t>
      </w:r>
      <w:r w:rsidR="002D095C">
        <w:rPr>
          <w:i/>
          <w:iCs/>
        </w:rPr>
        <w:t>in situ</w:t>
      </w:r>
      <w:r w:rsidRPr="00BE3D67">
        <w:rPr>
          <w:i/>
          <w:iCs/>
        </w:rPr>
        <w:t>)</w:t>
      </w:r>
    </w:p>
    <w:p w14:paraId="6B0C44A1" w14:textId="3866B486" w:rsidR="00BE3D67" w:rsidRDefault="003343BB" w:rsidP="0047306F">
      <w:pPr>
        <w:pStyle w:val="NormalWeb"/>
        <w:spacing w:before="240" w:after="240" w:line="360" w:lineRule="auto"/>
      </w:pPr>
      <w:r>
        <w:t xml:space="preserve">We conducted surveys at 1, 2, 3, 4, 8, 12, and 16 weeks post-release, and these time points are referred to herein as 17, 18, 19 20, 24, 28, and 32 weeks to reflect the time since the start of the experiment. For translocated individuals, no significant differences in weight between the brumated and non-brumated treatment groups were detected (Fig. 4A; Table 5A). Although there was an uneven distribution of frogs recaptured from each group at every time point, the results indicate that brumated frogs reached average weights equivalent to their non-brumated </w:t>
      </w:r>
      <w:r>
        <w:lastRenderedPageBreak/>
        <w:t>conspecifics shortly after release (Fig 4A). Furthermore, weight gain continued to increase similarly in both treatment groups as reflected by the frogs recaptured in subsequent surveys. By the end of the 32-week study, the weights of translocated brumated frogs were significantly greater than brumated and non-brumated frogs that remained in captivity (Table 6A). Among non-brumated frogs, translocated individuals differed, albeit non-significantly, from that maintained ex situ (Table 6A). The post-release weights of translocated brumated frogs were not significantly different from translocated non-brumated frogs (Fig 4A; Table 6A).</w:t>
      </w:r>
    </w:p>
    <w:p w14:paraId="57285B82" w14:textId="77777777" w:rsidR="00993B34" w:rsidRDefault="00993B34" w:rsidP="0047306F">
      <w:pPr>
        <w:pStyle w:val="NormalWeb"/>
        <w:spacing w:before="240" w:after="240" w:line="360" w:lineRule="auto"/>
      </w:pPr>
    </w:p>
    <w:p w14:paraId="50B1B6CB" w14:textId="2BE598E4" w:rsidR="00BE3D67" w:rsidRPr="00BE3D67" w:rsidRDefault="003343BB" w:rsidP="0047306F">
      <w:pPr>
        <w:pStyle w:val="NormalWeb"/>
        <w:spacing w:before="240" w:after="240" w:line="360" w:lineRule="auto"/>
        <w:rPr>
          <w:i/>
          <w:iCs/>
        </w:rPr>
      </w:pPr>
      <w:r w:rsidRPr="00BE3D67">
        <w:rPr>
          <w:i/>
          <w:iCs/>
        </w:rPr>
        <w:t>3.3.4 Changes in SUL (</w:t>
      </w:r>
      <w:r w:rsidR="002D095C">
        <w:rPr>
          <w:i/>
          <w:iCs/>
        </w:rPr>
        <w:t>in situ</w:t>
      </w:r>
      <w:r w:rsidRPr="00BE3D67">
        <w:rPr>
          <w:i/>
          <w:iCs/>
        </w:rPr>
        <w:t>)</w:t>
      </w:r>
    </w:p>
    <w:p w14:paraId="7F0B99B4" w14:textId="4EADDEFD" w:rsidR="00BE3D67" w:rsidRDefault="003343BB" w:rsidP="0047306F">
      <w:pPr>
        <w:pStyle w:val="NormalWeb"/>
        <w:spacing w:before="240" w:beforeAutospacing="0" w:after="240" w:afterAutospacing="0" w:line="360" w:lineRule="auto"/>
      </w:pPr>
      <w:r>
        <w:t xml:space="preserve">Similar to the results observed for changes in SUL described previously, increases in body length changed faster overtime for the brumated frogs than did changes in weight. After 1 week in the wild (week 17), brumated animals no longer showed any significant differences in SUL compared to their non-brumated counterparts (Table 5B, Fig 4B). Of the animals recaptured for each treatment group, both had a gradual increase in SUL, and recaptured frogs had increased their weight significantly by week 24 (Fig 4B; Table 6B). Overall, during the final weeks of the study, SULs were not significantly different between treatment groups in </w:t>
      </w:r>
      <w:r w:rsidR="00040AC4">
        <w:t xml:space="preserve">zoo-based or translocated animals </w:t>
      </w:r>
      <w:r>
        <w:t>(Table 6B).</w:t>
      </w:r>
    </w:p>
    <w:p w14:paraId="1E9E3516" w14:textId="77777777" w:rsidR="00993B34" w:rsidRPr="00BE3D67" w:rsidRDefault="00993B34" w:rsidP="0047306F">
      <w:pPr>
        <w:pStyle w:val="NormalWeb"/>
        <w:spacing w:before="240" w:beforeAutospacing="0" w:after="240" w:afterAutospacing="0" w:line="360" w:lineRule="auto"/>
      </w:pPr>
    </w:p>
    <w:p w14:paraId="167D0B04" w14:textId="77777777" w:rsidR="000E70E9" w:rsidRPr="00BE3D67" w:rsidRDefault="003343BB" w:rsidP="0047306F">
      <w:pPr>
        <w:spacing w:before="240" w:after="240" w:line="360" w:lineRule="auto"/>
        <w:rPr>
          <w:rFonts w:ascii="Times New Roman" w:eastAsia="Times New Roman" w:hAnsi="Times New Roman" w:cs="Times New Roman"/>
          <w:sz w:val="24"/>
          <w:szCs w:val="24"/>
        </w:rPr>
      </w:pPr>
      <w:r w:rsidRPr="00BE3D67">
        <w:rPr>
          <w:rFonts w:ascii="Times New Roman" w:eastAsia="Times New Roman" w:hAnsi="Times New Roman" w:cs="Times New Roman"/>
          <w:i/>
          <w:sz w:val="24"/>
          <w:szCs w:val="24"/>
        </w:rPr>
        <w:t>3.4 Effect of brumation on short-term post-release fitness</w:t>
      </w:r>
    </w:p>
    <w:p w14:paraId="4B13A02F" w14:textId="3D3FAC7D" w:rsidR="00822AA8" w:rsidRDefault="003343BB" w:rsidP="00967FAA">
      <w:pPr>
        <w:spacing w:before="240" w:line="360" w:lineRule="auto"/>
        <w:rPr>
          <w:rFonts w:ascii="Times New Roman" w:eastAsia="Times New Roman" w:hAnsi="Times New Roman" w:cs="Times New Roman"/>
          <w:sz w:val="24"/>
          <w:szCs w:val="24"/>
        </w:rPr>
      </w:pPr>
      <w:r w:rsidRPr="00967FAA">
        <w:rPr>
          <w:rFonts w:ascii="Times New Roman" w:eastAsia="Times New Roman" w:hAnsi="Times New Roman" w:cs="Times New Roman"/>
          <w:sz w:val="24"/>
          <w:szCs w:val="24"/>
        </w:rPr>
        <w:t xml:space="preserve">The </w:t>
      </w:r>
      <w:r w:rsidR="00675646">
        <w:rPr>
          <w:rFonts w:ascii="Times New Roman" w:eastAsia="Times New Roman" w:hAnsi="Times New Roman" w:cs="Times New Roman"/>
          <w:sz w:val="24"/>
          <w:szCs w:val="24"/>
        </w:rPr>
        <w:t xml:space="preserve">mark-recapture </w:t>
      </w:r>
      <w:r w:rsidRPr="00967FAA">
        <w:rPr>
          <w:rFonts w:ascii="Times New Roman" w:eastAsia="Times New Roman" w:hAnsi="Times New Roman" w:cs="Times New Roman"/>
          <w:sz w:val="24"/>
          <w:szCs w:val="24"/>
        </w:rPr>
        <w:t xml:space="preserve">data </w:t>
      </w:r>
      <w:r w:rsidR="00D7763E" w:rsidRPr="00967FAA">
        <w:rPr>
          <w:rFonts w:ascii="Times New Roman" w:eastAsia="Times New Roman" w:hAnsi="Times New Roman" w:cs="Times New Roman"/>
          <w:sz w:val="24"/>
          <w:szCs w:val="24"/>
        </w:rPr>
        <w:t>passed (</w:t>
      </w:r>
      <w:r w:rsidR="00806B1F" w:rsidRPr="00967FAA">
        <w:rPr>
          <w:rFonts w:ascii="Times New Roman" w:eastAsia="Times New Roman" w:hAnsi="Times New Roman" w:cs="Times New Roman"/>
          <w:sz w:val="24"/>
          <w:szCs w:val="24"/>
        </w:rPr>
        <w:t>χ</w:t>
      </w:r>
      <w:r w:rsidR="00D7763E" w:rsidRPr="00967FAA">
        <w:rPr>
          <w:rFonts w:ascii="Times New Roman" w:eastAsia="Times New Roman" w:hAnsi="Times New Roman" w:cs="Times New Roman"/>
          <w:sz w:val="24"/>
          <w:szCs w:val="24"/>
          <w:vertAlign w:val="superscript"/>
        </w:rPr>
        <w:t>2</w:t>
      </w:r>
      <w:r w:rsidR="00D7763E" w:rsidRPr="00967FAA">
        <w:rPr>
          <w:rFonts w:ascii="Times New Roman" w:eastAsia="Times New Roman" w:hAnsi="Times New Roman" w:cs="Times New Roman"/>
          <w:sz w:val="24"/>
          <w:szCs w:val="24"/>
        </w:rPr>
        <w:t>=0.743, df = 4, p = 0.946) the omnibus test for goodness of fit (‘</w:t>
      </w:r>
      <w:proofErr w:type="spellStart"/>
      <w:r w:rsidR="00D7763E" w:rsidRPr="00967FAA">
        <w:rPr>
          <w:rFonts w:ascii="Times New Roman" w:eastAsia="Times New Roman" w:hAnsi="Times New Roman" w:cs="Times New Roman"/>
          <w:sz w:val="24"/>
          <w:szCs w:val="24"/>
        </w:rPr>
        <w:t>overall_CJS</w:t>
      </w:r>
      <w:proofErr w:type="spellEnd"/>
      <w:r w:rsidR="00D7763E" w:rsidRPr="00967FAA">
        <w:rPr>
          <w:rFonts w:ascii="Times New Roman" w:eastAsia="Times New Roman" w:hAnsi="Times New Roman" w:cs="Times New Roman"/>
          <w:sz w:val="24"/>
          <w:szCs w:val="24"/>
        </w:rPr>
        <w:t>’ function in the R2ucare package), thus, we moved forward with fitting Cormack-Jolly-</w:t>
      </w:r>
      <w:proofErr w:type="spellStart"/>
      <w:r w:rsidR="00D7763E" w:rsidRPr="00967FAA">
        <w:rPr>
          <w:rFonts w:ascii="Times New Roman" w:eastAsia="Times New Roman" w:hAnsi="Times New Roman" w:cs="Times New Roman"/>
          <w:sz w:val="24"/>
          <w:szCs w:val="24"/>
        </w:rPr>
        <w:t>Seber</w:t>
      </w:r>
      <w:proofErr w:type="spellEnd"/>
      <w:r w:rsidR="00D7763E" w:rsidRPr="00967FAA">
        <w:rPr>
          <w:rFonts w:ascii="Times New Roman" w:eastAsia="Times New Roman" w:hAnsi="Times New Roman" w:cs="Times New Roman"/>
          <w:sz w:val="24"/>
          <w:szCs w:val="24"/>
        </w:rPr>
        <w:t xml:space="preserve"> mark-recapture models</w:t>
      </w:r>
      <w:r w:rsidR="004C149B" w:rsidRPr="00967FAA">
        <w:rPr>
          <w:rFonts w:ascii="Times New Roman" w:eastAsia="Times New Roman" w:hAnsi="Times New Roman" w:cs="Times New Roman"/>
          <w:sz w:val="24"/>
          <w:szCs w:val="24"/>
        </w:rPr>
        <w:t xml:space="preserve"> (Gimenez et al. 2017)</w:t>
      </w:r>
      <w:r w:rsidR="00D7763E" w:rsidRPr="00967FAA">
        <w:rPr>
          <w:rFonts w:ascii="Times New Roman" w:eastAsia="Times New Roman" w:hAnsi="Times New Roman" w:cs="Times New Roman"/>
          <w:sz w:val="24"/>
          <w:szCs w:val="24"/>
        </w:rPr>
        <w:t xml:space="preserve">. </w:t>
      </w:r>
      <w:r w:rsidR="00DF5303" w:rsidRPr="00E0418A">
        <w:rPr>
          <w:rFonts w:ascii="Times New Roman" w:eastAsia="Times New Roman" w:hAnsi="Times New Roman" w:cs="Times New Roman"/>
          <w:sz w:val="24"/>
          <w:szCs w:val="24"/>
        </w:rPr>
        <w:t>The to</w:t>
      </w:r>
      <w:r w:rsidR="004A67B9" w:rsidRPr="00E0418A">
        <w:rPr>
          <w:rFonts w:ascii="Times New Roman" w:eastAsia="Times New Roman" w:hAnsi="Times New Roman" w:cs="Times New Roman"/>
          <w:sz w:val="24"/>
          <w:szCs w:val="24"/>
        </w:rPr>
        <w:t>p-</w:t>
      </w:r>
      <w:r w:rsidR="00DF5303" w:rsidRPr="00E0418A">
        <w:rPr>
          <w:rFonts w:ascii="Times New Roman" w:eastAsia="Times New Roman" w:hAnsi="Times New Roman" w:cs="Times New Roman"/>
          <w:sz w:val="24"/>
          <w:szCs w:val="24"/>
        </w:rPr>
        <w:t>ranked model contained only brumation treatment</w:t>
      </w:r>
      <w:r w:rsidR="00852859" w:rsidRPr="00E0418A">
        <w:rPr>
          <w:rFonts w:ascii="Times New Roman" w:eastAsia="Times New Roman" w:hAnsi="Times New Roman" w:cs="Times New Roman"/>
          <w:sz w:val="24"/>
          <w:szCs w:val="24"/>
        </w:rPr>
        <w:t xml:space="preserve"> as a predictor of survival</w:t>
      </w:r>
      <w:r w:rsidR="00680753" w:rsidRPr="00967FAA">
        <w:rPr>
          <w:rFonts w:ascii="Times New Roman" w:eastAsia="Times New Roman" w:hAnsi="Times New Roman" w:cs="Times New Roman"/>
          <w:sz w:val="24"/>
          <w:szCs w:val="24"/>
        </w:rPr>
        <w:t xml:space="preserve"> probability and modeled recapture probability as constant</w:t>
      </w:r>
      <w:r w:rsidR="00DF5303" w:rsidRPr="00E0418A">
        <w:rPr>
          <w:rFonts w:ascii="Times New Roman" w:eastAsia="Times New Roman" w:hAnsi="Times New Roman" w:cs="Times New Roman"/>
          <w:sz w:val="24"/>
          <w:szCs w:val="24"/>
        </w:rPr>
        <w:t>. However, △AIC values for the full set of Cormack-Jolly-</w:t>
      </w:r>
      <w:proofErr w:type="spellStart"/>
      <w:r w:rsidR="00DF5303" w:rsidRPr="00E0418A">
        <w:rPr>
          <w:rFonts w:ascii="Times New Roman" w:eastAsia="Times New Roman" w:hAnsi="Times New Roman" w:cs="Times New Roman"/>
          <w:sz w:val="24"/>
          <w:szCs w:val="24"/>
        </w:rPr>
        <w:t>Seber</w:t>
      </w:r>
      <w:proofErr w:type="spellEnd"/>
      <w:r w:rsidR="00DF5303" w:rsidRPr="00E0418A">
        <w:rPr>
          <w:rFonts w:ascii="Times New Roman" w:eastAsia="Times New Roman" w:hAnsi="Times New Roman" w:cs="Times New Roman"/>
          <w:sz w:val="24"/>
          <w:szCs w:val="24"/>
        </w:rPr>
        <w:t xml:space="preserve"> models were </w:t>
      </w:r>
      <w:r w:rsidR="00C4351F" w:rsidRPr="00967FAA">
        <w:rPr>
          <w:rFonts w:ascii="Times New Roman" w:eastAsia="Times New Roman" w:hAnsi="Times New Roman" w:cs="Times New Roman"/>
          <w:sz w:val="24"/>
          <w:szCs w:val="24"/>
        </w:rPr>
        <w:t>all</w:t>
      </w:r>
      <w:r w:rsidR="0014261E" w:rsidRPr="00E0418A">
        <w:rPr>
          <w:rFonts w:ascii="Times New Roman" w:eastAsia="Times New Roman" w:hAnsi="Times New Roman" w:cs="Times New Roman"/>
          <w:sz w:val="24"/>
          <w:szCs w:val="24"/>
        </w:rPr>
        <w:t xml:space="preserve"> </w:t>
      </w:r>
      <w:r w:rsidR="00DF5303" w:rsidRPr="00E0418A">
        <w:rPr>
          <w:rFonts w:ascii="Times New Roman" w:eastAsia="Times New Roman" w:hAnsi="Times New Roman" w:cs="Times New Roman"/>
          <w:sz w:val="24"/>
          <w:szCs w:val="24"/>
        </w:rPr>
        <w:t>&lt;4</w:t>
      </w:r>
      <w:r w:rsidR="00C4351F" w:rsidRPr="00967FAA">
        <w:rPr>
          <w:rFonts w:ascii="Times New Roman" w:eastAsia="Times New Roman" w:hAnsi="Times New Roman" w:cs="Times New Roman"/>
          <w:sz w:val="24"/>
          <w:szCs w:val="24"/>
        </w:rPr>
        <w:t xml:space="preserve"> (</w:t>
      </w:r>
      <w:r w:rsidR="00DF5303" w:rsidRPr="00E0418A">
        <w:rPr>
          <w:rFonts w:ascii="Times New Roman" w:eastAsia="Times New Roman" w:hAnsi="Times New Roman" w:cs="Times New Roman"/>
          <w:sz w:val="24"/>
          <w:szCs w:val="24"/>
        </w:rPr>
        <w:t xml:space="preserve">Table </w:t>
      </w:r>
      <w:r w:rsidR="008A36D3" w:rsidRPr="00E0418A">
        <w:rPr>
          <w:rFonts w:ascii="Times New Roman" w:eastAsia="Times New Roman" w:hAnsi="Times New Roman" w:cs="Times New Roman"/>
          <w:sz w:val="24"/>
          <w:szCs w:val="24"/>
        </w:rPr>
        <w:t>7</w:t>
      </w:r>
      <w:r w:rsidR="004A67B9" w:rsidRPr="00E0418A">
        <w:rPr>
          <w:rFonts w:ascii="Times New Roman" w:eastAsia="Times New Roman" w:hAnsi="Times New Roman" w:cs="Times New Roman"/>
          <w:sz w:val="24"/>
          <w:szCs w:val="24"/>
        </w:rPr>
        <w:t>)</w:t>
      </w:r>
      <w:r w:rsidR="00C4351F" w:rsidRPr="00967FAA">
        <w:rPr>
          <w:rFonts w:ascii="Times New Roman" w:eastAsia="Times New Roman" w:hAnsi="Times New Roman" w:cs="Times New Roman"/>
          <w:sz w:val="24"/>
          <w:szCs w:val="24"/>
        </w:rPr>
        <w:t>,</w:t>
      </w:r>
      <w:r w:rsidR="00DF5303" w:rsidRPr="00E0418A">
        <w:rPr>
          <w:rFonts w:ascii="Times New Roman" w:eastAsia="Times New Roman" w:hAnsi="Times New Roman" w:cs="Times New Roman"/>
          <w:sz w:val="24"/>
          <w:szCs w:val="24"/>
        </w:rPr>
        <w:t xml:space="preserve"> thus, we implemented model averaging. Model-averaged </w:t>
      </w:r>
      <w:r w:rsidR="00A52EFE" w:rsidRPr="00967FAA">
        <w:rPr>
          <w:rFonts w:ascii="Times New Roman" w:eastAsia="Times New Roman" w:hAnsi="Times New Roman" w:cs="Times New Roman"/>
          <w:sz w:val="24"/>
          <w:szCs w:val="24"/>
        </w:rPr>
        <w:t>monthly</w:t>
      </w:r>
      <w:r w:rsidR="00A52EFE" w:rsidRPr="00E0418A">
        <w:rPr>
          <w:rFonts w:ascii="Times New Roman" w:eastAsia="Times New Roman" w:hAnsi="Times New Roman" w:cs="Times New Roman"/>
          <w:sz w:val="24"/>
          <w:szCs w:val="24"/>
        </w:rPr>
        <w:t xml:space="preserve"> </w:t>
      </w:r>
      <w:r w:rsidR="00DF5303" w:rsidRPr="00E0418A">
        <w:rPr>
          <w:rFonts w:ascii="Times New Roman" w:eastAsia="Times New Roman" w:hAnsi="Times New Roman" w:cs="Times New Roman"/>
          <w:sz w:val="24"/>
          <w:szCs w:val="24"/>
        </w:rPr>
        <w:t xml:space="preserve">apparent survival estimates </w:t>
      </w:r>
      <w:r w:rsidR="00DC5C82" w:rsidRPr="00967FAA">
        <w:rPr>
          <w:rFonts w:ascii="Times New Roman" w:eastAsia="Times New Roman" w:hAnsi="Times New Roman" w:cs="Times New Roman"/>
          <w:sz w:val="24"/>
          <w:szCs w:val="24"/>
        </w:rPr>
        <w:t xml:space="preserve">(± S.E.) </w:t>
      </w:r>
      <w:r w:rsidR="00DF5303" w:rsidRPr="00E0418A">
        <w:rPr>
          <w:rFonts w:ascii="Times New Roman" w:eastAsia="Times New Roman" w:hAnsi="Times New Roman" w:cs="Times New Roman"/>
          <w:sz w:val="24"/>
          <w:szCs w:val="24"/>
        </w:rPr>
        <w:t xml:space="preserve">were </w:t>
      </w:r>
      <w:r w:rsidR="00DC5C82" w:rsidRPr="00967FAA">
        <w:rPr>
          <w:rFonts w:ascii="Times New Roman" w:eastAsia="Times New Roman" w:hAnsi="Times New Roman" w:cs="Times New Roman"/>
          <w:sz w:val="24"/>
          <w:szCs w:val="24"/>
        </w:rPr>
        <w:t>0.72</w:t>
      </w:r>
      <w:r w:rsidR="00DF5303" w:rsidRPr="00E0418A">
        <w:rPr>
          <w:rFonts w:ascii="Times New Roman" w:eastAsia="Times New Roman" w:hAnsi="Times New Roman" w:cs="Times New Roman"/>
          <w:sz w:val="24"/>
          <w:szCs w:val="24"/>
        </w:rPr>
        <w:t xml:space="preserve"> ± 0.</w:t>
      </w:r>
      <w:r w:rsidR="00DC5C82" w:rsidRPr="00967FAA">
        <w:rPr>
          <w:rFonts w:ascii="Times New Roman" w:eastAsia="Times New Roman" w:hAnsi="Times New Roman" w:cs="Times New Roman"/>
          <w:sz w:val="24"/>
          <w:szCs w:val="24"/>
        </w:rPr>
        <w:t>15 (95% confidence interval</w:t>
      </w:r>
      <w:r>
        <w:rPr>
          <w:rFonts w:ascii="Times New Roman" w:eastAsia="Times New Roman" w:hAnsi="Times New Roman" w:cs="Times New Roman"/>
          <w:sz w:val="24"/>
          <w:szCs w:val="24"/>
        </w:rPr>
        <w:t>:</w:t>
      </w:r>
      <w:r w:rsidR="00DC5C82" w:rsidRPr="00967FAA">
        <w:rPr>
          <w:rFonts w:ascii="Times New Roman" w:eastAsia="Times New Roman" w:hAnsi="Times New Roman" w:cs="Times New Roman"/>
          <w:sz w:val="24"/>
          <w:szCs w:val="24"/>
        </w:rPr>
        <w:t xml:space="preserve"> 0.37-0.92) and 0.70</w:t>
      </w:r>
      <w:r w:rsidR="00E60D3B" w:rsidRPr="00E0418A">
        <w:rPr>
          <w:rFonts w:ascii="Times New Roman" w:eastAsia="Times New Roman" w:hAnsi="Times New Roman" w:cs="Times New Roman"/>
          <w:sz w:val="24"/>
          <w:szCs w:val="24"/>
        </w:rPr>
        <w:t xml:space="preserve"> </w:t>
      </w:r>
      <w:r w:rsidR="00DC5C82" w:rsidRPr="00967FAA">
        <w:rPr>
          <w:rFonts w:ascii="Times New Roman" w:eastAsia="Times New Roman" w:hAnsi="Times New Roman" w:cs="Times New Roman"/>
          <w:sz w:val="24"/>
          <w:szCs w:val="24"/>
        </w:rPr>
        <w:t>± 0.14 (95% confidence interval</w:t>
      </w:r>
      <w:r>
        <w:rPr>
          <w:rFonts w:ascii="Times New Roman" w:eastAsia="Times New Roman" w:hAnsi="Times New Roman" w:cs="Times New Roman"/>
          <w:sz w:val="24"/>
          <w:szCs w:val="24"/>
        </w:rPr>
        <w:t>:</w:t>
      </w:r>
      <w:r w:rsidR="00DC5C82" w:rsidRPr="00967FAA">
        <w:rPr>
          <w:rFonts w:ascii="Times New Roman" w:eastAsia="Times New Roman" w:hAnsi="Times New Roman" w:cs="Times New Roman"/>
          <w:sz w:val="24"/>
          <w:szCs w:val="24"/>
        </w:rPr>
        <w:t xml:space="preserve"> 0.39-0.89)</w:t>
      </w:r>
      <w:r w:rsidR="00DF5303" w:rsidRPr="00E0418A">
        <w:rPr>
          <w:rFonts w:ascii="Times New Roman" w:eastAsia="Times New Roman" w:hAnsi="Times New Roman" w:cs="Times New Roman"/>
          <w:sz w:val="24"/>
          <w:szCs w:val="24"/>
        </w:rPr>
        <w:t xml:space="preserve"> for frogs that were brumated </w:t>
      </w:r>
      <w:r w:rsidR="00DC5C82" w:rsidRPr="00967FAA">
        <w:rPr>
          <w:rFonts w:ascii="Times New Roman" w:eastAsia="Times New Roman" w:hAnsi="Times New Roman" w:cs="Times New Roman"/>
          <w:sz w:val="24"/>
          <w:szCs w:val="24"/>
        </w:rPr>
        <w:t xml:space="preserve">(one estimate </w:t>
      </w:r>
      <w:r w:rsidR="001007F4" w:rsidRPr="00967FAA">
        <w:rPr>
          <w:rFonts w:ascii="Times New Roman" w:eastAsia="Times New Roman" w:hAnsi="Times New Roman" w:cs="Times New Roman"/>
          <w:sz w:val="24"/>
          <w:szCs w:val="24"/>
        </w:rPr>
        <w:t xml:space="preserve">is provided </w:t>
      </w:r>
      <w:r w:rsidR="00DC5C82" w:rsidRPr="00967FAA">
        <w:rPr>
          <w:rFonts w:ascii="Times New Roman" w:eastAsia="Times New Roman" w:hAnsi="Times New Roman" w:cs="Times New Roman"/>
          <w:sz w:val="24"/>
          <w:szCs w:val="24"/>
        </w:rPr>
        <w:t xml:space="preserve">for each </w:t>
      </w:r>
      <w:r w:rsidR="00DC5C82" w:rsidRPr="00967FAA">
        <w:rPr>
          <w:rFonts w:ascii="Times New Roman" w:eastAsia="Times New Roman" w:hAnsi="Times New Roman" w:cs="Times New Roman"/>
          <w:sz w:val="24"/>
          <w:szCs w:val="24"/>
        </w:rPr>
        <w:lastRenderedPageBreak/>
        <w:t xml:space="preserve">release pool). For frogs that were not brumated, mean model-averaged monthly apparent survival estimates (± S.E.) were </w:t>
      </w:r>
      <w:r w:rsidR="00DF5303" w:rsidRPr="00E0418A">
        <w:rPr>
          <w:rFonts w:ascii="Times New Roman" w:eastAsia="Times New Roman" w:hAnsi="Times New Roman" w:cs="Times New Roman"/>
          <w:sz w:val="24"/>
          <w:szCs w:val="24"/>
        </w:rPr>
        <w:t>0.</w:t>
      </w:r>
      <w:r w:rsidR="00DC5C82" w:rsidRPr="00967FAA">
        <w:rPr>
          <w:rFonts w:ascii="Times New Roman" w:eastAsia="Times New Roman" w:hAnsi="Times New Roman" w:cs="Times New Roman"/>
          <w:sz w:val="24"/>
          <w:szCs w:val="24"/>
        </w:rPr>
        <w:t>56</w:t>
      </w:r>
      <w:r w:rsidR="00E60D3B" w:rsidRPr="00E0418A">
        <w:rPr>
          <w:rFonts w:ascii="Times New Roman" w:eastAsia="Times New Roman" w:hAnsi="Times New Roman" w:cs="Times New Roman"/>
          <w:sz w:val="24"/>
          <w:szCs w:val="24"/>
        </w:rPr>
        <w:t xml:space="preserve"> </w:t>
      </w:r>
      <w:r w:rsidR="00DF5303" w:rsidRPr="00E0418A">
        <w:rPr>
          <w:rFonts w:ascii="Times New Roman" w:eastAsia="Times New Roman" w:hAnsi="Times New Roman" w:cs="Times New Roman"/>
          <w:sz w:val="24"/>
          <w:szCs w:val="24"/>
        </w:rPr>
        <w:t xml:space="preserve">± </w:t>
      </w:r>
      <w:r w:rsidR="00DC5C82" w:rsidRPr="00967FAA">
        <w:rPr>
          <w:rFonts w:ascii="Times New Roman" w:eastAsia="Times New Roman" w:hAnsi="Times New Roman" w:cs="Times New Roman"/>
          <w:sz w:val="24"/>
          <w:szCs w:val="24"/>
        </w:rPr>
        <w:t>0.16</w:t>
      </w:r>
      <w:r w:rsidR="00E60D3B" w:rsidRPr="00E0418A">
        <w:rPr>
          <w:rFonts w:ascii="Times New Roman" w:eastAsia="Times New Roman" w:hAnsi="Times New Roman" w:cs="Times New Roman"/>
          <w:sz w:val="24"/>
          <w:szCs w:val="24"/>
        </w:rPr>
        <w:t xml:space="preserve"> </w:t>
      </w:r>
      <w:r w:rsidR="0014261E" w:rsidRPr="00967FAA">
        <w:rPr>
          <w:rFonts w:ascii="Times New Roman" w:eastAsia="Times New Roman" w:hAnsi="Times New Roman" w:cs="Times New Roman"/>
          <w:sz w:val="24"/>
          <w:szCs w:val="24"/>
        </w:rPr>
        <w:t>(95% confidence interval</w:t>
      </w:r>
      <w:r>
        <w:rPr>
          <w:rFonts w:ascii="Times New Roman" w:eastAsia="Times New Roman" w:hAnsi="Times New Roman" w:cs="Times New Roman"/>
          <w:sz w:val="24"/>
          <w:szCs w:val="24"/>
        </w:rPr>
        <w:t>:</w:t>
      </w:r>
      <w:r w:rsidR="0014261E" w:rsidRPr="00967FAA">
        <w:rPr>
          <w:rFonts w:ascii="Times New Roman" w:eastAsia="Times New Roman" w:hAnsi="Times New Roman" w:cs="Times New Roman"/>
          <w:sz w:val="24"/>
          <w:szCs w:val="24"/>
        </w:rPr>
        <w:t xml:space="preserve"> </w:t>
      </w:r>
      <w:r w:rsidR="00DC5C82" w:rsidRPr="00967FAA">
        <w:rPr>
          <w:rFonts w:ascii="Times New Roman" w:eastAsia="Times New Roman" w:hAnsi="Times New Roman" w:cs="Times New Roman"/>
          <w:sz w:val="24"/>
          <w:szCs w:val="24"/>
        </w:rPr>
        <w:t>0.26-0.83</w:t>
      </w:r>
      <w:r w:rsidR="0014261E" w:rsidRPr="00967FAA">
        <w:rPr>
          <w:rFonts w:ascii="Times New Roman" w:eastAsia="Times New Roman" w:hAnsi="Times New Roman" w:cs="Times New Roman"/>
          <w:sz w:val="24"/>
          <w:szCs w:val="24"/>
        </w:rPr>
        <w:t>)</w:t>
      </w:r>
      <w:r w:rsidR="00DC5C82" w:rsidRPr="00967FAA">
        <w:rPr>
          <w:rFonts w:ascii="Times New Roman" w:eastAsia="Times New Roman" w:hAnsi="Times New Roman" w:cs="Times New Roman"/>
          <w:sz w:val="24"/>
          <w:szCs w:val="24"/>
        </w:rPr>
        <w:t xml:space="preserve"> and 0.48 ± 0.17 (95% confidence interval</w:t>
      </w:r>
      <w:r>
        <w:rPr>
          <w:rFonts w:ascii="Times New Roman" w:eastAsia="Times New Roman" w:hAnsi="Times New Roman" w:cs="Times New Roman"/>
          <w:sz w:val="24"/>
          <w:szCs w:val="24"/>
        </w:rPr>
        <w:t>:</w:t>
      </w:r>
      <w:r w:rsidR="00DC5C82" w:rsidRPr="00967FAA">
        <w:rPr>
          <w:rFonts w:ascii="Times New Roman" w:eastAsia="Times New Roman" w:hAnsi="Times New Roman" w:cs="Times New Roman"/>
          <w:sz w:val="24"/>
          <w:szCs w:val="24"/>
        </w:rPr>
        <w:t xml:space="preserve"> 0.19-0.78)</w:t>
      </w:r>
      <w:r w:rsidR="00DF5303" w:rsidRPr="00E0418A">
        <w:rPr>
          <w:rFonts w:ascii="Times New Roman" w:eastAsia="Times New Roman" w:hAnsi="Times New Roman" w:cs="Times New Roman"/>
          <w:sz w:val="24"/>
          <w:szCs w:val="24"/>
        </w:rPr>
        <w:t>.</w:t>
      </w:r>
      <w:r w:rsidR="00675646">
        <w:rPr>
          <w:rFonts w:ascii="Times New Roman" w:eastAsia="Times New Roman" w:hAnsi="Times New Roman" w:cs="Times New Roman"/>
          <w:sz w:val="24"/>
          <w:szCs w:val="24"/>
        </w:rPr>
        <w:t xml:space="preserve"> </w:t>
      </w:r>
      <w:r w:rsidR="0014261E" w:rsidRPr="00967FAA">
        <w:rPr>
          <w:rFonts w:ascii="Times New Roman" w:eastAsia="Times New Roman" w:hAnsi="Times New Roman" w:cs="Times New Roman"/>
          <w:sz w:val="24"/>
          <w:szCs w:val="24"/>
        </w:rPr>
        <w:t>In the top-ranked model</w:t>
      </w:r>
      <w:r w:rsidR="00680753" w:rsidRPr="00967FAA">
        <w:rPr>
          <w:rFonts w:ascii="Times New Roman" w:eastAsia="Times New Roman" w:hAnsi="Times New Roman" w:cs="Times New Roman"/>
          <w:sz w:val="24"/>
          <w:szCs w:val="24"/>
        </w:rPr>
        <w:t xml:space="preserve">, </w:t>
      </w:r>
      <w:r w:rsidR="0014261E" w:rsidRPr="00967FAA">
        <w:rPr>
          <w:rFonts w:ascii="Times New Roman" w:eastAsia="Times New Roman" w:hAnsi="Times New Roman" w:cs="Times New Roman"/>
          <w:sz w:val="24"/>
          <w:szCs w:val="24"/>
        </w:rPr>
        <w:t xml:space="preserve">the </w:t>
      </w:r>
      <w:r w:rsidR="001A457F" w:rsidRPr="00967FAA">
        <w:rPr>
          <w:rFonts w:ascii="Times New Roman" w:eastAsia="Times New Roman" w:hAnsi="Times New Roman" w:cs="Times New Roman"/>
          <w:sz w:val="24"/>
          <w:szCs w:val="24"/>
        </w:rPr>
        <w:t xml:space="preserve">95% confidence interval of the </w:t>
      </w:r>
      <w:r w:rsidR="0014261E" w:rsidRPr="00967FAA">
        <w:rPr>
          <w:rFonts w:ascii="Times New Roman" w:eastAsia="Times New Roman" w:hAnsi="Times New Roman" w:cs="Times New Roman"/>
          <w:sz w:val="24"/>
          <w:szCs w:val="24"/>
        </w:rPr>
        <w:t xml:space="preserve">beta estimate </w:t>
      </w:r>
      <w:r w:rsidR="008F4D07" w:rsidRPr="00967FAA">
        <w:rPr>
          <w:rFonts w:ascii="Times New Roman" w:eastAsia="Times New Roman" w:hAnsi="Times New Roman" w:cs="Times New Roman"/>
          <w:sz w:val="24"/>
          <w:szCs w:val="24"/>
        </w:rPr>
        <w:t>for brumation treatment</w:t>
      </w:r>
      <w:r w:rsidR="00047FDB" w:rsidRPr="00967FAA">
        <w:rPr>
          <w:rFonts w:ascii="Times New Roman" w:eastAsia="Times New Roman" w:hAnsi="Times New Roman" w:cs="Times New Roman"/>
          <w:sz w:val="24"/>
          <w:szCs w:val="24"/>
        </w:rPr>
        <w:t xml:space="preserve"> </w:t>
      </w:r>
      <w:r w:rsidR="0014261E" w:rsidRPr="00967FAA">
        <w:rPr>
          <w:rFonts w:ascii="Times New Roman" w:eastAsia="Times New Roman" w:hAnsi="Times New Roman" w:cs="Times New Roman"/>
          <w:sz w:val="24"/>
          <w:szCs w:val="24"/>
        </w:rPr>
        <w:t>did not overlap with zero</w:t>
      </w:r>
      <w:r w:rsidR="00047FDB" w:rsidRPr="00967FAA">
        <w:rPr>
          <w:rFonts w:ascii="Times New Roman" w:eastAsia="Times New Roman" w:hAnsi="Times New Roman" w:cs="Times New Roman"/>
          <w:sz w:val="24"/>
          <w:szCs w:val="24"/>
        </w:rPr>
        <w:t xml:space="preserve"> (</w:t>
      </w:r>
      <w:r w:rsidR="00096762" w:rsidRPr="00967FAA">
        <w:rPr>
          <w:rFonts w:ascii="Times New Roman" w:eastAsia="Times New Roman" w:hAnsi="Times New Roman" w:cs="Times New Roman"/>
          <w:sz w:val="24"/>
          <w:szCs w:val="24"/>
        </w:rPr>
        <w:t>0.05-</w:t>
      </w:r>
      <w:r w:rsidR="00047FDB" w:rsidRPr="00967FAA">
        <w:rPr>
          <w:rFonts w:ascii="Times New Roman" w:eastAsia="Times New Roman" w:hAnsi="Times New Roman" w:cs="Times New Roman"/>
          <w:sz w:val="24"/>
          <w:szCs w:val="24"/>
        </w:rPr>
        <w:t>2.99)</w:t>
      </w:r>
      <w:r w:rsidR="0014261E" w:rsidRPr="00967FAA">
        <w:rPr>
          <w:rFonts w:ascii="Times New Roman" w:eastAsia="Times New Roman" w:hAnsi="Times New Roman" w:cs="Times New Roman"/>
          <w:sz w:val="24"/>
          <w:szCs w:val="24"/>
        </w:rPr>
        <w:t xml:space="preserve">, suggesting </w:t>
      </w:r>
      <w:r w:rsidR="00016C80" w:rsidRPr="00967FAA">
        <w:rPr>
          <w:rFonts w:ascii="Times New Roman" w:eastAsia="Times New Roman" w:hAnsi="Times New Roman" w:cs="Times New Roman"/>
          <w:sz w:val="24"/>
          <w:szCs w:val="24"/>
        </w:rPr>
        <w:t>a statistically significant</w:t>
      </w:r>
      <w:r w:rsidR="00096762" w:rsidRPr="00967FAA">
        <w:rPr>
          <w:rFonts w:ascii="Times New Roman" w:eastAsia="Times New Roman" w:hAnsi="Times New Roman" w:cs="Times New Roman"/>
          <w:sz w:val="24"/>
          <w:szCs w:val="24"/>
        </w:rPr>
        <w:t>, positive</w:t>
      </w:r>
      <w:r w:rsidR="00016C80" w:rsidRPr="00967FAA">
        <w:rPr>
          <w:rFonts w:ascii="Times New Roman" w:eastAsia="Times New Roman" w:hAnsi="Times New Roman" w:cs="Times New Roman"/>
          <w:sz w:val="24"/>
          <w:szCs w:val="24"/>
        </w:rPr>
        <w:t xml:space="preserve"> impact of brumation on survival probability</w:t>
      </w:r>
      <w:r w:rsidR="0014261E" w:rsidRPr="00967FAA">
        <w:rPr>
          <w:rFonts w:ascii="Times New Roman" w:eastAsia="Times New Roman" w:hAnsi="Times New Roman" w:cs="Times New Roman"/>
          <w:sz w:val="24"/>
          <w:szCs w:val="24"/>
        </w:rPr>
        <w:t xml:space="preserve">. </w:t>
      </w:r>
      <w:r w:rsidR="001A457F" w:rsidRPr="00967FAA">
        <w:rPr>
          <w:rFonts w:ascii="Times New Roman" w:eastAsia="Times New Roman" w:hAnsi="Times New Roman" w:cs="Times New Roman"/>
          <w:sz w:val="24"/>
          <w:szCs w:val="24"/>
        </w:rPr>
        <w:t>However,</w:t>
      </w:r>
      <w:r w:rsidR="00A802A7" w:rsidRPr="00967FAA">
        <w:rPr>
          <w:rFonts w:ascii="Times New Roman" w:eastAsia="Times New Roman" w:hAnsi="Times New Roman" w:cs="Times New Roman"/>
          <w:sz w:val="24"/>
          <w:szCs w:val="24"/>
        </w:rPr>
        <w:t xml:space="preserve"> </w:t>
      </w:r>
      <w:r w:rsidR="00647F7E">
        <w:rPr>
          <w:rFonts w:ascii="Times New Roman" w:eastAsia="Times New Roman" w:hAnsi="Times New Roman" w:cs="Times New Roman"/>
          <w:sz w:val="24"/>
          <w:szCs w:val="24"/>
        </w:rPr>
        <w:t>this effect was</w:t>
      </w:r>
      <w:r w:rsidR="00BD77B9">
        <w:rPr>
          <w:rFonts w:ascii="Times New Roman" w:eastAsia="Times New Roman" w:hAnsi="Times New Roman" w:cs="Times New Roman"/>
          <w:sz w:val="24"/>
          <w:szCs w:val="24"/>
        </w:rPr>
        <w:t xml:space="preserve"> not robust, and in </w:t>
      </w:r>
      <w:r w:rsidR="001A457F" w:rsidRPr="00967FAA">
        <w:rPr>
          <w:rFonts w:ascii="Times New Roman" w:eastAsia="Times New Roman" w:hAnsi="Times New Roman" w:cs="Times New Roman"/>
          <w:sz w:val="24"/>
          <w:szCs w:val="24"/>
        </w:rPr>
        <w:t>lower-ranked models that allowed survival probability to vary with brumation treatment</w:t>
      </w:r>
      <w:r w:rsidR="00BD77B9">
        <w:rPr>
          <w:rFonts w:ascii="Times New Roman" w:eastAsia="Times New Roman" w:hAnsi="Times New Roman" w:cs="Times New Roman"/>
          <w:sz w:val="24"/>
          <w:szCs w:val="24"/>
        </w:rPr>
        <w:t xml:space="preserve"> </w:t>
      </w:r>
      <w:r w:rsidR="001A457F" w:rsidRPr="00967FAA">
        <w:rPr>
          <w:rFonts w:ascii="Times New Roman" w:eastAsia="Times New Roman" w:hAnsi="Times New Roman" w:cs="Times New Roman"/>
          <w:sz w:val="24"/>
          <w:szCs w:val="24"/>
        </w:rPr>
        <w:t>the 95% confidence interval of the beta, estimate did overlap with zero</w:t>
      </w:r>
      <w:r w:rsidR="00BD77B9">
        <w:rPr>
          <w:rFonts w:ascii="Times New Roman" w:eastAsia="Times New Roman" w:hAnsi="Times New Roman" w:cs="Times New Roman"/>
          <w:sz w:val="24"/>
          <w:szCs w:val="24"/>
        </w:rPr>
        <w:t xml:space="preserve"> (t</w:t>
      </w:r>
      <w:r w:rsidR="00A802A7" w:rsidRPr="00967FAA">
        <w:rPr>
          <w:rFonts w:ascii="Times New Roman" w:eastAsia="Times New Roman" w:hAnsi="Times New Roman" w:cs="Times New Roman"/>
          <w:sz w:val="24"/>
          <w:szCs w:val="24"/>
        </w:rPr>
        <w:t>hough the</w:t>
      </w:r>
      <w:r w:rsidR="001A3F23" w:rsidRPr="00967FAA">
        <w:rPr>
          <w:rFonts w:ascii="Times New Roman" w:eastAsia="Times New Roman" w:hAnsi="Times New Roman" w:cs="Times New Roman"/>
          <w:sz w:val="24"/>
          <w:szCs w:val="24"/>
        </w:rPr>
        <w:t>se</w:t>
      </w:r>
      <w:r w:rsidR="00A802A7" w:rsidRPr="00967FAA">
        <w:rPr>
          <w:rFonts w:ascii="Times New Roman" w:eastAsia="Times New Roman" w:hAnsi="Times New Roman" w:cs="Times New Roman"/>
          <w:sz w:val="24"/>
          <w:szCs w:val="24"/>
        </w:rPr>
        <w:t xml:space="preserve"> models did consistently </w:t>
      </w:r>
      <w:r w:rsidR="001A3F23" w:rsidRPr="00967FAA">
        <w:rPr>
          <w:rFonts w:ascii="Times New Roman" w:eastAsia="Times New Roman" w:hAnsi="Times New Roman" w:cs="Times New Roman"/>
          <w:sz w:val="24"/>
          <w:szCs w:val="24"/>
        </w:rPr>
        <w:t xml:space="preserve">show </w:t>
      </w:r>
      <w:r w:rsidR="00806A16">
        <w:rPr>
          <w:rFonts w:ascii="Times New Roman" w:eastAsia="Times New Roman" w:hAnsi="Times New Roman" w:cs="Times New Roman"/>
          <w:sz w:val="24"/>
          <w:szCs w:val="24"/>
        </w:rPr>
        <w:t>the same</w:t>
      </w:r>
      <w:r w:rsidR="001A3F23" w:rsidRPr="00967FAA">
        <w:rPr>
          <w:rFonts w:ascii="Times New Roman" w:eastAsia="Times New Roman" w:hAnsi="Times New Roman" w:cs="Times New Roman"/>
          <w:sz w:val="24"/>
          <w:szCs w:val="24"/>
        </w:rPr>
        <w:t xml:space="preserve"> pattern of</w:t>
      </w:r>
      <w:r w:rsidR="00A802A7" w:rsidRPr="00967FAA">
        <w:rPr>
          <w:rFonts w:ascii="Times New Roman" w:eastAsia="Times New Roman" w:hAnsi="Times New Roman" w:cs="Times New Roman"/>
          <w:sz w:val="24"/>
          <w:szCs w:val="24"/>
        </w:rPr>
        <w:t xml:space="preserve"> brumated animals </w:t>
      </w:r>
      <w:r w:rsidR="00806A16">
        <w:rPr>
          <w:rFonts w:ascii="Times New Roman" w:eastAsia="Times New Roman" w:hAnsi="Times New Roman" w:cs="Times New Roman"/>
          <w:sz w:val="24"/>
          <w:szCs w:val="24"/>
        </w:rPr>
        <w:t>exhibiting</w:t>
      </w:r>
      <w:r w:rsidR="001A3F23" w:rsidRPr="00967FAA">
        <w:rPr>
          <w:rFonts w:ascii="Times New Roman" w:eastAsia="Times New Roman" w:hAnsi="Times New Roman" w:cs="Times New Roman"/>
          <w:sz w:val="24"/>
          <w:szCs w:val="24"/>
        </w:rPr>
        <w:t xml:space="preserve"> </w:t>
      </w:r>
      <w:r w:rsidR="00A802A7" w:rsidRPr="00967FAA">
        <w:rPr>
          <w:rFonts w:ascii="Times New Roman" w:eastAsia="Times New Roman" w:hAnsi="Times New Roman" w:cs="Times New Roman"/>
          <w:sz w:val="24"/>
          <w:szCs w:val="24"/>
        </w:rPr>
        <w:t>higher apparent survival than non-brumated animals</w:t>
      </w:r>
      <w:r w:rsidR="00BD77B9">
        <w:rPr>
          <w:rFonts w:ascii="Times New Roman" w:eastAsia="Times New Roman" w:hAnsi="Times New Roman" w:cs="Times New Roman"/>
          <w:sz w:val="24"/>
          <w:szCs w:val="24"/>
        </w:rPr>
        <w:t>).</w:t>
      </w:r>
    </w:p>
    <w:p w14:paraId="559F3B69" w14:textId="2C15DDC8" w:rsidR="000E70E9" w:rsidRPr="00BE3D67" w:rsidRDefault="003343BB" w:rsidP="00967FAA">
      <w:pPr>
        <w:spacing w:before="240" w:line="360" w:lineRule="auto"/>
        <w:ind w:firstLine="720"/>
        <w:rPr>
          <w:rFonts w:ascii="Times New Roman" w:eastAsia="Times New Roman" w:hAnsi="Times New Roman" w:cs="Times New Roman"/>
          <w:sz w:val="24"/>
          <w:szCs w:val="24"/>
        </w:rPr>
      </w:pPr>
      <w:r w:rsidRPr="00E0418A">
        <w:rPr>
          <w:rFonts w:ascii="Times New Roman" w:eastAsia="Times New Roman" w:hAnsi="Times New Roman" w:cs="Times New Roman"/>
          <w:sz w:val="24"/>
          <w:szCs w:val="24"/>
        </w:rPr>
        <w:t xml:space="preserve">Detection </w:t>
      </w:r>
      <w:r w:rsidR="007C422E" w:rsidRPr="00967FAA">
        <w:rPr>
          <w:rFonts w:ascii="Times New Roman" w:eastAsia="Times New Roman" w:hAnsi="Times New Roman" w:cs="Times New Roman"/>
          <w:sz w:val="24"/>
          <w:szCs w:val="24"/>
        </w:rPr>
        <w:t xml:space="preserve">probability </w:t>
      </w:r>
      <w:r w:rsidR="009C58B0" w:rsidRPr="00967FAA">
        <w:rPr>
          <w:rFonts w:ascii="Times New Roman" w:eastAsia="Times New Roman" w:hAnsi="Times New Roman" w:cs="Times New Roman"/>
          <w:sz w:val="24"/>
          <w:szCs w:val="24"/>
        </w:rPr>
        <w:t>showed</w:t>
      </w:r>
      <w:r w:rsidR="0014261E" w:rsidRPr="00967FAA">
        <w:rPr>
          <w:rFonts w:ascii="Times New Roman" w:eastAsia="Times New Roman" w:hAnsi="Times New Roman" w:cs="Times New Roman"/>
          <w:sz w:val="24"/>
          <w:szCs w:val="24"/>
        </w:rPr>
        <w:t xml:space="preserve"> </w:t>
      </w:r>
      <w:r w:rsidR="009C58B0" w:rsidRPr="00967FAA">
        <w:rPr>
          <w:rFonts w:ascii="Times New Roman" w:eastAsia="Times New Roman" w:hAnsi="Times New Roman" w:cs="Times New Roman"/>
          <w:sz w:val="24"/>
          <w:szCs w:val="24"/>
        </w:rPr>
        <w:t>some</w:t>
      </w:r>
      <w:r w:rsidR="0014261E" w:rsidRPr="00967FAA">
        <w:rPr>
          <w:rFonts w:ascii="Times New Roman" w:eastAsia="Times New Roman" w:hAnsi="Times New Roman" w:cs="Times New Roman"/>
          <w:sz w:val="24"/>
          <w:szCs w:val="24"/>
        </w:rPr>
        <w:t xml:space="preserve"> differences between brumated and non-brumated frogs</w:t>
      </w:r>
      <w:r w:rsidR="00303980" w:rsidRPr="00967FAA">
        <w:rPr>
          <w:rFonts w:ascii="Times New Roman" w:eastAsia="Times New Roman" w:hAnsi="Times New Roman" w:cs="Times New Roman"/>
          <w:sz w:val="24"/>
          <w:szCs w:val="24"/>
        </w:rPr>
        <w:t xml:space="preserve">, with brumated frogs being </w:t>
      </w:r>
      <w:r w:rsidR="009C58B0" w:rsidRPr="00967FAA">
        <w:rPr>
          <w:rFonts w:ascii="Times New Roman" w:eastAsia="Times New Roman" w:hAnsi="Times New Roman" w:cs="Times New Roman"/>
          <w:sz w:val="24"/>
          <w:szCs w:val="24"/>
        </w:rPr>
        <w:t xml:space="preserve">slightly </w:t>
      </w:r>
      <w:r w:rsidR="00303980" w:rsidRPr="00967FAA">
        <w:rPr>
          <w:rFonts w:ascii="Times New Roman" w:eastAsia="Times New Roman" w:hAnsi="Times New Roman" w:cs="Times New Roman"/>
          <w:sz w:val="24"/>
          <w:szCs w:val="24"/>
        </w:rPr>
        <w:t>more detectable (</w:t>
      </w:r>
      <w:r w:rsidR="006F525B" w:rsidRPr="00967FAA">
        <w:rPr>
          <w:rFonts w:ascii="Times New Roman" w:eastAsia="Times New Roman" w:hAnsi="Times New Roman" w:cs="Times New Roman"/>
          <w:sz w:val="24"/>
          <w:szCs w:val="24"/>
        </w:rPr>
        <w:t>mean ± S.E. of 0.11</w:t>
      </w:r>
      <w:r w:rsidR="00303980" w:rsidRPr="00967FAA">
        <w:rPr>
          <w:rFonts w:ascii="Times New Roman" w:eastAsia="Times New Roman" w:hAnsi="Times New Roman" w:cs="Times New Roman"/>
          <w:sz w:val="24"/>
          <w:szCs w:val="24"/>
        </w:rPr>
        <w:t xml:space="preserve"> </w:t>
      </w:r>
      <w:r w:rsidR="006F525B" w:rsidRPr="00967FAA">
        <w:rPr>
          <w:rFonts w:ascii="Times New Roman" w:eastAsia="Times New Roman" w:hAnsi="Times New Roman" w:cs="Times New Roman"/>
          <w:sz w:val="24"/>
          <w:szCs w:val="24"/>
        </w:rPr>
        <w:t xml:space="preserve">± 0.03, 95% confidence interval 0.07-0.18 for brumated frogs </w:t>
      </w:r>
      <w:r w:rsidR="00303980" w:rsidRPr="00967FAA">
        <w:rPr>
          <w:rFonts w:ascii="Times New Roman" w:eastAsia="Times New Roman" w:hAnsi="Times New Roman" w:cs="Times New Roman"/>
          <w:sz w:val="24"/>
          <w:szCs w:val="24"/>
        </w:rPr>
        <w:t>vs</w:t>
      </w:r>
      <w:r w:rsidR="001D791D" w:rsidRPr="00967FAA">
        <w:rPr>
          <w:rFonts w:ascii="Times New Roman" w:eastAsia="Times New Roman" w:hAnsi="Times New Roman" w:cs="Times New Roman"/>
          <w:sz w:val="24"/>
          <w:szCs w:val="24"/>
        </w:rPr>
        <w:t>.</w:t>
      </w:r>
      <w:r w:rsidR="00303980" w:rsidRPr="00967FAA">
        <w:rPr>
          <w:rFonts w:ascii="Times New Roman" w:eastAsia="Times New Roman" w:hAnsi="Times New Roman" w:cs="Times New Roman"/>
          <w:sz w:val="24"/>
          <w:szCs w:val="24"/>
        </w:rPr>
        <w:t xml:space="preserve"> </w:t>
      </w:r>
      <w:r w:rsidR="006F525B" w:rsidRPr="00967FAA">
        <w:rPr>
          <w:rFonts w:ascii="Times New Roman" w:eastAsia="Times New Roman" w:hAnsi="Times New Roman" w:cs="Times New Roman"/>
          <w:sz w:val="24"/>
          <w:szCs w:val="24"/>
        </w:rPr>
        <w:t>0.09 ± 0.03, 95% confidence interval 0.05-0.15</w:t>
      </w:r>
      <w:r w:rsidR="001D791D" w:rsidRPr="00967FAA">
        <w:rPr>
          <w:rFonts w:ascii="Times New Roman" w:eastAsia="Times New Roman" w:hAnsi="Times New Roman" w:cs="Times New Roman"/>
          <w:sz w:val="24"/>
          <w:szCs w:val="24"/>
        </w:rPr>
        <w:t xml:space="preserve"> for non-brumated frogs</w:t>
      </w:r>
      <w:r w:rsidR="00303980" w:rsidRPr="00967FAA">
        <w:rPr>
          <w:rFonts w:ascii="Times New Roman" w:eastAsia="Times New Roman" w:hAnsi="Times New Roman" w:cs="Times New Roman"/>
          <w:sz w:val="24"/>
          <w:szCs w:val="24"/>
        </w:rPr>
        <w:t>)</w:t>
      </w:r>
      <w:r w:rsidRPr="00E0418A">
        <w:rPr>
          <w:rFonts w:ascii="Times New Roman" w:eastAsia="Times New Roman" w:hAnsi="Times New Roman" w:cs="Times New Roman"/>
          <w:sz w:val="24"/>
          <w:szCs w:val="24"/>
        </w:rPr>
        <w:t>.</w:t>
      </w:r>
      <w:r w:rsidR="00C03A87">
        <w:rPr>
          <w:rFonts w:ascii="Times New Roman" w:eastAsia="Times New Roman" w:hAnsi="Times New Roman" w:cs="Times New Roman"/>
          <w:sz w:val="24"/>
          <w:szCs w:val="24"/>
        </w:rPr>
        <w:t xml:space="preserve"> </w:t>
      </w:r>
      <w:r w:rsidR="00C03A87" w:rsidRPr="005B05AD">
        <w:rPr>
          <w:rFonts w:ascii="Times New Roman" w:eastAsia="Times New Roman" w:hAnsi="Times New Roman" w:cs="Times New Roman"/>
          <w:sz w:val="24"/>
          <w:szCs w:val="24"/>
        </w:rPr>
        <w:t xml:space="preserve">In the </w:t>
      </w:r>
      <w:r w:rsidR="00575D7D">
        <w:rPr>
          <w:rFonts w:ascii="Times New Roman" w:eastAsia="Times New Roman" w:hAnsi="Times New Roman" w:cs="Times New Roman"/>
          <w:sz w:val="24"/>
          <w:szCs w:val="24"/>
        </w:rPr>
        <w:t>highest</w:t>
      </w:r>
      <w:r w:rsidR="00C03A87" w:rsidRPr="005B05AD">
        <w:rPr>
          <w:rFonts w:ascii="Times New Roman" w:eastAsia="Times New Roman" w:hAnsi="Times New Roman" w:cs="Times New Roman"/>
          <w:sz w:val="24"/>
          <w:szCs w:val="24"/>
        </w:rPr>
        <w:t>-ranked model th</w:t>
      </w:r>
      <w:r w:rsidR="00C03A87">
        <w:rPr>
          <w:rFonts w:ascii="Times New Roman" w:eastAsia="Times New Roman" w:hAnsi="Times New Roman" w:cs="Times New Roman"/>
          <w:sz w:val="24"/>
          <w:szCs w:val="24"/>
        </w:rPr>
        <w:t>at contained brumation treatment as a covariate for detection, the</w:t>
      </w:r>
      <w:r w:rsidR="00C03A87" w:rsidRPr="005B05AD">
        <w:rPr>
          <w:rFonts w:ascii="Times New Roman" w:eastAsia="Times New Roman" w:hAnsi="Times New Roman" w:cs="Times New Roman"/>
          <w:sz w:val="24"/>
          <w:szCs w:val="24"/>
        </w:rPr>
        <w:t xml:space="preserve"> 95% confidence interval of the beta estimate for brumation treatment did not overlap with zero (0.</w:t>
      </w:r>
      <w:r w:rsidR="00C03A87">
        <w:rPr>
          <w:rFonts w:ascii="Times New Roman" w:eastAsia="Times New Roman" w:hAnsi="Times New Roman" w:cs="Times New Roman"/>
          <w:sz w:val="24"/>
          <w:szCs w:val="24"/>
        </w:rPr>
        <w:t>11-1.48</w:t>
      </w:r>
      <w:r w:rsidR="00C03A87" w:rsidRPr="005B05AD">
        <w:rPr>
          <w:rFonts w:ascii="Times New Roman" w:eastAsia="Times New Roman" w:hAnsi="Times New Roman" w:cs="Times New Roman"/>
          <w:sz w:val="24"/>
          <w:szCs w:val="24"/>
        </w:rPr>
        <w:t>)</w:t>
      </w:r>
      <w:r w:rsidR="008D72C6">
        <w:rPr>
          <w:rFonts w:ascii="Times New Roman" w:eastAsia="Times New Roman" w:hAnsi="Times New Roman" w:cs="Times New Roman"/>
          <w:sz w:val="24"/>
          <w:szCs w:val="24"/>
        </w:rPr>
        <w:t>.</w:t>
      </w:r>
    </w:p>
    <w:p w14:paraId="6CEA2A85" w14:textId="77777777" w:rsidR="00834FE8" w:rsidRPr="00BE3D67" w:rsidRDefault="00834FE8" w:rsidP="0047306F">
      <w:pPr>
        <w:spacing w:before="240" w:after="240" w:line="360" w:lineRule="auto"/>
        <w:ind w:hanging="360"/>
        <w:jc w:val="both"/>
        <w:rPr>
          <w:rFonts w:ascii="Times New Roman" w:eastAsia="Times New Roman" w:hAnsi="Times New Roman" w:cs="Times New Roman"/>
          <w:b/>
          <w:sz w:val="24"/>
          <w:szCs w:val="24"/>
        </w:rPr>
      </w:pPr>
    </w:p>
    <w:p w14:paraId="58B7104C" w14:textId="38AA00B6" w:rsidR="000E70E9" w:rsidRPr="00BE3D67" w:rsidRDefault="003343BB" w:rsidP="00993B34">
      <w:pPr>
        <w:spacing w:before="240" w:after="240" w:line="360" w:lineRule="auto"/>
        <w:jc w:val="both"/>
        <w:rPr>
          <w:rFonts w:ascii="Times New Roman" w:eastAsia="Times New Roman" w:hAnsi="Times New Roman" w:cs="Times New Roman"/>
          <w:b/>
          <w:sz w:val="24"/>
          <w:szCs w:val="24"/>
        </w:rPr>
      </w:pPr>
      <w:r w:rsidRPr="00BE3D67">
        <w:rPr>
          <w:rFonts w:ascii="Times New Roman" w:eastAsia="Times New Roman" w:hAnsi="Times New Roman" w:cs="Times New Roman"/>
          <w:b/>
          <w:sz w:val="24"/>
          <w:szCs w:val="24"/>
        </w:rPr>
        <w:t>4.</w:t>
      </w:r>
      <w:r w:rsidRPr="00BE3D67">
        <w:rPr>
          <w:rFonts w:ascii="Times New Roman" w:eastAsia="Times New Roman" w:hAnsi="Times New Roman" w:cs="Times New Roman"/>
          <w:sz w:val="24"/>
          <w:szCs w:val="24"/>
        </w:rPr>
        <w:t xml:space="preserve">     </w:t>
      </w:r>
      <w:r w:rsidRPr="00BE3D67">
        <w:rPr>
          <w:rFonts w:ascii="Times New Roman" w:eastAsia="Times New Roman" w:hAnsi="Times New Roman" w:cs="Times New Roman"/>
          <w:b/>
          <w:sz w:val="24"/>
          <w:szCs w:val="24"/>
        </w:rPr>
        <w:t>DISCUSSION</w:t>
      </w:r>
    </w:p>
    <w:p w14:paraId="024A8520" w14:textId="06CFA150" w:rsidR="00DE0736" w:rsidRPr="00BE3D67" w:rsidRDefault="003343BB" w:rsidP="0047306F">
      <w:pPr>
        <w:spacing w:before="240" w:line="360" w:lineRule="auto"/>
        <w:ind w:firstLine="640"/>
        <w:rPr>
          <w:rFonts w:ascii="Times New Roman" w:eastAsia="Times New Roman" w:hAnsi="Times New Roman" w:cs="Times New Roman"/>
          <w:sz w:val="24"/>
          <w:szCs w:val="24"/>
        </w:rPr>
      </w:pPr>
      <w:r w:rsidRPr="00BE3D67">
        <w:rPr>
          <w:rFonts w:ascii="Times New Roman" w:eastAsia="Times New Roman" w:hAnsi="Times New Roman" w:cs="Times New Roman"/>
          <w:sz w:val="24"/>
          <w:szCs w:val="24"/>
        </w:rPr>
        <w:t xml:space="preserve">Results from this study supported </w:t>
      </w:r>
      <w:r w:rsidR="008A36D3" w:rsidRPr="00BE3D67">
        <w:rPr>
          <w:rFonts w:ascii="Times New Roman" w:eastAsia="Times New Roman" w:hAnsi="Times New Roman" w:cs="Times New Roman"/>
          <w:sz w:val="24"/>
          <w:szCs w:val="24"/>
        </w:rPr>
        <w:t>our prediction</w:t>
      </w:r>
      <w:r w:rsidRPr="00BE3D67">
        <w:rPr>
          <w:rFonts w:ascii="Times New Roman" w:eastAsia="Times New Roman" w:hAnsi="Times New Roman" w:cs="Times New Roman"/>
          <w:sz w:val="24"/>
          <w:szCs w:val="24"/>
        </w:rPr>
        <w:t xml:space="preserve"> </w:t>
      </w:r>
      <w:r w:rsidR="000C0EA4" w:rsidRPr="00BE3D67">
        <w:rPr>
          <w:rFonts w:ascii="Times New Roman" w:eastAsia="Times New Roman" w:hAnsi="Times New Roman" w:cs="Times New Roman"/>
          <w:sz w:val="24"/>
          <w:szCs w:val="24"/>
        </w:rPr>
        <w:t xml:space="preserve">that </w:t>
      </w:r>
      <w:r w:rsidR="006C07D7" w:rsidRPr="00BE3D67">
        <w:rPr>
          <w:rFonts w:ascii="Times New Roman" w:eastAsia="Times New Roman" w:hAnsi="Times New Roman" w:cs="Times New Roman"/>
          <w:sz w:val="24"/>
          <w:szCs w:val="24"/>
        </w:rPr>
        <w:t xml:space="preserve">growth </w:t>
      </w:r>
      <w:r w:rsidR="00F556F6" w:rsidRPr="00BE3D67">
        <w:rPr>
          <w:rFonts w:ascii="Times New Roman" w:eastAsia="Times New Roman" w:hAnsi="Times New Roman" w:cs="Times New Roman"/>
          <w:sz w:val="24"/>
          <w:szCs w:val="24"/>
        </w:rPr>
        <w:t xml:space="preserve">was delayed </w:t>
      </w:r>
      <w:r w:rsidR="006C07D7" w:rsidRPr="00BE3D67">
        <w:rPr>
          <w:rFonts w:ascii="Times New Roman" w:eastAsia="Times New Roman" w:hAnsi="Times New Roman" w:cs="Times New Roman"/>
          <w:sz w:val="24"/>
          <w:szCs w:val="24"/>
        </w:rPr>
        <w:t xml:space="preserve">during </w:t>
      </w:r>
      <w:r w:rsidR="00F556F6" w:rsidRPr="00BE3D67">
        <w:rPr>
          <w:rFonts w:ascii="Times New Roman" w:eastAsia="Times New Roman" w:hAnsi="Times New Roman" w:cs="Times New Roman"/>
          <w:sz w:val="24"/>
          <w:szCs w:val="24"/>
        </w:rPr>
        <w:t>brumation,</w:t>
      </w:r>
      <w:r w:rsidR="006C07D7" w:rsidRPr="00BE3D67">
        <w:rPr>
          <w:rFonts w:ascii="Times New Roman" w:eastAsia="Times New Roman" w:hAnsi="Times New Roman" w:cs="Times New Roman"/>
          <w:sz w:val="24"/>
          <w:szCs w:val="24"/>
        </w:rPr>
        <w:t xml:space="preserve"> but that subsequent </w:t>
      </w:r>
      <w:r w:rsidRPr="00BE3D67">
        <w:rPr>
          <w:rFonts w:ascii="Times New Roman" w:eastAsia="Times New Roman" w:hAnsi="Times New Roman" w:cs="Times New Roman"/>
          <w:sz w:val="24"/>
          <w:szCs w:val="24"/>
        </w:rPr>
        <w:t xml:space="preserve">compensatory growth </w:t>
      </w:r>
      <w:r w:rsidR="006C07D7" w:rsidRPr="00BE3D67">
        <w:rPr>
          <w:rFonts w:ascii="Times New Roman" w:eastAsia="Times New Roman" w:hAnsi="Times New Roman" w:cs="Times New Roman"/>
          <w:sz w:val="24"/>
          <w:szCs w:val="24"/>
        </w:rPr>
        <w:t xml:space="preserve">occurred </w:t>
      </w:r>
      <w:r w:rsidR="00F556F6" w:rsidRPr="00BE3D67">
        <w:rPr>
          <w:rFonts w:ascii="Times New Roman" w:eastAsia="Times New Roman" w:hAnsi="Times New Roman" w:cs="Times New Roman"/>
          <w:sz w:val="24"/>
          <w:szCs w:val="24"/>
        </w:rPr>
        <w:t>once frogs</w:t>
      </w:r>
      <w:r w:rsidR="006C07D7" w:rsidRPr="00BE3D67">
        <w:rPr>
          <w:rFonts w:ascii="Times New Roman" w:eastAsia="Times New Roman" w:hAnsi="Times New Roman" w:cs="Times New Roman"/>
          <w:sz w:val="24"/>
          <w:szCs w:val="24"/>
        </w:rPr>
        <w:t xml:space="preserve"> </w:t>
      </w:r>
      <w:r w:rsidR="00F556F6" w:rsidRPr="00BE3D67">
        <w:rPr>
          <w:rFonts w:ascii="Times New Roman" w:eastAsia="Times New Roman" w:hAnsi="Times New Roman" w:cs="Times New Roman"/>
          <w:sz w:val="24"/>
          <w:szCs w:val="24"/>
        </w:rPr>
        <w:t>were returned to warmer temperatures</w:t>
      </w:r>
      <w:r w:rsidRPr="00BE3D67">
        <w:rPr>
          <w:rFonts w:ascii="Times New Roman" w:eastAsia="Times New Roman" w:hAnsi="Times New Roman" w:cs="Times New Roman"/>
          <w:sz w:val="24"/>
          <w:szCs w:val="24"/>
        </w:rPr>
        <w:t xml:space="preserve">. </w:t>
      </w:r>
      <w:r w:rsidR="00F556F6" w:rsidRPr="00BE3D67">
        <w:rPr>
          <w:rFonts w:ascii="Times New Roman" w:eastAsia="Times New Roman" w:hAnsi="Times New Roman" w:cs="Times New Roman"/>
          <w:sz w:val="24"/>
          <w:szCs w:val="24"/>
        </w:rPr>
        <w:t xml:space="preserve">Unlike the non-brumated group, this </w:t>
      </w:r>
      <w:r w:rsidRPr="00BE3D67">
        <w:rPr>
          <w:rFonts w:ascii="Times New Roman" w:eastAsia="Times New Roman" w:hAnsi="Times New Roman" w:cs="Times New Roman"/>
          <w:sz w:val="24"/>
          <w:szCs w:val="24"/>
        </w:rPr>
        <w:t xml:space="preserve">pattern of compensatory growth </w:t>
      </w:r>
      <w:r w:rsidR="00F556F6" w:rsidRPr="00BE3D67">
        <w:rPr>
          <w:rFonts w:ascii="Times New Roman" w:eastAsia="Times New Roman" w:hAnsi="Times New Roman" w:cs="Times New Roman"/>
          <w:sz w:val="24"/>
          <w:szCs w:val="24"/>
        </w:rPr>
        <w:t xml:space="preserve">in brumated frogs </w:t>
      </w:r>
      <w:r w:rsidRPr="00BE3D67">
        <w:rPr>
          <w:rFonts w:ascii="Times New Roman" w:eastAsia="Times New Roman" w:hAnsi="Times New Roman" w:cs="Times New Roman"/>
          <w:sz w:val="24"/>
          <w:szCs w:val="24"/>
        </w:rPr>
        <w:t xml:space="preserve">relied on </w:t>
      </w:r>
      <w:r w:rsidR="00FA5F23" w:rsidRPr="00BE3D67">
        <w:rPr>
          <w:rFonts w:ascii="Times New Roman" w:eastAsia="Times New Roman" w:hAnsi="Times New Roman" w:cs="Times New Roman"/>
          <w:sz w:val="24"/>
          <w:szCs w:val="24"/>
        </w:rPr>
        <w:t>a</w:t>
      </w:r>
      <w:r w:rsidRPr="00BE3D67">
        <w:rPr>
          <w:rFonts w:ascii="Times New Roman" w:eastAsia="Times New Roman" w:hAnsi="Times New Roman" w:cs="Times New Roman"/>
          <w:sz w:val="24"/>
          <w:szCs w:val="24"/>
        </w:rPr>
        <w:t xml:space="preserve"> faster increase in body length than weight gain</w:t>
      </w:r>
      <w:r w:rsidR="00F556F6" w:rsidRPr="00BE3D67">
        <w:rPr>
          <w:rFonts w:ascii="Times New Roman" w:eastAsia="Times New Roman" w:hAnsi="Times New Roman" w:cs="Times New Roman"/>
          <w:sz w:val="24"/>
          <w:szCs w:val="24"/>
        </w:rPr>
        <w:t xml:space="preserve"> compared to the </w:t>
      </w:r>
      <w:r w:rsidR="007922A1" w:rsidRPr="00BE3D67">
        <w:rPr>
          <w:rFonts w:ascii="Times New Roman" w:eastAsia="Times New Roman" w:hAnsi="Times New Roman" w:cs="Times New Roman"/>
          <w:sz w:val="24"/>
          <w:szCs w:val="24"/>
        </w:rPr>
        <w:t xml:space="preserve">brumated frogs, </w:t>
      </w:r>
      <w:r w:rsidR="00F556F6" w:rsidRPr="00BE3D67">
        <w:rPr>
          <w:rFonts w:ascii="Times New Roman" w:eastAsia="Times New Roman" w:hAnsi="Times New Roman" w:cs="Times New Roman"/>
          <w:sz w:val="24"/>
          <w:szCs w:val="24"/>
        </w:rPr>
        <w:t>which had a steady rise in both</w:t>
      </w:r>
      <w:r w:rsidR="004A67B9" w:rsidRPr="00BE3D67">
        <w:rPr>
          <w:rFonts w:ascii="Times New Roman" w:eastAsia="Times New Roman" w:hAnsi="Times New Roman" w:cs="Times New Roman"/>
          <w:sz w:val="24"/>
          <w:szCs w:val="24"/>
        </w:rPr>
        <w:t xml:space="preserve"> weight and body length</w:t>
      </w:r>
      <w:r w:rsidR="006C07D7" w:rsidRPr="00BE3D67">
        <w:rPr>
          <w:rFonts w:ascii="Times New Roman" w:eastAsia="Times New Roman" w:hAnsi="Times New Roman" w:cs="Times New Roman"/>
          <w:sz w:val="24"/>
          <w:szCs w:val="24"/>
        </w:rPr>
        <w:t>.</w:t>
      </w:r>
      <w:r w:rsidR="00F556F6" w:rsidRPr="00BE3D67">
        <w:rPr>
          <w:rFonts w:ascii="Times New Roman" w:eastAsia="Times New Roman" w:hAnsi="Times New Roman" w:cs="Times New Roman"/>
          <w:sz w:val="24"/>
          <w:szCs w:val="24"/>
        </w:rPr>
        <w:t xml:space="preserve"> </w:t>
      </w:r>
      <w:r w:rsidR="00803334" w:rsidRPr="00BE3D67">
        <w:rPr>
          <w:rFonts w:ascii="Times New Roman" w:eastAsia="Times New Roman" w:hAnsi="Times New Roman" w:cs="Times New Roman"/>
          <w:sz w:val="24"/>
          <w:szCs w:val="24"/>
        </w:rPr>
        <w:t xml:space="preserve">Although </w:t>
      </w:r>
      <w:r w:rsidR="00F556F6" w:rsidRPr="00BE3D67">
        <w:rPr>
          <w:rFonts w:ascii="Times New Roman" w:eastAsia="Times New Roman" w:hAnsi="Times New Roman" w:cs="Times New Roman"/>
          <w:sz w:val="24"/>
          <w:szCs w:val="24"/>
        </w:rPr>
        <w:t>f</w:t>
      </w:r>
      <w:r w:rsidR="00803334" w:rsidRPr="00BE3D67">
        <w:rPr>
          <w:rFonts w:ascii="Times New Roman" w:eastAsia="Times New Roman" w:hAnsi="Times New Roman" w:cs="Times New Roman"/>
          <w:sz w:val="24"/>
          <w:szCs w:val="24"/>
        </w:rPr>
        <w:t>rogs from the 4-week study</w:t>
      </w:r>
      <w:r w:rsidRPr="00BE3D67">
        <w:rPr>
          <w:rFonts w:ascii="Times New Roman" w:eastAsia="Times New Roman" w:hAnsi="Times New Roman" w:cs="Times New Roman"/>
          <w:sz w:val="24"/>
          <w:szCs w:val="24"/>
        </w:rPr>
        <w:t xml:space="preserve"> </w:t>
      </w:r>
      <w:r w:rsidR="00803334" w:rsidRPr="00BE3D67">
        <w:rPr>
          <w:rFonts w:ascii="Times New Roman" w:eastAsia="Times New Roman" w:hAnsi="Times New Roman" w:cs="Times New Roman"/>
          <w:sz w:val="24"/>
          <w:szCs w:val="24"/>
        </w:rPr>
        <w:t>resumed growth earlier than frogs in the 12-week study</w:t>
      </w:r>
      <w:r w:rsidRPr="00BE3D67">
        <w:rPr>
          <w:rFonts w:ascii="Times New Roman" w:eastAsia="Times New Roman" w:hAnsi="Times New Roman" w:cs="Times New Roman"/>
          <w:sz w:val="24"/>
          <w:szCs w:val="24"/>
        </w:rPr>
        <w:t xml:space="preserve"> (5 weeks and 8 weeks respectively)</w:t>
      </w:r>
      <w:r w:rsidR="00803334" w:rsidRPr="00BE3D67">
        <w:rPr>
          <w:rFonts w:ascii="Times New Roman" w:eastAsia="Times New Roman" w:hAnsi="Times New Roman" w:cs="Times New Roman"/>
          <w:sz w:val="24"/>
          <w:szCs w:val="24"/>
        </w:rPr>
        <w:t xml:space="preserve">, </w:t>
      </w:r>
      <w:r w:rsidR="00346F7D" w:rsidRPr="00BE3D67">
        <w:rPr>
          <w:rFonts w:ascii="Times New Roman" w:eastAsia="Times New Roman" w:hAnsi="Times New Roman" w:cs="Times New Roman"/>
          <w:sz w:val="24"/>
          <w:szCs w:val="24"/>
        </w:rPr>
        <w:t>u</w:t>
      </w:r>
      <w:r w:rsidRPr="00BE3D67">
        <w:rPr>
          <w:rFonts w:ascii="Times New Roman" w:eastAsia="Times New Roman" w:hAnsi="Times New Roman" w:cs="Times New Roman"/>
          <w:sz w:val="24"/>
          <w:szCs w:val="24"/>
        </w:rPr>
        <w:t xml:space="preserve">ltimately brumated frogs </w:t>
      </w:r>
      <w:r w:rsidR="007922A1" w:rsidRPr="00BE3D67">
        <w:rPr>
          <w:rFonts w:ascii="Times New Roman" w:eastAsia="Times New Roman" w:hAnsi="Times New Roman" w:cs="Times New Roman"/>
          <w:sz w:val="24"/>
          <w:szCs w:val="24"/>
        </w:rPr>
        <w:t>were able to reach similar weights and SULs to non-brumated frogs</w:t>
      </w:r>
      <w:r w:rsidRPr="00BE3D67">
        <w:rPr>
          <w:rFonts w:ascii="Times New Roman" w:eastAsia="Times New Roman" w:hAnsi="Times New Roman" w:cs="Times New Roman"/>
          <w:sz w:val="24"/>
          <w:szCs w:val="24"/>
        </w:rPr>
        <w:t xml:space="preserve"> regardless of the length of brumation.  </w:t>
      </w:r>
    </w:p>
    <w:p w14:paraId="01F915B2" w14:textId="3461D129" w:rsidR="000E70E9" w:rsidRPr="00BE3D67" w:rsidRDefault="003343BB" w:rsidP="0047306F">
      <w:pPr>
        <w:spacing w:before="240" w:line="360" w:lineRule="auto"/>
        <w:ind w:firstLine="640"/>
        <w:rPr>
          <w:rFonts w:ascii="Times New Roman" w:eastAsia="Times New Roman" w:hAnsi="Times New Roman" w:cs="Times New Roman"/>
          <w:sz w:val="24"/>
          <w:szCs w:val="24"/>
        </w:rPr>
      </w:pPr>
      <w:r w:rsidRPr="00BE3D67">
        <w:rPr>
          <w:rFonts w:ascii="Times New Roman" w:eastAsia="Times New Roman" w:hAnsi="Times New Roman" w:cs="Times New Roman"/>
          <w:sz w:val="24"/>
          <w:szCs w:val="24"/>
        </w:rPr>
        <w:t xml:space="preserve">Release to the wild was associated with rapid growth compared to frogs maintained </w:t>
      </w:r>
      <w:r w:rsidR="008A0FC9" w:rsidRPr="00BE3D67">
        <w:rPr>
          <w:rFonts w:ascii="Times New Roman" w:eastAsia="Times New Roman" w:hAnsi="Times New Roman" w:cs="Times New Roman"/>
          <w:i/>
          <w:sz w:val="24"/>
          <w:szCs w:val="24"/>
        </w:rPr>
        <w:t>ex-situ</w:t>
      </w:r>
      <w:r w:rsidR="008A36D3" w:rsidRPr="00BE3D67">
        <w:rPr>
          <w:rFonts w:ascii="Times New Roman" w:eastAsia="Times New Roman" w:hAnsi="Times New Roman" w:cs="Times New Roman"/>
          <w:i/>
          <w:sz w:val="24"/>
          <w:szCs w:val="24"/>
        </w:rPr>
        <w:t xml:space="preserve"> </w:t>
      </w:r>
      <w:r w:rsidRPr="00BE3D67">
        <w:rPr>
          <w:rFonts w:ascii="Times New Roman" w:eastAsia="Times New Roman" w:hAnsi="Times New Roman" w:cs="Times New Roman"/>
          <w:sz w:val="24"/>
          <w:szCs w:val="24"/>
        </w:rPr>
        <w:t xml:space="preserve">but released brumated frogs also showed a delay in growth in the weeks immediately </w:t>
      </w:r>
      <w:r w:rsidR="002605D4" w:rsidRPr="00BE3D67">
        <w:rPr>
          <w:rFonts w:ascii="Times New Roman" w:eastAsia="Times New Roman" w:hAnsi="Times New Roman" w:cs="Times New Roman"/>
          <w:sz w:val="24"/>
          <w:szCs w:val="24"/>
        </w:rPr>
        <w:t>after</w:t>
      </w:r>
      <w:r w:rsidRPr="00BE3D67">
        <w:rPr>
          <w:rFonts w:ascii="Times New Roman" w:eastAsia="Times New Roman" w:hAnsi="Times New Roman" w:cs="Times New Roman"/>
          <w:sz w:val="24"/>
          <w:szCs w:val="24"/>
        </w:rPr>
        <w:t xml:space="preserve"> translocation</w:t>
      </w:r>
      <w:r w:rsidR="00280061" w:rsidRPr="00BE3D67">
        <w:rPr>
          <w:rFonts w:ascii="Times New Roman" w:eastAsia="Times New Roman" w:hAnsi="Times New Roman" w:cs="Times New Roman"/>
          <w:sz w:val="24"/>
          <w:szCs w:val="24"/>
        </w:rPr>
        <w:t xml:space="preserve">, as might be expected as frogs acclimate to their new environment and learn how to </w:t>
      </w:r>
      <w:r w:rsidR="00280061" w:rsidRPr="00BE3D67">
        <w:rPr>
          <w:rFonts w:ascii="Times New Roman" w:eastAsia="Times New Roman" w:hAnsi="Times New Roman" w:cs="Times New Roman"/>
          <w:sz w:val="24"/>
          <w:szCs w:val="24"/>
        </w:rPr>
        <w:lastRenderedPageBreak/>
        <w:t>extract resources</w:t>
      </w:r>
      <w:r w:rsidRPr="00BE3D67">
        <w:rPr>
          <w:rFonts w:ascii="Times New Roman" w:eastAsia="Times New Roman" w:hAnsi="Times New Roman" w:cs="Times New Roman"/>
          <w:sz w:val="24"/>
          <w:szCs w:val="24"/>
        </w:rPr>
        <w:t xml:space="preserve">. </w:t>
      </w:r>
      <w:r w:rsidR="0004378A" w:rsidRPr="00BE3D67">
        <w:rPr>
          <w:rFonts w:ascii="Times New Roman" w:eastAsia="Times New Roman" w:hAnsi="Times New Roman" w:cs="Times New Roman"/>
          <w:sz w:val="24"/>
          <w:szCs w:val="24"/>
        </w:rPr>
        <w:t xml:space="preserve">Analyses of post-release weights and SULs show that translocated brumated frogs </w:t>
      </w:r>
      <w:r w:rsidR="0010615F" w:rsidRPr="00BE3D67">
        <w:rPr>
          <w:rFonts w:ascii="Times New Roman" w:eastAsia="Times New Roman" w:hAnsi="Times New Roman" w:cs="Times New Roman"/>
          <w:sz w:val="24"/>
          <w:szCs w:val="24"/>
        </w:rPr>
        <w:t>matched</w:t>
      </w:r>
      <w:r w:rsidR="0004378A" w:rsidRPr="00BE3D67">
        <w:rPr>
          <w:rFonts w:ascii="Times New Roman" w:eastAsia="Times New Roman" w:hAnsi="Times New Roman" w:cs="Times New Roman"/>
          <w:sz w:val="24"/>
          <w:szCs w:val="24"/>
        </w:rPr>
        <w:t xml:space="preserve"> non-brumated frogs in weight and SUL by the end of the study. </w:t>
      </w:r>
      <w:r w:rsidR="00472DC2" w:rsidRPr="00BE3D67">
        <w:rPr>
          <w:rFonts w:ascii="Times New Roman" w:eastAsia="Times New Roman" w:hAnsi="Times New Roman" w:cs="Times New Roman"/>
          <w:sz w:val="24"/>
          <w:szCs w:val="24"/>
        </w:rPr>
        <w:t>T</w:t>
      </w:r>
      <w:r w:rsidRPr="00BE3D67">
        <w:rPr>
          <w:rFonts w:ascii="Times New Roman" w:eastAsia="Times New Roman" w:hAnsi="Times New Roman" w:cs="Times New Roman"/>
          <w:sz w:val="24"/>
          <w:szCs w:val="24"/>
        </w:rPr>
        <w:t>ranslocated brumated frogs showed more rapid compensatory growth than brumated frogs held</w:t>
      </w:r>
      <w:r w:rsidRPr="00BE3D67">
        <w:rPr>
          <w:rFonts w:ascii="Times New Roman" w:eastAsia="Times New Roman" w:hAnsi="Times New Roman" w:cs="Times New Roman"/>
          <w:i/>
          <w:iCs/>
          <w:sz w:val="24"/>
          <w:szCs w:val="24"/>
        </w:rPr>
        <w:t xml:space="preserve"> </w:t>
      </w:r>
      <w:r w:rsidR="008A0FC9" w:rsidRPr="00BE3D67">
        <w:rPr>
          <w:rFonts w:ascii="Times New Roman" w:eastAsia="Times New Roman" w:hAnsi="Times New Roman" w:cs="Times New Roman"/>
          <w:i/>
          <w:iCs/>
          <w:sz w:val="24"/>
          <w:szCs w:val="24"/>
        </w:rPr>
        <w:t xml:space="preserve">ex-situ </w:t>
      </w:r>
      <w:r w:rsidR="00472DC2" w:rsidRPr="00BE3D67">
        <w:rPr>
          <w:rFonts w:ascii="Times New Roman" w:eastAsia="Times New Roman" w:hAnsi="Times New Roman" w:cs="Times New Roman"/>
          <w:sz w:val="24"/>
          <w:szCs w:val="24"/>
        </w:rPr>
        <w:t>and d</w:t>
      </w:r>
      <w:r w:rsidRPr="00BE3D67">
        <w:rPr>
          <w:rFonts w:ascii="Times New Roman" w:eastAsia="Times New Roman" w:hAnsi="Times New Roman" w:cs="Times New Roman"/>
          <w:sz w:val="24"/>
          <w:szCs w:val="24"/>
        </w:rPr>
        <w:t xml:space="preserve">ifferences in growth between </w:t>
      </w:r>
      <w:r w:rsidR="00CE167A" w:rsidRPr="00BE3D67">
        <w:rPr>
          <w:rFonts w:ascii="Times New Roman" w:eastAsia="Times New Roman" w:hAnsi="Times New Roman" w:cs="Times New Roman"/>
          <w:sz w:val="24"/>
          <w:szCs w:val="24"/>
        </w:rPr>
        <w:t>these</w:t>
      </w:r>
      <w:r w:rsidRPr="00BE3D67">
        <w:rPr>
          <w:rFonts w:ascii="Times New Roman" w:eastAsia="Times New Roman" w:hAnsi="Times New Roman" w:cs="Times New Roman"/>
          <w:sz w:val="24"/>
          <w:szCs w:val="24"/>
        </w:rPr>
        <w:t xml:space="preserve"> treatment groups indicat</w:t>
      </w:r>
      <w:r w:rsidR="005C067D" w:rsidRPr="00BE3D67">
        <w:rPr>
          <w:rFonts w:ascii="Times New Roman" w:eastAsia="Times New Roman" w:hAnsi="Times New Roman" w:cs="Times New Roman"/>
          <w:sz w:val="24"/>
          <w:szCs w:val="24"/>
        </w:rPr>
        <w:t xml:space="preserve">e </w:t>
      </w:r>
      <w:r w:rsidRPr="00BE3D67">
        <w:rPr>
          <w:rFonts w:ascii="Times New Roman" w:eastAsia="Times New Roman" w:hAnsi="Times New Roman" w:cs="Times New Roman"/>
          <w:sz w:val="24"/>
          <w:szCs w:val="24"/>
        </w:rPr>
        <w:t>unexplored</w:t>
      </w:r>
      <w:r w:rsidR="005C067D" w:rsidRPr="00BE3D67">
        <w:rPr>
          <w:rFonts w:ascii="Times New Roman" w:eastAsia="Times New Roman" w:hAnsi="Times New Roman" w:cs="Times New Roman"/>
          <w:sz w:val="24"/>
          <w:szCs w:val="24"/>
        </w:rPr>
        <w:t xml:space="preserve"> and potentially important</w:t>
      </w:r>
      <w:r w:rsidRPr="00BE3D67">
        <w:rPr>
          <w:rFonts w:ascii="Times New Roman" w:eastAsia="Times New Roman" w:hAnsi="Times New Roman" w:cs="Times New Roman"/>
          <w:sz w:val="24"/>
          <w:szCs w:val="24"/>
        </w:rPr>
        <w:t xml:space="preserve"> effects of living in the wild on an animal’s body condition. </w:t>
      </w:r>
      <w:r w:rsidR="0004378A" w:rsidRPr="00BE3D67">
        <w:rPr>
          <w:rFonts w:ascii="Times New Roman" w:eastAsia="Times New Roman" w:hAnsi="Times New Roman" w:cs="Times New Roman"/>
          <w:sz w:val="24"/>
          <w:szCs w:val="24"/>
        </w:rPr>
        <w:t xml:space="preserve">Although beyond the scope of this study, future studies should examine diet quality and availability which </w:t>
      </w:r>
      <w:r w:rsidR="00CE167A" w:rsidRPr="00BE3D67">
        <w:rPr>
          <w:rFonts w:ascii="Times New Roman" w:eastAsia="Times New Roman" w:hAnsi="Times New Roman" w:cs="Times New Roman"/>
          <w:sz w:val="24"/>
          <w:szCs w:val="24"/>
        </w:rPr>
        <w:t xml:space="preserve">may be </w:t>
      </w:r>
      <w:r w:rsidR="0004378A" w:rsidRPr="00BE3D67">
        <w:rPr>
          <w:rFonts w:ascii="Times New Roman" w:eastAsia="Times New Roman" w:hAnsi="Times New Roman" w:cs="Times New Roman"/>
          <w:sz w:val="24"/>
          <w:szCs w:val="24"/>
        </w:rPr>
        <w:t xml:space="preserve">higher in the wild compared to </w:t>
      </w:r>
      <w:r w:rsidR="00CE167A" w:rsidRPr="00BE3D67">
        <w:rPr>
          <w:rFonts w:ascii="Times New Roman" w:eastAsia="Times New Roman" w:hAnsi="Times New Roman" w:cs="Times New Roman"/>
          <w:sz w:val="24"/>
          <w:szCs w:val="24"/>
        </w:rPr>
        <w:t xml:space="preserve">animals </w:t>
      </w:r>
      <w:r w:rsidR="00E44121" w:rsidRPr="00BE3D67">
        <w:rPr>
          <w:rFonts w:ascii="Times New Roman" w:eastAsia="Times New Roman" w:hAnsi="Times New Roman" w:cs="Times New Roman"/>
          <w:sz w:val="24"/>
          <w:szCs w:val="24"/>
        </w:rPr>
        <w:t>maintained</w:t>
      </w:r>
      <w:r w:rsidR="00E44121" w:rsidRPr="00BE3D67">
        <w:rPr>
          <w:rFonts w:ascii="Times New Roman" w:eastAsia="Times New Roman" w:hAnsi="Times New Roman" w:cs="Times New Roman"/>
          <w:i/>
          <w:iCs/>
          <w:sz w:val="24"/>
          <w:szCs w:val="24"/>
        </w:rPr>
        <w:t xml:space="preserve"> ex-situ</w:t>
      </w:r>
      <w:r w:rsidR="0004378A" w:rsidRPr="00BE3D67">
        <w:rPr>
          <w:rFonts w:ascii="Times New Roman" w:eastAsia="Times New Roman" w:hAnsi="Times New Roman" w:cs="Times New Roman"/>
          <w:i/>
          <w:iCs/>
          <w:sz w:val="24"/>
          <w:szCs w:val="24"/>
        </w:rPr>
        <w:t>.</w:t>
      </w:r>
      <w:r w:rsidR="0004378A" w:rsidRPr="00BE3D67">
        <w:rPr>
          <w:rFonts w:ascii="Times New Roman" w:eastAsia="Times New Roman" w:hAnsi="Times New Roman" w:cs="Times New Roman"/>
          <w:i/>
          <w:sz w:val="24"/>
          <w:szCs w:val="24"/>
        </w:rPr>
        <w:t xml:space="preserve"> </w:t>
      </w:r>
    </w:p>
    <w:p w14:paraId="4BC1F839" w14:textId="5502137F" w:rsidR="000E70E9" w:rsidRPr="00BE3D67" w:rsidRDefault="003343BB" w:rsidP="0047306F">
      <w:pPr>
        <w:spacing w:before="240" w:line="360" w:lineRule="auto"/>
        <w:rPr>
          <w:rFonts w:ascii="Times New Roman" w:eastAsia="Times New Roman" w:hAnsi="Times New Roman" w:cs="Times New Roman"/>
          <w:sz w:val="24"/>
          <w:szCs w:val="24"/>
        </w:rPr>
      </w:pPr>
      <w:r w:rsidRPr="00BE3D67">
        <w:rPr>
          <w:rFonts w:ascii="Times New Roman" w:eastAsia="Times New Roman" w:hAnsi="Times New Roman" w:cs="Times New Roman"/>
          <w:sz w:val="24"/>
          <w:szCs w:val="24"/>
        </w:rPr>
        <w:t>Jorgensen (1992) suggest</w:t>
      </w:r>
      <w:r w:rsidR="00162182">
        <w:rPr>
          <w:rFonts w:ascii="Times New Roman" w:eastAsia="Times New Roman" w:hAnsi="Times New Roman" w:cs="Times New Roman"/>
          <w:sz w:val="24"/>
          <w:szCs w:val="24"/>
        </w:rPr>
        <w:t>s</w:t>
      </w:r>
      <w:r w:rsidRPr="00BE3D67">
        <w:rPr>
          <w:rFonts w:ascii="Times New Roman" w:eastAsia="Times New Roman" w:hAnsi="Times New Roman" w:cs="Times New Roman"/>
          <w:sz w:val="24"/>
          <w:szCs w:val="24"/>
        </w:rPr>
        <w:t xml:space="preserve"> that brumation initiates physiological processes that enable adaptation to seasonal fluctuations in temperature and restricted periods in which animals can access food resources. Post-brumation growth spurts </w:t>
      </w:r>
      <w:r w:rsidR="00162182">
        <w:rPr>
          <w:rFonts w:ascii="Times New Roman" w:eastAsia="Times New Roman" w:hAnsi="Times New Roman" w:cs="Times New Roman"/>
          <w:sz w:val="24"/>
          <w:szCs w:val="24"/>
        </w:rPr>
        <w:t xml:space="preserve">may </w:t>
      </w:r>
      <w:r w:rsidRPr="00BE3D67">
        <w:rPr>
          <w:rFonts w:ascii="Times New Roman" w:eastAsia="Times New Roman" w:hAnsi="Times New Roman" w:cs="Times New Roman"/>
          <w:sz w:val="24"/>
          <w:szCs w:val="24"/>
        </w:rPr>
        <w:t>come at the expense of weight gain when nutritional allocation is invested in growth first and fat stores later</w:t>
      </w:r>
      <w:r w:rsidR="00B649D5" w:rsidRPr="00BE3D67">
        <w:rPr>
          <w:rFonts w:ascii="Times New Roman" w:eastAsia="Times New Roman" w:hAnsi="Times New Roman" w:cs="Times New Roman"/>
          <w:sz w:val="24"/>
          <w:szCs w:val="24"/>
        </w:rPr>
        <w:t xml:space="preserve"> </w:t>
      </w:r>
      <w:r w:rsidRPr="00BE3D67">
        <w:rPr>
          <w:rFonts w:ascii="Times New Roman" w:eastAsia="Times New Roman" w:hAnsi="Times New Roman" w:cs="Times New Roman"/>
          <w:sz w:val="24"/>
          <w:szCs w:val="24"/>
        </w:rPr>
        <w:t xml:space="preserve"> </w:t>
      </w:r>
      <w:r w:rsidR="00EE18C3" w:rsidRPr="00BE3D67">
        <w:rPr>
          <w:rFonts w:ascii="Times New Roman" w:eastAsia="Times New Roman" w:hAnsi="Times New Roman" w:cs="Times New Roman"/>
          <w:sz w:val="24"/>
          <w:szCs w:val="24"/>
        </w:rPr>
        <w:fldChar w:fldCharType="begin"/>
      </w:r>
      <w:r w:rsidR="00371F21" w:rsidRPr="00BE3D67">
        <w:rPr>
          <w:rFonts w:ascii="Times New Roman" w:eastAsia="Times New Roman" w:hAnsi="Times New Roman" w:cs="Times New Roman"/>
          <w:sz w:val="24"/>
          <w:szCs w:val="24"/>
        </w:rPr>
        <w:instrText xml:space="preserve"> ADDIN ZOTERO_ITEM CSL_CITATION {"citationID":"RP4wFSHJ","properties":{"formattedCitation":"(Metcalfe &amp; Monaghan, P, 2001, 2001; Pope, KL &amp; Matthews, KR, 2002)","plainCitation":"(Metcalfe &amp; Monaghan, P, 2001, 2001; Pope, KL &amp; Matthews, KR, 2002)","dontUpdate":true,"noteIndex":0},"citationItems":[{"id":877,"uris":["http://zotero.org/users/3964024/items/SWX8MESB"],"uri":["http://zotero.org/users/3964024/items/SWX8MESB"],"itemData":{"id":877,"type":"article-journal","abstract":"Nutritional conditions during key periods of development, when the architecture and modus operandi of the body become established, are of profound importance in determining the subsequent life-history trajectory of an organism. If developing individuals experience a period of nutritional deficit, they can subsequently show accelerated growth should conditions improve, apparently compensating for the initial setback. However, recent research suggests that, although compensatory growth can bring quick benefits, it is also associated with a surprising variety of costs that are often not evident until much later in adult life. Clearly, the nature of these costs, the timescale over which they are incurred and the mechanisms underlying them will play a crucial role in determining compensatory strategies. Nonetheless, such effects remain poorly understood and largely neglected by ecologists and evolutionary biologists.","collection-title":"Cell Press","container-title":"Trends in Ecology and Evolution","issue":"5","language":"English","page":"254-260","title":"Compensation for a bad start: grow now, pay later?","volume":"16","author":[{"family":"Metcalfe","given":"NB"},{"literal":"Monaghan, P"}],"issued":{"date-parts":[["2001",5,1]]}}},{"id":877,"uris":["http://zotero.org/users/3964024/items/SWX8MESB"],"uri":["http://zotero.org/users/3964024/items/SWX8MESB"],"itemData":{"id":877,"type":"article-journal","abstract":"Nutritional conditions during key periods of development, when the architecture and modus operandi of the body become established, are of profound importance in determining the subsequent life-history trajectory of an organism. If developing individuals experience a period of nutritional deficit, they can subsequently show accelerated growth should conditions improve, apparently compensating for the initial setback. However, recent research suggests that, although compensatory growth can bring quick benefits, it is also associated with a surprising variety of costs that are often not evident until much later in adult life. Clearly, the nature of these costs, the timescale over which they are incurred and the mechanisms underlying them will play a crucial role in determining compensatory strategies. Nonetheless, such effects remain poorly understood and largely neglected by ecologists and evolutionary biologists.","collection-title":"Cell Press","container-title":"Trends in Ecology and Evolution","issue":"5","language":"English","page":"254-260","title":"Compensation for a bad start: grow now, pay later?","volume":"16","author":[{"family":"Metcalfe","given":"NB"},{"literal":"Monaghan, P"}],"issued":{"date-parts":[["2001",5,1]]}}},{"id":880,"uris":["http://zotero.org/users/3964024/items/VALU2EMB"],"uri":["http://zotero.org/users/3964024/items/VALU2EMB"],"itemData":{"id":880,"type":"article-journal","abstract":"Mountain yellow-legged frogs (Rana muscosa) at high elevations of the Sierra Nevada must obtain enough food during summer to survive 7–9 winter months when their aquatic habitats are frozen and food is presumably unavailable. Adults of R. muscosa prey on a variety of organisms, including aquatic and terrestrial invertebrates and anuran larvae. To determine if anuran larvae influence the condition, distribution, and survival of adults of R. muscosa, we assessed body con- dition (variation from the expected mass for given length) and distribution of R. muscosa in relation to abundance and distribution of larval Hyla regilla, Bufo canorus, and Bufo boreas. Using three years of mark-recapture data, we found that abundance of larval H. regilla in a water body was positively correlated with the condition of R. muscosa. Moreover, R. muscosa had higher relative mass (Wr) values in areas with other anuran larvae than in areas with no other amphibian species. High Wr values significantly increased the probability of recapturing frogs in following years. Using surveys of over 1700 lakes and ponds in the John Muir Wilderness and Kings Canyon National Park, we also found that the presence of larval H. regilla or Bufo in a water body was a significant indicator of the presence of adults of R. muscosa after accounting for significant habitat and isolation variables. These findings taken together suggest that some adults of R. muscosa actively seek out water bodies with other anuran species during the critical summer months and that the anuran larvae provide a nutritious food source that increases the body condition and, therefore, survival of the frogs.","container-title":"Herpetologica","issue":"3","page":"354-363","title":"Influence of anuran prey on the condition and distribution of Rana muscosa in the Sierra Nevada.","volume":"58","author":[{"literal":"Pope, KL"},{"literal":"Matthews, KR"}],"issued":{"date-parts":[["2002"]]}}}],"schema":"https://github.com/citation-style-language/schema/raw/master/csl-citation.json"} </w:instrText>
      </w:r>
      <w:r w:rsidR="00EE18C3" w:rsidRPr="00BE3D67">
        <w:rPr>
          <w:rFonts w:ascii="Times New Roman" w:eastAsia="Times New Roman" w:hAnsi="Times New Roman" w:cs="Times New Roman"/>
          <w:sz w:val="24"/>
          <w:szCs w:val="24"/>
        </w:rPr>
        <w:fldChar w:fldCharType="separate"/>
      </w:r>
      <w:r w:rsidR="00B649D5" w:rsidRPr="00BE3D67">
        <w:rPr>
          <w:rFonts w:ascii="Times New Roman" w:hAnsi="Times New Roman" w:cs="Times New Roman"/>
          <w:sz w:val="24"/>
          <w:szCs w:val="24"/>
        </w:rPr>
        <w:t>(Metcalfe &amp; Monaghan, 2001; Pope</w:t>
      </w:r>
      <w:r w:rsidR="00F17680" w:rsidRPr="00BE3D67">
        <w:rPr>
          <w:rFonts w:ascii="Times New Roman" w:hAnsi="Times New Roman" w:cs="Times New Roman"/>
          <w:sz w:val="24"/>
          <w:szCs w:val="24"/>
        </w:rPr>
        <w:t xml:space="preserve"> </w:t>
      </w:r>
      <w:r w:rsidR="00B649D5" w:rsidRPr="00BE3D67">
        <w:rPr>
          <w:rFonts w:ascii="Times New Roman" w:hAnsi="Times New Roman" w:cs="Times New Roman"/>
          <w:sz w:val="24"/>
          <w:szCs w:val="24"/>
        </w:rPr>
        <w:t>&amp; Matthews, 2002)</w:t>
      </w:r>
      <w:r w:rsidR="00EE18C3" w:rsidRPr="00BE3D67">
        <w:rPr>
          <w:rFonts w:ascii="Times New Roman" w:eastAsia="Times New Roman" w:hAnsi="Times New Roman" w:cs="Times New Roman"/>
          <w:sz w:val="24"/>
          <w:szCs w:val="24"/>
        </w:rPr>
        <w:fldChar w:fldCharType="end"/>
      </w:r>
      <w:r w:rsidRPr="00BE3D67">
        <w:rPr>
          <w:rFonts w:ascii="Times New Roman" w:eastAsia="Times New Roman" w:hAnsi="Times New Roman" w:cs="Times New Roman"/>
          <w:sz w:val="24"/>
          <w:szCs w:val="24"/>
        </w:rPr>
        <w:t xml:space="preserve">. For species inhabiting harsh climates with time-limited access to food and foraging-favoring temperatures, </w:t>
      </w:r>
      <w:r w:rsidR="00D021C4">
        <w:rPr>
          <w:rFonts w:ascii="Times New Roman" w:eastAsia="Times New Roman" w:hAnsi="Times New Roman" w:cs="Times New Roman"/>
          <w:sz w:val="24"/>
          <w:szCs w:val="24"/>
        </w:rPr>
        <w:t>adaptive plasticity</w:t>
      </w:r>
      <w:r w:rsidRPr="00BE3D67">
        <w:rPr>
          <w:rFonts w:ascii="Times New Roman" w:eastAsia="Times New Roman" w:hAnsi="Times New Roman" w:cs="Times New Roman"/>
          <w:sz w:val="24"/>
          <w:szCs w:val="24"/>
        </w:rPr>
        <w:t xml:space="preserve"> should favor individuals that adapt their structural growth, storage, and reproduction to short active periods </w:t>
      </w:r>
      <w:r w:rsidR="0010615F" w:rsidRPr="00BE3D67">
        <w:rPr>
          <w:rFonts w:ascii="Times New Roman" w:eastAsia="Times New Roman" w:hAnsi="Times New Roman" w:cs="Times New Roman"/>
          <w:sz w:val="24"/>
          <w:szCs w:val="24"/>
        </w:rPr>
        <w:fldChar w:fldCharType="begin"/>
      </w:r>
      <w:r w:rsidR="0010615F" w:rsidRPr="00BE3D67">
        <w:rPr>
          <w:rFonts w:ascii="Times New Roman" w:eastAsia="Times New Roman" w:hAnsi="Times New Roman" w:cs="Times New Roman"/>
          <w:sz w:val="24"/>
          <w:szCs w:val="24"/>
        </w:rPr>
        <w:instrText xml:space="preserve"> ADDIN ZOTERO_ITEM CSL_CITATION {"citationID":"YHBSsw0O","properties":{"formattedCitation":"(Bernard 1994)","plainCitation":"(Bernard 1994)","noteIndex":0},"citationItems":[{"id":4161,"uris":["http://zotero.org/users/3964024/items/7HBWHUVH"],"uri":["http://zotero.org/users/3964024/items/7HBWHUVH"],"itemData":{"id":4161,"type":"article-journal","container-title":"Journal of Zoology","issue":"3","note":"publisher: Wiley Online Library","page":"485–490","source":"Google Scholar","title":"Reproductive synchrony and annual variation in foetal growth rate in the long-fingered bat (Miniopterus schreibersii)","volume":"232","author":[{"family":"Bernard","given":"R. T. F."}],"issued":{"date-parts":[["1994"]]}}}],"schema":"https://github.com/citation-style-language/schema/raw/master/csl-citation.json"} </w:instrText>
      </w:r>
      <w:r w:rsidR="0010615F" w:rsidRPr="00BE3D67">
        <w:rPr>
          <w:rFonts w:ascii="Times New Roman" w:eastAsia="Times New Roman" w:hAnsi="Times New Roman" w:cs="Times New Roman"/>
          <w:sz w:val="24"/>
          <w:szCs w:val="24"/>
        </w:rPr>
        <w:fldChar w:fldCharType="separate"/>
      </w:r>
      <w:r w:rsidR="0010615F" w:rsidRPr="00BE3D67">
        <w:rPr>
          <w:rFonts w:ascii="Times New Roman" w:hAnsi="Times New Roman" w:cs="Times New Roman"/>
          <w:sz w:val="24"/>
        </w:rPr>
        <w:t>(Bernard 1994)</w:t>
      </w:r>
      <w:r w:rsidR="0010615F" w:rsidRPr="00BE3D67">
        <w:rPr>
          <w:rFonts w:ascii="Times New Roman" w:eastAsia="Times New Roman" w:hAnsi="Times New Roman" w:cs="Times New Roman"/>
          <w:sz w:val="24"/>
          <w:szCs w:val="24"/>
        </w:rPr>
        <w:fldChar w:fldCharType="end"/>
      </w:r>
      <w:r w:rsidR="00012732" w:rsidRPr="00BE3D67">
        <w:rPr>
          <w:rFonts w:ascii="Times New Roman" w:eastAsia="Times New Roman" w:hAnsi="Times New Roman" w:cs="Times New Roman"/>
          <w:sz w:val="24"/>
          <w:szCs w:val="24"/>
        </w:rPr>
        <w:t>.</w:t>
      </w:r>
      <w:r w:rsidRPr="00BE3D67">
        <w:rPr>
          <w:rFonts w:ascii="Times New Roman" w:eastAsia="Times New Roman" w:hAnsi="Times New Roman" w:cs="Times New Roman"/>
          <w:sz w:val="24"/>
          <w:szCs w:val="24"/>
        </w:rPr>
        <w:t xml:space="preserve"> This strategy for cold climates may select for compensatory growth mechanisms to support growth and development during the limited growing season. In </w:t>
      </w:r>
      <w:r w:rsidRPr="00BE3D67">
        <w:rPr>
          <w:rFonts w:ascii="Times New Roman" w:eastAsia="Times New Roman" w:hAnsi="Times New Roman" w:cs="Times New Roman"/>
          <w:i/>
          <w:sz w:val="24"/>
          <w:szCs w:val="24"/>
        </w:rPr>
        <w:t xml:space="preserve">Bufo </w:t>
      </w:r>
      <w:proofErr w:type="spellStart"/>
      <w:r w:rsidRPr="00BE3D67">
        <w:rPr>
          <w:rFonts w:ascii="Times New Roman" w:eastAsia="Times New Roman" w:hAnsi="Times New Roman" w:cs="Times New Roman"/>
          <w:i/>
          <w:sz w:val="24"/>
          <w:szCs w:val="24"/>
        </w:rPr>
        <w:t>bufo</w:t>
      </w:r>
      <w:proofErr w:type="spellEnd"/>
      <w:r w:rsidRPr="00BE3D67">
        <w:rPr>
          <w:rFonts w:ascii="Times New Roman" w:eastAsia="Times New Roman" w:hAnsi="Times New Roman" w:cs="Times New Roman"/>
          <w:i/>
          <w:sz w:val="24"/>
          <w:szCs w:val="24"/>
        </w:rPr>
        <w:t xml:space="preserve">, </w:t>
      </w:r>
      <w:r w:rsidRPr="00BE3D67">
        <w:rPr>
          <w:rFonts w:ascii="Times New Roman" w:eastAsia="Times New Roman" w:hAnsi="Times New Roman" w:cs="Times New Roman"/>
          <w:sz w:val="24"/>
          <w:szCs w:val="24"/>
        </w:rPr>
        <w:t xml:space="preserve">larger increases in appetite and compensatory growth occur when subjected to longer brumation periods, at the expense of decreased lipid deposition observed for shorter brumation periods </w:t>
      </w:r>
      <w:r w:rsidR="00371F21" w:rsidRPr="00BE3D67">
        <w:rPr>
          <w:rFonts w:ascii="Times New Roman" w:eastAsia="Times New Roman" w:hAnsi="Times New Roman" w:cs="Times New Roman"/>
          <w:sz w:val="24"/>
          <w:szCs w:val="24"/>
        </w:rPr>
        <w:fldChar w:fldCharType="begin"/>
      </w:r>
      <w:r w:rsidR="009A0F08" w:rsidRPr="00BE3D67">
        <w:rPr>
          <w:rFonts w:ascii="Times New Roman" w:eastAsia="Times New Roman" w:hAnsi="Times New Roman" w:cs="Times New Roman"/>
          <w:sz w:val="24"/>
          <w:szCs w:val="24"/>
        </w:rPr>
        <w:instrText xml:space="preserve"> ADDIN ZOTERO_ITEM CSL_CITATION {"citationID":"rabbLQ4K","properties":{"formattedCitation":"(Jorgensen 1986)","plainCitation":"(Jorgensen 1986)","dontUpdate":true,"noteIndex":0},"citationItems":[{"id":878,"uris":["http://zotero.org/users/3964024/items/UG9V6T3J"],"uri":["http://zotero.org/users/3964024/items/UG9V6T3J"],"itemData":{"id":878,"type":"article-journal","container-title":"Journal of Zoology","issue":"2","journalAbbreviation":"J. Zool","page":"211-41","title":"External and internal control of patterns of feeding, growth and gonadal function in a temperate zone anuran, the toad Bufo bufo.","volume":"210","author":[{"family":"Jorgensen","given":"Christian B"}],"issued":{"date-parts":[["1986"]]}}}],"schema":"https://github.com/citation-style-language/schema/raw/master/csl-citation.json"} </w:instrText>
      </w:r>
      <w:r w:rsidR="00371F21" w:rsidRPr="00BE3D67">
        <w:rPr>
          <w:rFonts w:ascii="Times New Roman" w:eastAsia="Times New Roman" w:hAnsi="Times New Roman" w:cs="Times New Roman"/>
          <w:sz w:val="24"/>
          <w:szCs w:val="24"/>
        </w:rPr>
        <w:fldChar w:fldCharType="separate"/>
      </w:r>
      <w:r w:rsidR="00FB3023" w:rsidRPr="00BE3D67">
        <w:rPr>
          <w:rFonts w:ascii="Times New Roman" w:hAnsi="Times New Roman" w:cs="Times New Roman"/>
          <w:sz w:val="24"/>
        </w:rPr>
        <w:t>(Jorgensen</w:t>
      </w:r>
      <w:r w:rsidR="00505951" w:rsidRPr="00BE3D67">
        <w:rPr>
          <w:rFonts w:ascii="Times New Roman" w:hAnsi="Times New Roman" w:cs="Times New Roman"/>
          <w:sz w:val="24"/>
        </w:rPr>
        <w:t>,</w:t>
      </w:r>
      <w:r w:rsidR="00FB3023" w:rsidRPr="00BE3D67">
        <w:rPr>
          <w:rFonts w:ascii="Times New Roman" w:hAnsi="Times New Roman" w:cs="Times New Roman"/>
          <w:sz w:val="24"/>
        </w:rPr>
        <w:t xml:space="preserve"> 1986)</w:t>
      </w:r>
      <w:r w:rsidR="00371F21" w:rsidRPr="00BE3D67">
        <w:rPr>
          <w:rFonts w:ascii="Times New Roman" w:eastAsia="Times New Roman" w:hAnsi="Times New Roman" w:cs="Times New Roman"/>
          <w:sz w:val="24"/>
          <w:szCs w:val="24"/>
        </w:rPr>
        <w:fldChar w:fldCharType="end"/>
      </w:r>
      <w:r w:rsidRPr="00BE3D67">
        <w:rPr>
          <w:rFonts w:ascii="Times New Roman" w:eastAsia="Times New Roman" w:hAnsi="Times New Roman" w:cs="Times New Roman"/>
          <w:sz w:val="24"/>
          <w:szCs w:val="24"/>
        </w:rPr>
        <w:t xml:space="preserve">. Therefore, the observed </w:t>
      </w:r>
      <w:r w:rsidRPr="00BE3D67">
        <w:rPr>
          <w:rFonts w:ascii="Times New Roman" w:eastAsia="Times New Roman" w:hAnsi="Times New Roman" w:cs="Times New Roman"/>
          <w:i/>
          <w:sz w:val="24"/>
          <w:szCs w:val="24"/>
        </w:rPr>
        <w:t>R. muscosa</w:t>
      </w:r>
      <w:r w:rsidRPr="00BE3D67">
        <w:rPr>
          <w:rFonts w:ascii="Times New Roman" w:eastAsia="Times New Roman" w:hAnsi="Times New Roman" w:cs="Times New Roman"/>
          <w:sz w:val="24"/>
          <w:szCs w:val="24"/>
        </w:rPr>
        <w:t xml:space="preserve"> growth “spurts” suggest a similar compensatory mechanism in this species and may explain why reduced growth rates associated with brumation did not lead to costs in health or post-release survival. </w:t>
      </w:r>
    </w:p>
    <w:p w14:paraId="26C8798B" w14:textId="29074DA6" w:rsidR="00EB7BCE" w:rsidRDefault="003343BB" w:rsidP="0047306F">
      <w:pPr>
        <w:spacing w:before="240" w:line="360" w:lineRule="auto"/>
        <w:rPr>
          <w:rFonts w:ascii="Times New Roman" w:eastAsia="Times New Roman" w:hAnsi="Times New Roman" w:cs="Times New Roman"/>
          <w:sz w:val="24"/>
          <w:szCs w:val="24"/>
        </w:rPr>
      </w:pPr>
      <w:r w:rsidRPr="00BE3D67">
        <w:rPr>
          <w:rFonts w:ascii="Times New Roman" w:eastAsia="Times New Roman" w:hAnsi="Times New Roman" w:cs="Times New Roman"/>
          <w:sz w:val="24"/>
          <w:szCs w:val="24"/>
        </w:rPr>
        <w:t xml:space="preserve">Our study did not </w:t>
      </w:r>
      <w:r w:rsidR="0004378A" w:rsidRPr="00BE3D67">
        <w:rPr>
          <w:rFonts w:ascii="Times New Roman" w:eastAsia="Times New Roman" w:hAnsi="Times New Roman" w:cs="Times New Roman"/>
          <w:sz w:val="24"/>
          <w:szCs w:val="24"/>
        </w:rPr>
        <w:t xml:space="preserve">characterize </w:t>
      </w:r>
      <w:r w:rsidRPr="00BE3D67">
        <w:rPr>
          <w:rFonts w:ascii="Times New Roman" w:eastAsia="Times New Roman" w:hAnsi="Times New Roman" w:cs="Times New Roman"/>
          <w:sz w:val="24"/>
          <w:szCs w:val="24"/>
        </w:rPr>
        <w:t xml:space="preserve">the physiological underpinnings of compensatory growth, but lessons from research with other species are informative. In </w:t>
      </w:r>
      <w:proofErr w:type="spellStart"/>
      <w:r w:rsidR="007A621E">
        <w:rPr>
          <w:rFonts w:ascii="Times New Roman" w:eastAsia="Times New Roman" w:hAnsi="Times New Roman" w:cs="Times New Roman"/>
          <w:i/>
          <w:sz w:val="24"/>
          <w:szCs w:val="24"/>
        </w:rPr>
        <w:t>Pelophylax</w:t>
      </w:r>
      <w:proofErr w:type="spellEnd"/>
      <w:r w:rsidR="007A621E" w:rsidRPr="00BE3D67">
        <w:rPr>
          <w:rFonts w:ascii="Times New Roman" w:eastAsia="Times New Roman" w:hAnsi="Times New Roman" w:cs="Times New Roman"/>
          <w:i/>
          <w:sz w:val="24"/>
          <w:szCs w:val="24"/>
        </w:rPr>
        <w:t xml:space="preserve"> </w:t>
      </w:r>
      <w:r w:rsidRPr="00BE3D67">
        <w:rPr>
          <w:rFonts w:ascii="Times New Roman" w:eastAsia="Times New Roman" w:hAnsi="Times New Roman" w:cs="Times New Roman"/>
          <w:i/>
          <w:sz w:val="24"/>
          <w:szCs w:val="24"/>
        </w:rPr>
        <w:t>esculenta,</w:t>
      </w:r>
      <w:r w:rsidRPr="00BE3D67">
        <w:rPr>
          <w:rFonts w:ascii="Times New Roman" w:eastAsia="Times New Roman" w:hAnsi="Times New Roman" w:cs="Times New Roman"/>
          <w:sz w:val="24"/>
          <w:szCs w:val="24"/>
        </w:rPr>
        <w:t xml:space="preserve"> brumation elicits tissue modifications influencing the contractile performance of the heart, renal performance (to avoid dehydration), and cellular apoptosis leading to the reduction in size of several tissues including the digestive tract, kidney, and liver</w:t>
      </w:r>
      <w:r w:rsidR="00FB3023" w:rsidRPr="00BE3D67">
        <w:rPr>
          <w:rFonts w:ascii="Times New Roman" w:eastAsia="Times New Roman" w:hAnsi="Times New Roman" w:cs="Times New Roman"/>
          <w:sz w:val="24"/>
          <w:szCs w:val="24"/>
        </w:rPr>
        <w:t xml:space="preserve"> </w:t>
      </w:r>
      <w:r w:rsidR="00FB3023" w:rsidRPr="00BE3D67">
        <w:rPr>
          <w:rFonts w:ascii="Times New Roman" w:eastAsia="Times New Roman" w:hAnsi="Times New Roman" w:cs="Times New Roman"/>
          <w:sz w:val="24"/>
          <w:szCs w:val="24"/>
        </w:rPr>
        <w:fldChar w:fldCharType="begin"/>
      </w:r>
      <w:r w:rsidR="009A0F08" w:rsidRPr="00BE3D67">
        <w:rPr>
          <w:rFonts w:ascii="Times New Roman" w:eastAsia="Times New Roman" w:hAnsi="Times New Roman" w:cs="Times New Roman"/>
          <w:sz w:val="24"/>
          <w:szCs w:val="24"/>
        </w:rPr>
        <w:instrText xml:space="preserve"> ADDIN ZOTERO_ITEM CSL_CITATION {"citationID":"H5PADaix","properties":{"formattedCitation":"(Constanzo, JP {\\i{}et al.} 1995)","plainCitation":"(Constanzo, JP et al. 1995)","dontUpdate":true,"noteIndex":0},"citationItems":[{"id":873,"uris":["http://zotero.org/users/3964024/items/VVEZK846"],"uri":["http://zotero.org/users/3964024/items/VVEZK846"],"itemData":{"id":873,"type":"article-journal","container-title":"The FASEB Journal","issue":"5","page":"351-358","title":"Survival mechanisms of vertebrate ectotherms at subfreezing temperatues applications in cryomedicine.","volume":"9","author":[{"literal":"Constanzo, JP"},{"literal":"Richard, EL"},{"literal":"DeVries, AL"},{"literal":"Wang, T"},{"literal":"Layne, JR"}],"issued":{"date-parts":[["1995"]]}}}],"schema":"https://github.com/citation-style-language/schema/raw/master/csl-citation.json"} </w:instrText>
      </w:r>
      <w:r w:rsidR="00FB3023" w:rsidRPr="00BE3D67">
        <w:rPr>
          <w:rFonts w:ascii="Times New Roman" w:eastAsia="Times New Roman" w:hAnsi="Times New Roman" w:cs="Times New Roman"/>
          <w:sz w:val="24"/>
          <w:szCs w:val="24"/>
        </w:rPr>
        <w:fldChar w:fldCharType="separate"/>
      </w:r>
      <w:r w:rsidR="00FB3023" w:rsidRPr="00BE3D67">
        <w:rPr>
          <w:rFonts w:ascii="Times New Roman" w:hAnsi="Times New Roman" w:cs="Times New Roman"/>
          <w:sz w:val="24"/>
          <w:szCs w:val="24"/>
        </w:rPr>
        <w:t xml:space="preserve">(Constanzo, </w:t>
      </w:r>
      <w:r w:rsidR="00FB3023" w:rsidRPr="00BE3D67">
        <w:rPr>
          <w:rFonts w:ascii="Times New Roman" w:hAnsi="Times New Roman" w:cs="Times New Roman"/>
          <w:i/>
          <w:iCs/>
          <w:sz w:val="24"/>
          <w:szCs w:val="24"/>
        </w:rPr>
        <w:t>et al.</w:t>
      </w:r>
      <w:r w:rsidR="00FB3023" w:rsidRPr="00BE3D67">
        <w:rPr>
          <w:rFonts w:ascii="Times New Roman" w:hAnsi="Times New Roman" w:cs="Times New Roman"/>
          <w:sz w:val="24"/>
          <w:szCs w:val="24"/>
        </w:rPr>
        <w:t xml:space="preserve"> 1995)</w:t>
      </w:r>
      <w:r w:rsidR="00FB3023" w:rsidRPr="00BE3D67">
        <w:rPr>
          <w:rFonts w:ascii="Times New Roman" w:eastAsia="Times New Roman" w:hAnsi="Times New Roman" w:cs="Times New Roman"/>
          <w:sz w:val="24"/>
          <w:szCs w:val="24"/>
        </w:rPr>
        <w:fldChar w:fldCharType="end"/>
      </w:r>
      <w:r w:rsidRPr="00BE3D67">
        <w:rPr>
          <w:rFonts w:ascii="Times New Roman" w:eastAsia="Times New Roman" w:hAnsi="Times New Roman" w:cs="Times New Roman"/>
          <w:sz w:val="24"/>
          <w:szCs w:val="24"/>
        </w:rPr>
        <w:t xml:space="preserve">. Such tissue modification supports rapid recovery of weight after brumation </w:t>
      </w:r>
      <w:r w:rsidR="00FB3023" w:rsidRPr="00BE3D67">
        <w:rPr>
          <w:rFonts w:ascii="Times New Roman" w:eastAsia="Times New Roman" w:hAnsi="Times New Roman" w:cs="Times New Roman"/>
          <w:sz w:val="24"/>
          <w:szCs w:val="24"/>
        </w:rPr>
        <w:fldChar w:fldCharType="begin"/>
      </w:r>
      <w:r w:rsidR="00FB3023" w:rsidRPr="00BE3D67">
        <w:rPr>
          <w:rFonts w:ascii="Times New Roman" w:eastAsia="Times New Roman" w:hAnsi="Times New Roman" w:cs="Times New Roman"/>
          <w:sz w:val="24"/>
          <w:szCs w:val="24"/>
        </w:rPr>
        <w:instrText xml:space="preserve"> ADDIN ZOTERO_ITEM CSL_CITATION {"citationID":"0vGhPj0q","properties":{"formattedCitation":"(Naya {\\i{}et al.} 2009)","plainCitation":"(Naya et al. 2009)","noteIndex":0},"citationItems":[{"id":505,"uris":["http://zotero.org/users/3964024/items/MZ6J72NP"],"uri":["http://zotero.org/users/3964024/items/MZ6J72NP"],"itemData":{"id":505,"type":"article-journal","abstract":"Hibernation in ectothermic animals was historically considered as a simple cold-induced torpor state resulting from the inability to maintain a high body temperature at low ambient temperatures. During the last decades this vision changed and nowadays there is a myriad of studies showing that hibernation implies different adjustments at the genetic, molecular, biochemical and cellular levels. However, studies oriented to evaluate changes of whole organism structure and physiology still are scarce, which is particularly true for amphibians that hibernate on land. Accordingly, in the Andean toad (Bufo spinulosus), we investigated the effect of short-term fasting and hibernation on the hydrolytic activity of digestive enzymes, histology of the small intestine, gross morphology of digestive and other internal organs and standard metabolic rate. Based on the pattern of size variation, internal organs may be grouped into those that were affected by both season and feeding condition (small intestine, stomach and liver), those that were only affected by season (fat bodies), those that were only affected by feeding condition (kidneys) and, finally, those that did not change between the three groups (large intestine, heart and lungs). Hydrolytic activity of maltase, trehalase and aminopeptidase-N followed the same pattern of variation (feeding&gt;fasting&gt;hibernating toads), although the change for the latter enzyme was less noticeable than for the disaccharidases. Enzymatic adjustments were correlated with changes in small intestine histology: villus and enterocyte height increased from hibernating to fasting and more markedly from fasting to feeding toads. Metabolic rate decreased during hibernation to 7.8% (at 5°C) and 13.6% (at 15°C) of summer values, which is one of the highest metabolic depressions reported for any ectothermic vertebrate. Our results suggest that amphibian persistence in highly seasonal environments is related to a large capacity of phenotypic flexibility at different organisational levels; an ability that may be related to the extensive ranges of temporal existence and geographic distribution of these vertebrates.","container-title":"Journal of Experimental Biology","DOI":"10.1242/jeb.030650","ISSN":"0022-0949, 1477-9145","issue":"14","language":"en","page":"2167-2175","source":"Crossref","title":"The effect of short- and long-term fasting on digestive and metabolic flexibility in the Andean toad, Bufo spinulosus","URL":"http://jeb.biologists.org/cgi/doi/10.1242/jeb.030650","volume":"212","author":[{"family":"Naya","given":"D. E."},{"family":"Veloso","given":"C."},{"family":"Sabat","given":"P."},{"family":"Bozinovic","given":"F."}],"accessed":{"date-parts":[["2018",6,12]]},"issued":{"date-parts":[["2009",7,15]]}}}],"schema":"https://github.com/citation-style-language/schema/raw/master/csl-citation.json"} </w:instrText>
      </w:r>
      <w:r w:rsidR="00FB3023" w:rsidRPr="00BE3D67">
        <w:rPr>
          <w:rFonts w:ascii="Times New Roman" w:eastAsia="Times New Roman" w:hAnsi="Times New Roman" w:cs="Times New Roman"/>
          <w:sz w:val="24"/>
          <w:szCs w:val="24"/>
        </w:rPr>
        <w:fldChar w:fldCharType="separate"/>
      </w:r>
      <w:r w:rsidR="00FB3023" w:rsidRPr="00BE3D67">
        <w:rPr>
          <w:rFonts w:ascii="Times New Roman" w:hAnsi="Times New Roman" w:cs="Times New Roman"/>
          <w:sz w:val="24"/>
          <w:szCs w:val="24"/>
        </w:rPr>
        <w:t xml:space="preserve">(Naya </w:t>
      </w:r>
      <w:r w:rsidR="00FB3023" w:rsidRPr="00BE3D67">
        <w:rPr>
          <w:rFonts w:ascii="Times New Roman" w:hAnsi="Times New Roman" w:cs="Times New Roman"/>
          <w:i/>
          <w:iCs/>
          <w:sz w:val="24"/>
          <w:szCs w:val="24"/>
        </w:rPr>
        <w:t>et al.</w:t>
      </w:r>
      <w:r w:rsidR="00FB3023" w:rsidRPr="00BE3D67">
        <w:rPr>
          <w:rFonts w:ascii="Times New Roman" w:hAnsi="Times New Roman" w:cs="Times New Roman"/>
          <w:sz w:val="24"/>
          <w:szCs w:val="24"/>
        </w:rPr>
        <w:t xml:space="preserve"> 2009)</w:t>
      </w:r>
      <w:r w:rsidR="00FB3023" w:rsidRPr="00BE3D67">
        <w:rPr>
          <w:rFonts w:ascii="Times New Roman" w:eastAsia="Times New Roman" w:hAnsi="Times New Roman" w:cs="Times New Roman"/>
          <w:sz w:val="24"/>
          <w:szCs w:val="24"/>
        </w:rPr>
        <w:fldChar w:fldCharType="end"/>
      </w:r>
      <w:r w:rsidRPr="00BE3D67">
        <w:rPr>
          <w:rFonts w:ascii="Times New Roman" w:eastAsia="Times New Roman" w:hAnsi="Times New Roman" w:cs="Times New Roman"/>
          <w:sz w:val="24"/>
          <w:szCs w:val="24"/>
        </w:rPr>
        <w:t xml:space="preserve">. Further, alterations to intestinal flora contribute to appetite change and nutrient uptake during overwintering </w:t>
      </w:r>
      <w:r w:rsidR="00FB3023" w:rsidRPr="00BE3D67">
        <w:rPr>
          <w:rFonts w:ascii="Times New Roman" w:eastAsia="Times New Roman" w:hAnsi="Times New Roman" w:cs="Times New Roman"/>
          <w:sz w:val="24"/>
          <w:szCs w:val="24"/>
        </w:rPr>
        <w:fldChar w:fldCharType="begin"/>
      </w:r>
      <w:r w:rsidR="00FB3023" w:rsidRPr="00BE3D67">
        <w:rPr>
          <w:rFonts w:ascii="Times New Roman" w:eastAsia="Times New Roman" w:hAnsi="Times New Roman" w:cs="Times New Roman"/>
          <w:sz w:val="24"/>
          <w:szCs w:val="24"/>
        </w:rPr>
        <w:instrText xml:space="preserve"> ADDIN ZOTERO_ITEM CSL_CITATION {"citationID":"RrxNNm1Z","properties":{"formattedCitation":"(Gossling {\\i{}et al.} 1982)","plainCitation":"(Gossling et al. 1982)","noteIndex":0},"citationItems":[{"id":512,"uris":["http://zotero.org/users/3964024/items/HF2MJ5UA"],"uri":["http://zotero.org/users/3964024/items/HF2MJ5UA"],"itemData":{"id":512,"type":"article-journal","abstract":"The bacteria in the large intestines of 10 northern leopard frogs (Rana pipiens) were enumeratedandpartiallycharacterized.Fournonhibernatingfrogswere collectedinthesummer, fourhibernatingfrogswere collectedinthewinter,and twofrogsustemergedfromhibernationwere collectedinthespring.Allfrogshad about101 bacteriaperg(wetweight)ofintestinalcontentsandabout109bacteria perg (wetweight)ofmucosalscraping,althoughthecountsfromthewinterfrogs were slightlylessthanthosefromtheothertwo groups offrogs.Anothergroup of 14summer frogs,aftertreatmenttoinducehibernation,showeda dropinbacterial countsaccompaniedbya changeinthecompositionoftheflora.Inmostfrogs, Bacteroideswas thedominantorganism.Otherbacteriarepeatedlyisolatedat highdilutionswere strictanaerobes,includingbutyrigenicandacetogenichelical- ly coiled bacteria; fusobacteria; and acetogenic, small, gram-positive bacili. These dataindicatethattheintestinalfloraoffrogsissimilarto thatofmammals andbirdsandthatthisfloracan bemaintainedattemperaturesclosetofreezing.","container-title":"APPL. ENVIRON. MICROBIOL.","issue":"1","language":"English","page":"9","source":"Zotero","title":"Large Intestine Bacterial Flora of Nonhibernating and Hibernating Leopard Frogs (Rana pipiens)","volume":"44","author":[{"family":"Gossling","given":"Jennifer"},{"literal":"Loesche, WJ"},{"literal":"Nace, GW"}],"issued":{"date-parts":[["1982"]]}}}],"schema":"https://github.com/citation-style-language/schema/raw/master/csl-citation.json"} </w:instrText>
      </w:r>
      <w:r w:rsidR="00FB3023" w:rsidRPr="00BE3D67">
        <w:rPr>
          <w:rFonts w:ascii="Times New Roman" w:eastAsia="Times New Roman" w:hAnsi="Times New Roman" w:cs="Times New Roman"/>
          <w:sz w:val="24"/>
          <w:szCs w:val="24"/>
        </w:rPr>
        <w:fldChar w:fldCharType="separate"/>
      </w:r>
      <w:r w:rsidR="00FB3023" w:rsidRPr="00BE3D67">
        <w:rPr>
          <w:rFonts w:ascii="Times New Roman" w:hAnsi="Times New Roman" w:cs="Times New Roman"/>
          <w:sz w:val="24"/>
          <w:szCs w:val="24"/>
        </w:rPr>
        <w:t xml:space="preserve">(Gossling </w:t>
      </w:r>
      <w:r w:rsidR="00FB3023" w:rsidRPr="00BE3D67">
        <w:rPr>
          <w:rFonts w:ascii="Times New Roman" w:hAnsi="Times New Roman" w:cs="Times New Roman"/>
          <w:i/>
          <w:iCs/>
          <w:sz w:val="24"/>
          <w:szCs w:val="24"/>
        </w:rPr>
        <w:t>et al.</w:t>
      </w:r>
      <w:r w:rsidR="00FB3023" w:rsidRPr="00BE3D67">
        <w:rPr>
          <w:rFonts w:ascii="Times New Roman" w:hAnsi="Times New Roman" w:cs="Times New Roman"/>
          <w:sz w:val="24"/>
          <w:szCs w:val="24"/>
        </w:rPr>
        <w:t xml:space="preserve"> 1982)</w:t>
      </w:r>
      <w:r w:rsidR="00FB3023" w:rsidRPr="00BE3D67">
        <w:rPr>
          <w:rFonts w:ascii="Times New Roman" w:eastAsia="Times New Roman" w:hAnsi="Times New Roman" w:cs="Times New Roman"/>
          <w:sz w:val="24"/>
          <w:szCs w:val="24"/>
        </w:rPr>
        <w:fldChar w:fldCharType="end"/>
      </w:r>
      <w:r w:rsidRPr="00BE3D67">
        <w:rPr>
          <w:rFonts w:ascii="Times New Roman" w:eastAsia="Times New Roman" w:hAnsi="Times New Roman" w:cs="Times New Roman"/>
          <w:sz w:val="24"/>
          <w:szCs w:val="24"/>
        </w:rPr>
        <w:t xml:space="preserve">, explaining phenomena like aphagia, hypothermia, and biochemical changes and alterations to hormonal and gene expression patterns </w:t>
      </w:r>
      <w:r w:rsidR="00FB3023" w:rsidRPr="00BE3D67">
        <w:rPr>
          <w:rFonts w:ascii="Times New Roman" w:eastAsia="Times New Roman" w:hAnsi="Times New Roman" w:cs="Times New Roman"/>
          <w:sz w:val="24"/>
          <w:szCs w:val="24"/>
        </w:rPr>
        <w:fldChar w:fldCharType="begin"/>
      </w:r>
      <w:r w:rsidR="00FB3023" w:rsidRPr="00BE3D67">
        <w:rPr>
          <w:rFonts w:ascii="Times New Roman" w:eastAsia="Times New Roman" w:hAnsi="Times New Roman" w:cs="Times New Roman"/>
          <w:sz w:val="24"/>
          <w:szCs w:val="24"/>
        </w:rPr>
        <w:instrText xml:space="preserve"> ADDIN ZOTERO_ITEM CSL_CITATION {"citationID":"433fzE1U","properties":{"formattedCitation":"(Muir {\\i{}et al.} 2007)","plainCitation":"(Muir et al. 2007)","noteIndex":0},"citationItems":[{"id":500,"uris":["http://zotero.org/users/3964024/items/8F7T83RG"],"uri":["http://zotero.org/users/3964024/items/8F7T83RG"],"itemData":{"id":500,"type":"article-journal","abstract":"Physiological responses to dehydration in amphibians are reasonably well documented, although little work has addressed this problem in hibernating animals. We investigated osmotic and metabolic responses to experimental manipulation of hydration state in the wood frog (Rana sylvatica), a terrestrial hibernator that encounters low environmental water potential during autumn and winter. In winter-conditioned frogs, plasma osmolality varied inversely with body water content (range 69–79%, fresh mass) primarily due to increases in sodium and chloride concentrations, as well as accumulation of glucose and urea. Decreased hydration was accompanied by a marked reduction in the resting rate of oxygen consumption, which was inversely correlated with plasma osmolality and urea concentration. In a separate experiment, resting rates of oxygen consumption in fully hydrated frogs receiving injections of saline or saline containing urea did not differ initially; however, upon dehydration, metabolic rates decreased sooner in the urea-loaded frogs than in control frogs. Our ﬁndings suggest an important role for urea, acting in concert with dehydration, in the metabolic regulation and energy conservation of hibernating R. sylvatica.","container-title":"Journal of Comparative Physiology B","DOI":"10.1007/s00360-007-0190-3","ISSN":"0174-1578, 1432-136X","issue":"8","language":"en","page":"917-926","source":"Crossref","title":"Osmotic and metabolic responses to dehydration and urea-loading in a dormant, terrestrially hibernating frog","URL":"http://link.springer.com/10.1007/s00360-007-0190-3","volume":"177","author":[{"family":"Muir","given":"Timothy J."},{"family":"Costanzo","given":"Jon P."},{"family":"Lee","given":"Richard E."}],"accessed":{"date-parts":[["2018",6,12]]},"issued":{"date-parts":[["2007",10,23]]}}}],"schema":"https://github.com/citation-style-language/schema/raw/master/csl-citation.json"} </w:instrText>
      </w:r>
      <w:r w:rsidR="00FB3023" w:rsidRPr="00BE3D67">
        <w:rPr>
          <w:rFonts w:ascii="Times New Roman" w:eastAsia="Times New Roman" w:hAnsi="Times New Roman" w:cs="Times New Roman"/>
          <w:sz w:val="24"/>
          <w:szCs w:val="24"/>
        </w:rPr>
        <w:fldChar w:fldCharType="separate"/>
      </w:r>
      <w:r w:rsidR="00FB3023" w:rsidRPr="00BE3D67">
        <w:rPr>
          <w:rFonts w:ascii="Times New Roman" w:hAnsi="Times New Roman" w:cs="Times New Roman"/>
          <w:sz w:val="24"/>
          <w:szCs w:val="24"/>
        </w:rPr>
        <w:t xml:space="preserve">(Muir </w:t>
      </w:r>
      <w:r w:rsidR="00FB3023" w:rsidRPr="00BE3D67">
        <w:rPr>
          <w:rFonts w:ascii="Times New Roman" w:hAnsi="Times New Roman" w:cs="Times New Roman"/>
          <w:i/>
          <w:iCs/>
          <w:sz w:val="24"/>
          <w:szCs w:val="24"/>
        </w:rPr>
        <w:t>et al.</w:t>
      </w:r>
      <w:r w:rsidR="00FB3023" w:rsidRPr="00BE3D67">
        <w:rPr>
          <w:rFonts w:ascii="Times New Roman" w:hAnsi="Times New Roman" w:cs="Times New Roman"/>
          <w:sz w:val="24"/>
          <w:szCs w:val="24"/>
        </w:rPr>
        <w:t xml:space="preserve"> </w:t>
      </w:r>
      <w:r w:rsidR="00FB3023" w:rsidRPr="00BE3D67">
        <w:rPr>
          <w:rFonts w:ascii="Times New Roman" w:hAnsi="Times New Roman" w:cs="Times New Roman"/>
          <w:sz w:val="24"/>
          <w:szCs w:val="24"/>
        </w:rPr>
        <w:lastRenderedPageBreak/>
        <w:t>2007)</w:t>
      </w:r>
      <w:r w:rsidR="00FB3023" w:rsidRPr="00BE3D67">
        <w:rPr>
          <w:rFonts w:ascii="Times New Roman" w:eastAsia="Times New Roman" w:hAnsi="Times New Roman" w:cs="Times New Roman"/>
          <w:sz w:val="24"/>
          <w:szCs w:val="24"/>
        </w:rPr>
        <w:fldChar w:fldCharType="end"/>
      </w:r>
      <w:r w:rsidRPr="00BE3D67">
        <w:rPr>
          <w:rFonts w:ascii="Times New Roman" w:eastAsia="Times New Roman" w:hAnsi="Times New Roman" w:cs="Times New Roman"/>
          <w:sz w:val="24"/>
          <w:szCs w:val="24"/>
        </w:rPr>
        <w:t xml:space="preserve">. These physiological underpinnings of brumation are stage-specific and not static throughout the period </w:t>
      </w:r>
      <w:r w:rsidR="00FB3023" w:rsidRPr="00BE3D67">
        <w:rPr>
          <w:rFonts w:ascii="Times New Roman" w:eastAsia="Times New Roman" w:hAnsi="Times New Roman" w:cs="Times New Roman"/>
          <w:sz w:val="24"/>
          <w:szCs w:val="24"/>
        </w:rPr>
        <w:fldChar w:fldCharType="begin"/>
      </w:r>
      <w:r w:rsidR="009A0F08" w:rsidRPr="00BE3D67">
        <w:rPr>
          <w:rFonts w:ascii="Times New Roman" w:eastAsia="Times New Roman" w:hAnsi="Times New Roman" w:cs="Times New Roman"/>
          <w:sz w:val="24"/>
          <w:szCs w:val="24"/>
        </w:rPr>
        <w:instrText xml:space="preserve"> ADDIN ZOTERO_ITEM CSL_CITATION {"citationID":"iqE1Q3wz","properties":{"formattedCitation":"(Brenner 1969)","plainCitation":"(Brenner 1969)","dontUpdate":true,"noteIndex":0},"citationItems":[{"id":508,"uris":["http://zotero.org/users/3964024/items/GBR92R7N"],"uri":["http://zotero.org/users/3964024/items/GBR92R7N"],"itemData":{"id":508,"type":"article-journal","abstract":"The influence of environmentaltemperatureand the periodic storage and utilization of body fat on hibernation and reproduction was investigated in the green frog, Rana clamitans, and the cricket frog, Acris crepitans. Temperatureinfluenced the entrance and emergence of frogs from hibernation. The periodic storage and utilization of body fat was correlated with the reproductive cycle of both species.","container-title":"Herpetologica","issue":"2","language":"en","page":"105-113","source":"Zotero","title":"The Role of Temperature and Fat Deposition in Hibernation and Reproduction in Two Species of","URL":"http://www.jstor.org/stable/3890953","volume":"25","author":[{"family":"Brenner","given":"Fred J"}],"issued":{"date-parts":[["1969"]]}}}],"schema":"https://github.com/citation-style-language/schema/raw/master/csl-citation.json"} </w:instrText>
      </w:r>
      <w:r w:rsidR="00FB3023" w:rsidRPr="00BE3D67">
        <w:rPr>
          <w:rFonts w:ascii="Times New Roman" w:eastAsia="Times New Roman" w:hAnsi="Times New Roman" w:cs="Times New Roman"/>
          <w:sz w:val="24"/>
          <w:szCs w:val="24"/>
        </w:rPr>
        <w:fldChar w:fldCharType="separate"/>
      </w:r>
      <w:r w:rsidR="00FB3023" w:rsidRPr="00BE3D67">
        <w:rPr>
          <w:rFonts w:ascii="Times New Roman" w:hAnsi="Times New Roman" w:cs="Times New Roman"/>
          <w:sz w:val="24"/>
        </w:rPr>
        <w:t>(Brenner</w:t>
      </w:r>
      <w:r w:rsidR="007C5ADE" w:rsidRPr="00BE3D67">
        <w:rPr>
          <w:rFonts w:ascii="Times New Roman" w:hAnsi="Times New Roman" w:cs="Times New Roman"/>
          <w:sz w:val="24"/>
        </w:rPr>
        <w:t xml:space="preserve">, </w:t>
      </w:r>
      <w:r w:rsidR="00FB3023" w:rsidRPr="00BE3D67">
        <w:rPr>
          <w:rFonts w:ascii="Times New Roman" w:hAnsi="Times New Roman" w:cs="Times New Roman"/>
          <w:sz w:val="24"/>
        </w:rPr>
        <w:t>1969)</w:t>
      </w:r>
      <w:r w:rsidR="00FB3023" w:rsidRPr="00BE3D67">
        <w:rPr>
          <w:rFonts w:ascii="Times New Roman" w:eastAsia="Times New Roman" w:hAnsi="Times New Roman" w:cs="Times New Roman"/>
          <w:sz w:val="24"/>
          <w:szCs w:val="24"/>
        </w:rPr>
        <w:fldChar w:fldCharType="end"/>
      </w:r>
      <w:r w:rsidRPr="00BE3D67">
        <w:rPr>
          <w:rFonts w:ascii="Times New Roman" w:eastAsia="Times New Roman" w:hAnsi="Times New Roman" w:cs="Times New Roman"/>
          <w:sz w:val="24"/>
          <w:szCs w:val="24"/>
        </w:rPr>
        <w:t xml:space="preserve">. For example, natural temperature fluctuations provide breaks in brumation and allow episodic growth spurts </w:t>
      </w:r>
      <w:r w:rsidR="00FB3023" w:rsidRPr="00BE3D67">
        <w:rPr>
          <w:rFonts w:ascii="Times New Roman" w:eastAsia="Times New Roman" w:hAnsi="Times New Roman" w:cs="Times New Roman"/>
          <w:sz w:val="24"/>
          <w:szCs w:val="24"/>
        </w:rPr>
        <w:fldChar w:fldCharType="begin"/>
      </w:r>
      <w:r w:rsidR="009A0F08" w:rsidRPr="00BE3D67">
        <w:rPr>
          <w:rFonts w:ascii="Times New Roman" w:eastAsia="Times New Roman" w:hAnsi="Times New Roman" w:cs="Times New Roman"/>
          <w:sz w:val="24"/>
          <w:szCs w:val="24"/>
        </w:rPr>
        <w:instrText xml:space="preserve"> ADDIN ZOTERO_ITEM CSL_CITATION {"citationID":"ywm63seL","properties":{"formattedCitation":"(Castanet, J 1990)","plainCitation":"(Castanet, J 1990)","dontUpdate":true,"noteIndex":0},"citationItems":[{"id":869,"uris":["http://zotero.org/users/3964024/items/65KGFPQ3"],"uri":["http://zotero.org/users/3964024/items/65KGFPQ3"],"itemData":{"id":869,"type":"article-journal","container-title":"Ann Sci Nat Zool","page":"191-196","title":"Introduction to the skeletochronological method in amphibians and reptiles.","volume":"11","author":[{"literal":"Castanet, J"}],"issued":{"date-parts":[["1990"]]}}}],"schema":"https://github.com/citation-style-language/schema/raw/master/csl-citation.json"} </w:instrText>
      </w:r>
      <w:r w:rsidR="00FB3023" w:rsidRPr="00BE3D67">
        <w:rPr>
          <w:rFonts w:ascii="Times New Roman" w:eastAsia="Times New Roman" w:hAnsi="Times New Roman" w:cs="Times New Roman"/>
          <w:sz w:val="24"/>
          <w:szCs w:val="24"/>
        </w:rPr>
        <w:fldChar w:fldCharType="separate"/>
      </w:r>
      <w:r w:rsidR="00FB3023" w:rsidRPr="00BE3D67">
        <w:rPr>
          <w:rFonts w:ascii="Times New Roman" w:hAnsi="Times New Roman" w:cs="Times New Roman"/>
          <w:sz w:val="24"/>
        </w:rPr>
        <w:t>(Castanet, 1990)</w:t>
      </w:r>
      <w:r w:rsidR="00FB3023" w:rsidRPr="00BE3D67">
        <w:rPr>
          <w:rFonts w:ascii="Times New Roman" w:eastAsia="Times New Roman" w:hAnsi="Times New Roman" w:cs="Times New Roman"/>
          <w:sz w:val="24"/>
          <w:szCs w:val="24"/>
        </w:rPr>
        <w:fldChar w:fldCharType="end"/>
      </w:r>
      <w:r w:rsidRPr="00BE3D67">
        <w:rPr>
          <w:rFonts w:ascii="Times New Roman" w:eastAsia="Times New Roman" w:hAnsi="Times New Roman" w:cs="Times New Roman"/>
          <w:sz w:val="24"/>
          <w:szCs w:val="24"/>
        </w:rPr>
        <w:t xml:space="preserve">. This carefully regulated suite of physiological responses during brumation </w:t>
      </w:r>
      <w:r w:rsidR="0004378A" w:rsidRPr="00BE3D67">
        <w:rPr>
          <w:rFonts w:ascii="Times New Roman" w:eastAsia="Times New Roman" w:hAnsi="Times New Roman" w:cs="Times New Roman"/>
          <w:sz w:val="24"/>
          <w:szCs w:val="24"/>
        </w:rPr>
        <w:t xml:space="preserve">suggests </w:t>
      </w:r>
      <w:r w:rsidRPr="00BE3D67">
        <w:rPr>
          <w:rFonts w:ascii="Times New Roman" w:eastAsia="Times New Roman" w:hAnsi="Times New Roman" w:cs="Times New Roman"/>
          <w:sz w:val="24"/>
          <w:szCs w:val="24"/>
        </w:rPr>
        <w:t xml:space="preserve">that it is part of an evolved strategy that affects many aspects of </w:t>
      </w:r>
      <w:r w:rsidR="0004378A" w:rsidRPr="00BE3D67">
        <w:rPr>
          <w:rFonts w:ascii="Times New Roman" w:eastAsia="Times New Roman" w:hAnsi="Times New Roman" w:cs="Times New Roman"/>
          <w:sz w:val="24"/>
          <w:szCs w:val="24"/>
        </w:rPr>
        <w:t>organismal biology, with cascading impacts on fitness (e.g. survival).</w:t>
      </w:r>
      <w:r w:rsidRPr="00BE3D67">
        <w:rPr>
          <w:rFonts w:ascii="Times New Roman" w:eastAsia="Times New Roman" w:hAnsi="Times New Roman" w:cs="Times New Roman"/>
          <w:sz w:val="24"/>
          <w:szCs w:val="24"/>
        </w:rPr>
        <w:t xml:space="preserve">  </w:t>
      </w:r>
    </w:p>
    <w:p w14:paraId="183A9D6B" w14:textId="3A2A6C42" w:rsidR="00BC2739" w:rsidRPr="0069697C" w:rsidRDefault="003343BB" w:rsidP="0047306F">
      <w:pPr>
        <w:spacing w:before="240" w:line="360" w:lineRule="auto"/>
        <w:rPr>
          <w:rFonts w:ascii="Times New Roman" w:eastAsia="Times New Roman" w:hAnsi="Times New Roman" w:cs="Times New Roman"/>
          <w:sz w:val="24"/>
          <w:szCs w:val="24"/>
        </w:rPr>
      </w:pPr>
      <w:r w:rsidRPr="00C82821">
        <w:rPr>
          <w:rFonts w:ascii="Times New Roman" w:eastAsia="Times New Roman" w:hAnsi="Times New Roman" w:cs="Times New Roman"/>
          <w:sz w:val="24"/>
          <w:szCs w:val="24"/>
        </w:rPr>
        <w:t xml:space="preserve">Short-term brumation of </w:t>
      </w:r>
      <w:r w:rsidRPr="00C82821">
        <w:rPr>
          <w:rFonts w:ascii="Times New Roman" w:eastAsia="Times New Roman" w:hAnsi="Times New Roman" w:cs="Times New Roman"/>
          <w:i/>
          <w:iCs/>
          <w:sz w:val="24"/>
          <w:szCs w:val="24"/>
        </w:rPr>
        <w:t>ex situ</w:t>
      </w:r>
      <w:r w:rsidRPr="00C82821">
        <w:rPr>
          <w:rFonts w:ascii="Times New Roman" w:eastAsia="Times New Roman" w:hAnsi="Times New Roman" w:cs="Times New Roman"/>
          <w:sz w:val="24"/>
          <w:szCs w:val="24"/>
        </w:rPr>
        <w:t xml:space="preserve"> animals </w:t>
      </w:r>
      <w:r w:rsidR="00AA3122" w:rsidRPr="00C82821">
        <w:rPr>
          <w:rFonts w:ascii="Times New Roman" w:eastAsia="Times New Roman" w:hAnsi="Times New Roman" w:cs="Times New Roman"/>
          <w:sz w:val="24"/>
          <w:szCs w:val="24"/>
        </w:rPr>
        <w:t>can provide conservation breeding programs the capability to ensure that animals destined for release experience brumation</w:t>
      </w:r>
      <w:r w:rsidR="00C82821" w:rsidRPr="00C82821">
        <w:rPr>
          <w:rFonts w:ascii="Times New Roman" w:eastAsia="Times New Roman" w:hAnsi="Times New Roman" w:cs="Times New Roman"/>
          <w:sz w:val="24"/>
          <w:szCs w:val="24"/>
        </w:rPr>
        <w:t>,</w:t>
      </w:r>
      <w:r w:rsidR="00AA3122" w:rsidRPr="00C82821">
        <w:rPr>
          <w:rFonts w:ascii="Times New Roman" w:eastAsia="Times New Roman" w:hAnsi="Times New Roman" w:cs="Times New Roman"/>
          <w:sz w:val="24"/>
          <w:szCs w:val="24"/>
        </w:rPr>
        <w:t xml:space="preserve"> and its adaptive benefits before release</w:t>
      </w:r>
      <w:r w:rsidR="00C82821" w:rsidRPr="00C82821">
        <w:rPr>
          <w:rFonts w:ascii="Times New Roman" w:eastAsia="Times New Roman" w:hAnsi="Times New Roman" w:cs="Times New Roman"/>
          <w:sz w:val="24"/>
          <w:szCs w:val="24"/>
        </w:rPr>
        <w:t>,</w:t>
      </w:r>
      <w:r w:rsidR="00AA3122" w:rsidRPr="00C82821">
        <w:rPr>
          <w:rFonts w:ascii="Times New Roman" w:eastAsia="Times New Roman" w:hAnsi="Times New Roman" w:cs="Times New Roman"/>
          <w:sz w:val="24"/>
          <w:szCs w:val="24"/>
        </w:rPr>
        <w:t xml:space="preserve"> in a time-wise manner while optimizing </w:t>
      </w:r>
      <w:r w:rsidRPr="00C82821">
        <w:rPr>
          <w:rFonts w:ascii="Times New Roman" w:eastAsia="Times New Roman" w:hAnsi="Times New Roman" w:cs="Times New Roman"/>
          <w:sz w:val="24"/>
          <w:szCs w:val="24"/>
        </w:rPr>
        <w:t xml:space="preserve">yearly translocation plans. </w:t>
      </w:r>
      <w:r w:rsidR="00E86A2D" w:rsidRPr="00C82821">
        <w:rPr>
          <w:rFonts w:ascii="Times New Roman" w:eastAsia="Times New Roman" w:hAnsi="Times New Roman" w:cs="Times New Roman"/>
          <w:sz w:val="24"/>
          <w:szCs w:val="24"/>
        </w:rPr>
        <w:t>Due</w:t>
      </w:r>
      <w:r w:rsidR="007B3A48" w:rsidRPr="00C82821">
        <w:rPr>
          <w:rFonts w:ascii="Times New Roman" w:eastAsia="Times New Roman" w:hAnsi="Times New Roman" w:cs="Times New Roman"/>
          <w:sz w:val="24"/>
          <w:szCs w:val="24"/>
        </w:rPr>
        <w:t xml:space="preserve"> to the </w:t>
      </w:r>
      <w:r w:rsidR="00E86A2D" w:rsidRPr="00C82821">
        <w:rPr>
          <w:rFonts w:ascii="Times New Roman" w:eastAsia="Times New Roman" w:hAnsi="Times New Roman" w:cs="Times New Roman"/>
          <w:sz w:val="24"/>
          <w:szCs w:val="24"/>
        </w:rPr>
        <w:t>reality’s</w:t>
      </w:r>
      <w:r w:rsidR="007B3A48" w:rsidRPr="00C82821">
        <w:rPr>
          <w:rFonts w:ascii="Times New Roman" w:eastAsia="Times New Roman" w:hAnsi="Times New Roman" w:cs="Times New Roman"/>
          <w:sz w:val="24"/>
          <w:szCs w:val="24"/>
        </w:rPr>
        <w:t xml:space="preserve"> conservation management program</w:t>
      </w:r>
      <w:r w:rsidR="00E86A2D" w:rsidRPr="00C82821">
        <w:rPr>
          <w:rFonts w:ascii="Times New Roman" w:eastAsia="Times New Roman" w:hAnsi="Times New Roman" w:cs="Times New Roman"/>
          <w:sz w:val="24"/>
          <w:szCs w:val="24"/>
        </w:rPr>
        <w:t>s face</w:t>
      </w:r>
      <w:r w:rsidR="007B3A48" w:rsidRPr="00C82821">
        <w:rPr>
          <w:rFonts w:ascii="Times New Roman" w:eastAsia="Times New Roman" w:hAnsi="Times New Roman" w:cs="Times New Roman"/>
          <w:sz w:val="24"/>
          <w:szCs w:val="24"/>
        </w:rPr>
        <w:t xml:space="preserve">, </w:t>
      </w:r>
      <w:r w:rsidR="00E86A2D" w:rsidRPr="00C82821">
        <w:rPr>
          <w:rFonts w:ascii="Times New Roman" w:eastAsia="Times New Roman" w:hAnsi="Times New Roman" w:cs="Times New Roman"/>
          <w:sz w:val="24"/>
          <w:szCs w:val="24"/>
        </w:rPr>
        <w:t>there are often</w:t>
      </w:r>
      <w:r w:rsidR="007B3A48" w:rsidRPr="00C82821">
        <w:rPr>
          <w:rFonts w:ascii="Times New Roman" w:eastAsia="Times New Roman" w:hAnsi="Times New Roman" w:cs="Times New Roman"/>
          <w:sz w:val="24"/>
          <w:szCs w:val="24"/>
        </w:rPr>
        <w:t xml:space="preserve"> multiple trade-offs to consider</w:t>
      </w:r>
      <w:r w:rsidR="00E86A2D" w:rsidRPr="00C82821">
        <w:rPr>
          <w:rFonts w:ascii="Times New Roman" w:eastAsia="Times New Roman" w:hAnsi="Times New Roman" w:cs="Times New Roman"/>
          <w:sz w:val="24"/>
          <w:szCs w:val="24"/>
        </w:rPr>
        <w:t xml:space="preserve"> when undergoing research that seeks to maximize animal production and fitness</w:t>
      </w:r>
      <w:r w:rsidR="007B3A48" w:rsidRPr="00C82821">
        <w:rPr>
          <w:rFonts w:ascii="Times New Roman" w:eastAsia="Times New Roman" w:hAnsi="Times New Roman" w:cs="Times New Roman"/>
          <w:sz w:val="24"/>
          <w:szCs w:val="24"/>
        </w:rPr>
        <w:t xml:space="preserve">. Future work </w:t>
      </w:r>
      <w:r w:rsidR="00E86A2D" w:rsidRPr="00C82821">
        <w:rPr>
          <w:rFonts w:ascii="Times New Roman" w:eastAsia="Times New Roman" w:hAnsi="Times New Roman" w:cs="Times New Roman"/>
          <w:sz w:val="24"/>
          <w:szCs w:val="24"/>
        </w:rPr>
        <w:t>should</w:t>
      </w:r>
      <w:r w:rsidR="007B3A48" w:rsidRPr="00C82821">
        <w:rPr>
          <w:rFonts w:ascii="Times New Roman" w:eastAsia="Times New Roman" w:hAnsi="Times New Roman" w:cs="Times New Roman"/>
          <w:sz w:val="24"/>
          <w:szCs w:val="24"/>
        </w:rPr>
        <w:t xml:space="preserve"> </w:t>
      </w:r>
      <w:r w:rsidR="00E86A2D" w:rsidRPr="00C82821">
        <w:rPr>
          <w:rFonts w:ascii="Times New Roman" w:eastAsia="Times New Roman" w:hAnsi="Times New Roman" w:cs="Times New Roman"/>
          <w:sz w:val="24"/>
          <w:szCs w:val="24"/>
        </w:rPr>
        <w:t xml:space="preserve">continue to </w:t>
      </w:r>
      <w:r w:rsidR="007B3A48" w:rsidRPr="00C82821">
        <w:rPr>
          <w:rFonts w:ascii="Times New Roman" w:eastAsia="Times New Roman" w:hAnsi="Times New Roman" w:cs="Times New Roman"/>
          <w:sz w:val="24"/>
          <w:szCs w:val="24"/>
        </w:rPr>
        <w:t xml:space="preserve">explore the impacts of </w:t>
      </w:r>
      <w:r w:rsidR="00E86A2D" w:rsidRPr="00C82821">
        <w:rPr>
          <w:rFonts w:ascii="Times New Roman" w:eastAsia="Times New Roman" w:hAnsi="Times New Roman" w:cs="Times New Roman"/>
          <w:sz w:val="24"/>
          <w:szCs w:val="24"/>
        </w:rPr>
        <w:t>differential brumation</w:t>
      </w:r>
      <w:r w:rsidR="007B3A48" w:rsidRPr="00C82821">
        <w:rPr>
          <w:rFonts w:ascii="Times New Roman" w:eastAsia="Times New Roman" w:hAnsi="Times New Roman" w:cs="Times New Roman"/>
          <w:sz w:val="24"/>
          <w:szCs w:val="24"/>
        </w:rPr>
        <w:t xml:space="preserve"> periods </w:t>
      </w:r>
      <w:r w:rsidR="00E86A2D" w:rsidRPr="00C82821">
        <w:rPr>
          <w:rFonts w:ascii="Times New Roman" w:eastAsia="Times New Roman" w:hAnsi="Times New Roman" w:cs="Times New Roman"/>
          <w:sz w:val="24"/>
          <w:szCs w:val="24"/>
        </w:rPr>
        <w:t>as well as the effects of varying brumation temperatures</w:t>
      </w:r>
      <w:r w:rsidR="00C82821">
        <w:rPr>
          <w:rFonts w:ascii="Times New Roman" w:eastAsia="Times New Roman" w:hAnsi="Times New Roman" w:cs="Times New Roman"/>
          <w:sz w:val="24"/>
          <w:szCs w:val="24"/>
        </w:rPr>
        <w:t xml:space="preserve"> which would better </w:t>
      </w:r>
      <w:r w:rsidR="00E86A2D">
        <w:rPr>
          <w:rFonts w:ascii="Times New Roman" w:eastAsia="Times New Roman" w:hAnsi="Times New Roman" w:cs="Times New Roman"/>
          <w:sz w:val="24"/>
          <w:szCs w:val="24"/>
        </w:rPr>
        <w:t xml:space="preserve">model </w:t>
      </w:r>
      <w:r w:rsidR="00C82821">
        <w:rPr>
          <w:rFonts w:ascii="Times New Roman" w:eastAsia="Times New Roman" w:hAnsi="Times New Roman" w:cs="Times New Roman"/>
          <w:sz w:val="24"/>
          <w:szCs w:val="24"/>
        </w:rPr>
        <w:t xml:space="preserve">ever-changing </w:t>
      </w:r>
      <w:r w:rsidR="00E86A2D">
        <w:rPr>
          <w:rFonts w:ascii="Times New Roman" w:eastAsia="Times New Roman" w:hAnsi="Times New Roman" w:cs="Times New Roman"/>
          <w:sz w:val="24"/>
          <w:szCs w:val="24"/>
        </w:rPr>
        <w:t xml:space="preserve">environmental and climatic </w:t>
      </w:r>
      <w:r w:rsidR="00C82821">
        <w:rPr>
          <w:rFonts w:ascii="Times New Roman" w:eastAsia="Times New Roman" w:hAnsi="Times New Roman" w:cs="Times New Roman"/>
          <w:sz w:val="24"/>
          <w:szCs w:val="24"/>
        </w:rPr>
        <w:t>conditions faced by translocated animals</w:t>
      </w:r>
      <w:r w:rsidR="00E86A2D">
        <w:rPr>
          <w:rFonts w:ascii="Times New Roman" w:eastAsia="Times New Roman" w:hAnsi="Times New Roman" w:cs="Times New Roman"/>
          <w:sz w:val="24"/>
          <w:szCs w:val="24"/>
        </w:rPr>
        <w:t>.</w:t>
      </w:r>
    </w:p>
    <w:p w14:paraId="571FE427" w14:textId="45D6336C" w:rsidR="000E70E9" w:rsidRPr="00BE3D67" w:rsidRDefault="003343BB" w:rsidP="0047306F">
      <w:pPr>
        <w:spacing w:before="240" w:line="360" w:lineRule="auto"/>
        <w:rPr>
          <w:rFonts w:ascii="Times New Roman" w:eastAsia="Times New Roman" w:hAnsi="Times New Roman" w:cs="Times New Roman"/>
          <w:sz w:val="24"/>
          <w:szCs w:val="24"/>
        </w:rPr>
      </w:pPr>
      <w:r w:rsidRPr="005A4428">
        <w:rPr>
          <w:rFonts w:ascii="Times New Roman" w:eastAsia="Times New Roman" w:hAnsi="Times New Roman" w:cs="Times New Roman"/>
          <w:sz w:val="24"/>
          <w:szCs w:val="24"/>
        </w:rPr>
        <w:t xml:space="preserve">Our study provides evidence that brumation </w:t>
      </w:r>
      <w:r w:rsidR="006E11E4" w:rsidRPr="005A4428">
        <w:rPr>
          <w:rFonts w:ascii="Times New Roman" w:eastAsia="Times New Roman" w:hAnsi="Times New Roman" w:cs="Times New Roman"/>
          <w:sz w:val="24"/>
          <w:szCs w:val="24"/>
        </w:rPr>
        <w:t>does not negatively impact</w:t>
      </w:r>
      <w:r w:rsidR="00C14DB5" w:rsidRPr="005A4428">
        <w:rPr>
          <w:rFonts w:ascii="Times New Roman" w:eastAsia="Times New Roman" w:hAnsi="Times New Roman" w:cs="Times New Roman"/>
          <w:sz w:val="24"/>
          <w:szCs w:val="24"/>
        </w:rPr>
        <w:t xml:space="preserve"> survival</w:t>
      </w:r>
      <w:r w:rsidR="0069697C" w:rsidRPr="005A4428">
        <w:rPr>
          <w:rFonts w:ascii="Times New Roman" w:eastAsia="Times New Roman" w:hAnsi="Times New Roman" w:cs="Times New Roman"/>
          <w:sz w:val="24"/>
          <w:szCs w:val="24"/>
        </w:rPr>
        <w:t xml:space="preserve"> </w:t>
      </w:r>
      <w:r w:rsidR="00E86A2D" w:rsidRPr="005A4428">
        <w:rPr>
          <w:rFonts w:ascii="Times New Roman" w:eastAsia="Times New Roman" w:hAnsi="Times New Roman" w:cs="Times New Roman"/>
          <w:sz w:val="24"/>
          <w:szCs w:val="24"/>
        </w:rPr>
        <w:t>but rather</w:t>
      </w:r>
      <w:r w:rsidR="0069697C" w:rsidRPr="005A4428">
        <w:rPr>
          <w:rFonts w:ascii="Times New Roman" w:eastAsia="Times New Roman" w:hAnsi="Times New Roman" w:cs="Times New Roman"/>
          <w:sz w:val="24"/>
          <w:szCs w:val="24"/>
        </w:rPr>
        <w:t xml:space="preserve"> provide</w:t>
      </w:r>
      <w:r w:rsidR="00E86A2D" w:rsidRPr="005A4428">
        <w:rPr>
          <w:rFonts w:ascii="Times New Roman" w:eastAsia="Times New Roman" w:hAnsi="Times New Roman" w:cs="Times New Roman"/>
          <w:sz w:val="24"/>
          <w:szCs w:val="24"/>
        </w:rPr>
        <w:t>s</w:t>
      </w:r>
      <w:r w:rsidR="0069697C" w:rsidRPr="005A4428">
        <w:rPr>
          <w:rFonts w:ascii="Times New Roman" w:eastAsia="Times New Roman" w:hAnsi="Times New Roman" w:cs="Times New Roman"/>
          <w:sz w:val="24"/>
          <w:szCs w:val="24"/>
        </w:rPr>
        <w:t xml:space="preserve"> animals destined for release with exposure to environmental cues </w:t>
      </w:r>
      <w:r w:rsidR="00E86A2D" w:rsidRPr="005A4428">
        <w:rPr>
          <w:rFonts w:ascii="Times New Roman" w:eastAsia="Times New Roman" w:hAnsi="Times New Roman" w:cs="Times New Roman"/>
          <w:sz w:val="24"/>
          <w:szCs w:val="24"/>
        </w:rPr>
        <w:t>that they will experience in the wild</w:t>
      </w:r>
      <w:r w:rsidR="0069697C" w:rsidRPr="005A4428">
        <w:rPr>
          <w:rFonts w:ascii="Times New Roman" w:eastAsia="Times New Roman" w:hAnsi="Times New Roman" w:cs="Times New Roman"/>
          <w:sz w:val="24"/>
          <w:szCs w:val="24"/>
        </w:rPr>
        <w:t>. Therefore, the benefits of brumation</w:t>
      </w:r>
      <w:r w:rsidR="006E11E4" w:rsidRPr="005A4428">
        <w:rPr>
          <w:rFonts w:ascii="Times New Roman" w:eastAsia="Times New Roman" w:hAnsi="Times New Roman" w:cs="Times New Roman"/>
          <w:sz w:val="24"/>
          <w:szCs w:val="24"/>
        </w:rPr>
        <w:t xml:space="preserve"> </w:t>
      </w:r>
      <w:r w:rsidR="00034E1A" w:rsidRPr="005A4428">
        <w:rPr>
          <w:rFonts w:ascii="Times New Roman" w:eastAsia="Times New Roman" w:hAnsi="Times New Roman" w:cs="Times New Roman"/>
          <w:sz w:val="24"/>
          <w:szCs w:val="24"/>
        </w:rPr>
        <w:t xml:space="preserve">may </w:t>
      </w:r>
      <w:r w:rsidR="0069697C" w:rsidRPr="005A4428">
        <w:rPr>
          <w:rFonts w:ascii="Times New Roman" w:eastAsia="Times New Roman" w:hAnsi="Times New Roman" w:cs="Times New Roman"/>
          <w:sz w:val="24"/>
          <w:szCs w:val="24"/>
        </w:rPr>
        <w:t xml:space="preserve">act to </w:t>
      </w:r>
      <w:r w:rsidR="006E11E4" w:rsidRPr="005A4428">
        <w:rPr>
          <w:rFonts w:ascii="Times New Roman" w:eastAsia="Times New Roman" w:hAnsi="Times New Roman" w:cs="Times New Roman"/>
          <w:sz w:val="24"/>
          <w:szCs w:val="24"/>
        </w:rPr>
        <w:t>enhance</w:t>
      </w:r>
      <w:r w:rsidRPr="005A4428">
        <w:rPr>
          <w:rFonts w:ascii="Times New Roman" w:eastAsia="Times New Roman" w:hAnsi="Times New Roman" w:cs="Times New Roman"/>
          <w:sz w:val="24"/>
          <w:szCs w:val="24"/>
        </w:rPr>
        <w:t xml:space="preserve"> short-term </w:t>
      </w:r>
      <w:r w:rsidR="0010615F" w:rsidRPr="005A4428">
        <w:rPr>
          <w:rFonts w:ascii="Times New Roman" w:eastAsia="Times New Roman" w:hAnsi="Times New Roman" w:cs="Times New Roman"/>
          <w:sz w:val="24"/>
          <w:szCs w:val="24"/>
        </w:rPr>
        <w:t>p</w:t>
      </w:r>
      <w:r w:rsidRPr="005A4428">
        <w:rPr>
          <w:rFonts w:ascii="Times New Roman" w:eastAsia="Times New Roman" w:hAnsi="Times New Roman" w:cs="Times New Roman"/>
          <w:sz w:val="24"/>
          <w:szCs w:val="24"/>
        </w:rPr>
        <w:t>ost-release apparent survival.</w:t>
      </w:r>
      <w:r w:rsidR="006E11E4" w:rsidRPr="005A4428">
        <w:rPr>
          <w:rFonts w:ascii="Times New Roman" w:eastAsia="Times New Roman" w:hAnsi="Times New Roman" w:cs="Times New Roman"/>
          <w:sz w:val="24"/>
          <w:szCs w:val="24"/>
        </w:rPr>
        <w:t xml:space="preserve"> O</w:t>
      </w:r>
      <w:r w:rsidR="00DF5303" w:rsidRPr="005A4428">
        <w:rPr>
          <w:rFonts w:ascii="Times New Roman" w:eastAsia="Times New Roman" w:hAnsi="Times New Roman" w:cs="Times New Roman"/>
          <w:iCs/>
          <w:sz w:val="24"/>
          <w:szCs w:val="24"/>
        </w:rPr>
        <w:t xml:space="preserve">ur findings </w:t>
      </w:r>
      <w:r w:rsidR="0004378A" w:rsidRPr="005A4428">
        <w:rPr>
          <w:rFonts w:ascii="Times New Roman" w:eastAsia="Times New Roman" w:hAnsi="Times New Roman" w:cs="Times New Roman"/>
          <w:iCs/>
          <w:sz w:val="24"/>
          <w:szCs w:val="24"/>
        </w:rPr>
        <w:t>are</w:t>
      </w:r>
      <w:r w:rsidR="008E0F8C" w:rsidRPr="005A4428">
        <w:rPr>
          <w:rFonts w:ascii="Times New Roman" w:eastAsia="Times New Roman" w:hAnsi="Times New Roman" w:cs="Times New Roman"/>
          <w:iCs/>
          <w:sz w:val="24"/>
          <w:szCs w:val="24"/>
        </w:rPr>
        <w:t xml:space="preserve"> somewhat</w:t>
      </w:r>
      <w:r w:rsidR="0004378A" w:rsidRPr="005A4428">
        <w:rPr>
          <w:rFonts w:ascii="Times New Roman" w:eastAsia="Times New Roman" w:hAnsi="Times New Roman" w:cs="Times New Roman"/>
          <w:iCs/>
          <w:sz w:val="24"/>
          <w:szCs w:val="24"/>
        </w:rPr>
        <w:t xml:space="preserve"> </w:t>
      </w:r>
      <w:r w:rsidR="00DF5303" w:rsidRPr="005A4428">
        <w:rPr>
          <w:rFonts w:ascii="Times New Roman" w:eastAsia="Times New Roman" w:hAnsi="Times New Roman" w:cs="Times New Roman"/>
          <w:iCs/>
          <w:sz w:val="24"/>
          <w:szCs w:val="24"/>
        </w:rPr>
        <w:t>limited by low individual detection rates in</w:t>
      </w:r>
      <w:r w:rsidR="00DF5303" w:rsidRPr="00BE3D67">
        <w:rPr>
          <w:rFonts w:ascii="Times New Roman" w:eastAsia="Times New Roman" w:hAnsi="Times New Roman" w:cs="Times New Roman"/>
          <w:iCs/>
          <w:sz w:val="24"/>
          <w:szCs w:val="24"/>
        </w:rPr>
        <w:t xml:space="preserve"> combination with low-density populations</w:t>
      </w:r>
      <w:r w:rsidR="005C0EC1">
        <w:rPr>
          <w:rFonts w:ascii="Times New Roman" w:eastAsia="Times New Roman" w:hAnsi="Times New Roman" w:cs="Times New Roman"/>
          <w:iCs/>
          <w:sz w:val="24"/>
          <w:szCs w:val="24"/>
        </w:rPr>
        <w:t xml:space="preserve"> but do highlight </w:t>
      </w:r>
      <w:r w:rsidR="005C0EC1">
        <w:rPr>
          <w:rFonts w:ascii="Times New Roman" w:eastAsia="Times New Roman" w:hAnsi="Times New Roman" w:cs="Times New Roman"/>
          <w:sz w:val="24"/>
          <w:szCs w:val="24"/>
        </w:rPr>
        <w:t xml:space="preserve">that detection of </w:t>
      </w:r>
      <w:r w:rsidR="005C0EC1" w:rsidRPr="00967FAA">
        <w:rPr>
          <w:rFonts w:ascii="Times New Roman" w:eastAsia="Times New Roman" w:hAnsi="Times New Roman" w:cs="Times New Roman"/>
          <w:sz w:val="24"/>
          <w:szCs w:val="24"/>
        </w:rPr>
        <w:t xml:space="preserve">brumated frogs </w:t>
      </w:r>
      <w:r w:rsidR="005C0EC1">
        <w:rPr>
          <w:rFonts w:ascii="Times New Roman" w:eastAsia="Times New Roman" w:hAnsi="Times New Roman" w:cs="Times New Roman"/>
          <w:sz w:val="24"/>
          <w:szCs w:val="24"/>
        </w:rPr>
        <w:t>was slightly higher than for non-brumated frogs</w:t>
      </w:r>
      <w:r w:rsidR="00DF5303" w:rsidRPr="00BE3D67">
        <w:rPr>
          <w:rFonts w:ascii="Times New Roman" w:eastAsia="Times New Roman" w:hAnsi="Times New Roman" w:cs="Times New Roman"/>
          <w:iCs/>
          <w:sz w:val="24"/>
          <w:szCs w:val="24"/>
        </w:rPr>
        <w:t>.</w:t>
      </w:r>
      <w:r w:rsidR="00DF5303" w:rsidRPr="00BE3D67">
        <w:rPr>
          <w:rFonts w:ascii="Times New Roman" w:eastAsia="Times New Roman" w:hAnsi="Times New Roman" w:cs="Times New Roman"/>
          <w:sz w:val="24"/>
          <w:szCs w:val="24"/>
        </w:rPr>
        <w:t xml:space="preserve"> </w:t>
      </w:r>
      <w:r w:rsidR="006E11E4" w:rsidRPr="00BE3D67">
        <w:rPr>
          <w:rFonts w:ascii="Times New Roman" w:eastAsia="Times New Roman" w:hAnsi="Times New Roman" w:cs="Times New Roman"/>
          <w:iCs/>
          <w:sz w:val="24"/>
          <w:szCs w:val="24"/>
        </w:rPr>
        <w:t>A</w:t>
      </w:r>
      <w:r w:rsidR="006E11E4" w:rsidRPr="00BE3D67">
        <w:rPr>
          <w:rFonts w:ascii="Times New Roman" w:eastAsia="Times New Roman" w:hAnsi="Times New Roman" w:cs="Times New Roman"/>
          <w:sz w:val="24"/>
          <w:szCs w:val="24"/>
        </w:rPr>
        <w:t xml:space="preserve">lthough stream occupancy (presence/absence) by </w:t>
      </w:r>
      <w:r w:rsidR="006E11E4" w:rsidRPr="00BE3D67">
        <w:rPr>
          <w:rFonts w:ascii="Times New Roman" w:eastAsia="Times New Roman" w:hAnsi="Times New Roman" w:cs="Times New Roman"/>
          <w:i/>
          <w:sz w:val="24"/>
          <w:szCs w:val="24"/>
        </w:rPr>
        <w:t>R. muscosa</w:t>
      </w:r>
      <w:r w:rsidR="006E11E4" w:rsidRPr="00BE3D67">
        <w:rPr>
          <w:rFonts w:ascii="Times New Roman" w:eastAsia="Times New Roman" w:hAnsi="Times New Roman" w:cs="Times New Roman"/>
          <w:sz w:val="24"/>
          <w:szCs w:val="24"/>
        </w:rPr>
        <w:t xml:space="preserve"> is highly detectable </w:t>
      </w:r>
      <w:r w:rsidR="006E11E4" w:rsidRPr="00BE3D67">
        <w:rPr>
          <w:rFonts w:ascii="Times New Roman" w:eastAsia="Times New Roman" w:hAnsi="Times New Roman" w:cs="Times New Roman"/>
          <w:sz w:val="24"/>
          <w:szCs w:val="24"/>
        </w:rPr>
        <w:fldChar w:fldCharType="begin"/>
      </w:r>
      <w:r w:rsidR="006E11E4" w:rsidRPr="00BE3D67">
        <w:rPr>
          <w:rFonts w:ascii="Times New Roman" w:eastAsia="Times New Roman" w:hAnsi="Times New Roman" w:cs="Times New Roman"/>
          <w:sz w:val="24"/>
          <w:szCs w:val="24"/>
        </w:rPr>
        <w:instrText xml:space="preserve"> ADDIN ZOTERO_ITEM CSL_CITATION {"citationID":"XKAJFFmY","properties":{"formattedCitation":"(Backlin {\\i{}et al.} 2015)","plainCitation":"(Backlin et al. 2015)","noteIndex":0},"citationItems":[{"id":892,"uris":["http://zotero.org/users/3964024/items/MMDNP8YH"],"uri":["http://zotero.org/users/3964024/items/MMDNP8YH"],"itemData":{"id":892,"type":"article-journal","container-title":"Oryx","issue":"1","page":"157–164","source":"Google Scholar","title":"The precarious persistence of the Endangered Sierra Madre yellow-legged frog Rana muscosa in southern California, USA","volume":"49","author":[{"family":"Backlin","given":"Adam R."},{"family":"Hitchcock","given":"Cynthia J."},{"family":"Gallegos","given":"Elizabeth A."},{"family":"Yee","given":"Julie L."},{"family":"Fisher","given":"Robert N."}],"issued":{"date-parts":[["2015"]]}}}],"schema":"https://github.com/citation-style-language/schema/raw/master/csl-citation.json"} </w:instrText>
      </w:r>
      <w:r w:rsidR="006E11E4" w:rsidRPr="00BE3D67">
        <w:rPr>
          <w:rFonts w:ascii="Times New Roman" w:eastAsia="Times New Roman" w:hAnsi="Times New Roman" w:cs="Times New Roman"/>
          <w:sz w:val="24"/>
          <w:szCs w:val="24"/>
        </w:rPr>
        <w:fldChar w:fldCharType="separate"/>
      </w:r>
      <w:r w:rsidR="006E11E4" w:rsidRPr="00BE3D67">
        <w:rPr>
          <w:rFonts w:ascii="Times New Roman" w:hAnsi="Times New Roman" w:cs="Times New Roman"/>
          <w:sz w:val="24"/>
          <w:szCs w:val="24"/>
        </w:rPr>
        <w:t xml:space="preserve">(Backlin </w:t>
      </w:r>
      <w:r w:rsidR="006E11E4" w:rsidRPr="00BE3D67">
        <w:rPr>
          <w:rFonts w:ascii="Times New Roman" w:hAnsi="Times New Roman" w:cs="Times New Roman"/>
          <w:i/>
          <w:iCs/>
          <w:sz w:val="24"/>
          <w:szCs w:val="24"/>
        </w:rPr>
        <w:t>et al.</w:t>
      </w:r>
      <w:r w:rsidR="006E11E4" w:rsidRPr="00BE3D67">
        <w:rPr>
          <w:rFonts w:ascii="Times New Roman" w:hAnsi="Times New Roman" w:cs="Times New Roman"/>
          <w:sz w:val="24"/>
          <w:szCs w:val="24"/>
        </w:rPr>
        <w:t xml:space="preserve"> 2015)</w:t>
      </w:r>
      <w:r w:rsidR="006E11E4" w:rsidRPr="00BE3D67">
        <w:rPr>
          <w:rFonts w:ascii="Times New Roman" w:eastAsia="Times New Roman" w:hAnsi="Times New Roman" w:cs="Times New Roman"/>
          <w:sz w:val="24"/>
          <w:szCs w:val="24"/>
        </w:rPr>
        <w:fldChar w:fldCharType="end"/>
      </w:r>
      <w:r w:rsidR="006E11E4" w:rsidRPr="00BE3D67">
        <w:rPr>
          <w:rFonts w:ascii="Times New Roman" w:eastAsia="Times New Roman" w:hAnsi="Times New Roman" w:cs="Times New Roman"/>
          <w:sz w:val="24"/>
          <w:szCs w:val="24"/>
        </w:rPr>
        <w:t>,</w:t>
      </w:r>
      <w:r w:rsidR="006E11E4" w:rsidRPr="006E11E4">
        <w:rPr>
          <w:rFonts w:ascii="Times New Roman" w:eastAsia="Times New Roman" w:hAnsi="Times New Roman" w:cs="Times New Roman"/>
          <w:sz w:val="24"/>
          <w:szCs w:val="24"/>
        </w:rPr>
        <w:t xml:space="preserve"> </w:t>
      </w:r>
      <w:r w:rsidR="006E11E4">
        <w:rPr>
          <w:rFonts w:ascii="Times New Roman" w:eastAsia="Times New Roman" w:hAnsi="Times New Roman" w:cs="Times New Roman"/>
          <w:sz w:val="24"/>
          <w:szCs w:val="24"/>
        </w:rPr>
        <w:t xml:space="preserve">our results confirm that </w:t>
      </w:r>
      <w:r w:rsidR="006E11E4" w:rsidRPr="00BE3D67">
        <w:rPr>
          <w:rFonts w:ascii="Times New Roman" w:eastAsia="Times New Roman" w:hAnsi="Times New Roman" w:cs="Times New Roman"/>
          <w:sz w:val="24"/>
          <w:szCs w:val="24"/>
        </w:rPr>
        <w:t>individual</w:t>
      </w:r>
      <w:r w:rsidR="000533F8">
        <w:rPr>
          <w:rFonts w:ascii="Times New Roman" w:eastAsia="Times New Roman" w:hAnsi="Times New Roman" w:cs="Times New Roman"/>
          <w:sz w:val="24"/>
          <w:szCs w:val="24"/>
        </w:rPr>
        <w:t xml:space="preserve"> visual</w:t>
      </w:r>
      <w:r w:rsidR="006E11E4" w:rsidRPr="00BE3D67">
        <w:rPr>
          <w:rFonts w:ascii="Times New Roman" w:eastAsia="Times New Roman" w:hAnsi="Times New Roman" w:cs="Times New Roman"/>
          <w:sz w:val="24"/>
          <w:szCs w:val="24"/>
        </w:rPr>
        <w:t xml:space="preserve"> detection</w:t>
      </w:r>
      <w:r w:rsidR="0030178C">
        <w:rPr>
          <w:rFonts w:ascii="Times New Roman" w:eastAsia="Times New Roman" w:hAnsi="Times New Roman" w:cs="Times New Roman"/>
          <w:sz w:val="24"/>
          <w:szCs w:val="24"/>
        </w:rPr>
        <w:t>/identification</w:t>
      </w:r>
      <w:r w:rsidR="006E11E4" w:rsidRPr="00BE3D67">
        <w:rPr>
          <w:rFonts w:ascii="Times New Roman" w:eastAsia="Times New Roman" w:hAnsi="Times New Roman" w:cs="Times New Roman"/>
          <w:sz w:val="24"/>
          <w:szCs w:val="24"/>
        </w:rPr>
        <w:t xml:space="preserve"> </w:t>
      </w:r>
      <w:r w:rsidR="000533F8">
        <w:rPr>
          <w:rFonts w:ascii="Times New Roman" w:eastAsia="Times New Roman" w:hAnsi="Times New Roman" w:cs="Times New Roman"/>
          <w:sz w:val="24"/>
          <w:szCs w:val="24"/>
        </w:rPr>
        <w:t>probability</w:t>
      </w:r>
      <w:r w:rsidR="006E11E4" w:rsidRPr="00BE3D67">
        <w:rPr>
          <w:rFonts w:ascii="Times New Roman" w:eastAsia="Times New Roman" w:hAnsi="Times New Roman" w:cs="Times New Roman"/>
          <w:sz w:val="24"/>
          <w:szCs w:val="24"/>
        </w:rPr>
        <w:t xml:space="preserve"> </w:t>
      </w:r>
      <w:r w:rsidR="000533F8">
        <w:rPr>
          <w:rFonts w:ascii="Times New Roman" w:eastAsia="Times New Roman" w:hAnsi="Times New Roman" w:cs="Times New Roman"/>
          <w:sz w:val="24"/>
          <w:szCs w:val="24"/>
        </w:rPr>
        <w:t>is</w:t>
      </w:r>
      <w:r w:rsidR="006E11E4">
        <w:rPr>
          <w:rFonts w:ascii="Times New Roman" w:eastAsia="Times New Roman" w:hAnsi="Times New Roman" w:cs="Times New Roman"/>
          <w:sz w:val="24"/>
          <w:szCs w:val="24"/>
        </w:rPr>
        <w:t xml:space="preserve"> relatively</w:t>
      </w:r>
      <w:r w:rsidR="006E11E4" w:rsidRPr="00BE3D67">
        <w:rPr>
          <w:rFonts w:ascii="Times New Roman" w:eastAsia="Times New Roman" w:hAnsi="Times New Roman" w:cs="Times New Roman"/>
          <w:sz w:val="24"/>
          <w:szCs w:val="24"/>
        </w:rPr>
        <w:t xml:space="preserve"> low for this species</w:t>
      </w:r>
      <w:r w:rsidR="006E11E4">
        <w:rPr>
          <w:rFonts w:ascii="Times New Roman" w:eastAsia="Times New Roman" w:hAnsi="Times New Roman" w:cs="Times New Roman"/>
          <w:sz w:val="24"/>
          <w:szCs w:val="24"/>
        </w:rPr>
        <w:t xml:space="preserve"> (</w:t>
      </w:r>
      <w:r w:rsidR="000533F8">
        <w:rPr>
          <w:rFonts w:ascii="Times New Roman" w:eastAsia="Times New Roman" w:hAnsi="Times New Roman" w:cs="Times New Roman"/>
          <w:sz w:val="24"/>
          <w:szCs w:val="24"/>
        </w:rPr>
        <w:t>~10%;</w:t>
      </w:r>
      <w:r w:rsidR="00D615F1">
        <w:rPr>
          <w:rFonts w:ascii="Times New Roman" w:eastAsia="Times New Roman" w:hAnsi="Times New Roman" w:cs="Times New Roman"/>
          <w:sz w:val="24"/>
          <w:szCs w:val="24"/>
        </w:rPr>
        <w:fldChar w:fldCharType="begin"/>
      </w:r>
      <w:r w:rsidR="00D615F1">
        <w:rPr>
          <w:rFonts w:ascii="Times New Roman" w:eastAsia="Times New Roman" w:hAnsi="Times New Roman" w:cs="Times New Roman"/>
          <w:sz w:val="24"/>
          <w:szCs w:val="24"/>
        </w:rPr>
        <w:instrText xml:space="preserve"> ADDIN ZOTERO_ITEM CSL_CITATION {"citationID":"RQMfDTfu","properties":{"formattedCitation":"(Hammond {\\i{}et al.} 2020)","plainCitation":"(Hammond et al. 2020)","noteIndex":0},"citationItems":[{"id":4436,"uris":["http://zotero.org/users/3964024/items/TNXD77UN"],"uri":["http://zotero.org/users/3964024/items/TNXD77UN"],"itemData":{"id":4436,"type":"article-journal","container-title":"Animal Conservation","note":"publisher: Wiley Online Library","source":"Google Scholar","title":"Behavior and detection method influence detection probability of a translocated, endangered amphibian","author":[{"family":"Hammond","given":"Talisin T."},{"family":"Curtis","given":"Michelle J."},{"family":"Jacobs","given":"Leah E."},{"family":"Tobler","given":"Mathias W."},{"family":"Swaisgood","given":"Ronald R."},{"family":"Shier","given":"Debra M."}],"issued":{"date-parts":[["2020"]]}}}],"schema":"https://github.com/citation-style-language/schema/raw/master/csl-citation.json"} </w:instrText>
      </w:r>
      <w:r w:rsidR="00D615F1">
        <w:rPr>
          <w:rFonts w:ascii="Times New Roman" w:eastAsia="Times New Roman" w:hAnsi="Times New Roman" w:cs="Times New Roman"/>
          <w:sz w:val="24"/>
          <w:szCs w:val="24"/>
        </w:rPr>
        <w:fldChar w:fldCharType="separate"/>
      </w:r>
      <w:r w:rsidR="00D615F1" w:rsidRPr="00D615F1">
        <w:rPr>
          <w:rFonts w:ascii="Times New Roman" w:hAnsi="Times New Roman" w:cs="Times New Roman"/>
          <w:sz w:val="24"/>
          <w:szCs w:val="24"/>
        </w:rPr>
        <w:t xml:space="preserve">(Hammond </w:t>
      </w:r>
      <w:r w:rsidR="00D615F1" w:rsidRPr="00D615F1">
        <w:rPr>
          <w:rFonts w:ascii="Times New Roman" w:hAnsi="Times New Roman" w:cs="Times New Roman"/>
          <w:i/>
          <w:iCs/>
          <w:sz w:val="24"/>
          <w:szCs w:val="24"/>
        </w:rPr>
        <w:t>et al.</w:t>
      </w:r>
      <w:r w:rsidR="00D615F1" w:rsidRPr="00D615F1">
        <w:rPr>
          <w:rFonts w:ascii="Times New Roman" w:hAnsi="Times New Roman" w:cs="Times New Roman"/>
          <w:sz w:val="24"/>
          <w:szCs w:val="24"/>
        </w:rPr>
        <w:t xml:space="preserve"> 2020)</w:t>
      </w:r>
      <w:r w:rsidR="00D615F1">
        <w:rPr>
          <w:rFonts w:ascii="Times New Roman" w:eastAsia="Times New Roman" w:hAnsi="Times New Roman" w:cs="Times New Roman"/>
          <w:sz w:val="24"/>
          <w:szCs w:val="24"/>
        </w:rPr>
        <w:fldChar w:fldCharType="end"/>
      </w:r>
      <w:r w:rsidR="006E11E4">
        <w:rPr>
          <w:rFonts w:ascii="Times New Roman" w:eastAsia="Times New Roman" w:hAnsi="Times New Roman" w:cs="Times New Roman"/>
          <w:sz w:val="24"/>
          <w:szCs w:val="24"/>
        </w:rPr>
        <w:t xml:space="preserve">. </w:t>
      </w:r>
      <w:r w:rsidR="00563DE6" w:rsidRPr="00BE3D67">
        <w:rPr>
          <w:rFonts w:ascii="Times New Roman" w:eastAsia="Times New Roman" w:hAnsi="Times New Roman" w:cs="Times New Roman"/>
          <w:sz w:val="24"/>
          <w:szCs w:val="24"/>
        </w:rPr>
        <w:t xml:space="preserve">Moreover, because this species is known to disperse after translocation </w:t>
      </w:r>
      <w:r w:rsidR="00F75357" w:rsidRPr="00BE3D67">
        <w:rPr>
          <w:rFonts w:ascii="Times New Roman" w:eastAsia="Times New Roman" w:hAnsi="Times New Roman" w:cs="Times New Roman"/>
          <w:sz w:val="24"/>
          <w:szCs w:val="24"/>
        </w:rPr>
        <w:fldChar w:fldCharType="begin"/>
      </w:r>
      <w:r w:rsidR="00F75357" w:rsidRPr="00BE3D67">
        <w:rPr>
          <w:rFonts w:ascii="Times New Roman" w:eastAsia="Times New Roman" w:hAnsi="Times New Roman" w:cs="Times New Roman"/>
          <w:sz w:val="24"/>
          <w:szCs w:val="24"/>
        </w:rPr>
        <w:instrText xml:space="preserve"> ADDIN ZOTERO_ITEM CSL_CITATION {"citationID":"hm7fsq1c","properties":{"formattedCitation":"(Matthews 2003)","plainCitation":"(Matthews 2003)","noteIndex":0},"citationItems":[{"id":4156,"uris":["http://zotero.org/users/3964024/items/V3AFBSTF"],"uri":["http://zotero.org/users/3964024/items/V3AFBSTF"],"itemData":{"id":4156,"type":"article-journal","container-title":"Journal of Herpetology","note":"publisher: JSTOR","page":"621–626","source":"Google Scholar","title":"Response of mountain yellow-legged frogs, Rana muscosa, to short distance translocation","author":[{"family":"Matthews","given":"Kathleen R."}],"issued":{"date-parts":[["2003"]]}}}],"schema":"https://github.com/citation-style-language/schema/raw/master/csl-citation.json"} </w:instrText>
      </w:r>
      <w:r w:rsidR="00F75357" w:rsidRPr="00BE3D67">
        <w:rPr>
          <w:rFonts w:ascii="Times New Roman" w:eastAsia="Times New Roman" w:hAnsi="Times New Roman" w:cs="Times New Roman"/>
          <w:sz w:val="24"/>
          <w:szCs w:val="24"/>
        </w:rPr>
        <w:fldChar w:fldCharType="separate"/>
      </w:r>
      <w:r w:rsidR="00F75357" w:rsidRPr="00BE3D67">
        <w:rPr>
          <w:rFonts w:ascii="Times New Roman" w:hAnsi="Times New Roman" w:cs="Times New Roman"/>
          <w:sz w:val="24"/>
        </w:rPr>
        <w:t>(Matthews 2003)</w:t>
      </w:r>
      <w:r w:rsidR="00F75357" w:rsidRPr="00BE3D67">
        <w:rPr>
          <w:rFonts w:ascii="Times New Roman" w:eastAsia="Times New Roman" w:hAnsi="Times New Roman" w:cs="Times New Roman"/>
          <w:sz w:val="24"/>
          <w:szCs w:val="24"/>
        </w:rPr>
        <w:fldChar w:fldCharType="end"/>
      </w:r>
      <w:r w:rsidR="00563DE6" w:rsidRPr="00BE3D67">
        <w:rPr>
          <w:rFonts w:ascii="Times New Roman" w:eastAsia="Times New Roman" w:hAnsi="Times New Roman" w:cs="Times New Roman"/>
          <w:sz w:val="24"/>
          <w:szCs w:val="24"/>
        </w:rPr>
        <w:t xml:space="preserve"> </w:t>
      </w:r>
      <w:r w:rsidR="002D095C">
        <w:rPr>
          <w:rFonts w:ascii="Times New Roman" w:eastAsia="Times New Roman" w:hAnsi="Times New Roman" w:cs="Times New Roman"/>
          <w:sz w:val="24"/>
          <w:szCs w:val="24"/>
        </w:rPr>
        <w:t xml:space="preserve">and </w:t>
      </w:r>
      <w:r w:rsidR="00563DE6" w:rsidRPr="00BE3D67">
        <w:rPr>
          <w:rFonts w:ascii="Times New Roman" w:eastAsia="Times New Roman" w:hAnsi="Times New Roman" w:cs="Times New Roman"/>
          <w:sz w:val="24"/>
          <w:szCs w:val="24"/>
        </w:rPr>
        <w:t xml:space="preserve">mark-recapture models cannot distinguish between animals that have died and those that have migrated out of the study area, our survival estimates </w:t>
      </w:r>
      <w:r w:rsidR="00FA4F3F">
        <w:rPr>
          <w:rFonts w:ascii="Times New Roman" w:eastAsia="Times New Roman" w:hAnsi="Times New Roman" w:cs="Times New Roman"/>
          <w:sz w:val="24"/>
          <w:szCs w:val="24"/>
        </w:rPr>
        <w:t>are likely</w:t>
      </w:r>
      <w:r w:rsidR="00563DE6" w:rsidRPr="00BE3D67">
        <w:rPr>
          <w:rFonts w:ascii="Times New Roman" w:eastAsia="Times New Roman" w:hAnsi="Times New Roman" w:cs="Times New Roman"/>
          <w:sz w:val="24"/>
          <w:szCs w:val="24"/>
        </w:rPr>
        <w:t xml:space="preserve"> underestimated. </w:t>
      </w:r>
      <w:r w:rsidR="008E0F8C" w:rsidRPr="00BE3D67">
        <w:rPr>
          <w:rFonts w:ascii="Times New Roman" w:eastAsia="Times New Roman" w:hAnsi="Times New Roman" w:cs="Times New Roman"/>
          <w:sz w:val="24"/>
          <w:szCs w:val="24"/>
        </w:rPr>
        <w:t>I</w:t>
      </w:r>
      <w:r w:rsidR="00DF5303" w:rsidRPr="00BE3D67">
        <w:rPr>
          <w:rFonts w:ascii="Times New Roman" w:eastAsia="Times New Roman" w:hAnsi="Times New Roman" w:cs="Times New Roman"/>
          <w:sz w:val="24"/>
          <w:szCs w:val="24"/>
        </w:rPr>
        <w:t xml:space="preserve">mproved methods for detecting </w:t>
      </w:r>
      <w:r w:rsidR="00D621A3">
        <w:rPr>
          <w:rFonts w:ascii="Times New Roman" w:eastAsia="Times New Roman" w:hAnsi="Times New Roman" w:cs="Times New Roman"/>
          <w:sz w:val="24"/>
          <w:szCs w:val="24"/>
        </w:rPr>
        <w:t>translocated</w:t>
      </w:r>
      <w:r w:rsidR="00DF5303" w:rsidRPr="00BE3D67">
        <w:rPr>
          <w:rFonts w:ascii="Times New Roman" w:eastAsia="Times New Roman" w:hAnsi="Times New Roman" w:cs="Times New Roman"/>
          <w:sz w:val="24"/>
          <w:szCs w:val="24"/>
        </w:rPr>
        <w:t xml:space="preserve"> frogs are required to evaluate </w:t>
      </w:r>
      <w:r w:rsidR="008E0F8C" w:rsidRPr="00BE3D67">
        <w:rPr>
          <w:rFonts w:ascii="Times New Roman" w:eastAsia="Times New Roman" w:hAnsi="Times New Roman" w:cs="Times New Roman"/>
          <w:sz w:val="24"/>
          <w:szCs w:val="24"/>
        </w:rPr>
        <w:t xml:space="preserve">the effects of brumation and other pre-release treatments on </w:t>
      </w:r>
      <w:r w:rsidR="00DF5303" w:rsidRPr="00BE3D67">
        <w:rPr>
          <w:rFonts w:ascii="Times New Roman" w:eastAsia="Times New Roman" w:hAnsi="Times New Roman" w:cs="Times New Roman"/>
          <w:sz w:val="24"/>
          <w:szCs w:val="24"/>
        </w:rPr>
        <w:t xml:space="preserve">long-term fitness. </w:t>
      </w:r>
      <w:r w:rsidR="00162182">
        <w:rPr>
          <w:rFonts w:ascii="Times New Roman" w:eastAsia="Times New Roman" w:hAnsi="Times New Roman" w:cs="Times New Roman"/>
          <w:sz w:val="24"/>
          <w:szCs w:val="24"/>
        </w:rPr>
        <w:t>Recently radiofrequency identification (RFID) technology has significantly increased recapture rates of this species in the wild</w:t>
      </w:r>
      <w:r w:rsidR="00D615F1">
        <w:rPr>
          <w:rFonts w:ascii="Times New Roman" w:eastAsia="Times New Roman" w:hAnsi="Times New Roman" w:cs="Times New Roman"/>
          <w:sz w:val="24"/>
          <w:szCs w:val="24"/>
        </w:rPr>
        <w:fldChar w:fldCharType="begin"/>
      </w:r>
      <w:r w:rsidR="00D615F1">
        <w:rPr>
          <w:rFonts w:ascii="Times New Roman" w:eastAsia="Times New Roman" w:hAnsi="Times New Roman" w:cs="Times New Roman"/>
          <w:sz w:val="24"/>
          <w:szCs w:val="24"/>
        </w:rPr>
        <w:instrText xml:space="preserve"> ADDIN ZOTERO_ITEM CSL_CITATION {"citationID":"lU0RJXkC","properties":{"formattedCitation":"(Hammond {\\i{}et al.} 2020)","plainCitation":"(Hammond et al. 2020)","noteIndex":0},"citationItems":[{"id":4436,"uris":["http://zotero.org/users/3964024/items/TNXD77UN"],"uri":["http://zotero.org/users/3964024/items/TNXD77UN"],"itemData":{"id":4436,"type":"article-journal","container-title":"Animal Conservation","note":"publisher: Wiley Online Library","source":"Google Scholar","title":"Behavior and detection method influence detection probability of a translocated, endangered amphibian","author":[{"family":"Hammond","given":"Talisin T."},{"family":"Curtis","given":"Michelle J."},{"family":"Jacobs","given":"Leah E."},{"family":"Tobler","given":"Mathias W."},{"family":"Swaisgood","given":"Ronald R."},{"family":"Shier","given":"Debra M."}],"issued":{"date-parts":[["2020"]]}}}],"schema":"https://github.com/citation-style-language/schema/raw/master/csl-citation.json"} </w:instrText>
      </w:r>
      <w:r w:rsidR="00D615F1">
        <w:rPr>
          <w:rFonts w:ascii="Times New Roman" w:eastAsia="Times New Roman" w:hAnsi="Times New Roman" w:cs="Times New Roman"/>
          <w:sz w:val="24"/>
          <w:szCs w:val="24"/>
        </w:rPr>
        <w:fldChar w:fldCharType="separate"/>
      </w:r>
      <w:r w:rsidR="00D615F1" w:rsidRPr="00D615F1">
        <w:rPr>
          <w:rFonts w:ascii="Times New Roman" w:hAnsi="Times New Roman" w:cs="Times New Roman"/>
          <w:sz w:val="24"/>
          <w:szCs w:val="24"/>
        </w:rPr>
        <w:t xml:space="preserve">(Hammond </w:t>
      </w:r>
      <w:r w:rsidR="00D615F1" w:rsidRPr="00D615F1">
        <w:rPr>
          <w:rFonts w:ascii="Times New Roman" w:hAnsi="Times New Roman" w:cs="Times New Roman"/>
          <w:i/>
          <w:iCs/>
          <w:sz w:val="24"/>
          <w:szCs w:val="24"/>
        </w:rPr>
        <w:t>et al.</w:t>
      </w:r>
      <w:r w:rsidR="00D615F1" w:rsidRPr="00D615F1">
        <w:rPr>
          <w:rFonts w:ascii="Times New Roman" w:hAnsi="Times New Roman" w:cs="Times New Roman"/>
          <w:sz w:val="24"/>
          <w:szCs w:val="24"/>
        </w:rPr>
        <w:t xml:space="preserve"> 2020)</w:t>
      </w:r>
      <w:r w:rsidR="00D615F1">
        <w:rPr>
          <w:rFonts w:ascii="Times New Roman" w:eastAsia="Times New Roman" w:hAnsi="Times New Roman" w:cs="Times New Roman"/>
          <w:sz w:val="24"/>
          <w:szCs w:val="24"/>
        </w:rPr>
        <w:fldChar w:fldCharType="end"/>
      </w:r>
      <w:r w:rsidR="00162182">
        <w:rPr>
          <w:rFonts w:ascii="Times New Roman" w:eastAsia="Times New Roman" w:hAnsi="Times New Roman" w:cs="Times New Roman"/>
          <w:sz w:val="24"/>
          <w:szCs w:val="24"/>
        </w:rPr>
        <w:t xml:space="preserve">, opening doors for an improved understanding of which pre-release treatments may enhance post-release success. Small radio-telemetry implants and scent detection dogs </w:t>
      </w:r>
      <w:r w:rsidR="00FB3023" w:rsidRPr="00BE3D67">
        <w:rPr>
          <w:rFonts w:ascii="Times New Roman" w:eastAsia="Times New Roman" w:hAnsi="Times New Roman" w:cs="Times New Roman"/>
          <w:sz w:val="24"/>
          <w:szCs w:val="24"/>
        </w:rPr>
        <w:fldChar w:fldCharType="begin"/>
      </w:r>
      <w:r w:rsidR="009A0F08" w:rsidRPr="00BE3D67">
        <w:rPr>
          <w:rFonts w:ascii="Times New Roman" w:eastAsia="Times New Roman" w:hAnsi="Times New Roman" w:cs="Times New Roman"/>
          <w:sz w:val="24"/>
          <w:szCs w:val="24"/>
        </w:rPr>
        <w:instrText xml:space="preserve"> ADDIN ZOTERO_ITEM CSL_CITATION {"citationID":"BKiMjrb1","properties":{"formattedCitation":"(Savidge {\\i{}et al.} 2011; Byosiere, SE, Feng, LC and Rutter, NJ 2019)","plainCitation":"(Savidge et al. 2011; Byosiere, SE, Feng, LC and Rutter, NJ 2019)","dontUpdate":true,"noteIndex":0},"citationItems":[{"id":2509,"uris":["http://zotero.org/users/3964024/items/QTLMFKE9"],"uri":["http://zotero.org/users/3964024/items/QTLMFKE9"],"itemData":{"id":2509,"type":"article-journal","container-title":"New Zealand Journal of Ecology","issue":"2","page":"174","source":"Google Scholar","title":"Canine detection of free-ranging brown treesnakes on Guam","volume":"35","author":[{"family":"Savidge","given":"Julie A."},{"family":"Stanford","given":"James W."},{"family":"Reed","given":"Robert N."},{"family":"Haddock","given":"Ginger R."},{"family":"Adams","given":"Amy A. Yackel"}],"issued":{"date-parts":[["2011"]]}}},{"id":2530,"uris":["http://zotero.org/users/3964024/items/THKZSEMQ"],"uri":["http://zotero.org/users/3964024/items/THKZSEMQ"],"itemData":{"id":2530,"type":"article-journal","container-title":"Comparative Cognition &amp; Behavior Reviews.","page":"14","title":"Factors That May Affect the Success of Scent Detection Dogs: Exploring Nonconventional Models of Preparation and Deployment.","volume":"1","author":[{"family":"Byosiere, SE, Feng, LC and Rutter, NJ","given":""}],"issued":{"date-parts":[["2019"]]}}}],"schema":"https://github.com/citation-style-language/schema/raw/master/csl-citation.json"} </w:instrText>
      </w:r>
      <w:r w:rsidR="00FB3023" w:rsidRPr="00BE3D67">
        <w:rPr>
          <w:rFonts w:ascii="Times New Roman" w:eastAsia="Times New Roman" w:hAnsi="Times New Roman" w:cs="Times New Roman"/>
          <w:sz w:val="24"/>
          <w:szCs w:val="24"/>
        </w:rPr>
        <w:fldChar w:fldCharType="separate"/>
      </w:r>
      <w:r w:rsidR="00FB3023" w:rsidRPr="00BE3D67">
        <w:rPr>
          <w:rFonts w:ascii="Times New Roman" w:hAnsi="Times New Roman" w:cs="Times New Roman"/>
          <w:sz w:val="24"/>
          <w:szCs w:val="24"/>
        </w:rPr>
        <w:t xml:space="preserve">(Savidge </w:t>
      </w:r>
      <w:r w:rsidR="00FB3023" w:rsidRPr="00BE3D67">
        <w:rPr>
          <w:rFonts w:ascii="Times New Roman" w:hAnsi="Times New Roman" w:cs="Times New Roman"/>
          <w:i/>
          <w:iCs/>
          <w:sz w:val="24"/>
          <w:szCs w:val="24"/>
        </w:rPr>
        <w:lastRenderedPageBreak/>
        <w:t>et al.</w:t>
      </w:r>
      <w:r w:rsidR="00FB3023" w:rsidRPr="00BE3D67">
        <w:rPr>
          <w:rFonts w:ascii="Times New Roman" w:hAnsi="Times New Roman" w:cs="Times New Roman"/>
          <w:sz w:val="24"/>
          <w:szCs w:val="24"/>
        </w:rPr>
        <w:t xml:space="preserve"> 2011; Byosiere, </w:t>
      </w:r>
      <w:r w:rsidR="00FB3023" w:rsidRPr="00BE3D67">
        <w:rPr>
          <w:rFonts w:ascii="Times New Roman" w:hAnsi="Times New Roman" w:cs="Times New Roman"/>
          <w:i/>
          <w:iCs/>
          <w:sz w:val="24"/>
          <w:szCs w:val="24"/>
        </w:rPr>
        <w:t>et al.,</w:t>
      </w:r>
      <w:r w:rsidR="00FB3023" w:rsidRPr="00BE3D67">
        <w:rPr>
          <w:rFonts w:ascii="Times New Roman" w:hAnsi="Times New Roman" w:cs="Times New Roman"/>
          <w:sz w:val="24"/>
          <w:szCs w:val="24"/>
        </w:rPr>
        <w:t xml:space="preserve"> 2019)</w:t>
      </w:r>
      <w:r w:rsidR="00FB3023" w:rsidRPr="00BE3D67">
        <w:rPr>
          <w:rFonts w:ascii="Times New Roman" w:eastAsia="Times New Roman" w:hAnsi="Times New Roman" w:cs="Times New Roman"/>
          <w:sz w:val="24"/>
          <w:szCs w:val="24"/>
        </w:rPr>
        <w:fldChar w:fldCharType="end"/>
      </w:r>
      <w:r w:rsidR="00DF5303" w:rsidRPr="00BE3D67">
        <w:rPr>
          <w:rFonts w:ascii="Times New Roman" w:eastAsia="Times New Roman" w:hAnsi="Times New Roman" w:cs="Times New Roman"/>
          <w:sz w:val="24"/>
          <w:szCs w:val="24"/>
        </w:rPr>
        <w:t xml:space="preserve"> </w:t>
      </w:r>
      <w:r w:rsidR="00162182">
        <w:rPr>
          <w:rFonts w:ascii="Times New Roman" w:eastAsia="Times New Roman" w:hAnsi="Times New Roman" w:cs="Times New Roman"/>
          <w:sz w:val="24"/>
          <w:szCs w:val="24"/>
        </w:rPr>
        <w:t xml:space="preserve">are also being tested for their ability to increase detection of </w:t>
      </w:r>
      <w:r w:rsidR="00174DB4">
        <w:rPr>
          <w:rFonts w:ascii="Times New Roman" w:eastAsia="Times New Roman" w:hAnsi="Times New Roman" w:cs="Times New Roman"/>
          <w:sz w:val="24"/>
          <w:szCs w:val="24"/>
        </w:rPr>
        <w:t>this species</w:t>
      </w:r>
      <w:r w:rsidR="00162182">
        <w:rPr>
          <w:rFonts w:ascii="Times New Roman" w:eastAsia="Times New Roman" w:hAnsi="Times New Roman" w:cs="Times New Roman"/>
          <w:sz w:val="24"/>
          <w:szCs w:val="24"/>
        </w:rPr>
        <w:t xml:space="preserve">. Statistical methods to account for </w:t>
      </w:r>
      <w:r w:rsidR="000708D1">
        <w:rPr>
          <w:rFonts w:ascii="Times New Roman" w:eastAsia="Times New Roman" w:hAnsi="Times New Roman" w:cs="Times New Roman"/>
          <w:sz w:val="24"/>
          <w:szCs w:val="24"/>
        </w:rPr>
        <w:t xml:space="preserve">uncertainty may also be implemented in the future (e.g. </w:t>
      </w:r>
      <w:r w:rsidR="00703382">
        <w:rPr>
          <w:rFonts w:ascii="Times New Roman" w:eastAsia="Times New Roman" w:hAnsi="Times New Roman" w:cs="Times New Roman"/>
          <w:sz w:val="24"/>
          <w:szCs w:val="24"/>
        </w:rPr>
        <w:fldChar w:fldCharType="begin"/>
      </w:r>
      <w:r w:rsidR="00703382">
        <w:rPr>
          <w:rFonts w:ascii="Times New Roman" w:eastAsia="Times New Roman" w:hAnsi="Times New Roman" w:cs="Times New Roman"/>
          <w:sz w:val="24"/>
          <w:szCs w:val="24"/>
        </w:rPr>
        <w:instrText xml:space="preserve"> ADDIN ZOTERO_ITEM CSL_CITATION {"citationID":"wa8p8QI3","properties":{"formattedCitation":"(Gilroy {\\i{}et al.} 2012; Schaub and Royle 2014)","plainCitation":"(Gilroy et al. 2012; Schaub and Royle 2014)","noteIndex":0},"citationItems":[{"id":4484,"uris":["http://zotero.org/users/3964024/items/SNRTRWPM"],"uri":["http://zotero.org/users/3964024/items/SNRTRWPM"],"itemData":{"id":4484,"type":"article-journal","container-title":"Ecology","issue":"7","note":"publisher: Wiley Online Library","page":"1509–1516","source":"Google Scholar","title":"A new approach to the “apparent survival” problem: estimating true survival rates from mark–recapture studies","title-short":"A new approach to the “apparent survival” problem","volume":"93","author":[{"family":"Gilroy","given":"James J."},{"family":"Virzi","given":"Thomas"},{"family":"Boulton","given":"Rebecca L."},{"family":"Lockwood","given":"Julie L."}],"issued":{"date-parts":[["2012"]]}}},{"id":4480,"uris":["http://zotero.org/users/3964024/items/G7WPQ456"],"uri":["http://zotero.org/users/3964024/items/G7WPQ456"],"itemData":{"id":4480,"type":"article-journal","container-title":"Methods in Ecology and Evolution","issue":"12","note":"publisher: Wiley Online Library","page":"1316–1326","source":"Google Scholar","title":"Estimating true instead of apparent survival using spatial C ormack–J olly–S eber models","volume":"5","author":[{"family":"Schaub","given":"Michael"},{"family":"Royle","given":"J. Andrew"}],"issued":{"date-parts":[["2014"]]}}}],"schema":"https://github.com/citation-style-language/schema/raw/master/csl-citation.json"} </w:instrText>
      </w:r>
      <w:r w:rsidR="00703382">
        <w:rPr>
          <w:rFonts w:ascii="Times New Roman" w:eastAsia="Times New Roman" w:hAnsi="Times New Roman" w:cs="Times New Roman"/>
          <w:sz w:val="24"/>
          <w:szCs w:val="24"/>
        </w:rPr>
        <w:fldChar w:fldCharType="separate"/>
      </w:r>
      <w:r w:rsidR="00703382" w:rsidRPr="00703382">
        <w:rPr>
          <w:rFonts w:ascii="Times New Roman" w:hAnsi="Times New Roman" w:cs="Times New Roman"/>
          <w:sz w:val="24"/>
          <w:szCs w:val="24"/>
        </w:rPr>
        <w:t xml:space="preserve">(Gilroy </w:t>
      </w:r>
      <w:r w:rsidR="00703382" w:rsidRPr="00703382">
        <w:rPr>
          <w:rFonts w:ascii="Times New Roman" w:hAnsi="Times New Roman" w:cs="Times New Roman"/>
          <w:i/>
          <w:iCs/>
          <w:sz w:val="24"/>
          <w:szCs w:val="24"/>
        </w:rPr>
        <w:t>et al.</w:t>
      </w:r>
      <w:r w:rsidR="00703382" w:rsidRPr="00703382">
        <w:rPr>
          <w:rFonts w:ascii="Times New Roman" w:hAnsi="Times New Roman" w:cs="Times New Roman"/>
          <w:sz w:val="24"/>
          <w:szCs w:val="24"/>
        </w:rPr>
        <w:t xml:space="preserve"> 2012; Schaub and Royle 2014)</w:t>
      </w:r>
      <w:r w:rsidR="00703382">
        <w:rPr>
          <w:rFonts w:ascii="Times New Roman" w:eastAsia="Times New Roman" w:hAnsi="Times New Roman" w:cs="Times New Roman"/>
          <w:sz w:val="24"/>
          <w:szCs w:val="24"/>
        </w:rPr>
        <w:fldChar w:fldCharType="end"/>
      </w:r>
      <w:r w:rsidR="00703382">
        <w:rPr>
          <w:rFonts w:ascii="Times New Roman" w:eastAsia="Times New Roman" w:hAnsi="Times New Roman" w:cs="Times New Roman"/>
          <w:sz w:val="24"/>
          <w:szCs w:val="24"/>
        </w:rPr>
        <w:t>)</w:t>
      </w:r>
      <w:r w:rsidR="000708D1">
        <w:rPr>
          <w:rFonts w:ascii="Times New Roman" w:eastAsia="Times New Roman" w:hAnsi="Times New Roman" w:cs="Times New Roman"/>
          <w:sz w:val="24"/>
          <w:szCs w:val="24"/>
        </w:rPr>
        <w:t>.</w:t>
      </w:r>
      <w:r w:rsidR="00162182">
        <w:rPr>
          <w:rFonts w:ascii="Times New Roman" w:eastAsia="Times New Roman" w:hAnsi="Times New Roman" w:cs="Times New Roman"/>
          <w:sz w:val="24"/>
          <w:szCs w:val="24"/>
        </w:rPr>
        <w:t xml:space="preserve"> </w:t>
      </w:r>
    </w:p>
    <w:p w14:paraId="7D80918B" w14:textId="77777777" w:rsidR="000E70E9" w:rsidRPr="00BE3D67" w:rsidRDefault="003343BB" w:rsidP="0047306F">
      <w:pPr>
        <w:spacing w:before="240" w:line="360" w:lineRule="auto"/>
        <w:rPr>
          <w:rFonts w:ascii="Times New Roman" w:eastAsia="Times New Roman" w:hAnsi="Times New Roman" w:cs="Times New Roman"/>
          <w:sz w:val="24"/>
          <w:szCs w:val="24"/>
        </w:rPr>
      </w:pPr>
      <w:r w:rsidRPr="00BE3D67">
        <w:rPr>
          <w:rFonts w:ascii="Times New Roman" w:eastAsia="Times New Roman" w:hAnsi="Times New Roman" w:cs="Times New Roman"/>
          <w:sz w:val="24"/>
          <w:szCs w:val="24"/>
        </w:rPr>
        <w:t xml:space="preserve"> </w:t>
      </w:r>
    </w:p>
    <w:p w14:paraId="485C787B" w14:textId="77777777" w:rsidR="000E70E9" w:rsidRPr="00BE3D67" w:rsidRDefault="003343BB" w:rsidP="00993B34">
      <w:pPr>
        <w:spacing w:before="240" w:after="240" w:line="360" w:lineRule="auto"/>
        <w:rPr>
          <w:rFonts w:ascii="Times New Roman" w:eastAsia="Times New Roman" w:hAnsi="Times New Roman" w:cs="Times New Roman"/>
          <w:b/>
          <w:sz w:val="24"/>
          <w:szCs w:val="24"/>
        </w:rPr>
      </w:pPr>
      <w:r w:rsidRPr="00BE3D67">
        <w:rPr>
          <w:rFonts w:ascii="Times New Roman" w:eastAsia="Times New Roman" w:hAnsi="Times New Roman" w:cs="Times New Roman"/>
          <w:b/>
          <w:sz w:val="24"/>
          <w:szCs w:val="24"/>
        </w:rPr>
        <w:t>5.</w:t>
      </w:r>
      <w:r w:rsidRPr="00BE3D67">
        <w:rPr>
          <w:rFonts w:ascii="Times New Roman" w:eastAsia="Times New Roman" w:hAnsi="Times New Roman" w:cs="Times New Roman"/>
          <w:sz w:val="24"/>
          <w:szCs w:val="24"/>
        </w:rPr>
        <w:t xml:space="preserve">     </w:t>
      </w:r>
      <w:r w:rsidRPr="00BE3D67">
        <w:rPr>
          <w:rFonts w:ascii="Times New Roman" w:eastAsia="Times New Roman" w:hAnsi="Times New Roman" w:cs="Times New Roman"/>
          <w:b/>
          <w:sz w:val="24"/>
          <w:szCs w:val="24"/>
        </w:rPr>
        <w:t>CONCLUSIONS</w:t>
      </w:r>
    </w:p>
    <w:p w14:paraId="1E86F19C" w14:textId="6E186815" w:rsidR="000E70E9" w:rsidRPr="00BE3D67" w:rsidRDefault="003343BB" w:rsidP="0047306F">
      <w:pPr>
        <w:spacing w:before="240" w:line="360" w:lineRule="auto"/>
        <w:rPr>
          <w:rFonts w:ascii="Times New Roman" w:eastAsia="Times New Roman" w:hAnsi="Times New Roman" w:cs="Times New Roman"/>
          <w:sz w:val="24"/>
          <w:szCs w:val="24"/>
        </w:rPr>
      </w:pPr>
      <w:r w:rsidRPr="00BE3D67">
        <w:rPr>
          <w:rFonts w:ascii="Times New Roman" w:eastAsia="Times New Roman" w:hAnsi="Times New Roman" w:cs="Times New Roman"/>
          <w:sz w:val="24"/>
          <w:szCs w:val="24"/>
        </w:rPr>
        <w:t xml:space="preserve">Understanding and managing the </w:t>
      </w:r>
      <w:r w:rsidR="00713FDB" w:rsidRPr="00BE3D67">
        <w:rPr>
          <w:rFonts w:ascii="Times New Roman" w:eastAsia="Times New Roman" w:hAnsi="Times New Roman" w:cs="Times New Roman"/>
          <w:sz w:val="24"/>
          <w:szCs w:val="24"/>
        </w:rPr>
        <w:t xml:space="preserve">rearing </w:t>
      </w:r>
      <w:r w:rsidRPr="00BE3D67">
        <w:rPr>
          <w:rFonts w:ascii="Times New Roman" w:eastAsia="Times New Roman" w:hAnsi="Times New Roman" w:cs="Times New Roman"/>
          <w:sz w:val="24"/>
          <w:szCs w:val="24"/>
        </w:rPr>
        <w:t xml:space="preserve">environment for animals intended for release to the wild has long been considered important </w:t>
      </w:r>
      <w:r w:rsidR="00F75357" w:rsidRPr="00BE3D67">
        <w:rPr>
          <w:rFonts w:ascii="Times New Roman" w:eastAsia="Times New Roman" w:hAnsi="Times New Roman" w:cs="Times New Roman"/>
          <w:sz w:val="24"/>
          <w:szCs w:val="24"/>
        </w:rPr>
        <w:fldChar w:fldCharType="begin"/>
      </w:r>
      <w:r w:rsidR="00F75357" w:rsidRPr="00BE3D67">
        <w:rPr>
          <w:rFonts w:ascii="Times New Roman" w:eastAsia="Times New Roman" w:hAnsi="Times New Roman" w:cs="Times New Roman"/>
          <w:sz w:val="24"/>
          <w:szCs w:val="24"/>
        </w:rPr>
        <w:instrText xml:space="preserve"> ADDIN ZOTERO_ITEM CSL_CITATION {"citationID":"0iwGrpQl","properties":{"formattedCitation":"(Kleiman 1989; Beck 1991)","plainCitation":"(Kleiman 1989; Beck 1991)","noteIndex":0},"citationItems":[{"id":2633,"uris":["http://zotero.org/users/3964024/items/SZMPQDGD"],"uri":["http://zotero.org/users/3964024/items/SZMPQDGD"],"itemData":{"id":2633,"type":"article-journal","container-title":"BioScience","issue":"3","page":"152–161","source":"Google Scholar","title":"Reintroduction of captive mammals for conservation","volume":"39","author":[{"family":"Kleiman","given":"Devra G."}],"issued":{"date-parts":[["1989"]]}}},{"id":2626,"uris":["http://zotero.org/users/3964024/items/GEVKZ2N9"],"uri":["http://zotero.org/users/3964024/items/GEVKZ2N9"],"itemData":{"id":2626,"type":"article-journal","container-title":"Proceedings of the 1991 American Association of Zoological Parks and Aquariums","page":"436–440","source":"Google Scholar","title":"Managing zoo environments for reintroduction","author":[{"family":"Beck","given":"B. B."}],"issued":{"date-parts":[["1991"]]}}}],"schema":"https://github.com/citation-style-language/schema/raw/master/csl-citation.json"} </w:instrText>
      </w:r>
      <w:r w:rsidR="00F75357" w:rsidRPr="00BE3D67">
        <w:rPr>
          <w:rFonts w:ascii="Times New Roman" w:eastAsia="Times New Roman" w:hAnsi="Times New Roman" w:cs="Times New Roman"/>
          <w:sz w:val="24"/>
          <w:szCs w:val="24"/>
        </w:rPr>
        <w:fldChar w:fldCharType="separate"/>
      </w:r>
      <w:r w:rsidR="00F75357" w:rsidRPr="00BE3D67">
        <w:rPr>
          <w:rFonts w:ascii="Times New Roman" w:hAnsi="Times New Roman" w:cs="Times New Roman"/>
          <w:sz w:val="24"/>
        </w:rPr>
        <w:t>(Kleiman 1989; Beck 1991)</w:t>
      </w:r>
      <w:r w:rsidR="00F75357" w:rsidRPr="00BE3D67">
        <w:rPr>
          <w:rFonts w:ascii="Times New Roman" w:eastAsia="Times New Roman" w:hAnsi="Times New Roman" w:cs="Times New Roman"/>
          <w:sz w:val="24"/>
          <w:szCs w:val="24"/>
        </w:rPr>
        <w:fldChar w:fldCharType="end"/>
      </w:r>
      <w:r w:rsidRPr="0040149D">
        <w:rPr>
          <w:rFonts w:ascii="Times New Roman" w:eastAsia="Times New Roman" w:hAnsi="Times New Roman" w:cs="Times New Roman"/>
          <w:sz w:val="24"/>
          <w:szCs w:val="24"/>
        </w:rPr>
        <w:t xml:space="preserve">. Our research with </w:t>
      </w:r>
      <w:r w:rsidRPr="0040149D">
        <w:rPr>
          <w:rFonts w:ascii="Times New Roman" w:eastAsia="Times New Roman" w:hAnsi="Times New Roman" w:cs="Times New Roman"/>
          <w:i/>
          <w:sz w:val="24"/>
          <w:szCs w:val="24"/>
        </w:rPr>
        <w:t>R. muscosa</w:t>
      </w:r>
      <w:r w:rsidRPr="0040149D">
        <w:rPr>
          <w:rFonts w:ascii="Times New Roman" w:eastAsia="Times New Roman" w:hAnsi="Times New Roman" w:cs="Times New Roman"/>
          <w:sz w:val="24"/>
          <w:szCs w:val="24"/>
        </w:rPr>
        <w:t xml:space="preserve"> highlights the importance of less rea</w:t>
      </w:r>
      <w:r w:rsidRPr="00BE3D67">
        <w:rPr>
          <w:rFonts w:ascii="Times New Roman" w:eastAsia="Times New Roman" w:hAnsi="Times New Roman" w:cs="Times New Roman"/>
          <w:sz w:val="24"/>
          <w:szCs w:val="24"/>
        </w:rPr>
        <w:t xml:space="preserve">dily observable physiological changes that may be influenced by husbandry decisions, with </w:t>
      </w:r>
      <w:r w:rsidR="00230669" w:rsidRPr="00BE3D67">
        <w:rPr>
          <w:rFonts w:ascii="Times New Roman" w:eastAsia="Times New Roman" w:hAnsi="Times New Roman" w:cs="Times New Roman"/>
          <w:sz w:val="24"/>
          <w:szCs w:val="24"/>
        </w:rPr>
        <w:t xml:space="preserve">potential </w:t>
      </w:r>
      <w:r w:rsidRPr="00BE3D67">
        <w:rPr>
          <w:rFonts w:ascii="Times New Roman" w:eastAsia="Times New Roman" w:hAnsi="Times New Roman" w:cs="Times New Roman"/>
          <w:sz w:val="24"/>
          <w:szCs w:val="24"/>
        </w:rPr>
        <w:t xml:space="preserve">repercussions for post-release growth and survival. Therefore, particularly when </w:t>
      </w:r>
      <w:r w:rsidRPr="00BE3D67">
        <w:rPr>
          <w:rFonts w:ascii="Times New Roman" w:eastAsia="Times New Roman" w:hAnsi="Times New Roman" w:cs="Times New Roman"/>
          <w:i/>
          <w:sz w:val="24"/>
          <w:szCs w:val="24"/>
        </w:rPr>
        <w:t>R. muscosa</w:t>
      </w:r>
      <w:r w:rsidRPr="00BE3D67">
        <w:rPr>
          <w:rFonts w:ascii="Times New Roman" w:eastAsia="Times New Roman" w:hAnsi="Times New Roman" w:cs="Times New Roman"/>
          <w:sz w:val="24"/>
          <w:szCs w:val="24"/>
        </w:rPr>
        <w:t xml:space="preserve"> are destined for release into the wild, implementing brumation into standard husbandry procedures may be critical not only for reproduction</w:t>
      </w:r>
      <w:r w:rsidR="0090302D">
        <w:rPr>
          <w:rFonts w:ascii="Times New Roman" w:eastAsia="Times New Roman" w:hAnsi="Times New Roman" w:cs="Times New Roman"/>
          <w:sz w:val="24"/>
          <w:szCs w:val="24"/>
        </w:rPr>
        <w:t xml:space="preserve"> </w:t>
      </w:r>
      <w:r w:rsidRPr="00BE3D67">
        <w:rPr>
          <w:rFonts w:ascii="Times New Roman" w:eastAsia="Times New Roman" w:hAnsi="Times New Roman" w:cs="Times New Roman"/>
          <w:sz w:val="24"/>
          <w:szCs w:val="24"/>
        </w:rPr>
        <w:t xml:space="preserve">(Santana et al. 2015), but also for </w:t>
      </w:r>
      <w:r w:rsidR="0090302D">
        <w:rPr>
          <w:rFonts w:ascii="Times New Roman" w:eastAsia="Times New Roman" w:hAnsi="Times New Roman" w:cs="Times New Roman"/>
          <w:sz w:val="24"/>
          <w:szCs w:val="24"/>
        </w:rPr>
        <w:t>post-release success more generally</w:t>
      </w:r>
      <w:r w:rsidRPr="00BE3D67">
        <w:rPr>
          <w:rFonts w:ascii="Times New Roman" w:eastAsia="Times New Roman" w:hAnsi="Times New Roman" w:cs="Times New Roman"/>
          <w:sz w:val="24"/>
          <w:szCs w:val="24"/>
        </w:rPr>
        <w:t xml:space="preserve">. Future research could reveal that changes in physiological function </w:t>
      </w:r>
      <w:r w:rsidR="00230669" w:rsidRPr="00BE3D67">
        <w:rPr>
          <w:rFonts w:ascii="Times New Roman" w:eastAsia="Times New Roman" w:hAnsi="Times New Roman" w:cs="Times New Roman"/>
          <w:sz w:val="24"/>
          <w:szCs w:val="24"/>
        </w:rPr>
        <w:t xml:space="preserve">among animals </w:t>
      </w:r>
      <w:r w:rsidR="00696BCB">
        <w:rPr>
          <w:rFonts w:ascii="Times New Roman" w:eastAsia="Times New Roman" w:hAnsi="Times New Roman" w:cs="Times New Roman"/>
          <w:sz w:val="24"/>
          <w:szCs w:val="24"/>
        </w:rPr>
        <w:t xml:space="preserve">in </w:t>
      </w:r>
      <w:r w:rsidR="00696BCB">
        <w:rPr>
          <w:rFonts w:ascii="Times New Roman" w:eastAsia="Times New Roman" w:hAnsi="Times New Roman" w:cs="Times New Roman"/>
          <w:i/>
          <w:iCs/>
          <w:sz w:val="24"/>
          <w:szCs w:val="24"/>
        </w:rPr>
        <w:t xml:space="preserve">ex situ </w:t>
      </w:r>
      <w:r w:rsidR="00696BCB">
        <w:rPr>
          <w:rFonts w:ascii="Times New Roman" w:eastAsia="Times New Roman" w:hAnsi="Times New Roman" w:cs="Times New Roman"/>
          <w:sz w:val="24"/>
          <w:szCs w:val="24"/>
        </w:rPr>
        <w:t>populations</w:t>
      </w:r>
      <w:r w:rsidR="00230669" w:rsidRPr="00BE3D67">
        <w:rPr>
          <w:rFonts w:ascii="Times New Roman" w:eastAsia="Times New Roman" w:hAnsi="Times New Roman" w:cs="Times New Roman"/>
          <w:sz w:val="24"/>
          <w:szCs w:val="24"/>
        </w:rPr>
        <w:t xml:space="preserve"> </w:t>
      </w:r>
      <w:r w:rsidRPr="00BE3D67">
        <w:rPr>
          <w:rFonts w:ascii="Times New Roman" w:eastAsia="Times New Roman" w:hAnsi="Times New Roman" w:cs="Times New Roman"/>
          <w:sz w:val="24"/>
          <w:szCs w:val="24"/>
        </w:rPr>
        <w:t xml:space="preserve">may underpin the success or failure of </w:t>
      </w:r>
      <w:r w:rsidR="00230669" w:rsidRPr="00BE3D67">
        <w:rPr>
          <w:rFonts w:ascii="Times New Roman" w:eastAsia="Times New Roman" w:hAnsi="Times New Roman" w:cs="Times New Roman"/>
          <w:sz w:val="24"/>
          <w:szCs w:val="24"/>
        </w:rPr>
        <w:t>translocation</w:t>
      </w:r>
      <w:r w:rsidRPr="00BE3D67">
        <w:rPr>
          <w:rFonts w:ascii="Times New Roman" w:eastAsia="Times New Roman" w:hAnsi="Times New Roman" w:cs="Times New Roman"/>
          <w:sz w:val="24"/>
          <w:szCs w:val="24"/>
        </w:rPr>
        <w:t xml:space="preserve"> programs. Such research informs adaptive management strategies necessary to move forward the field of translocation biology and provide managers with the necessary tools to re-establish at-risk species on the landscape.</w:t>
      </w:r>
    </w:p>
    <w:p w14:paraId="39EFA8DE" w14:textId="77777777" w:rsidR="000E70E9" w:rsidRPr="00BE3D67" w:rsidRDefault="003343BB" w:rsidP="0047306F">
      <w:pPr>
        <w:spacing w:line="360" w:lineRule="auto"/>
        <w:rPr>
          <w:rFonts w:ascii="Times New Roman" w:eastAsia="Times New Roman" w:hAnsi="Times New Roman" w:cs="Times New Roman"/>
          <w:b/>
          <w:sz w:val="24"/>
          <w:szCs w:val="24"/>
        </w:rPr>
      </w:pPr>
      <w:r w:rsidRPr="00BE3D67">
        <w:rPr>
          <w:rFonts w:ascii="Times New Roman" w:eastAsia="Times New Roman" w:hAnsi="Times New Roman" w:cs="Times New Roman"/>
          <w:b/>
          <w:sz w:val="24"/>
          <w:szCs w:val="24"/>
        </w:rPr>
        <w:t xml:space="preserve"> </w:t>
      </w:r>
    </w:p>
    <w:p w14:paraId="3A2E1328" w14:textId="77777777" w:rsidR="000E70E9" w:rsidRPr="00BE3D67" w:rsidRDefault="003343BB" w:rsidP="0047306F">
      <w:pPr>
        <w:spacing w:before="240" w:line="360" w:lineRule="auto"/>
        <w:rPr>
          <w:rFonts w:ascii="Times New Roman" w:eastAsia="Times New Roman" w:hAnsi="Times New Roman" w:cs="Times New Roman"/>
          <w:b/>
          <w:sz w:val="24"/>
          <w:szCs w:val="24"/>
        </w:rPr>
      </w:pPr>
      <w:r w:rsidRPr="00BE3D67">
        <w:rPr>
          <w:rFonts w:ascii="Times New Roman" w:eastAsia="Times New Roman" w:hAnsi="Times New Roman" w:cs="Times New Roman"/>
          <w:b/>
          <w:sz w:val="24"/>
          <w:szCs w:val="24"/>
        </w:rPr>
        <w:t>ACKNOWLEDGEMENTS</w:t>
      </w:r>
    </w:p>
    <w:p w14:paraId="14A1BC73" w14:textId="77777777" w:rsidR="000E70E9" w:rsidRPr="00BE3D67" w:rsidRDefault="003343BB" w:rsidP="0047306F">
      <w:pPr>
        <w:spacing w:before="240" w:line="360" w:lineRule="auto"/>
        <w:rPr>
          <w:rFonts w:ascii="Times New Roman" w:eastAsia="Times New Roman" w:hAnsi="Times New Roman" w:cs="Times New Roman"/>
          <w:sz w:val="24"/>
          <w:szCs w:val="24"/>
        </w:rPr>
      </w:pPr>
      <w:r w:rsidRPr="00BE3D67">
        <w:rPr>
          <w:rFonts w:ascii="Times New Roman" w:eastAsia="Times New Roman" w:hAnsi="Times New Roman" w:cs="Times New Roman"/>
          <w:sz w:val="24"/>
          <w:szCs w:val="24"/>
        </w:rPr>
        <w:t xml:space="preserve">This research was conducted as part of a collaborative mountain yellow-legged frog recovery effort.  Partners in the program include the United States Fish and Wildlife Service (USFW), California State Department of Fish and Wildlife (CDFW), United States Forest Service, United States Geological Survey (USGS), the Los Angeles Zoo, and California Department of Transport (CALTRANS). Finally, we would like to thank Kim </w:t>
      </w:r>
      <w:proofErr w:type="spellStart"/>
      <w:r w:rsidRPr="00BE3D67">
        <w:rPr>
          <w:rFonts w:ascii="Times New Roman" w:eastAsia="Times New Roman" w:hAnsi="Times New Roman" w:cs="Times New Roman"/>
          <w:sz w:val="24"/>
          <w:szCs w:val="24"/>
        </w:rPr>
        <w:t>Colyvas</w:t>
      </w:r>
      <w:proofErr w:type="spellEnd"/>
      <w:r w:rsidRPr="00BE3D67">
        <w:rPr>
          <w:rFonts w:ascii="Times New Roman" w:eastAsia="Times New Roman" w:hAnsi="Times New Roman" w:cs="Times New Roman"/>
          <w:sz w:val="24"/>
          <w:szCs w:val="24"/>
        </w:rPr>
        <w:t xml:space="preserve"> for statistical and coding advice.</w:t>
      </w:r>
    </w:p>
    <w:p w14:paraId="1BC7563B" w14:textId="77777777" w:rsidR="000E70E9" w:rsidRPr="00BE3D67" w:rsidRDefault="003343BB" w:rsidP="0047306F">
      <w:pPr>
        <w:spacing w:before="240" w:line="360" w:lineRule="auto"/>
        <w:rPr>
          <w:rFonts w:ascii="Times New Roman" w:eastAsia="Times New Roman" w:hAnsi="Times New Roman" w:cs="Times New Roman"/>
          <w:sz w:val="24"/>
          <w:szCs w:val="24"/>
        </w:rPr>
      </w:pPr>
      <w:r w:rsidRPr="00BE3D67">
        <w:rPr>
          <w:rFonts w:ascii="Times New Roman" w:eastAsia="Times New Roman" w:hAnsi="Times New Roman" w:cs="Times New Roman"/>
          <w:sz w:val="24"/>
          <w:szCs w:val="24"/>
        </w:rPr>
        <w:t xml:space="preserve"> </w:t>
      </w:r>
    </w:p>
    <w:p w14:paraId="4943CFBA" w14:textId="77777777" w:rsidR="000E70E9" w:rsidRPr="00BE3D67" w:rsidRDefault="003343BB" w:rsidP="0047306F">
      <w:pPr>
        <w:spacing w:before="240" w:line="360" w:lineRule="auto"/>
        <w:rPr>
          <w:rFonts w:ascii="Times New Roman" w:eastAsia="Times New Roman" w:hAnsi="Times New Roman" w:cs="Times New Roman"/>
          <w:b/>
          <w:sz w:val="24"/>
          <w:szCs w:val="24"/>
        </w:rPr>
      </w:pPr>
      <w:r w:rsidRPr="00BE3D67">
        <w:rPr>
          <w:rFonts w:ascii="Times New Roman" w:eastAsia="Times New Roman" w:hAnsi="Times New Roman" w:cs="Times New Roman"/>
          <w:b/>
          <w:sz w:val="24"/>
          <w:szCs w:val="24"/>
        </w:rPr>
        <w:t>CONFLICTS OF INTEREST</w:t>
      </w:r>
    </w:p>
    <w:p w14:paraId="4984F88C" w14:textId="127E7EA4" w:rsidR="000E70E9" w:rsidRDefault="003343BB" w:rsidP="0047306F">
      <w:pPr>
        <w:spacing w:before="240" w:line="360" w:lineRule="auto"/>
        <w:rPr>
          <w:rFonts w:ascii="Times New Roman" w:eastAsia="Times New Roman" w:hAnsi="Times New Roman" w:cs="Times New Roman"/>
          <w:sz w:val="24"/>
          <w:szCs w:val="24"/>
        </w:rPr>
      </w:pPr>
      <w:r w:rsidRPr="00BE3D67">
        <w:rPr>
          <w:rFonts w:ascii="Times New Roman" w:eastAsia="Times New Roman" w:hAnsi="Times New Roman" w:cs="Times New Roman"/>
          <w:sz w:val="24"/>
          <w:szCs w:val="24"/>
        </w:rPr>
        <w:t>The authors declare no conflicts of interest exist.</w:t>
      </w:r>
    </w:p>
    <w:p w14:paraId="19CD275B" w14:textId="77777777" w:rsidR="00356825" w:rsidRPr="00BE3D67" w:rsidRDefault="00356825" w:rsidP="0047306F">
      <w:pPr>
        <w:spacing w:before="240" w:line="360" w:lineRule="auto"/>
        <w:rPr>
          <w:rFonts w:ascii="Times New Roman" w:eastAsia="Times New Roman" w:hAnsi="Times New Roman" w:cs="Times New Roman"/>
          <w:sz w:val="24"/>
          <w:szCs w:val="24"/>
        </w:rPr>
      </w:pPr>
    </w:p>
    <w:p w14:paraId="0D3FF4DE" w14:textId="77777777" w:rsidR="000E70E9" w:rsidRPr="00BE3D67" w:rsidRDefault="003343BB" w:rsidP="0047306F">
      <w:pPr>
        <w:spacing w:before="240" w:line="360" w:lineRule="auto"/>
        <w:rPr>
          <w:rFonts w:ascii="Times New Roman" w:eastAsia="Times New Roman" w:hAnsi="Times New Roman" w:cs="Times New Roman"/>
          <w:b/>
          <w:sz w:val="24"/>
          <w:szCs w:val="24"/>
        </w:rPr>
      </w:pPr>
      <w:r w:rsidRPr="00BE3D67">
        <w:rPr>
          <w:rFonts w:ascii="Times New Roman" w:eastAsia="Times New Roman" w:hAnsi="Times New Roman" w:cs="Times New Roman"/>
          <w:b/>
          <w:sz w:val="24"/>
          <w:szCs w:val="24"/>
        </w:rPr>
        <w:t>AUTHORS CONTRIBUTIONS</w:t>
      </w:r>
    </w:p>
    <w:p w14:paraId="0E87275C" w14:textId="77777777" w:rsidR="00226454" w:rsidRDefault="003343BB" w:rsidP="00226454">
      <w:pPr>
        <w:spacing w:before="240" w:line="360" w:lineRule="auto"/>
        <w:rPr>
          <w:rFonts w:ascii="Times New Roman" w:eastAsia="Times New Roman" w:hAnsi="Times New Roman" w:cs="Times New Roman"/>
          <w:sz w:val="24"/>
          <w:szCs w:val="24"/>
        </w:rPr>
      </w:pPr>
      <w:r w:rsidRPr="00BE3D67">
        <w:rPr>
          <w:rFonts w:ascii="Times New Roman" w:eastAsia="Times New Roman" w:hAnsi="Times New Roman" w:cs="Times New Roman"/>
          <w:sz w:val="24"/>
          <w:szCs w:val="24"/>
        </w:rPr>
        <w:t xml:space="preserve">NEC and NRG collected data pertaining to brumation. MJC, NRG, NEC and DMS undertook surveys and collected data pertaining to </w:t>
      </w:r>
      <w:r w:rsidR="00E44121" w:rsidRPr="00BE3D67">
        <w:rPr>
          <w:rFonts w:ascii="Times New Roman" w:eastAsia="Times New Roman" w:hAnsi="Times New Roman" w:cs="Times New Roman"/>
          <w:sz w:val="24"/>
          <w:szCs w:val="24"/>
        </w:rPr>
        <w:t>translocation</w:t>
      </w:r>
      <w:r w:rsidRPr="00BE3D67">
        <w:rPr>
          <w:rFonts w:ascii="Times New Roman" w:eastAsia="Times New Roman" w:hAnsi="Times New Roman" w:cs="Times New Roman"/>
          <w:sz w:val="24"/>
          <w:szCs w:val="24"/>
        </w:rPr>
        <w:t xml:space="preserve"> and monitoring. NEC </w:t>
      </w:r>
      <w:r w:rsidR="008F5E9E">
        <w:rPr>
          <w:rFonts w:ascii="Times New Roman" w:eastAsia="Times New Roman" w:hAnsi="Times New Roman" w:cs="Times New Roman"/>
          <w:sz w:val="24"/>
          <w:szCs w:val="24"/>
        </w:rPr>
        <w:t xml:space="preserve">and TH </w:t>
      </w:r>
      <w:r w:rsidRPr="00BE3D67">
        <w:rPr>
          <w:rFonts w:ascii="Times New Roman" w:eastAsia="Times New Roman" w:hAnsi="Times New Roman" w:cs="Times New Roman"/>
          <w:sz w:val="24"/>
          <w:szCs w:val="24"/>
        </w:rPr>
        <w:t>analyzed and wrote the manuscript</w:t>
      </w:r>
      <w:r w:rsidR="005A4428">
        <w:rPr>
          <w:rFonts w:ascii="Times New Roman" w:eastAsia="Times New Roman" w:hAnsi="Times New Roman" w:cs="Times New Roman"/>
          <w:sz w:val="24"/>
          <w:szCs w:val="24"/>
        </w:rPr>
        <w:t>.</w:t>
      </w:r>
      <w:r w:rsidRPr="00BE3D67">
        <w:rPr>
          <w:rFonts w:ascii="Times New Roman" w:eastAsia="Times New Roman" w:hAnsi="Times New Roman" w:cs="Times New Roman"/>
          <w:sz w:val="24"/>
          <w:szCs w:val="24"/>
        </w:rPr>
        <w:t xml:space="preserve"> DMS </w:t>
      </w:r>
      <w:r w:rsidR="008F5E9E">
        <w:rPr>
          <w:rFonts w:ascii="Times New Roman" w:eastAsia="Times New Roman" w:hAnsi="Times New Roman" w:cs="Times New Roman"/>
          <w:sz w:val="24"/>
          <w:szCs w:val="24"/>
        </w:rPr>
        <w:t xml:space="preserve">and TH </w:t>
      </w:r>
      <w:r w:rsidRPr="00BE3D67">
        <w:rPr>
          <w:rFonts w:ascii="Times New Roman" w:eastAsia="Times New Roman" w:hAnsi="Times New Roman" w:cs="Times New Roman"/>
          <w:sz w:val="24"/>
          <w:szCs w:val="24"/>
        </w:rPr>
        <w:t xml:space="preserve">wrote and analyzed the </w:t>
      </w:r>
      <w:r w:rsidR="00E44121" w:rsidRPr="00BE3D67">
        <w:rPr>
          <w:rFonts w:ascii="Times New Roman" w:eastAsia="Times New Roman" w:hAnsi="Times New Roman" w:cs="Times New Roman"/>
          <w:sz w:val="24"/>
          <w:szCs w:val="24"/>
        </w:rPr>
        <w:t>translocation</w:t>
      </w:r>
      <w:r w:rsidRPr="00BE3D67">
        <w:rPr>
          <w:rFonts w:ascii="Times New Roman" w:eastAsia="Times New Roman" w:hAnsi="Times New Roman" w:cs="Times New Roman"/>
          <w:sz w:val="24"/>
          <w:szCs w:val="24"/>
        </w:rPr>
        <w:t xml:space="preserve"> and monitoring section</w:t>
      </w:r>
      <w:r w:rsidR="00A652F0">
        <w:rPr>
          <w:rFonts w:ascii="Times New Roman" w:eastAsia="Times New Roman" w:hAnsi="Times New Roman" w:cs="Times New Roman"/>
          <w:sz w:val="24"/>
          <w:szCs w:val="24"/>
        </w:rPr>
        <w:t>,</w:t>
      </w:r>
      <w:r w:rsidRPr="00BE3D67">
        <w:rPr>
          <w:rFonts w:ascii="Times New Roman" w:eastAsia="Times New Roman" w:hAnsi="Times New Roman" w:cs="Times New Roman"/>
          <w:sz w:val="24"/>
          <w:szCs w:val="24"/>
        </w:rPr>
        <w:t xml:space="preserve"> and T</w:t>
      </w:r>
      <w:r w:rsidR="00211A2D" w:rsidRPr="00BE3D67">
        <w:rPr>
          <w:rFonts w:ascii="Times New Roman" w:eastAsia="Times New Roman" w:hAnsi="Times New Roman" w:cs="Times New Roman"/>
          <w:sz w:val="24"/>
          <w:szCs w:val="24"/>
        </w:rPr>
        <w:t>T</w:t>
      </w:r>
      <w:r w:rsidRPr="00BE3D67">
        <w:rPr>
          <w:rFonts w:ascii="Times New Roman" w:eastAsia="Times New Roman" w:hAnsi="Times New Roman" w:cs="Times New Roman"/>
          <w:sz w:val="24"/>
          <w:szCs w:val="24"/>
        </w:rPr>
        <w:t xml:space="preserve">H analyzed </w:t>
      </w:r>
      <w:r w:rsidR="00382E1A" w:rsidRPr="00BE3D67">
        <w:rPr>
          <w:rFonts w:ascii="Times New Roman" w:eastAsia="Times New Roman" w:hAnsi="Times New Roman" w:cs="Times New Roman"/>
          <w:sz w:val="24"/>
          <w:szCs w:val="24"/>
        </w:rPr>
        <w:t>translocation</w:t>
      </w:r>
      <w:r w:rsidRPr="00BE3D67">
        <w:rPr>
          <w:rFonts w:ascii="Times New Roman" w:eastAsia="Times New Roman" w:hAnsi="Times New Roman" w:cs="Times New Roman"/>
          <w:sz w:val="24"/>
          <w:szCs w:val="24"/>
        </w:rPr>
        <w:t xml:space="preserve"> data. NEC, NRG, MJC, DMS, and RRS were all involved in the experimental design and editing of the manuscript.  </w:t>
      </w:r>
      <w:r w:rsidR="00226454" w:rsidRPr="00BE3D67">
        <w:rPr>
          <w:rFonts w:ascii="Times New Roman" w:eastAsia="Times New Roman" w:hAnsi="Times New Roman" w:cs="Times New Roman"/>
          <w:sz w:val="24"/>
          <w:szCs w:val="24"/>
        </w:rPr>
        <w:t xml:space="preserve">Dr. Natalie Calatayud would like to thank the San Diego Zoo Institute for Conservation Research for her post-doctoral fellowship and </w:t>
      </w:r>
      <w:proofErr w:type="spellStart"/>
      <w:r w:rsidR="00226454" w:rsidRPr="00BE3D67">
        <w:rPr>
          <w:rFonts w:ascii="Times New Roman" w:eastAsia="Times New Roman" w:hAnsi="Times New Roman" w:cs="Times New Roman"/>
          <w:sz w:val="24"/>
          <w:szCs w:val="24"/>
        </w:rPr>
        <w:t>Exploradora</w:t>
      </w:r>
      <w:proofErr w:type="spellEnd"/>
      <w:r w:rsidR="00226454" w:rsidRPr="00BE3D67">
        <w:rPr>
          <w:rFonts w:ascii="Times New Roman" w:eastAsia="Times New Roman" w:hAnsi="Times New Roman" w:cs="Times New Roman"/>
          <w:sz w:val="24"/>
          <w:szCs w:val="24"/>
        </w:rPr>
        <w:t xml:space="preserve"> de </w:t>
      </w:r>
      <w:proofErr w:type="spellStart"/>
      <w:r w:rsidR="00226454" w:rsidRPr="00BE3D67">
        <w:rPr>
          <w:rFonts w:ascii="Times New Roman" w:eastAsia="Times New Roman" w:hAnsi="Times New Roman" w:cs="Times New Roman"/>
          <w:sz w:val="24"/>
          <w:szCs w:val="24"/>
        </w:rPr>
        <w:t>Immuebles</w:t>
      </w:r>
      <w:proofErr w:type="spellEnd"/>
      <w:r w:rsidR="00226454" w:rsidRPr="00BE3D67">
        <w:rPr>
          <w:rFonts w:ascii="Times New Roman" w:eastAsia="Times New Roman" w:hAnsi="Times New Roman" w:cs="Times New Roman"/>
          <w:sz w:val="24"/>
          <w:szCs w:val="24"/>
        </w:rPr>
        <w:t>, S.A. (EISA) for awarding financial aid to the Mountain Yellow-legged program.</w:t>
      </w:r>
    </w:p>
    <w:p w14:paraId="69A1B29A" w14:textId="71FD9FA7" w:rsidR="000E70E9" w:rsidRDefault="000E70E9" w:rsidP="0047306F">
      <w:pPr>
        <w:spacing w:before="240" w:line="360" w:lineRule="auto"/>
        <w:rPr>
          <w:rFonts w:ascii="Times New Roman" w:eastAsia="Times New Roman" w:hAnsi="Times New Roman" w:cs="Times New Roman"/>
          <w:sz w:val="24"/>
          <w:szCs w:val="24"/>
        </w:rPr>
      </w:pPr>
    </w:p>
    <w:p w14:paraId="7B4DA27F" w14:textId="3E5F70E5" w:rsidR="000E70E9" w:rsidRDefault="00226454" w:rsidP="0047306F">
      <w:pPr>
        <w:spacing w:before="24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DATA AVAILABILITY STATEMENT</w:t>
      </w:r>
    </w:p>
    <w:p w14:paraId="6E7AD82E" w14:textId="06E7718E" w:rsidR="00226454" w:rsidRPr="00226454" w:rsidRDefault="00226454" w:rsidP="0047306F">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will be made available from the corresponding author upon reasonable request.</w:t>
      </w:r>
    </w:p>
    <w:p w14:paraId="0C31C5C3" w14:textId="77777777" w:rsidR="00356825" w:rsidRPr="00BE3D67" w:rsidRDefault="00356825" w:rsidP="0047306F">
      <w:pPr>
        <w:spacing w:before="240" w:line="360" w:lineRule="auto"/>
        <w:rPr>
          <w:rFonts w:ascii="Times New Roman" w:eastAsia="Times New Roman" w:hAnsi="Times New Roman" w:cs="Times New Roman"/>
          <w:b/>
          <w:sz w:val="24"/>
          <w:szCs w:val="24"/>
        </w:rPr>
      </w:pPr>
    </w:p>
    <w:p w14:paraId="341C4522" w14:textId="77777777" w:rsidR="000E70E9" w:rsidRPr="00BE3D67" w:rsidRDefault="003343BB" w:rsidP="0047306F">
      <w:pPr>
        <w:spacing w:before="240" w:line="360" w:lineRule="auto"/>
        <w:rPr>
          <w:rFonts w:ascii="Times New Roman" w:eastAsia="Times New Roman" w:hAnsi="Times New Roman" w:cs="Times New Roman"/>
          <w:b/>
          <w:sz w:val="24"/>
          <w:szCs w:val="24"/>
        </w:rPr>
      </w:pPr>
      <w:r w:rsidRPr="00BE3D67">
        <w:rPr>
          <w:rFonts w:ascii="Times New Roman" w:eastAsia="Times New Roman" w:hAnsi="Times New Roman" w:cs="Times New Roman"/>
          <w:b/>
          <w:sz w:val="24"/>
          <w:szCs w:val="24"/>
        </w:rPr>
        <w:t>ETHICS STATEMENT</w:t>
      </w:r>
    </w:p>
    <w:p w14:paraId="3B94E778" w14:textId="5E5F76F1" w:rsidR="000E70E9" w:rsidRDefault="00226454" w:rsidP="0047306F">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performed this research ethically under the standardized auspices of </w:t>
      </w:r>
      <w:r w:rsidR="003343BB" w:rsidRPr="00BE3D67">
        <w:rPr>
          <w:rFonts w:ascii="Times New Roman" w:eastAsia="Times New Roman" w:hAnsi="Times New Roman" w:cs="Times New Roman"/>
          <w:sz w:val="24"/>
          <w:szCs w:val="24"/>
        </w:rPr>
        <w:t>the San Diego Zoo Institute for Conservation Research’s Institutional Animal Care and Use Committee</w:t>
      </w:r>
      <w:r>
        <w:rPr>
          <w:rFonts w:ascii="Times New Roman" w:eastAsia="Times New Roman" w:hAnsi="Times New Roman" w:cs="Times New Roman"/>
          <w:sz w:val="24"/>
          <w:szCs w:val="24"/>
        </w:rPr>
        <w:t xml:space="preserve">, </w:t>
      </w:r>
      <w:r w:rsidR="003343BB" w:rsidRPr="00BE3D67">
        <w:rPr>
          <w:rFonts w:ascii="Times New Roman" w:eastAsia="Times New Roman" w:hAnsi="Times New Roman" w:cs="Times New Roman"/>
          <w:sz w:val="24"/>
          <w:szCs w:val="24"/>
        </w:rPr>
        <w:t>IACUC protocols 15-001 and 16-005.</w:t>
      </w:r>
    </w:p>
    <w:p w14:paraId="17F5C320" w14:textId="77777777" w:rsidR="00226454" w:rsidRDefault="00226454" w:rsidP="0047306F">
      <w:pPr>
        <w:spacing w:before="240" w:line="360" w:lineRule="auto"/>
        <w:rPr>
          <w:rFonts w:ascii="Times New Roman" w:eastAsia="Times New Roman" w:hAnsi="Times New Roman" w:cs="Times New Roman"/>
          <w:b/>
          <w:bCs/>
          <w:sz w:val="24"/>
          <w:szCs w:val="24"/>
        </w:rPr>
      </w:pPr>
    </w:p>
    <w:p w14:paraId="282CF7F7" w14:textId="7C63B3CD" w:rsidR="00356825" w:rsidRPr="00226454" w:rsidRDefault="00226454" w:rsidP="0047306F">
      <w:pPr>
        <w:spacing w:before="240" w:line="360" w:lineRule="auto"/>
        <w:rPr>
          <w:rFonts w:ascii="Times New Roman" w:eastAsia="Times New Roman" w:hAnsi="Times New Roman" w:cs="Times New Roman"/>
          <w:b/>
          <w:bCs/>
          <w:sz w:val="24"/>
          <w:szCs w:val="24"/>
          <w:lang w:val="es-MX"/>
        </w:rPr>
      </w:pPr>
      <w:r w:rsidRPr="00226454">
        <w:rPr>
          <w:rFonts w:ascii="Times New Roman" w:eastAsia="Times New Roman" w:hAnsi="Times New Roman" w:cs="Times New Roman"/>
          <w:b/>
          <w:bCs/>
          <w:sz w:val="24"/>
          <w:szCs w:val="24"/>
          <w:lang w:val="es-MX"/>
        </w:rPr>
        <w:t>ORCID</w:t>
      </w:r>
    </w:p>
    <w:p w14:paraId="7458B342" w14:textId="6B643A0A" w:rsidR="00BC6377" w:rsidRDefault="00226454" w:rsidP="0047306F">
      <w:pPr>
        <w:spacing w:before="240" w:line="360" w:lineRule="auto"/>
        <w:rPr>
          <w:rFonts w:ascii="Times New Roman" w:eastAsia="Times New Roman" w:hAnsi="Times New Roman" w:cs="Times New Roman"/>
          <w:i/>
          <w:iCs/>
          <w:sz w:val="24"/>
          <w:szCs w:val="24"/>
          <w:lang w:val="es-MX"/>
        </w:rPr>
      </w:pPr>
      <w:r w:rsidRPr="00BC6377">
        <w:rPr>
          <w:rFonts w:ascii="Times New Roman" w:eastAsia="Times New Roman" w:hAnsi="Times New Roman" w:cs="Times New Roman"/>
          <w:i/>
          <w:iCs/>
          <w:sz w:val="24"/>
          <w:szCs w:val="24"/>
          <w:lang w:val="es-MX"/>
        </w:rPr>
        <w:t xml:space="preserve">Natalie E Calatayud </w:t>
      </w:r>
      <w:hyperlink r:id="rId8" w:history="1">
        <w:r w:rsidR="00BC6377" w:rsidRPr="00915130">
          <w:rPr>
            <w:rStyle w:val="Hyperlink"/>
            <w:rFonts w:ascii="Times New Roman" w:eastAsia="Times New Roman" w:hAnsi="Times New Roman" w:cs="Times New Roman"/>
            <w:i/>
            <w:iCs/>
            <w:sz w:val="24"/>
            <w:szCs w:val="24"/>
            <w:lang w:val="es-MX"/>
          </w:rPr>
          <w:t>https://orcid.org/0000-0003-4890-0190</w:t>
        </w:r>
      </w:hyperlink>
    </w:p>
    <w:p w14:paraId="29736420" w14:textId="60D206B8" w:rsidR="00226454" w:rsidRDefault="00226454" w:rsidP="0047306F">
      <w:pPr>
        <w:spacing w:before="240" w:line="360" w:lineRule="auto"/>
        <w:rPr>
          <w:rFonts w:ascii="Times New Roman" w:eastAsia="Times New Roman" w:hAnsi="Times New Roman" w:cs="Times New Roman"/>
          <w:i/>
          <w:iCs/>
          <w:sz w:val="24"/>
          <w:szCs w:val="24"/>
          <w:lang w:val="en-AU"/>
        </w:rPr>
      </w:pPr>
      <w:proofErr w:type="spellStart"/>
      <w:r w:rsidRPr="00226454">
        <w:rPr>
          <w:rFonts w:ascii="Times New Roman" w:eastAsia="Times New Roman" w:hAnsi="Times New Roman" w:cs="Times New Roman"/>
          <w:i/>
          <w:iCs/>
          <w:sz w:val="24"/>
          <w:szCs w:val="24"/>
          <w:lang w:val="en-AU"/>
        </w:rPr>
        <w:t>Talisin</w:t>
      </w:r>
      <w:proofErr w:type="spellEnd"/>
      <w:r w:rsidRPr="00226454">
        <w:rPr>
          <w:rFonts w:ascii="Times New Roman" w:eastAsia="Times New Roman" w:hAnsi="Times New Roman" w:cs="Times New Roman"/>
          <w:i/>
          <w:iCs/>
          <w:sz w:val="24"/>
          <w:szCs w:val="24"/>
          <w:lang w:val="en-AU"/>
        </w:rPr>
        <w:t xml:space="preserve"> T Hammond</w:t>
      </w:r>
      <w:r>
        <w:rPr>
          <w:rFonts w:ascii="Times New Roman" w:eastAsia="Times New Roman" w:hAnsi="Times New Roman" w:cs="Times New Roman"/>
          <w:sz w:val="24"/>
          <w:szCs w:val="24"/>
          <w:lang w:val="en-AU"/>
        </w:rPr>
        <w:t xml:space="preserve"> </w:t>
      </w:r>
      <w:hyperlink r:id="rId9" w:history="1">
        <w:r w:rsidRPr="00915130">
          <w:rPr>
            <w:rStyle w:val="Hyperlink"/>
            <w:rFonts w:ascii="Times New Roman" w:eastAsia="Times New Roman" w:hAnsi="Times New Roman" w:cs="Times New Roman"/>
            <w:i/>
            <w:iCs/>
            <w:sz w:val="24"/>
            <w:szCs w:val="24"/>
            <w:lang w:val="en-AU"/>
          </w:rPr>
          <w:t>https://orcid.org/0000-0003-4175-8128</w:t>
        </w:r>
      </w:hyperlink>
    </w:p>
    <w:p w14:paraId="29DAE55A" w14:textId="233B0541" w:rsidR="00226454" w:rsidRDefault="00226454" w:rsidP="0047306F">
      <w:pPr>
        <w:spacing w:before="240" w:line="360" w:lineRule="auto"/>
        <w:rPr>
          <w:rFonts w:ascii="Times New Roman" w:eastAsia="Times New Roman" w:hAnsi="Times New Roman" w:cs="Times New Roman"/>
          <w:i/>
          <w:iCs/>
          <w:sz w:val="24"/>
          <w:szCs w:val="24"/>
          <w:lang w:val="en-AU"/>
        </w:rPr>
      </w:pPr>
      <w:r>
        <w:rPr>
          <w:rFonts w:ascii="Times New Roman" w:eastAsia="Times New Roman" w:hAnsi="Times New Roman" w:cs="Times New Roman"/>
          <w:i/>
          <w:iCs/>
          <w:sz w:val="24"/>
          <w:szCs w:val="24"/>
          <w:lang w:val="en-AU"/>
        </w:rPr>
        <w:t xml:space="preserve">Nicole R Gardner </w:t>
      </w:r>
      <w:hyperlink r:id="rId10" w:history="1">
        <w:r w:rsidRPr="00BC6377">
          <w:rPr>
            <w:rStyle w:val="Hyperlink"/>
            <w:rFonts w:ascii="Times New Roman" w:eastAsia="Times New Roman" w:hAnsi="Times New Roman" w:cs="Times New Roman"/>
            <w:i/>
            <w:iCs/>
            <w:sz w:val="24"/>
            <w:szCs w:val="24"/>
            <w:lang w:val="en-AU"/>
          </w:rPr>
          <w:t>https://orcid.org/0000-0002-4046-9685</w:t>
        </w:r>
      </w:hyperlink>
    </w:p>
    <w:p w14:paraId="2A456130" w14:textId="04224026" w:rsidR="00BC6377" w:rsidRPr="00226454" w:rsidRDefault="00BC6377" w:rsidP="0047306F">
      <w:pPr>
        <w:spacing w:before="240" w:line="360" w:lineRule="auto"/>
        <w:rPr>
          <w:rFonts w:ascii="Times New Roman" w:eastAsia="Times New Roman" w:hAnsi="Times New Roman" w:cs="Times New Roman"/>
          <w:i/>
          <w:iCs/>
          <w:sz w:val="24"/>
          <w:szCs w:val="24"/>
          <w:lang w:val="en-AU"/>
        </w:rPr>
      </w:pPr>
      <w:r>
        <w:rPr>
          <w:rFonts w:ascii="Times New Roman" w:eastAsia="Times New Roman" w:hAnsi="Times New Roman" w:cs="Times New Roman"/>
          <w:i/>
          <w:iCs/>
          <w:sz w:val="24"/>
          <w:szCs w:val="24"/>
          <w:lang w:val="en-AU"/>
        </w:rPr>
        <w:lastRenderedPageBreak/>
        <w:t xml:space="preserve">Michelle Curtis </w:t>
      </w:r>
      <w:hyperlink r:id="rId11" w:history="1">
        <w:r w:rsidRPr="00BC6377">
          <w:rPr>
            <w:rStyle w:val="Hyperlink"/>
            <w:rFonts w:ascii="Times New Roman" w:eastAsia="Times New Roman" w:hAnsi="Times New Roman" w:cs="Times New Roman"/>
            <w:i/>
            <w:iCs/>
            <w:sz w:val="24"/>
            <w:szCs w:val="24"/>
            <w:lang w:val="en-AU"/>
          </w:rPr>
          <w:t>https://orcid.org/0000-0002-9852-6507</w:t>
        </w:r>
      </w:hyperlink>
    </w:p>
    <w:p w14:paraId="745AD98D" w14:textId="0C65A819" w:rsidR="00226454" w:rsidRDefault="00226454" w:rsidP="0047306F">
      <w:pPr>
        <w:spacing w:before="240" w:line="360" w:lineRule="auto"/>
        <w:rPr>
          <w:rFonts w:ascii="Times New Roman" w:eastAsia="Times New Roman" w:hAnsi="Times New Roman" w:cs="Times New Roman"/>
          <w:i/>
          <w:iCs/>
          <w:sz w:val="24"/>
          <w:szCs w:val="24"/>
          <w:lang w:val="en-AU"/>
        </w:rPr>
      </w:pPr>
      <w:r w:rsidRPr="00226454">
        <w:rPr>
          <w:rFonts w:ascii="Times New Roman" w:eastAsia="Times New Roman" w:hAnsi="Times New Roman" w:cs="Times New Roman"/>
          <w:i/>
          <w:iCs/>
          <w:sz w:val="24"/>
          <w:szCs w:val="24"/>
          <w:lang w:val="en-AU"/>
        </w:rPr>
        <w:t>Ronald R. Swaisgood</w:t>
      </w:r>
      <w:r>
        <w:rPr>
          <w:rFonts w:ascii="Times New Roman" w:eastAsia="Times New Roman" w:hAnsi="Times New Roman" w:cs="Times New Roman"/>
          <w:i/>
          <w:iCs/>
          <w:sz w:val="24"/>
          <w:szCs w:val="24"/>
          <w:lang w:val="en-AU"/>
        </w:rPr>
        <w:t xml:space="preserve"> </w:t>
      </w:r>
      <w:hyperlink r:id="rId12" w:history="1">
        <w:r w:rsidRPr="00BC6377">
          <w:rPr>
            <w:rStyle w:val="Hyperlink"/>
            <w:rFonts w:ascii="Times New Roman" w:eastAsia="Times New Roman" w:hAnsi="Times New Roman" w:cs="Times New Roman"/>
            <w:i/>
            <w:iCs/>
            <w:sz w:val="24"/>
            <w:szCs w:val="24"/>
            <w:lang w:val="en-AU"/>
          </w:rPr>
          <w:t>https://orcid.org/0000-0001-5353-2148</w:t>
        </w:r>
      </w:hyperlink>
    </w:p>
    <w:p w14:paraId="32EE7803" w14:textId="2A07FC98" w:rsidR="00BC6377" w:rsidRPr="00226454" w:rsidRDefault="00BC6377" w:rsidP="0047306F">
      <w:pPr>
        <w:spacing w:before="240" w:line="360" w:lineRule="auto"/>
        <w:rPr>
          <w:rFonts w:ascii="Times New Roman" w:eastAsia="Times New Roman" w:hAnsi="Times New Roman" w:cs="Times New Roman"/>
          <w:i/>
          <w:iCs/>
          <w:sz w:val="24"/>
          <w:szCs w:val="24"/>
          <w:lang w:val="en-AU"/>
        </w:rPr>
      </w:pPr>
      <w:r>
        <w:rPr>
          <w:rFonts w:ascii="Times New Roman" w:eastAsia="Times New Roman" w:hAnsi="Times New Roman" w:cs="Times New Roman"/>
          <w:i/>
          <w:iCs/>
          <w:sz w:val="24"/>
          <w:szCs w:val="24"/>
          <w:lang w:val="en-AU"/>
        </w:rPr>
        <w:t>Debra M Shier</w:t>
      </w:r>
      <w:r w:rsidRPr="00BC6377">
        <w:t xml:space="preserve"> </w:t>
      </w:r>
      <w:hyperlink r:id="rId13" w:history="1">
        <w:r w:rsidRPr="00BC6377">
          <w:rPr>
            <w:rStyle w:val="Hyperlink"/>
            <w:rFonts w:ascii="Times New Roman" w:eastAsia="Times New Roman" w:hAnsi="Times New Roman" w:cs="Times New Roman"/>
            <w:i/>
            <w:iCs/>
            <w:sz w:val="24"/>
            <w:szCs w:val="24"/>
            <w:lang w:val="en-AU"/>
          </w:rPr>
          <w:t>https://orcid.org/0000-0003-0262-6501</w:t>
        </w:r>
      </w:hyperlink>
    </w:p>
    <w:p w14:paraId="2BEF67AF" w14:textId="77777777" w:rsidR="00226454" w:rsidRPr="00226454" w:rsidRDefault="00226454" w:rsidP="0047306F">
      <w:pPr>
        <w:spacing w:before="240" w:line="360" w:lineRule="auto"/>
        <w:rPr>
          <w:rFonts w:ascii="Times New Roman" w:eastAsia="Times New Roman" w:hAnsi="Times New Roman" w:cs="Times New Roman"/>
          <w:b/>
          <w:bCs/>
          <w:sz w:val="24"/>
          <w:szCs w:val="24"/>
          <w:lang w:val="en-AU"/>
        </w:rPr>
      </w:pPr>
    </w:p>
    <w:p w14:paraId="5D792D3A" w14:textId="71B6C74E" w:rsidR="00303CE9" w:rsidRPr="00BE3D67" w:rsidRDefault="003343BB" w:rsidP="0047306F">
      <w:pPr>
        <w:spacing w:before="240" w:line="360" w:lineRule="auto"/>
        <w:rPr>
          <w:rFonts w:ascii="Times New Roman" w:eastAsia="Times New Roman" w:hAnsi="Times New Roman" w:cs="Times New Roman"/>
          <w:b/>
          <w:sz w:val="24"/>
          <w:szCs w:val="24"/>
        </w:rPr>
      </w:pPr>
      <w:r w:rsidRPr="00BE3D67">
        <w:rPr>
          <w:rFonts w:ascii="Times New Roman" w:eastAsia="Times New Roman" w:hAnsi="Times New Roman" w:cs="Times New Roman"/>
          <w:b/>
          <w:sz w:val="24"/>
          <w:szCs w:val="24"/>
        </w:rPr>
        <w:t>REFERENCES</w:t>
      </w:r>
    </w:p>
    <w:p w14:paraId="2A92A1A7" w14:textId="77777777" w:rsidR="009A6D77" w:rsidRPr="00BE3D67" w:rsidRDefault="003343BB" w:rsidP="0047306F">
      <w:pPr>
        <w:spacing w:after="240"/>
        <w:jc w:val="both"/>
        <w:rPr>
          <w:rFonts w:ascii="Times New Roman" w:eastAsia="Times New Roman" w:hAnsi="Times New Roman" w:cs="Times New Roman"/>
          <w:sz w:val="24"/>
          <w:szCs w:val="24"/>
        </w:rPr>
      </w:pPr>
      <w:r w:rsidRPr="00BE3D67">
        <w:rPr>
          <w:rFonts w:ascii="Times New Roman" w:eastAsia="Times New Roman" w:hAnsi="Times New Roman" w:cs="Times New Roman"/>
          <w:sz w:val="24"/>
          <w:szCs w:val="24"/>
        </w:rPr>
        <w:t>Anon (2015). ‘Stata statistical software’. (</w:t>
      </w:r>
      <w:proofErr w:type="spellStart"/>
      <w:r w:rsidRPr="00BE3D67">
        <w:rPr>
          <w:rFonts w:ascii="Times New Roman" w:eastAsia="Times New Roman" w:hAnsi="Times New Roman" w:cs="Times New Roman"/>
          <w:sz w:val="24"/>
          <w:szCs w:val="24"/>
        </w:rPr>
        <w:t>StataCorp</w:t>
      </w:r>
      <w:proofErr w:type="spellEnd"/>
      <w:r w:rsidRPr="00BE3D67">
        <w:rPr>
          <w:rFonts w:ascii="Times New Roman" w:eastAsia="Times New Roman" w:hAnsi="Times New Roman" w:cs="Times New Roman"/>
          <w:sz w:val="24"/>
          <w:szCs w:val="24"/>
        </w:rPr>
        <w:t xml:space="preserve"> LP: College Station, TX, USA.)</w:t>
      </w:r>
    </w:p>
    <w:p w14:paraId="7D1E0FD8" w14:textId="77777777" w:rsidR="00703382" w:rsidRPr="00703382" w:rsidRDefault="003343BB" w:rsidP="00703382">
      <w:pPr>
        <w:pStyle w:val="Bibliography"/>
      </w:pPr>
      <w:r w:rsidRPr="00BE3D67">
        <w:rPr>
          <w:rFonts w:eastAsia="Times New Roman"/>
        </w:rPr>
        <w:fldChar w:fldCharType="begin"/>
      </w:r>
      <w:r w:rsidRPr="00BE3D67">
        <w:rPr>
          <w:rFonts w:eastAsia="Times New Roman"/>
        </w:rPr>
        <w:instrText xml:space="preserve"> ADDIN ZOTERO_BIBL {"uncited":[],"omitted":[],"custom":[]} CSL_BIBLIOGRAPHY </w:instrText>
      </w:r>
      <w:r w:rsidRPr="00BE3D67">
        <w:rPr>
          <w:rFonts w:eastAsia="Times New Roman"/>
        </w:rPr>
        <w:fldChar w:fldCharType="separate"/>
      </w:r>
      <w:r w:rsidR="00703382" w:rsidRPr="00703382">
        <w:t xml:space="preserve">Backlin, A. R., Hitchcock, C. J., Gallegos, E. A., Yee, J. L., and Fisher, R. N. (2015). The precarious persistence of the Endangered Sierra Madre yellow-legged frog Rana muscosa in southern California, USA. </w:t>
      </w:r>
      <w:r w:rsidR="00703382" w:rsidRPr="00703382">
        <w:rPr>
          <w:i/>
          <w:iCs/>
        </w:rPr>
        <w:t>Oryx</w:t>
      </w:r>
      <w:r w:rsidR="00703382" w:rsidRPr="00703382">
        <w:t xml:space="preserve"> </w:t>
      </w:r>
      <w:r w:rsidR="00703382" w:rsidRPr="00703382">
        <w:rPr>
          <w:b/>
          <w:bCs/>
        </w:rPr>
        <w:t>49</w:t>
      </w:r>
      <w:r w:rsidR="00703382" w:rsidRPr="00703382">
        <w:t>, 157–164.</w:t>
      </w:r>
    </w:p>
    <w:p w14:paraId="0552DD24" w14:textId="77777777" w:rsidR="00703382" w:rsidRPr="00703382" w:rsidRDefault="00703382" w:rsidP="00703382">
      <w:pPr>
        <w:pStyle w:val="Bibliography"/>
      </w:pPr>
      <w:r w:rsidRPr="00703382">
        <w:t xml:space="preserve">Beck, B. B. (1991). Managing zoo environments for reintroduction. </w:t>
      </w:r>
      <w:r w:rsidRPr="00703382">
        <w:rPr>
          <w:i/>
          <w:iCs/>
        </w:rPr>
        <w:t>Proceedings of the 1991 American Association of Zoological Parks and Aquariums</w:t>
      </w:r>
      <w:r w:rsidRPr="00703382">
        <w:t>, 436–440.</w:t>
      </w:r>
    </w:p>
    <w:p w14:paraId="56FA515E" w14:textId="77777777" w:rsidR="00703382" w:rsidRPr="00703382" w:rsidRDefault="00703382" w:rsidP="00703382">
      <w:pPr>
        <w:pStyle w:val="Bibliography"/>
      </w:pPr>
      <w:r w:rsidRPr="00703382">
        <w:t xml:space="preserve">Bernard, R. T. F. (1994). Reproductive synchrony and annual variation in foetal growth rate in the long-fingered bat (Miniopterus schreibersii). </w:t>
      </w:r>
      <w:r w:rsidRPr="00703382">
        <w:rPr>
          <w:i/>
          <w:iCs/>
        </w:rPr>
        <w:t>Journal of Zoology</w:t>
      </w:r>
      <w:r w:rsidRPr="00703382">
        <w:t xml:space="preserve"> </w:t>
      </w:r>
      <w:r w:rsidRPr="00703382">
        <w:rPr>
          <w:b/>
          <w:bCs/>
        </w:rPr>
        <w:t>232</w:t>
      </w:r>
      <w:r w:rsidRPr="00703382">
        <w:t>, 485–490.</w:t>
      </w:r>
    </w:p>
    <w:p w14:paraId="5C107231" w14:textId="77777777" w:rsidR="00703382" w:rsidRPr="00703382" w:rsidRDefault="00703382" w:rsidP="00703382">
      <w:pPr>
        <w:pStyle w:val="Bibliography"/>
      </w:pPr>
      <w:r w:rsidRPr="00703382">
        <w:t xml:space="preserve">Boone, M. D. (2005). Juvenile frogs compensate for small metamorph size with terrestrial growth: overcoming the effects of larval density and insecticide exposure. </w:t>
      </w:r>
      <w:r w:rsidRPr="00703382">
        <w:rPr>
          <w:i/>
          <w:iCs/>
        </w:rPr>
        <w:t>Journal of Herpetology</w:t>
      </w:r>
      <w:r w:rsidRPr="00703382">
        <w:t xml:space="preserve"> </w:t>
      </w:r>
      <w:r w:rsidRPr="00703382">
        <w:rPr>
          <w:b/>
          <w:bCs/>
        </w:rPr>
        <w:t>39</w:t>
      </w:r>
      <w:r w:rsidRPr="00703382">
        <w:t>, 416–423.</w:t>
      </w:r>
    </w:p>
    <w:p w14:paraId="7DF9A2FB" w14:textId="77777777" w:rsidR="00703382" w:rsidRPr="00703382" w:rsidRDefault="00703382" w:rsidP="00703382">
      <w:pPr>
        <w:pStyle w:val="Bibliography"/>
      </w:pPr>
      <w:r w:rsidRPr="00703382">
        <w:t xml:space="preserve">Bradford, D. F. (1983). Winterkill, oxygen relations, and energy metabolism of a submerged dormant amphibian, Rana muscosa. </w:t>
      </w:r>
      <w:r w:rsidRPr="00703382">
        <w:rPr>
          <w:i/>
          <w:iCs/>
        </w:rPr>
        <w:t>Ecology</w:t>
      </w:r>
      <w:r w:rsidRPr="00703382">
        <w:t xml:space="preserve"> </w:t>
      </w:r>
      <w:r w:rsidRPr="00703382">
        <w:rPr>
          <w:b/>
          <w:bCs/>
        </w:rPr>
        <w:t>64</w:t>
      </w:r>
      <w:r w:rsidRPr="00703382">
        <w:t>, 1171–1183.</w:t>
      </w:r>
    </w:p>
    <w:p w14:paraId="6CEE6793" w14:textId="77777777" w:rsidR="00703382" w:rsidRPr="00703382" w:rsidRDefault="00703382" w:rsidP="00703382">
      <w:pPr>
        <w:pStyle w:val="Bibliography"/>
      </w:pPr>
      <w:r w:rsidRPr="00703382">
        <w:t xml:space="preserve">Brady, L., Young, R. P., Goetz, M., and Dawson, J. (2017). Increasing zoo’s conservation potential through understanding barriers to holding globally threatened amphibians. </w:t>
      </w:r>
      <w:r w:rsidRPr="00703382">
        <w:rPr>
          <w:i/>
          <w:iCs/>
        </w:rPr>
        <w:t>Biodiversity and Conservation</w:t>
      </w:r>
      <w:r w:rsidRPr="00703382">
        <w:t xml:space="preserve"> </w:t>
      </w:r>
      <w:r w:rsidRPr="00703382">
        <w:rPr>
          <w:b/>
          <w:bCs/>
        </w:rPr>
        <w:t>26</w:t>
      </w:r>
      <w:r w:rsidRPr="00703382">
        <w:t>, 2735–2749. doi:10.1007/s10531-017-1384-y</w:t>
      </w:r>
    </w:p>
    <w:p w14:paraId="11085DED" w14:textId="77777777" w:rsidR="00703382" w:rsidRPr="00703382" w:rsidRDefault="00703382" w:rsidP="00703382">
      <w:pPr>
        <w:pStyle w:val="Bibliography"/>
      </w:pPr>
      <w:r w:rsidRPr="00703382">
        <w:t xml:space="preserve">Brattstrom, B. H. (1979). Amphibian temperature regulation studies in the field and laboratory. </w:t>
      </w:r>
      <w:r w:rsidRPr="00703382">
        <w:rPr>
          <w:i/>
          <w:iCs/>
        </w:rPr>
        <w:t>American Zoologist</w:t>
      </w:r>
      <w:r w:rsidRPr="00703382">
        <w:t xml:space="preserve"> </w:t>
      </w:r>
      <w:r w:rsidRPr="00703382">
        <w:rPr>
          <w:b/>
          <w:bCs/>
        </w:rPr>
        <w:t>19</w:t>
      </w:r>
      <w:r w:rsidRPr="00703382">
        <w:t>, 345–356.</w:t>
      </w:r>
    </w:p>
    <w:p w14:paraId="090819C1" w14:textId="77777777" w:rsidR="00703382" w:rsidRPr="00703382" w:rsidRDefault="00703382" w:rsidP="00703382">
      <w:pPr>
        <w:pStyle w:val="Bibliography"/>
      </w:pPr>
      <w:r w:rsidRPr="00703382">
        <w:t xml:space="preserve">Brenner, F. J. (1969). The Role of Temperature and Fat Deposition in Hibernation and Reproduction in Two Species of. </w:t>
      </w:r>
      <w:r w:rsidRPr="00703382">
        <w:rPr>
          <w:i/>
          <w:iCs/>
        </w:rPr>
        <w:t>Herpetologica</w:t>
      </w:r>
      <w:r w:rsidRPr="00703382">
        <w:t xml:space="preserve"> </w:t>
      </w:r>
      <w:r w:rsidRPr="00703382">
        <w:rPr>
          <w:b/>
          <w:bCs/>
        </w:rPr>
        <w:t>25</w:t>
      </w:r>
      <w:r w:rsidRPr="00703382">
        <w:t>, 105–113. Available at: http://www.jstor.org/stable/3890953</w:t>
      </w:r>
    </w:p>
    <w:p w14:paraId="16D0ADA0" w14:textId="77777777" w:rsidR="00703382" w:rsidRPr="00703382" w:rsidRDefault="00703382" w:rsidP="00703382">
      <w:pPr>
        <w:pStyle w:val="Bibliography"/>
      </w:pPr>
      <w:r w:rsidRPr="00703382">
        <w:t xml:space="preserve">Byosiere, SE, Feng, LC and Rutter, NJ (2019). Factors That May Affect the Success of Scent Detection Dogs: Exploring Nonconventional Models of Preparation and Deployment. </w:t>
      </w:r>
      <w:r w:rsidRPr="00703382">
        <w:rPr>
          <w:i/>
          <w:iCs/>
        </w:rPr>
        <w:t>Comparative Cognition &amp; Behavior Reviews.</w:t>
      </w:r>
      <w:r w:rsidRPr="00703382">
        <w:t xml:space="preserve"> </w:t>
      </w:r>
      <w:r w:rsidRPr="00703382">
        <w:rPr>
          <w:b/>
          <w:bCs/>
        </w:rPr>
        <w:t>1</w:t>
      </w:r>
      <w:r w:rsidRPr="00703382">
        <w:t>, 14.</w:t>
      </w:r>
    </w:p>
    <w:p w14:paraId="5EA1828E" w14:textId="77777777" w:rsidR="00703382" w:rsidRPr="00703382" w:rsidRDefault="00703382" w:rsidP="00703382">
      <w:pPr>
        <w:pStyle w:val="Bibliography"/>
      </w:pPr>
      <w:r w:rsidRPr="00703382">
        <w:t xml:space="preserve">Calatayud, N. E., Langhorne, C. J., Mullen, A. C., Williams, C. L., Smith, T., Bullock, L., Kouba, A. J., and Willard, S. T. (2015). A hormone priming regimen and hibernation affect oviposition in the boreal toad (Anaxyrus boreas boreas). </w:t>
      </w:r>
      <w:r w:rsidRPr="00703382">
        <w:rPr>
          <w:i/>
          <w:iCs/>
        </w:rPr>
        <w:t>Theriogenology</w:t>
      </w:r>
      <w:r w:rsidRPr="00703382">
        <w:t xml:space="preserve"> </w:t>
      </w:r>
      <w:r w:rsidRPr="00703382">
        <w:rPr>
          <w:b/>
          <w:bCs/>
        </w:rPr>
        <w:t>84</w:t>
      </w:r>
      <w:r w:rsidRPr="00703382">
        <w:t>, 600–607.</w:t>
      </w:r>
    </w:p>
    <w:p w14:paraId="751A5A99" w14:textId="77777777" w:rsidR="00703382" w:rsidRPr="00703382" w:rsidRDefault="00703382" w:rsidP="00703382">
      <w:pPr>
        <w:pStyle w:val="Bibliography"/>
      </w:pPr>
      <w:r w:rsidRPr="00703382">
        <w:lastRenderedPageBreak/>
        <w:t xml:space="preserve">Calatayud, N. E., Stoops, M., and Durrant, B. S. (2018). Ovarian control and monitoring in amphibians. </w:t>
      </w:r>
      <w:r w:rsidRPr="00703382">
        <w:rPr>
          <w:i/>
          <w:iCs/>
        </w:rPr>
        <w:t>Theriogenology</w:t>
      </w:r>
      <w:r w:rsidRPr="00703382">
        <w:t xml:space="preserve"> </w:t>
      </w:r>
      <w:r w:rsidRPr="00703382">
        <w:rPr>
          <w:b/>
          <w:bCs/>
        </w:rPr>
        <w:t>109</w:t>
      </w:r>
      <w:r w:rsidRPr="00703382">
        <w:t>, 70–81.</w:t>
      </w:r>
    </w:p>
    <w:p w14:paraId="0F1297B2" w14:textId="77777777" w:rsidR="00703382" w:rsidRPr="00703382" w:rsidRDefault="00703382" w:rsidP="00703382">
      <w:pPr>
        <w:pStyle w:val="Bibliography"/>
      </w:pPr>
      <w:r w:rsidRPr="00703382">
        <w:t>Carey, C, Cprn, PS, Jones, MS, Livo, LJ, Muths, E, and Loeffer, CW (2005). Factors limiting the recovery of Boreal toads (Bufo boreas boreas). In ‘Amphibian declines: the conservation status of United States species.’ pp. 1007. (University of Calirfonia Press: Canada.)</w:t>
      </w:r>
    </w:p>
    <w:p w14:paraId="575241BB" w14:textId="77777777" w:rsidR="00703382" w:rsidRPr="00703382" w:rsidRDefault="00703382" w:rsidP="00703382">
      <w:pPr>
        <w:pStyle w:val="Bibliography"/>
      </w:pPr>
      <w:r w:rsidRPr="00703382">
        <w:t xml:space="preserve">Castanet, J (1990). Introduction to the skeletochronological method in amphibians and reptiles. </w:t>
      </w:r>
      <w:r w:rsidRPr="00703382">
        <w:rPr>
          <w:i/>
          <w:iCs/>
        </w:rPr>
        <w:t>Ann Sci Nat Zool</w:t>
      </w:r>
      <w:r w:rsidRPr="00703382">
        <w:t xml:space="preserve"> </w:t>
      </w:r>
      <w:r w:rsidRPr="00703382">
        <w:rPr>
          <w:b/>
          <w:bCs/>
        </w:rPr>
        <w:t>11</w:t>
      </w:r>
      <w:r w:rsidRPr="00703382">
        <w:t>, 191–196.</w:t>
      </w:r>
    </w:p>
    <w:p w14:paraId="09B09A5F" w14:textId="77777777" w:rsidR="00703382" w:rsidRPr="00703382" w:rsidRDefault="00703382" w:rsidP="00703382">
      <w:pPr>
        <w:pStyle w:val="Bibliography"/>
      </w:pPr>
      <w:r w:rsidRPr="00703382">
        <w:t xml:space="preserve">Conde, D. A., Flesness, N., Colchero, F., Jones, O. R., and Scheuerlein, A. (2011). An emerging role of zoos to conserve biodiversity. </w:t>
      </w:r>
      <w:r w:rsidRPr="00703382">
        <w:rPr>
          <w:i/>
          <w:iCs/>
        </w:rPr>
        <w:t>Science</w:t>
      </w:r>
      <w:r w:rsidRPr="00703382">
        <w:t xml:space="preserve"> </w:t>
      </w:r>
      <w:r w:rsidRPr="00703382">
        <w:rPr>
          <w:b/>
          <w:bCs/>
        </w:rPr>
        <w:t>331</w:t>
      </w:r>
      <w:r w:rsidRPr="00703382">
        <w:t>, 1390–1391.</w:t>
      </w:r>
    </w:p>
    <w:p w14:paraId="571EF684" w14:textId="77777777" w:rsidR="00703382" w:rsidRPr="00703382" w:rsidRDefault="00703382" w:rsidP="00703382">
      <w:pPr>
        <w:pStyle w:val="Bibliography"/>
      </w:pPr>
      <w:r w:rsidRPr="00703382">
        <w:t xml:space="preserve">Constanzo, JP, Richard, EL, DeVries, AL, Wang, T, and Layne, JR (1995). Survival mechanisms of vertebrate ectotherms at subfreezing temperatues applications in cryomedicine. </w:t>
      </w:r>
      <w:r w:rsidRPr="00703382">
        <w:rPr>
          <w:i/>
          <w:iCs/>
        </w:rPr>
        <w:t>The FASEB Journal</w:t>
      </w:r>
      <w:r w:rsidRPr="00703382">
        <w:t xml:space="preserve"> </w:t>
      </w:r>
      <w:r w:rsidRPr="00703382">
        <w:rPr>
          <w:b/>
          <w:bCs/>
        </w:rPr>
        <w:t>9</w:t>
      </w:r>
      <w:r w:rsidRPr="00703382">
        <w:t>, 351–358.</w:t>
      </w:r>
    </w:p>
    <w:p w14:paraId="59E41525" w14:textId="77777777" w:rsidR="00703382" w:rsidRPr="00703382" w:rsidRDefault="00703382" w:rsidP="00703382">
      <w:pPr>
        <w:pStyle w:val="Bibliography"/>
      </w:pPr>
      <w:r w:rsidRPr="00703382">
        <w:t xml:space="preserve">Dahl, E., Orizaola, G., Nicieza, A. G., and Laurila, A. (2008). Time constraints and flexibility of growth strategies: geographic variation in catch-up growth responses in amphibian larvae Ed S. Meiri. </w:t>
      </w:r>
      <w:r w:rsidRPr="00703382">
        <w:rPr>
          <w:i/>
          <w:iCs/>
        </w:rPr>
        <w:t>Journal of Animal Ecology</w:t>
      </w:r>
      <w:r w:rsidRPr="00703382">
        <w:t xml:space="preserve"> </w:t>
      </w:r>
      <w:r w:rsidRPr="00703382">
        <w:rPr>
          <w:b/>
          <w:bCs/>
        </w:rPr>
        <w:t>81</w:t>
      </w:r>
      <w:r w:rsidRPr="00703382">
        <w:t>, 1233–1243. doi:10.1111/j.1365-2656.2012.02009.x</w:t>
      </w:r>
    </w:p>
    <w:p w14:paraId="1E0C1B90" w14:textId="77777777" w:rsidR="00703382" w:rsidRPr="00703382" w:rsidRDefault="00703382" w:rsidP="00703382">
      <w:pPr>
        <w:pStyle w:val="Bibliography"/>
      </w:pPr>
      <w:r w:rsidRPr="00703382">
        <w:t xml:space="preserve">Gilroy, J. J., Virzi, T., Boulton, R. L., and Lockwood, J. L. (2012). A new approach to the “apparent survival” problem: estimating true survival rates from mark–recapture studies. </w:t>
      </w:r>
      <w:r w:rsidRPr="00703382">
        <w:rPr>
          <w:i/>
          <w:iCs/>
        </w:rPr>
        <w:t>Ecology</w:t>
      </w:r>
      <w:r w:rsidRPr="00703382">
        <w:t xml:space="preserve"> </w:t>
      </w:r>
      <w:r w:rsidRPr="00703382">
        <w:rPr>
          <w:b/>
          <w:bCs/>
        </w:rPr>
        <w:t>93</w:t>
      </w:r>
      <w:r w:rsidRPr="00703382">
        <w:t>, 1509–1516.</w:t>
      </w:r>
    </w:p>
    <w:p w14:paraId="518A2519" w14:textId="77777777" w:rsidR="00703382" w:rsidRPr="00703382" w:rsidRDefault="00703382" w:rsidP="00703382">
      <w:pPr>
        <w:pStyle w:val="Bibliography"/>
      </w:pPr>
      <w:r w:rsidRPr="00703382">
        <w:t xml:space="preserve">Gimenez, O., Lebreton, J.-D., Choquet, R., and Pradel, R. (2017). R2ucare: An R package to perform goodness-of-fit tests for capture-recapture models. </w:t>
      </w:r>
      <w:r w:rsidRPr="00703382">
        <w:rPr>
          <w:i/>
          <w:iCs/>
        </w:rPr>
        <w:t>bioRxiv</w:t>
      </w:r>
      <w:r w:rsidRPr="00703382">
        <w:t>, 192468.</w:t>
      </w:r>
    </w:p>
    <w:p w14:paraId="3BBE1C5B" w14:textId="77777777" w:rsidR="00703382" w:rsidRPr="00703382" w:rsidRDefault="00703382" w:rsidP="00703382">
      <w:pPr>
        <w:pStyle w:val="Bibliography"/>
      </w:pPr>
      <w:r w:rsidRPr="00703382">
        <w:t xml:space="preserve">Gossling, J., Loesche, WJ, and Nace, GW (1982). Large Intestine Bacterial Flora of Nonhibernating and Hibernating Leopard Frogs (Rana pipiens). </w:t>
      </w:r>
      <w:r w:rsidRPr="00703382">
        <w:rPr>
          <w:i/>
          <w:iCs/>
        </w:rPr>
        <w:t>APPL. ENVIRON. MICROBIOL.</w:t>
      </w:r>
      <w:r w:rsidRPr="00703382">
        <w:t xml:space="preserve"> </w:t>
      </w:r>
      <w:r w:rsidRPr="00703382">
        <w:rPr>
          <w:b/>
          <w:bCs/>
        </w:rPr>
        <w:t>44</w:t>
      </w:r>
      <w:r w:rsidRPr="00703382">
        <w:t>, 9.</w:t>
      </w:r>
    </w:p>
    <w:p w14:paraId="07529499" w14:textId="77777777" w:rsidR="00703382" w:rsidRPr="00703382" w:rsidRDefault="00703382" w:rsidP="00703382">
      <w:pPr>
        <w:pStyle w:val="Bibliography"/>
      </w:pPr>
      <w:r w:rsidRPr="00703382">
        <w:t>Hammerson, G. (2008). Rana muscosa. The IUCN Red List of Threatened Species 2008: e.T19177A8847938. http://dx.doi.org/10.2305/IUCN.UK.2008.RLTS.T19177A8847938.en. Available at: http://dx.doi.org/10.2305/IUCN.UK.2008.RLTS.T19177A8847938.En.</w:t>
      </w:r>
    </w:p>
    <w:p w14:paraId="061B5447" w14:textId="77777777" w:rsidR="00703382" w:rsidRPr="00703382" w:rsidRDefault="00703382" w:rsidP="00703382">
      <w:pPr>
        <w:pStyle w:val="Bibliography"/>
      </w:pPr>
      <w:r w:rsidRPr="00703382">
        <w:t xml:space="preserve">Hammond, T. T., Curtis, M. J., Jacobs, L. E., Tobler, M. W., Swaisgood, R. R., and Shier, D. M. (2020). Behavior and detection method influence detection probability of a translocated, endangered amphibian. </w:t>
      </w:r>
      <w:r w:rsidRPr="00703382">
        <w:rPr>
          <w:i/>
          <w:iCs/>
        </w:rPr>
        <w:t>Animal Conservation</w:t>
      </w:r>
      <w:r w:rsidRPr="00703382">
        <w:t>.</w:t>
      </w:r>
    </w:p>
    <w:p w14:paraId="617CDF17" w14:textId="77777777" w:rsidR="00703382" w:rsidRPr="00703382" w:rsidRDefault="00703382" w:rsidP="00703382">
      <w:pPr>
        <w:pStyle w:val="Bibliography"/>
      </w:pPr>
      <w:r w:rsidRPr="00703382">
        <w:t xml:space="preserve">Harding, G., Griffiths, R. A., and Pavajeau, L. (2016). Developments in amphibian captive breeding and reintroduction programs. </w:t>
      </w:r>
      <w:r w:rsidRPr="00703382">
        <w:rPr>
          <w:i/>
          <w:iCs/>
        </w:rPr>
        <w:t>Conservation Biology: The Journal of the Society for Conservation Biology</w:t>
      </w:r>
      <w:r w:rsidRPr="00703382">
        <w:t xml:space="preserve"> </w:t>
      </w:r>
      <w:r w:rsidRPr="00703382">
        <w:rPr>
          <w:b/>
          <w:bCs/>
        </w:rPr>
        <w:t>30</w:t>
      </w:r>
      <w:r w:rsidRPr="00703382">
        <w:t>, 340–349. doi:10.1111/cobi.12612</w:t>
      </w:r>
    </w:p>
    <w:p w14:paraId="0E875125" w14:textId="77777777" w:rsidR="00703382" w:rsidRPr="00703382" w:rsidRDefault="00703382" w:rsidP="00703382">
      <w:pPr>
        <w:pStyle w:val="Bibliography"/>
      </w:pPr>
      <w:r w:rsidRPr="00703382">
        <w:t>Jacobs, L., Curtis, M. J., Talisin T., H., Steiner, C., and Shier M, D. (2019). Captive Breeding and Reintroduction of the Mountain Yellow-legged Frog (Rana muscosa). San Digeo Zoo Global.</w:t>
      </w:r>
    </w:p>
    <w:p w14:paraId="7840BF78" w14:textId="77777777" w:rsidR="00703382" w:rsidRPr="00703382" w:rsidRDefault="00703382" w:rsidP="00703382">
      <w:pPr>
        <w:pStyle w:val="Bibliography"/>
      </w:pPr>
      <w:r w:rsidRPr="00703382">
        <w:lastRenderedPageBreak/>
        <w:t xml:space="preserve">Jorgensen, C. B. (1986). External and internal control of patterns of feeding, growth and gonadal function in a temperate zone anuran, the toad Bufo bufo. </w:t>
      </w:r>
      <w:r w:rsidRPr="00703382">
        <w:rPr>
          <w:i/>
          <w:iCs/>
        </w:rPr>
        <w:t>Journal of Zoology</w:t>
      </w:r>
      <w:r w:rsidRPr="00703382">
        <w:t xml:space="preserve"> </w:t>
      </w:r>
      <w:r w:rsidRPr="00703382">
        <w:rPr>
          <w:b/>
          <w:bCs/>
        </w:rPr>
        <w:t>210</w:t>
      </w:r>
      <w:r w:rsidRPr="00703382">
        <w:t>, 211–41.</w:t>
      </w:r>
    </w:p>
    <w:p w14:paraId="66FE6649" w14:textId="77777777" w:rsidR="00703382" w:rsidRPr="00703382" w:rsidRDefault="00703382" w:rsidP="00703382">
      <w:pPr>
        <w:pStyle w:val="Bibliography"/>
      </w:pPr>
      <w:r w:rsidRPr="00703382">
        <w:t>Jørgensen, C. B. (1992). Growth and reproduction. In ‘Environmental physiology of the amphibians’. pp. 439–466. (Univ. of Chicago Press.)</w:t>
      </w:r>
    </w:p>
    <w:p w14:paraId="48A6FCEC" w14:textId="77777777" w:rsidR="00703382" w:rsidRPr="00703382" w:rsidRDefault="00703382" w:rsidP="00703382">
      <w:pPr>
        <w:pStyle w:val="Bibliography"/>
      </w:pPr>
      <w:r w:rsidRPr="00703382">
        <w:t xml:space="preserve">Kleiman, D. G. (1989). Reintroduction of captive mammals for conservation. </w:t>
      </w:r>
      <w:r w:rsidRPr="00703382">
        <w:rPr>
          <w:i/>
          <w:iCs/>
        </w:rPr>
        <w:t>BioScience</w:t>
      </w:r>
      <w:r w:rsidRPr="00703382">
        <w:t xml:space="preserve"> </w:t>
      </w:r>
      <w:r w:rsidRPr="00703382">
        <w:rPr>
          <w:b/>
          <w:bCs/>
        </w:rPr>
        <w:t>39</w:t>
      </w:r>
      <w:r w:rsidRPr="00703382">
        <w:t>, 152–161.</w:t>
      </w:r>
    </w:p>
    <w:p w14:paraId="4941D3FC" w14:textId="77777777" w:rsidR="00703382" w:rsidRPr="00703382" w:rsidRDefault="00703382" w:rsidP="00703382">
      <w:pPr>
        <w:pStyle w:val="Bibliography"/>
      </w:pPr>
      <w:r w:rsidRPr="00703382">
        <w:t xml:space="preserve">Laake, J., and Rexstad, E. (2008). RMark–an alternative approach to building linear models in MARK. </w:t>
      </w:r>
      <w:r w:rsidRPr="00703382">
        <w:rPr>
          <w:i/>
          <w:iCs/>
        </w:rPr>
        <w:t>Program MARK: a gentle introduction</w:t>
      </w:r>
      <w:r w:rsidRPr="00703382">
        <w:t>, C1–C113.</w:t>
      </w:r>
    </w:p>
    <w:p w14:paraId="7D6E33C0" w14:textId="77777777" w:rsidR="00703382" w:rsidRPr="00703382" w:rsidRDefault="00703382" w:rsidP="00703382">
      <w:pPr>
        <w:pStyle w:val="Bibliography"/>
      </w:pPr>
      <w:r w:rsidRPr="00703382">
        <w:t xml:space="preserve">Matthews, K. R. (2003). Response of mountain yellow-legged frogs, Rana muscosa, to short distance translocation. </w:t>
      </w:r>
      <w:r w:rsidRPr="00703382">
        <w:rPr>
          <w:i/>
          <w:iCs/>
        </w:rPr>
        <w:t>Journal of Herpetology</w:t>
      </w:r>
      <w:r w:rsidRPr="00703382">
        <w:t>, 621–626.</w:t>
      </w:r>
    </w:p>
    <w:p w14:paraId="07C4385A" w14:textId="77777777" w:rsidR="00703382" w:rsidRPr="00703382" w:rsidRDefault="00703382" w:rsidP="00703382">
      <w:pPr>
        <w:pStyle w:val="Bibliography"/>
      </w:pPr>
      <w:r w:rsidRPr="00703382">
        <w:t xml:space="preserve">Metcalfe, N., and Monaghan, P (2001). Compensation for a bad start: grow now, pay later? </w:t>
      </w:r>
      <w:r w:rsidRPr="00703382">
        <w:rPr>
          <w:i/>
          <w:iCs/>
        </w:rPr>
        <w:t>Trends in Ecology and Evolution</w:t>
      </w:r>
      <w:r w:rsidRPr="00703382">
        <w:t xml:space="preserve"> </w:t>
      </w:r>
      <w:r w:rsidRPr="00703382">
        <w:rPr>
          <w:b/>
          <w:bCs/>
        </w:rPr>
        <w:t>16</w:t>
      </w:r>
      <w:r w:rsidRPr="00703382">
        <w:t>, 254–260.</w:t>
      </w:r>
    </w:p>
    <w:p w14:paraId="0DB281E1" w14:textId="77777777" w:rsidR="00703382" w:rsidRPr="00703382" w:rsidRDefault="00703382" w:rsidP="00703382">
      <w:pPr>
        <w:pStyle w:val="Bibliography"/>
      </w:pPr>
      <w:r w:rsidRPr="00703382">
        <w:t xml:space="preserve">Morrison, C., and Hero, J.-M. (2003). Geographic variation in life-history characteristics of amphibians: a review. </w:t>
      </w:r>
      <w:r w:rsidRPr="00703382">
        <w:rPr>
          <w:i/>
          <w:iCs/>
        </w:rPr>
        <w:t>Journal of Animal Ecology</w:t>
      </w:r>
      <w:r w:rsidRPr="00703382">
        <w:t xml:space="preserve"> </w:t>
      </w:r>
      <w:r w:rsidRPr="00703382">
        <w:rPr>
          <w:b/>
          <w:bCs/>
        </w:rPr>
        <w:t>72</w:t>
      </w:r>
      <w:r w:rsidRPr="00703382">
        <w:t>, 270–279.</w:t>
      </w:r>
    </w:p>
    <w:p w14:paraId="142D5C86" w14:textId="77777777" w:rsidR="00703382" w:rsidRPr="00703382" w:rsidRDefault="00703382" w:rsidP="00703382">
      <w:pPr>
        <w:pStyle w:val="Bibliography"/>
      </w:pPr>
      <w:r w:rsidRPr="00703382">
        <w:t xml:space="preserve">Muir, T. J., Costanzo, J. P., and Lee, R. E. (2007). Osmotic and metabolic responses to dehydration and urea-loading in a dormant, terrestrially hibernating frog. </w:t>
      </w:r>
      <w:r w:rsidRPr="00703382">
        <w:rPr>
          <w:i/>
          <w:iCs/>
        </w:rPr>
        <w:t>Journal of Comparative Physiology B</w:t>
      </w:r>
      <w:r w:rsidRPr="00703382">
        <w:t xml:space="preserve"> </w:t>
      </w:r>
      <w:r w:rsidRPr="00703382">
        <w:rPr>
          <w:b/>
          <w:bCs/>
        </w:rPr>
        <w:t>177</w:t>
      </w:r>
      <w:r w:rsidRPr="00703382">
        <w:t>, 917–926. doi:10.1007/s00360-007-0190-3</w:t>
      </w:r>
    </w:p>
    <w:p w14:paraId="2B43349B" w14:textId="77777777" w:rsidR="00703382" w:rsidRPr="00703382" w:rsidRDefault="00703382" w:rsidP="00703382">
      <w:pPr>
        <w:pStyle w:val="Bibliography"/>
      </w:pPr>
      <w:r w:rsidRPr="00703382">
        <w:t xml:space="preserve">Muths, E., and Corn, P. S. (2000). Boreal toad. </w:t>
      </w:r>
      <w:r w:rsidRPr="00703382">
        <w:rPr>
          <w:i/>
          <w:iCs/>
        </w:rPr>
        <w:t>Reading, Richard P.; Miller, Brian</w:t>
      </w:r>
      <w:r w:rsidRPr="00703382">
        <w:t>.</w:t>
      </w:r>
    </w:p>
    <w:p w14:paraId="4C45F36D" w14:textId="77777777" w:rsidR="00703382" w:rsidRPr="00703382" w:rsidRDefault="00703382" w:rsidP="00703382">
      <w:pPr>
        <w:pStyle w:val="Bibliography"/>
      </w:pPr>
      <w:r w:rsidRPr="00703382">
        <w:t xml:space="preserve">Naya, D. E., Veloso, C., Sabat, P., and Bozinovic, F. (2009). The effect of short- and long-term fasting on digestive and metabolic flexibility in the Andean toad, Bufo spinulosus. </w:t>
      </w:r>
      <w:r w:rsidRPr="00703382">
        <w:rPr>
          <w:i/>
          <w:iCs/>
        </w:rPr>
        <w:t>Journal of Experimental Biology</w:t>
      </w:r>
      <w:r w:rsidRPr="00703382">
        <w:t xml:space="preserve"> </w:t>
      </w:r>
      <w:r w:rsidRPr="00703382">
        <w:rPr>
          <w:b/>
          <w:bCs/>
        </w:rPr>
        <w:t>212</w:t>
      </w:r>
      <w:r w:rsidRPr="00703382">
        <w:t>, 2167–2175. doi:10.1242/jeb.030650</w:t>
      </w:r>
    </w:p>
    <w:p w14:paraId="329883A0" w14:textId="77777777" w:rsidR="00703382" w:rsidRPr="00703382" w:rsidRDefault="00703382" w:rsidP="00703382">
      <w:pPr>
        <w:pStyle w:val="Bibliography"/>
      </w:pPr>
      <w:r w:rsidRPr="00703382">
        <w:t>Neter, J., Kutner, M. H., Nachtsheim, C. J., and Wasserman, W. (1996). Applied linear statistical models.</w:t>
      </w:r>
    </w:p>
    <w:p w14:paraId="1FFE619A" w14:textId="77777777" w:rsidR="00703382" w:rsidRPr="00703382" w:rsidRDefault="00703382" w:rsidP="00703382">
      <w:pPr>
        <w:pStyle w:val="Bibliography"/>
      </w:pPr>
      <w:r w:rsidRPr="00703382">
        <w:t xml:space="preserve">Paton, P. W. C., and Crouch, W. B. (2002). Using the Phenology of Pond-Breeding Amphibians to Develop Conservation Strategies. </w:t>
      </w:r>
      <w:r w:rsidRPr="00703382">
        <w:rPr>
          <w:i/>
          <w:iCs/>
        </w:rPr>
        <w:t>Conservation Biology</w:t>
      </w:r>
      <w:r w:rsidRPr="00703382">
        <w:t xml:space="preserve"> </w:t>
      </w:r>
      <w:r w:rsidRPr="00703382">
        <w:rPr>
          <w:b/>
          <w:bCs/>
        </w:rPr>
        <w:t>16</w:t>
      </w:r>
      <w:r w:rsidRPr="00703382">
        <w:t>, 194–204. doi:10.1046/j.1523-1739.2002.00260.x</w:t>
      </w:r>
    </w:p>
    <w:p w14:paraId="7CF30791" w14:textId="77777777" w:rsidR="00703382" w:rsidRPr="00703382" w:rsidRDefault="00703382" w:rsidP="00703382">
      <w:pPr>
        <w:pStyle w:val="Bibliography"/>
      </w:pPr>
      <w:r w:rsidRPr="00703382">
        <w:t xml:space="preserve">Petrovan, S. O., and Schmidt, B. R. (2019). Neglected juveniles; a call for integrating all amphibian life stages in assessments of mitigation success (and how to do it). </w:t>
      </w:r>
      <w:r w:rsidRPr="00703382">
        <w:rPr>
          <w:i/>
          <w:iCs/>
        </w:rPr>
        <w:t>Biological conservation</w:t>
      </w:r>
      <w:r w:rsidRPr="00703382">
        <w:t xml:space="preserve"> </w:t>
      </w:r>
      <w:r w:rsidRPr="00703382">
        <w:rPr>
          <w:b/>
          <w:bCs/>
        </w:rPr>
        <w:t>236</w:t>
      </w:r>
      <w:r w:rsidRPr="00703382">
        <w:t>, 252–260.</w:t>
      </w:r>
    </w:p>
    <w:p w14:paraId="12762F7A" w14:textId="77777777" w:rsidR="00703382" w:rsidRPr="00703382" w:rsidRDefault="00703382" w:rsidP="00703382">
      <w:pPr>
        <w:pStyle w:val="Bibliography"/>
      </w:pPr>
      <w:r w:rsidRPr="00703382">
        <w:t xml:space="preserve">Pilliod, D. S., Peterson, C. R., and Ritson, P. I. (2002). Seasonal migration of Columbia spotted frogs (Rana luteiventris) among complementary resources in a high mountain basin. </w:t>
      </w:r>
      <w:r w:rsidRPr="00703382">
        <w:rPr>
          <w:i/>
          <w:iCs/>
        </w:rPr>
        <w:t>Canadian Journal of Zoology</w:t>
      </w:r>
      <w:r w:rsidRPr="00703382">
        <w:t xml:space="preserve"> </w:t>
      </w:r>
      <w:r w:rsidRPr="00703382">
        <w:rPr>
          <w:b/>
          <w:bCs/>
        </w:rPr>
        <w:t>80</w:t>
      </w:r>
      <w:r w:rsidRPr="00703382">
        <w:t>, 1849–1862.</w:t>
      </w:r>
    </w:p>
    <w:p w14:paraId="5B082114" w14:textId="77777777" w:rsidR="00703382" w:rsidRPr="00703382" w:rsidRDefault="00703382" w:rsidP="00703382">
      <w:pPr>
        <w:pStyle w:val="Bibliography"/>
      </w:pPr>
      <w:r w:rsidRPr="00703382">
        <w:t>Pinder, A. W., Storey, K. B., and Ultsch, G. R. (1992). Estivation and hibernation. In ‘Environmental physiology of the amphibians’. pp. 250–274</w:t>
      </w:r>
    </w:p>
    <w:p w14:paraId="61E9DA39" w14:textId="77777777" w:rsidR="00703382" w:rsidRPr="00703382" w:rsidRDefault="00703382" w:rsidP="00703382">
      <w:pPr>
        <w:pStyle w:val="Bibliography"/>
      </w:pPr>
      <w:r w:rsidRPr="00703382">
        <w:lastRenderedPageBreak/>
        <w:t xml:space="preserve">Pope, KL, and Matthews, KR (2002). Influence of anuran prey on the condition and distribution of Rana muscosa in the Sierra Nevada. </w:t>
      </w:r>
      <w:r w:rsidRPr="00703382">
        <w:rPr>
          <w:i/>
          <w:iCs/>
        </w:rPr>
        <w:t>Herpetologica</w:t>
      </w:r>
      <w:r w:rsidRPr="00703382">
        <w:t xml:space="preserve"> </w:t>
      </w:r>
      <w:r w:rsidRPr="00703382">
        <w:rPr>
          <w:b/>
          <w:bCs/>
        </w:rPr>
        <w:t>58</w:t>
      </w:r>
      <w:r w:rsidRPr="00703382">
        <w:t>, 354–363.</w:t>
      </w:r>
    </w:p>
    <w:p w14:paraId="6365B45E" w14:textId="77777777" w:rsidR="00703382" w:rsidRPr="00703382" w:rsidRDefault="00703382" w:rsidP="00703382">
      <w:pPr>
        <w:pStyle w:val="Bibliography"/>
      </w:pPr>
      <w:r w:rsidRPr="00703382">
        <w:t xml:space="preserve">Roth, T. L., Szymanski, D. C., and Keyster, E. D. (2010). Effects of age, weight, hormones, and hibernation on breeding success in boreal toads (Bufo boreas boreas). </w:t>
      </w:r>
      <w:r w:rsidRPr="00703382">
        <w:rPr>
          <w:i/>
          <w:iCs/>
        </w:rPr>
        <w:t>Theriogenology</w:t>
      </w:r>
      <w:r w:rsidRPr="00703382">
        <w:t xml:space="preserve"> </w:t>
      </w:r>
      <w:r w:rsidRPr="00703382">
        <w:rPr>
          <w:b/>
          <w:bCs/>
        </w:rPr>
        <w:t>73</w:t>
      </w:r>
      <w:r w:rsidRPr="00703382">
        <w:t>, 501–511.</w:t>
      </w:r>
    </w:p>
    <w:p w14:paraId="4FC5570F" w14:textId="77777777" w:rsidR="00703382" w:rsidRPr="00703382" w:rsidRDefault="00703382" w:rsidP="00703382">
      <w:pPr>
        <w:pStyle w:val="Bibliography"/>
      </w:pPr>
      <w:r w:rsidRPr="00703382">
        <w:t xml:space="preserve">Russell, R. E., Halstead, B. J., Mosher, B. A., Muths, E., Adams, M. J., Grant, E. H., Fisher, R. N., Kleeman, P. M., Backlin, A. R., and Pearl, C. A. (2019). Effect of amphibian chytrid fungus (Batrachochytrium dendrobatidis) on apparent survival of frogs and toads in the western USA. </w:t>
      </w:r>
      <w:r w:rsidRPr="00703382">
        <w:rPr>
          <w:i/>
          <w:iCs/>
        </w:rPr>
        <w:t>Biological conservation</w:t>
      </w:r>
      <w:r w:rsidRPr="00703382">
        <w:t xml:space="preserve"> </w:t>
      </w:r>
      <w:r w:rsidRPr="00703382">
        <w:rPr>
          <w:b/>
          <w:bCs/>
        </w:rPr>
        <w:t>236</w:t>
      </w:r>
      <w:r w:rsidRPr="00703382">
        <w:t>, 296–304.</w:t>
      </w:r>
    </w:p>
    <w:p w14:paraId="60A9BD47" w14:textId="77777777" w:rsidR="00703382" w:rsidRPr="00703382" w:rsidRDefault="00703382" w:rsidP="00703382">
      <w:pPr>
        <w:pStyle w:val="Bibliography"/>
      </w:pPr>
      <w:r w:rsidRPr="00703382">
        <w:t xml:space="preserve">Santana, F., Swaisgood, R., Lemm, J., Fisher, R., and Clark, R. (2015). Chilled frogs are hot: hibernation and reproduction of the Endangered mountain yellow-legged frog Rana muscosa. </w:t>
      </w:r>
      <w:r w:rsidRPr="00703382">
        <w:rPr>
          <w:i/>
          <w:iCs/>
        </w:rPr>
        <w:t>Endangered Species Research</w:t>
      </w:r>
      <w:r w:rsidRPr="00703382">
        <w:t xml:space="preserve"> </w:t>
      </w:r>
      <w:r w:rsidRPr="00703382">
        <w:rPr>
          <w:b/>
          <w:bCs/>
        </w:rPr>
        <w:t>27</w:t>
      </w:r>
      <w:r w:rsidRPr="00703382">
        <w:t>, 43–51. doi:10.3354/esr00648</w:t>
      </w:r>
    </w:p>
    <w:p w14:paraId="6ACF3D09" w14:textId="77777777" w:rsidR="00703382" w:rsidRPr="00703382" w:rsidRDefault="00703382" w:rsidP="00703382">
      <w:pPr>
        <w:pStyle w:val="Bibliography"/>
      </w:pPr>
      <w:r w:rsidRPr="00703382">
        <w:t xml:space="preserve">Savidge, J. A., Stanford, J. W., Reed, R. N., Haddock, G. R., and Adams, A. A. Y. (2011). Canine detection of free-ranging brown treesnakes on Guam. </w:t>
      </w:r>
      <w:r w:rsidRPr="00703382">
        <w:rPr>
          <w:i/>
          <w:iCs/>
        </w:rPr>
        <w:t>New Zealand Journal of Ecology</w:t>
      </w:r>
      <w:r w:rsidRPr="00703382">
        <w:t xml:space="preserve"> </w:t>
      </w:r>
      <w:r w:rsidRPr="00703382">
        <w:rPr>
          <w:b/>
          <w:bCs/>
        </w:rPr>
        <w:t>35</w:t>
      </w:r>
      <w:r w:rsidRPr="00703382">
        <w:t>, 174.</w:t>
      </w:r>
    </w:p>
    <w:p w14:paraId="2B655FDB" w14:textId="77777777" w:rsidR="00703382" w:rsidRPr="00703382" w:rsidRDefault="00703382" w:rsidP="00703382">
      <w:pPr>
        <w:pStyle w:val="Bibliography"/>
      </w:pPr>
      <w:r w:rsidRPr="00703382">
        <w:t xml:space="preserve">Schaub, M., and Royle, J. A. (2014). Estimating true instead of apparent survival using spatial C ormack–J olly–S eber models. </w:t>
      </w:r>
      <w:r w:rsidRPr="00703382">
        <w:rPr>
          <w:i/>
          <w:iCs/>
        </w:rPr>
        <w:t>Methods in Ecology and Evolution</w:t>
      </w:r>
      <w:r w:rsidRPr="00703382">
        <w:t xml:space="preserve"> </w:t>
      </w:r>
      <w:r w:rsidRPr="00703382">
        <w:rPr>
          <w:b/>
          <w:bCs/>
        </w:rPr>
        <w:t>5</w:t>
      </w:r>
      <w:r w:rsidRPr="00703382">
        <w:t>, 1316–1326.</w:t>
      </w:r>
    </w:p>
    <w:p w14:paraId="6B1B2973" w14:textId="77777777" w:rsidR="00703382" w:rsidRPr="00703382" w:rsidRDefault="00703382" w:rsidP="00703382">
      <w:pPr>
        <w:pStyle w:val="Bibliography"/>
      </w:pPr>
      <w:r w:rsidRPr="00703382">
        <w:t xml:space="preserve">Seddon, P. J., Griffiths, C. J., Soorae, P. S., and Armstrong, D. P. (2014). Reversing defaunation: Restoring species in a changing world. </w:t>
      </w:r>
      <w:r w:rsidRPr="00703382">
        <w:rPr>
          <w:i/>
          <w:iCs/>
        </w:rPr>
        <w:t>Science</w:t>
      </w:r>
      <w:r w:rsidRPr="00703382">
        <w:t xml:space="preserve"> </w:t>
      </w:r>
      <w:r w:rsidRPr="00703382">
        <w:rPr>
          <w:b/>
          <w:bCs/>
        </w:rPr>
        <w:t>345</w:t>
      </w:r>
      <w:r w:rsidRPr="00703382">
        <w:t>, 406–412. doi:10.1126/science.1251818</w:t>
      </w:r>
    </w:p>
    <w:p w14:paraId="0C121944" w14:textId="77777777" w:rsidR="00703382" w:rsidRPr="00703382" w:rsidRDefault="00703382" w:rsidP="00703382">
      <w:pPr>
        <w:pStyle w:val="Bibliography"/>
      </w:pPr>
      <w:r w:rsidRPr="00703382">
        <w:t xml:space="preserve">Semlitsch, R. D. (2002). Critical Elements for Biologically Based Recovery Plans of Aquatic-Breeding Amphibians. </w:t>
      </w:r>
      <w:r w:rsidRPr="00703382">
        <w:rPr>
          <w:i/>
          <w:iCs/>
        </w:rPr>
        <w:t>Conservation Biology</w:t>
      </w:r>
      <w:r w:rsidRPr="00703382">
        <w:t xml:space="preserve"> </w:t>
      </w:r>
      <w:r w:rsidRPr="00703382">
        <w:rPr>
          <w:b/>
          <w:bCs/>
        </w:rPr>
        <w:t>16</w:t>
      </w:r>
      <w:r w:rsidRPr="00703382">
        <w:t>, 619–629. doi:10.1046/j.1523-1739.2002.00512.x</w:t>
      </w:r>
    </w:p>
    <w:p w14:paraId="2D5FFC2D" w14:textId="77777777" w:rsidR="00703382" w:rsidRPr="00703382" w:rsidRDefault="00703382" w:rsidP="00703382">
      <w:pPr>
        <w:pStyle w:val="Bibliography"/>
      </w:pPr>
      <w:r w:rsidRPr="00703382">
        <w:t xml:space="preserve">Semlitsch, R. D., Scott, D. E., and Pechmann, J. H. (1988). Time and size at metamorphosis related to adult fitness in Ambystoma talpoideum. </w:t>
      </w:r>
      <w:r w:rsidRPr="00703382">
        <w:rPr>
          <w:i/>
          <w:iCs/>
        </w:rPr>
        <w:t>Ecology</w:t>
      </w:r>
      <w:r w:rsidRPr="00703382">
        <w:t xml:space="preserve"> </w:t>
      </w:r>
      <w:r w:rsidRPr="00703382">
        <w:rPr>
          <w:b/>
          <w:bCs/>
        </w:rPr>
        <w:t>69</w:t>
      </w:r>
      <w:r w:rsidRPr="00703382">
        <w:t>, 184–192.</w:t>
      </w:r>
    </w:p>
    <w:p w14:paraId="565A2635" w14:textId="77777777" w:rsidR="00703382" w:rsidRPr="00703382" w:rsidRDefault="00703382" w:rsidP="00703382">
      <w:pPr>
        <w:pStyle w:val="Bibliography"/>
      </w:pPr>
      <w:r w:rsidRPr="00703382">
        <w:t>Swaisgood, R., and Schulte, B. (2010). Applying knowledge of mammalian social organization, mating systems, and communication to management. Chicago: The University of Chicago Press; 2010 Aug 15. In ‘Wild Animals in Captivity: Principles &amp; Techniques for Zoo Management’. pp. 329–343. (The University of Chicago Press: USA.)</w:t>
      </w:r>
    </w:p>
    <w:p w14:paraId="5B78B39E" w14:textId="77777777" w:rsidR="00703382" w:rsidRPr="00703382" w:rsidRDefault="00703382" w:rsidP="00703382">
      <w:pPr>
        <w:pStyle w:val="Bibliography"/>
      </w:pPr>
      <w:r w:rsidRPr="00703382">
        <w:t xml:space="preserve">Tapley, B., Bradfield, K. S., Michaels, C., and Bungard, M. (2015). Amphibians and conservation breeding programmes: do all threatened amphibians belong on the ark? </w:t>
      </w:r>
      <w:r w:rsidRPr="00703382">
        <w:rPr>
          <w:i/>
          <w:iCs/>
        </w:rPr>
        <w:t>Biodiversity and Conservation</w:t>
      </w:r>
      <w:r w:rsidRPr="00703382">
        <w:t xml:space="preserve"> </w:t>
      </w:r>
      <w:r w:rsidRPr="00703382">
        <w:rPr>
          <w:b/>
          <w:bCs/>
        </w:rPr>
        <w:t>24</w:t>
      </w:r>
      <w:r w:rsidRPr="00703382">
        <w:t>, 2625–2646.</w:t>
      </w:r>
    </w:p>
    <w:p w14:paraId="408F919C" w14:textId="77777777" w:rsidR="00703382" w:rsidRPr="00703382" w:rsidRDefault="00703382" w:rsidP="00703382">
      <w:pPr>
        <w:pStyle w:val="Bibliography"/>
      </w:pPr>
      <w:r w:rsidRPr="00703382">
        <w:t xml:space="preserve">Tattersall, G. J., and Ultsch, G. R. (2008). Physiological Ecology of Aquatic Overwintering in Ranid Frogs. </w:t>
      </w:r>
      <w:r w:rsidRPr="00703382">
        <w:rPr>
          <w:i/>
          <w:iCs/>
        </w:rPr>
        <w:t>Biological Reviews</w:t>
      </w:r>
      <w:r w:rsidRPr="00703382">
        <w:t xml:space="preserve"> </w:t>
      </w:r>
      <w:r w:rsidRPr="00703382">
        <w:rPr>
          <w:b/>
          <w:bCs/>
        </w:rPr>
        <w:t>83</w:t>
      </w:r>
      <w:r w:rsidRPr="00703382">
        <w:t>, 119–140. doi:10.1111/j.1469-185X.2008.00035.x</w:t>
      </w:r>
    </w:p>
    <w:p w14:paraId="5ED1E603" w14:textId="77777777" w:rsidR="00703382" w:rsidRPr="00703382" w:rsidRDefault="00703382" w:rsidP="00703382">
      <w:pPr>
        <w:pStyle w:val="Bibliography"/>
      </w:pPr>
      <w:r w:rsidRPr="00703382">
        <w:t xml:space="preserve">Visser, M. E., Caro, S. P., van Oers, K., Schaper, S. V., and Helm, B. (2010). Phenology, seasonal timing and circannual rhythms: towards a unified framework. </w:t>
      </w:r>
      <w:r w:rsidRPr="00703382">
        <w:rPr>
          <w:i/>
          <w:iCs/>
        </w:rPr>
        <w:t>Philosophical Transactions of the Royal Society B: Biological Sciences</w:t>
      </w:r>
      <w:r w:rsidRPr="00703382">
        <w:t xml:space="preserve"> </w:t>
      </w:r>
      <w:r w:rsidRPr="00703382">
        <w:rPr>
          <w:b/>
          <w:bCs/>
        </w:rPr>
        <w:t>365</w:t>
      </w:r>
      <w:r w:rsidRPr="00703382">
        <w:t>, 3113–3127. doi:10.1098/rstb.2010.0111</w:t>
      </w:r>
    </w:p>
    <w:p w14:paraId="147C2C74" w14:textId="6027D51A" w:rsidR="00BF36AC" w:rsidRPr="002870B7" w:rsidRDefault="003343BB" w:rsidP="00967FAA">
      <w:pPr>
        <w:spacing w:after="240"/>
        <w:jc w:val="both"/>
        <w:rPr>
          <w:rFonts w:ascii="Times New Roman" w:eastAsia="Times New Roman" w:hAnsi="Times New Roman" w:cs="Times New Roman"/>
          <w:sz w:val="24"/>
          <w:szCs w:val="24"/>
        </w:rPr>
      </w:pPr>
      <w:r w:rsidRPr="00BE3D67">
        <w:rPr>
          <w:rFonts w:ascii="Times New Roman" w:eastAsia="Times New Roman" w:hAnsi="Times New Roman" w:cs="Times New Roman"/>
          <w:sz w:val="24"/>
          <w:szCs w:val="24"/>
        </w:rPr>
        <w:lastRenderedPageBreak/>
        <w:fldChar w:fldCharType="end"/>
      </w:r>
    </w:p>
    <w:sectPr w:rsidR="00BF36AC" w:rsidRPr="002870B7" w:rsidSect="009A6D77">
      <w:headerReference w:type="default" r:id="rId14"/>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95F918" w14:textId="77777777" w:rsidR="00D457DE" w:rsidRDefault="00D457DE">
      <w:pPr>
        <w:spacing w:line="240" w:lineRule="auto"/>
      </w:pPr>
      <w:r>
        <w:separator/>
      </w:r>
    </w:p>
  </w:endnote>
  <w:endnote w:type="continuationSeparator" w:id="0">
    <w:p w14:paraId="2751EB75" w14:textId="77777777" w:rsidR="00D457DE" w:rsidRDefault="00D457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8254E3" w14:textId="77777777" w:rsidR="00D457DE" w:rsidRDefault="00D457DE">
      <w:pPr>
        <w:spacing w:line="240" w:lineRule="auto"/>
      </w:pPr>
      <w:r>
        <w:separator/>
      </w:r>
    </w:p>
  </w:footnote>
  <w:footnote w:type="continuationSeparator" w:id="0">
    <w:p w14:paraId="32DE995E" w14:textId="77777777" w:rsidR="00D457DE" w:rsidRDefault="00D457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F4C4A6" w14:textId="100FD70A" w:rsidR="00226454" w:rsidRDefault="00226454">
    <w:pPr>
      <w:jc w:val="right"/>
    </w:pPr>
    <w:r>
      <w:fldChar w:fldCharType="begin"/>
    </w:r>
    <w:r>
      <w:instrText>PAGE</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A4EB7"/>
    <w:multiLevelType w:val="hybridMultilevel"/>
    <w:tmpl w:val="6EDED076"/>
    <w:lvl w:ilvl="0" w:tplc="B6E85EE4">
      <w:start w:val="1"/>
      <w:numFmt w:val="decimal"/>
      <w:lvlText w:val="%1."/>
      <w:lvlJc w:val="left"/>
      <w:pPr>
        <w:ind w:left="643" w:hanging="360"/>
      </w:pPr>
    </w:lvl>
    <w:lvl w:ilvl="1" w:tplc="EF505EEA" w:tentative="1">
      <w:start w:val="1"/>
      <w:numFmt w:val="lowerLetter"/>
      <w:lvlText w:val="%2."/>
      <w:lvlJc w:val="left"/>
      <w:pPr>
        <w:ind w:left="1440" w:hanging="360"/>
      </w:pPr>
    </w:lvl>
    <w:lvl w:ilvl="2" w:tplc="CA8A8F76" w:tentative="1">
      <w:start w:val="1"/>
      <w:numFmt w:val="lowerRoman"/>
      <w:lvlText w:val="%3."/>
      <w:lvlJc w:val="right"/>
      <w:pPr>
        <w:ind w:left="2160" w:hanging="180"/>
      </w:pPr>
    </w:lvl>
    <w:lvl w:ilvl="3" w:tplc="27903DC6" w:tentative="1">
      <w:start w:val="1"/>
      <w:numFmt w:val="decimal"/>
      <w:lvlText w:val="%4."/>
      <w:lvlJc w:val="left"/>
      <w:pPr>
        <w:ind w:left="2880" w:hanging="360"/>
      </w:pPr>
    </w:lvl>
    <w:lvl w:ilvl="4" w:tplc="34D2E902" w:tentative="1">
      <w:start w:val="1"/>
      <w:numFmt w:val="lowerLetter"/>
      <w:lvlText w:val="%5."/>
      <w:lvlJc w:val="left"/>
      <w:pPr>
        <w:ind w:left="3600" w:hanging="360"/>
      </w:pPr>
    </w:lvl>
    <w:lvl w:ilvl="5" w:tplc="798EC268" w:tentative="1">
      <w:start w:val="1"/>
      <w:numFmt w:val="lowerRoman"/>
      <w:lvlText w:val="%6."/>
      <w:lvlJc w:val="right"/>
      <w:pPr>
        <w:ind w:left="4320" w:hanging="180"/>
      </w:pPr>
    </w:lvl>
    <w:lvl w:ilvl="6" w:tplc="C6F8CCFA" w:tentative="1">
      <w:start w:val="1"/>
      <w:numFmt w:val="decimal"/>
      <w:lvlText w:val="%7."/>
      <w:lvlJc w:val="left"/>
      <w:pPr>
        <w:ind w:left="5040" w:hanging="360"/>
      </w:pPr>
    </w:lvl>
    <w:lvl w:ilvl="7" w:tplc="50566BAC" w:tentative="1">
      <w:start w:val="1"/>
      <w:numFmt w:val="lowerLetter"/>
      <w:lvlText w:val="%8."/>
      <w:lvlJc w:val="left"/>
      <w:pPr>
        <w:ind w:left="5760" w:hanging="360"/>
      </w:pPr>
    </w:lvl>
    <w:lvl w:ilvl="8" w:tplc="1A688A8C" w:tentative="1">
      <w:start w:val="1"/>
      <w:numFmt w:val="lowerRoman"/>
      <w:lvlText w:val="%9."/>
      <w:lvlJc w:val="right"/>
      <w:pPr>
        <w:ind w:left="6480" w:hanging="180"/>
      </w:pPr>
    </w:lvl>
  </w:abstractNum>
  <w:abstractNum w:abstractNumId="1" w15:restartNumberingAfterBreak="0">
    <w:nsid w:val="30834650"/>
    <w:multiLevelType w:val="multilevel"/>
    <w:tmpl w:val="D60ACB3C"/>
    <w:lvl w:ilvl="0">
      <w:start w:val="3"/>
      <w:numFmt w:val="decimal"/>
      <w:lvlText w:val="%1."/>
      <w:lvlJc w:val="left"/>
      <w:pPr>
        <w:ind w:left="1363" w:hanging="360"/>
      </w:pPr>
      <w:rPr>
        <w:rFonts w:hint="default"/>
      </w:rPr>
    </w:lvl>
    <w:lvl w:ilvl="1">
      <w:start w:val="1"/>
      <w:numFmt w:val="decimal"/>
      <w:isLgl/>
      <w:lvlText w:val="%1.%2"/>
      <w:lvlJc w:val="left"/>
      <w:pPr>
        <w:ind w:left="1363" w:hanging="360"/>
      </w:pPr>
      <w:rPr>
        <w:rFonts w:hint="default"/>
      </w:rPr>
    </w:lvl>
    <w:lvl w:ilvl="2">
      <w:start w:val="1"/>
      <w:numFmt w:val="decimal"/>
      <w:isLgl/>
      <w:lvlText w:val="%1.%2.%3"/>
      <w:lvlJc w:val="left"/>
      <w:pPr>
        <w:ind w:left="1723" w:hanging="720"/>
      </w:pPr>
      <w:rPr>
        <w:rFonts w:hint="default"/>
      </w:rPr>
    </w:lvl>
    <w:lvl w:ilvl="3">
      <w:start w:val="1"/>
      <w:numFmt w:val="decimal"/>
      <w:isLgl/>
      <w:lvlText w:val="%1.%2.%3.%4"/>
      <w:lvlJc w:val="left"/>
      <w:pPr>
        <w:ind w:left="1723" w:hanging="720"/>
      </w:pPr>
      <w:rPr>
        <w:rFonts w:hint="default"/>
      </w:rPr>
    </w:lvl>
    <w:lvl w:ilvl="4">
      <w:start w:val="1"/>
      <w:numFmt w:val="decimal"/>
      <w:isLgl/>
      <w:lvlText w:val="%1.%2.%3.%4.%5"/>
      <w:lvlJc w:val="left"/>
      <w:pPr>
        <w:ind w:left="2083" w:hanging="1080"/>
      </w:pPr>
      <w:rPr>
        <w:rFonts w:hint="default"/>
      </w:rPr>
    </w:lvl>
    <w:lvl w:ilvl="5">
      <w:start w:val="1"/>
      <w:numFmt w:val="decimal"/>
      <w:isLgl/>
      <w:lvlText w:val="%1.%2.%3.%4.%5.%6"/>
      <w:lvlJc w:val="left"/>
      <w:pPr>
        <w:ind w:left="2083" w:hanging="1080"/>
      </w:pPr>
      <w:rPr>
        <w:rFonts w:hint="default"/>
      </w:rPr>
    </w:lvl>
    <w:lvl w:ilvl="6">
      <w:start w:val="1"/>
      <w:numFmt w:val="decimal"/>
      <w:isLgl/>
      <w:lvlText w:val="%1.%2.%3.%4.%5.%6.%7"/>
      <w:lvlJc w:val="left"/>
      <w:pPr>
        <w:ind w:left="2443" w:hanging="1440"/>
      </w:pPr>
      <w:rPr>
        <w:rFonts w:hint="default"/>
      </w:rPr>
    </w:lvl>
    <w:lvl w:ilvl="7">
      <w:start w:val="1"/>
      <w:numFmt w:val="decimal"/>
      <w:isLgl/>
      <w:lvlText w:val="%1.%2.%3.%4.%5.%6.%7.%8"/>
      <w:lvlJc w:val="left"/>
      <w:pPr>
        <w:ind w:left="2443" w:hanging="1440"/>
      </w:pPr>
      <w:rPr>
        <w:rFonts w:hint="default"/>
      </w:rPr>
    </w:lvl>
    <w:lvl w:ilvl="8">
      <w:start w:val="1"/>
      <w:numFmt w:val="decimal"/>
      <w:isLgl/>
      <w:lvlText w:val="%1.%2.%3.%4.%5.%6.%7.%8.%9"/>
      <w:lvlJc w:val="left"/>
      <w:pPr>
        <w:ind w:left="2803" w:hanging="1800"/>
      </w:pPr>
      <w:rPr>
        <w:rFonts w:hint="default"/>
      </w:rPr>
    </w:lvl>
  </w:abstractNum>
  <w:abstractNum w:abstractNumId="2" w15:restartNumberingAfterBreak="0">
    <w:nsid w:val="33603571"/>
    <w:multiLevelType w:val="hybridMultilevel"/>
    <w:tmpl w:val="1FDA3ACA"/>
    <w:lvl w:ilvl="0" w:tplc="902C835E">
      <w:start w:val="1"/>
      <w:numFmt w:val="decimal"/>
      <w:lvlText w:val="%1)"/>
      <w:lvlJc w:val="left"/>
      <w:pPr>
        <w:ind w:left="720" w:hanging="360"/>
      </w:pPr>
      <w:rPr>
        <w:rFonts w:hint="default"/>
      </w:rPr>
    </w:lvl>
    <w:lvl w:ilvl="1" w:tplc="2CB8F754" w:tentative="1">
      <w:start w:val="1"/>
      <w:numFmt w:val="lowerLetter"/>
      <w:lvlText w:val="%2."/>
      <w:lvlJc w:val="left"/>
      <w:pPr>
        <w:ind w:left="1440" w:hanging="360"/>
      </w:pPr>
    </w:lvl>
    <w:lvl w:ilvl="2" w:tplc="EEC0EC82" w:tentative="1">
      <w:start w:val="1"/>
      <w:numFmt w:val="lowerRoman"/>
      <w:lvlText w:val="%3."/>
      <w:lvlJc w:val="right"/>
      <w:pPr>
        <w:ind w:left="2160" w:hanging="180"/>
      </w:pPr>
    </w:lvl>
    <w:lvl w:ilvl="3" w:tplc="FC5AA02A" w:tentative="1">
      <w:start w:val="1"/>
      <w:numFmt w:val="decimal"/>
      <w:lvlText w:val="%4."/>
      <w:lvlJc w:val="left"/>
      <w:pPr>
        <w:ind w:left="2880" w:hanging="360"/>
      </w:pPr>
    </w:lvl>
    <w:lvl w:ilvl="4" w:tplc="F7C616FA" w:tentative="1">
      <w:start w:val="1"/>
      <w:numFmt w:val="lowerLetter"/>
      <w:lvlText w:val="%5."/>
      <w:lvlJc w:val="left"/>
      <w:pPr>
        <w:ind w:left="3600" w:hanging="360"/>
      </w:pPr>
    </w:lvl>
    <w:lvl w:ilvl="5" w:tplc="B54E1636" w:tentative="1">
      <w:start w:val="1"/>
      <w:numFmt w:val="lowerRoman"/>
      <w:lvlText w:val="%6."/>
      <w:lvlJc w:val="right"/>
      <w:pPr>
        <w:ind w:left="4320" w:hanging="180"/>
      </w:pPr>
    </w:lvl>
    <w:lvl w:ilvl="6" w:tplc="60AC2002" w:tentative="1">
      <w:start w:val="1"/>
      <w:numFmt w:val="decimal"/>
      <w:lvlText w:val="%7."/>
      <w:lvlJc w:val="left"/>
      <w:pPr>
        <w:ind w:left="5040" w:hanging="360"/>
      </w:pPr>
    </w:lvl>
    <w:lvl w:ilvl="7" w:tplc="5A94341A" w:tentative="1">
      <w:start w:val="1"/>
      <w:numFmt w:val="lowerLetter"/>
      <w:lvlText w:val="%8."/>
      <w:lvlJc w:val="left"/>
      <w:pPr>
        <w:ind w:left="5760" w:hanging="360"/>
      </w:pPr>
    </w:lvl>
    <w:lvl w:ilvl="8" w:tplc="378EBBE2" w:tentative="1">
      <w:start w:val="1"/>
      <w:numFmt w:val="lowerRoman"/>
      <w:lvlText w:val="%9."/>
      <w:lvlJc w:val="right"/>
      <w:pPr>
        <w:ind w:left="6480" w:hanging="180"/>
      </w:pPr>
    </w:lvl>
  </w:abstractNum>
  <w:abstractNum w:abstractNumId="3" w15:restartNumberingAfterBreak="0">
    <w:nsid w:val="33C9661F"/>
    <w:multiLevelType w:val="hybridMultilevel"/>
    <w:tmpl w:val="2536F64E"/>
    <w:lvl w:ilvl="0" w:tplc="777C668C">
      <w:start w:val="1"/>
      <w:numFmt w:val="decimal"/>
      <w:lvlText w:val="%1."/>
      <w:lvlJc w:val="left"/>
      <w:pPr>
        <w:ind w:left="1440" w:hanging="360"/>
      </w:pPr>
    </w:lvl>
    <w:lvl w:ilvl="1" w:tplc="7256BEDC" w:tentative="1">
      <w:start w:val="1"/>
      <w:numFmt w:val="lowerLetter"/>
      <w:lvlText w:val="%2."/>
      <w:lvlJc w:val="left"/>
      <w:pPr>
        <w:ind w:left="2160" w:hanging="360"/>
      </w:pPr>
    </w:lvl>
    <w:lvl w:ilvl="2" w:tplc="B0F8B386" w:tentative="1">
      <w:start w:val="1"/>
      <w:numFmt w:val="lowerRoman"/>
      <w:lvlText w:val="%3."/>
      <w:lvlJc w:val="right"/>
      <w:pPr>
        <w:ind w:left="2880" w:hanging="180"/>
      </w:pPr>
    </w:lvl>
    <w:lvl w:ilvl="3" w:tplc="8E06F1D0" w:tentative="1">
      <w:start w:val="1"/>
      <w:numFmt w:val="decimal"/>
      <w:lvlText w:val="%4."/>
      <w:lvlJc w:val="left"/>
      <w:pPr>
        <w:ind w:left="3600" w:hanging="360"/>
      </w:pPr>
    </w:lvl>
    <w:lvl w:ilvl="4" w:tplc="3DF8BBD0" w:tentative="1">
      <w:start w:val="1"/>
      <w:numFmt w:val="lowerLetter"/>
      <w:lvlText w:val="%5."/>
      <w:lvlJc w:val="left"/>
      <w:pPr>
        <w:ind w:left="4320" w:hanging="360"/>
      </w:pPr>
    </w:lvl>
    <w:lvl w:ilvl="5" w:tplc="CEEE1A32" w:tentative="1">
      <w:start w:val="1"/>
      <w:numFmt w:val="lowerRoman"/>
      <w:lvlText w:val="%6."/>
      <w:lvlJc w:val="right"/>
      <w:pPr>
        <w:ind w:left="5040" w:hanging="180"/>
      </w:pPr>
    </w:lvl>
    <w:lvl w:ilvl="6" w:tplc="5CC0A2D6" w:tentative="1">
      <w:start w:val="1"/>
      <w:numFmt w:val="decimal"/>
      <w:lvlText w:val="%7."/>
      <w:lvlJc w:val="left"/>
      <w:pPr>
        <w:ind w:left="5760" w:hanging="360"/>
      </w:pPr>
    </w:lvl>
    <w:lvl w:ilvl="7" w:tplc="60B8DD66" w:tentative="1">
      <w:start w:val="1"/>
      <w:numFmt w:val="lowerLetter"/>
      <w:lvlText w:val="%8."/>
      <w:lvlJc w:val="left"/>
      <w:pPr>
        <w:ind w:left="6480" w:hanging="360"/>
      </w:pPr>
    </w:lvl>
    <w:lvl w:ilvl="8" w:tplc="14AEDE88" w:tentative="1">
      <w:start w:val="1"/>
      <w:numFmt w:val="lowerRoman"/>
      <w:lvlText w:val="%9."/>
      <w:lvlJc w:val="right"/>
      <w:pPr>
        <w:ind w:left="7200" w:hanging="180"/>
      </w:pPr>
    </w:lvl>
  </w:abstractNum>
  <w:abstractNum w:abstractNumId="4" w15:restartNumberingAfterBreak="0">
    <w:nsid w:val="42167C3F"/>
    <w:multiLevelType w:val="hybridMultilevel"/>
    <w:tmpl w:val="A46A0596"/>
    <w:lvl w:ilvl="0" w:tplc="74380940">
      <w:start w:val="1"/>
      <w:numFmt w:val="decimal"/>
      <w:lvlText w:val="%1."/>
      <w:lvlJc w:val="left"/>
      <w:pPr>
        <w:ind w:left="720" w:hanging="360"/>
      </w:pPr>
    </w:lvl>
    <w:lvl w:ilvl="1" w:tplc="1A082A66" w:tentative="1">
      <w:start w:val="1"/>
      <w:numFmt w:val="lowerLetter"/>
      <w:lvlText w:val="%2."/>
      <w:lvlJc w:val="left"/>
      <w:pPr>
        <w:ind w:left="1440" w:hanging="360"/>
      </w:pPr>
    </w:lvl>
    <w:lvl w:ilvl="2" w:tplc="FE687EDC" w:tentative="1">
      <w:start w:val="1"/>
      <w:numFmt w:val="lowerRoman"/>
      <w:lvlText w:val="%3."/>
      <w:lvlJc w:val="right"/>
      <w:pPr>
        <w:ind w:left="2160" w:hanging="180"/>
      </w:pPr>
    </w:lvl>
    <w:lvl w:ilvl="3" w:tplc="2C425E24" w:tentative="1">
      <w:start w:val="1"/>
      <w:numFmt w:val="decimal"/>
      <w:lvlText w:val="%4."/>
      <w:lvlJc w:val="left"/>
      <w:pPr>
        <w:ind w:left="2880" w:hanging="360"/>
      </w:pPr>
    </w:lvl>
    <w:lvl w:ilvl="4" w:tplc="232EF484" w:tentative="1">
      <w:start w:val="1"/>
      <w:numFmt w:val="lowerLetter"/>
      <w:lvlText w:val="%5."/>
      <w:lvlJc w:val="left"/>
      <w:pPr>
        <w:ind w:left="3600" w:hanging="360"/>
      </w:pPr>
    </w:lvl>
    <w:lvl w:ilvl="5" w:tplc="243C5656" w:tentative="1">
      <w:start w:val="1"/>
      <w:numFmt w:val="lowerRoman"/>
      <w:lvlText w:val="%6."/>
      <w:lvlJc w:val="right"/>
      <w:pPr>
        <w:ind w:left="4320" w:hanging="180"/>
      </w:pPr>
    </w:lvl>
    <w:lvl w:ilvl="6" w:tplc="7FE03BEC" w:tentative="1">
      <w:start w:val="1"/>
      <w:numFmt w:val="decimal"/>
      <w:lvlText w:val="%7."/>
      <w:lvlJc w:val="left"/>
      <w:pPr>
        <w:ind w:left="5040" w:hanging="360"/>
      </w:pPr>
    </w:lvl>
    <w:lvl w:ilvl="7" w:tplc="4B186CA6" w:tentative="1">
      <w:start w:val="1"/>
      <w:numFmt w:val="lowerLetter"/>
      <w:lvlText w:val="%8."/>
      <w:lvlJc w:val="left"/>
      <w:pPr>
        <w:ind w:left="5760" w:hanging="360"/>
      </w:pPr>
    </w:lvl>
    <w:lvl w:ilvl="8" w:tplc="A8A0882C" w:tentative="1">
      <w:start w:val="1"/>
      <w:numFmt w:val="lowerRoman"/>
      <w:lvlText w:val="%9."/>
      <w:lvlJc w:val="right"/>
      <w:pPr>
        <w:ind w:left="6480" w:hanging="180"/>
      </w:pPr>
    </w:lvl>
  </w:abstractNum>
  <w:abstractNum w:abstractNumId="5" w15:restartNumberingAfterBreak="0">
    <w:nsid w:val="52815F2E"/>
    <w:multiLevelType w:val="multilevel"/>
    <w:tmpl w:val="E80CBB66"/>
    <w:lvl w:ilvl="0">
      <w:start w:val="1"/>
      <w:numFmt w:val="decimal"/>
      <w:lvlText w:val="%1."/>
      <w:lvlJc w:val="left"/>
      <w:pPr>
        <w:ind w:left="643" w:hanging="360"/>
      </w:pPr>
    </w:lvl>
    <w:lvl w:ilvl="1">
      <w:start w:val="1"/>
      <w:numFmt w:val="decimal"/>
      <w:isLgl/>
      <w:lvlText w:val="%1.%2"/>
      <w:lvlJc w:val="left"/>
      <w:pPr>
        <w:ind w:left="823" w:hanging="540"/>
      </w:pPr>
      <w:rPr>
        <w:rFonts w:hint="default"/>
        <w:i w:val="0"/>
      </w:rPr>
    </w:lvl>
    <w:lvl w:ilvl="2">
      <w:start w:val="1"/>
      <w:numFmt w:val="decimal"/>
      <w:isLgl/>
      <w:lvlText w:val="%1.%2.%3"/>
      <w:lvlJc w:val="left"/>
      <w:pPr>
        <w:ind w:left="1003" w:hanging="720"/>
      </w:pPr>
      <w:rPr>
        <w:rFonts w:hint="default"/>
        <w:i w:val="0"/>
      </w:rPr>
    </w:lvl>
    <w:lvl w:ilvl="3">
      <w:start w:val="1"/>
      <w:numFmt w:val="decimal"/>
      <w:isLgl/>
      <w:lvlText w:val="%1.%2.%3.%4"/>
      <w:lvlJc w:val="left"/>
      <w:pPr>
        <w:ind w:left="1003" w:hanging="720"/>
      </w:pPr>
      <w:rPr>
        <w:rFonts w:hint="default"/>
        <w:i w:val="0"/>
      </w:rPr>
    </w:lvl>
    <w:lvl w:ilvl="4">
      <w:start w:val="1"/>
      <w:numFmt w:val="decimal"/>
      <w:isLgl/>
      <w:lvlText w:val="%1.%2.%3.%4.%5"/>
      <w:lvlJc w:val="left"/>
      <w:pPr>
        <w:ind w:left="1363" w:hanging="1080"/>
      </w:pPr>
      <w:rPr>
        <w:rFonts w:hint="default"/>
        <w:i w:val="0"/>
      </w:rPr>
    </w:lvl>
    <w:lvl w:ilvl="5">
      <w:start w:val="1"/>
      <w:numFmt w:val="decimal"/>
      <w:isLgl/>
      <w:lvlText w:val="%1.%2.%3.%4.%5.%6"/>
      <w:lvlJc w:val="left"/>
      <w:pPr>
        <w:ind w:left="1363" w:hanging="1080"/>
      </w:pPr>
      <w:rPr>
        <w:rFonts w:hint="default"/>
        <w:i w:val="0"/>
      </w:rPr>
    </w:lvl>
    <w:lvl w:ilvl="6">
      <w:start w:val="1"/>
      <w:numFmt w:val="decimal"/>
      <w:isLgl/>
      <w:lvlText w:val="%1.%2.%3.%4.%5.%6.%7"/>
      <w:lvlJc w:val="left"/>
      <w:pPr>
        <w:ind w:left="1723" w:hanging="1440"/>
      </w:pPr>
      <w:rPr>
        <w:rFonts w:hint="default"/>
        <w:i w:val="0"/>
      </w:rPr>
    </w:lvl>
    <w:lvl w:ilvl="7">
      <w:start w:val="1"/>
      <w:numFmt w:val="decimal"/>
      <w:isLgl/>
      <w:lvlText w:val="%1.%2.%3.%4.%5.%6.%7.%8"/>
      <w:lvlJc w:val="left"/>
      <w:pPr>
        <w:ind w:left="1723" w:hanging="1440"/>
      </w:pPr>
      <w:rPr>
        <w:rFonts w:hint="default"/>
        <w:i w:val="0"/>
      </w:rPr>
    </w:lvl>
    <w:lvl w:ilvl="8">
      <w:start w:val="1"/>
      <w:numFmt w:val="decimal"/>
      <w:isLgl/>
      <w:lvlText w:val="%1.%2.%3.%4.%5.%6.%7.%8.%9"/>
      <w:lvlJc w:val="left"/>
      <w:pPr>
        <w:ind w:left="2083" w:hanging="1800"/>
      </w:pPr>
      <w:rPr>
        <w:rFonts w:hint="default"/>
        <w:i w:val="0"/>
      </w:r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0E9"/>
    <w:rsid w:val="00003ED1"/>
    <w:rsid w:val="00007A7E"/>
    <w:rsid w:val="00010D0E"/>
    <w:rsid w:val="0001103F"/>
    <w:rsid w:val="00012732"/>
    <w:rsid w:val="00016AAD"/>
    <w:rsid w:val="00016C80"/>
    <w:rsid w:val="00031ECD"/>
    <w:rsid w:val="00034E1A"/>
    <w:rsid w:val="0003548E"/>
    <w:rsid w:val="00040AC4"/>
    <w:rsid w:val="0004378A"/>
    <w:rsid w:val="00047FDB"/>
    <w:rsid w:val="000533F8"/>
    <w:rsid w:val="00061914"/>
    <w:rsid w:val="000708D1"/>
    <w:rsid w:val="0007568A"/>
    <w:rsid w:val="00087504"/>
    <w:rsid w:val="00096762"/>
    <w:rsid w:val="000B568F"/>
    <w:rsid w:val="000B73AB"/>
    <w:rsid w:val="000C0EA4"/>
    <w:rsid w:val="000C15C0"/>
    <w:rsid w:val="000D1137"/>
    <w:rsid w:val="000D4B2F"/>
    <w:rsid w:val="000E502E"/>
    <w:rsid w:val="000E70E9"/>
    <w:rsid w:val="000F6CE6"/>
    <w:rsid w:val="001007F4"/>
    <w:rsid w:val="00100CA2"/>
    <w:rsid w:val="00101C9A"/>
    <w:rsid w:val="0010615F"/>
    <w:rsid w:val="00124437"/>
    <w:rsid w:val="00126774"/>
    <w:rsid w:val="0013014B"/>
    <w:rsid w:val="00133B29"/>
    <w:rsid w:val="00135099"/>
    <w:rsid w:val="001376B5"/>
    <w:rsid w:val="00141113"/>
    <w:rsid w:val="0014261E"/>
    <w:rsid w:val="001520AA"/>
    <w:rsid w:val="00156FF4"/>
    <w:rsid w:val="00162182"/>
    <w:rsid w:val="00170EA7"/>
    <w:rsid w:val="00174DB4"/>
    <w:rsid w:val="00177867"/>
    <w:rsid w:val="0018479A"/>
    <w:rsid w:val="00193303"/>
    <w:rsid w:val="001A3F23"/>
    <w:rsid w:val="001A457F"/>
    <w:rsid w:val="001A6D6B"/>
    <w:rsid w:val="001B359E"/>
    <w:rsid w:val="001C6935"/>
    <w:rsid w:val="001C7124"/>
    <w:rsid w:val="001D0449"/>
    <w:rsid w:val="001D1249"/>
    <w:rsid w:val="001D7568"/>
    <w:rsid w:val="001D791D"/>
    <w:rsid w:val="002044A1"/>
    <w:rsid w:val="00211A1F"/>
    <w:rsid w:val="00211A2D"/>
    <w:rsid w:val="00224F4F"/>
    <w:rsid w:val="00225900"/>
    <w:rsid w:val="00226454"/>
    <w:rsid w:val="00230669"/>
    <w:rsid w:val="00232F99"/>
    <w:rsid w:val="002426DC"/>
    <w:rsid w:val="002605D4"/>
    <w:rsid w:val="00265F34"/>
    <w:rsid w:val="00280061"/>
    <w:rsid w:val="002870B7"/>
    <w:rsid w:val="002B78E7"/>
    <w:rsid w:val="002C4E65"/>
    <w:rsid w:val="002D095C"/>
    <w:rsid w:val="002E57A3"/>
    <w:rsid w:val="002F2639"/>
    <w:rsid w:val="002F66AD"/>
    <w:rsid w:val="0030178C"/>
    <w:rsid w:val="00303980"/>
    <w:rsid w:val="00303CE9"/>
    <w:rsid w:val="00314F5E"/>
    <w:rsid w:val="00314F80"/>
    <w:rsid w:val="00315512"/>
    <w:rsid w:val="003343BB"/>
    <w:rsid w:val="00340EDA"/>
    <w:rsid w:val="00342AA2"/>
    <w:rsid w:val="00342FD2"/>
    <w:rsid w:val="00345CD8"/>
    <w:rsid w:val="00346F7D"/>
    <w:rsid w:val="00356825"/>
    <w:rsid w:val="00356C1C"/>
    <w:rsid w:val="00360768"/>
    <w:rsid w:val="00371F21"/>
    <w:rsid w:val="00376A9A"/>
    <w:rsid w:val="0038011C"/>
    <w:rsid w:val="00382E1A"/>
    <w:rsid w:val="003C4F2E"/>
    <w:rsid w:val="003D16A9"/>
    <w:rsid w:val="003D1827"/>
    <w:rsid w:val="003D425B"/>
    <w:rsid w:val="003D4409"/>
    <w:rsid w:val="003D6E46"/>
    <w:rsid w:val="003E4A35"/>
    <w:rsid w:val="003F3345"/>
    <w:rsid w:val="00401250"/>
    <w:rsid w:val="0040149B"/>
    <w:rsid w:val="0040149D"/>
    <w:rsid w:val="00404FCF"/>
    <w:rsid w:val="00412926"/>
    <w:rsid w:val="00414C74"/>
    <w:rsid w:val="004242C3"/>
    <w:rsid w:val="00430162"/>
    <w:rsid w:val="00453DA3"/>
    <w:rsid w:val="00456B04"/>
    <w:rsid w:val="00462192"/>
    <w:rsid w:val="00472DC2"/>
    <w:rsid w:val="0047306F"/>
    <w:rsid w:val="00474350"/>
    <w:rsid w:val="00484094"/>
    <w:rsid w:val="00495FA2"/>
    <w:rsid w:val="00497A14"/>
    <w:rsid w:val="004A3B43"/>
    <w:rsid w:val="004A67B9"/>
    <w:rsid w:val="004C149B"/>
    <w:rsid w:val="004F2C4D"/>
    <w:rsid w:val="004F4739"/>
    <w:rsid w:val="004F5EF5"/>
    <w:rsid w:val="005003E4"/>
    <w:rsid w:val="00505951"/>
    <w:rsid w:val="0051250B"/>
    <w:rsid w:val="00520329"/>
    <w:rsid w:val="00536BC2"/>
    <w:rsid w:val="005379A6"/>
    <w:rsid w:val="005468D7"/>
    <w:rsid w:val="005631D0"/>
    <w:rsid w:val="00563DE6"/>
    <w:rsid w:val="005749B9"/>
    <w:rsid w:val="00575D7D"/>
    <w:rsid w:val="0058072E"/>
    <w:rsid w:val="005815F9"/>
    <w:rsid w:val="00591F19"/>
    <w:rsid w:val="005A4428"/>
    <w:rsid w:val="005B05AD"/>
    <w:rsid w:val="005B24AD"/>
    <w:rsid w:val="005C067D"/>
    <w:rsid w:val="005C0EC1"/>
    <w:rsid w:val="005C17C6"/>
    <w:rsid w:val="005D46C9"/>
    <w:rsid w:val="005E3B5B"/>
    <w:rsid w:val="005F111E"/>
    <w:rsid w:val="005F2EDD"/>
    <w:rsid w:val="00600263"/>
    <w:rsid w:val="00602D0C"/>
    <w:rsid w:val="006114FA"/>
    <w:rsid w:val="006127A3"/>
    <w:rsid w:val="00614747"/>
    <w:rsid w:val="0062229E"/>
    <w:rsid w:val="00625F4D"/>
    <w:rsid w:val="006333A0"/>
    <w:rsid w:val="006333A7"/>
    <w:rsid w:val="00635A1F"/>
    <w:rsid w:val="00642FA6"/>
    <w:rsid w:val="00643CC9"/>
    <w:rsid w:val="00643EEB"/>
    <w:rsid w:val="00647F7E"/>
    <w:rsid w:val="006509C0"/>
    <w:rsid w:val="00663634"/>
    <w:rsid w:val="00664B6E"/>
    <w:rsid w:val="00667BBC"/>
    <w:rsid w:val="00675646"/>
    <w:rsid w:val="00680753"/>
    <w:rsid w:val="00683138"/>
    <w:rsid w:val="00684AB2"/>
    <w:rsid w:val="006869BA"/>
    <w:rsid w:val="0069299E"/>
    <w:rsid w:val="006967A5"/>
    <w:rsid w:val="0069697C"/>
    <w:rsid w:val="00696BCB"/>
    <w:rsid w:val="006C07D7"/>
    <w:rsid w:val="006D5F29"/>
    <w:rsid w:val="006E01D5"/>
    <w:rsid w:val="006E11E4"/>
    <w:rsid w:val="006E2E12"/>
    <w:rsid w:val="006E7F02"/>
    <w:rsid w:val="006F03D5"/>
    <w:rsid w:val="006F34E6"/>
    <w:rsid w:val="006F525B"/>
    <w:rsid w:val="006F5B60"/>
    <w:rsid w:val="00702503"/>
    <w:rsid w:val="00703382"/>
    <w:rsid w:val="00706D46"/>
    <w:rsid w:val="00712436"/>
    <w:rsid w:val="00713136"/>
    <w:rsid w:val="00713FDB"/>
    <w:rsid w:val="007237A6"/>
    <w:rsid w:val="00723BDB"/>
    <w:rsid w:val="00724D5F"/>
    <w:rsid w:val="00730C37"/>
    <w:rsid w:val="00734974"/>
    <w:rsid w:val="00751CE3"/>
    <w:rsid w:val="00754E51"/>
    <w:rsid w:val="00767ECD"/>
    <w:rsid w:val="0077011A"/>
    <w:rsid w:val="00772FFC"/>
    <w:rsid w:val="0078372F"/>
    <w:rsid w:val="007922A1"/>
    <w:rsid w:val="007A204A"/>
    <w:rsid w:val="007A621E"/>
    <w:rsid w:val="007B3A48"/>
    <w:rsid w:val="007B5537"/>
    <w:rsid w:val="007C422E"/>
    <w:rsid w:val="007C5ADE"/>
    <w:rsid w:val="007C5E82"/>
    <w:rsid w:val="007D151D"/>
    <w:rsid w:val="007D232C"/>
    <w:rsid w:val="007D4047"/>
    <w:rsid w:val="00803334"/>
    <w:rsid w:val="00806A16"/>
    <w:rsid w:val="00806B1F"/>
    <w:rsid w:val="008158C7"/>
    <w:rsid w:val="00822AA8"/>
    <w:rsid w:val="0083079C"/>
    <w:rsid w:val="00834FE8"/>
    <w:rsid w:val="0083606A"/>
    <w:rsid w:val="008443D4"/>
    <w:rsid w:val="008518C7"/>
    <w:rsid w:val="00852859"/>
    <w:rsid w:val="00870C13"/>
    <w:rsid w:val="00874091"/>
    <w:rsid w:val="00875251"/>
    <w:rsid w:val="00883B48"/>
    <w:rsid w:val="00883C51"/>
    <w:rsid w:val="008861C2"/>
    <w:rsid w:val="008923DD"/>
    <w:rsid w:val="00892F58"/>
    <w:rsid w:val="008A0FC9"/>
    <w:rsid w:val="008A11F6"/>
    <w:rsid w:val="008A1EE2"/>
    <w:rsid w:val="008A36D3"/>
    <w:rsid w:val="008A49A3"/>
    <w:rsid w:val="008B10B9"/>
    <w:rsid w:val="008C583D"/>
    <w:rsid w:val="008C59AB"/>
    <w:rsid w:val="008C7442"/>
    <w:rsid w:val="008D0ED1"/>
    <w:rsid w:val="008D72C6"/>
    <w:rsid w:val="008E06BE"/>
    <w:rsid w:val="008E0F10"/>
    <w:rsid w:val="008E0F8C"/>
    <w:rsid w:val="008E727F"/>
    <w:rsid w:val="008F1215"/>
    <w:rsid w:val="008F4D07"/>
    <w:rsid w:val="008F5E9E"/>
    <w:rsid w:val="008F6DDE"/>
    <w:rsid w:val="0090302D"/>
    <w:rsid w:val="0090392D"/>
    <w:rsid w:val="00904DB1"/>
    <w:rsid w:val="00912FA3"/>
    <w:rsid w:val="009176CA"/>
    <w:rsid w:val="009303E9"/>
    <w:rsid w:val="00930E57"/>
    <w:rsid w:val="0093535B"/>
    <w:rsid w:val="009403B1"/>
    <w:rsid w:val="009404C1"/>
    <w:rsid w:val="00943197"/>
    <w:rsid w:val="00953D25"/>
    <w:rsid w:val="00956829"/>
    <w:rsid w:val="00967FAA"/>
    <w:rsid w:val="009774AC"/>
    <w:rsid w:val="009840DD"/>
    <w:rsid w:val="00993B34"/>
    <w:rsid w:val="00994EAE"/>
    <w:rsid w:val="009A0F08"/>
    <w:rsid w:val="009A32F2"/>
    <w:rsid w:val="009A5D27"/>
    <w:rsid w:val="009A6D77"/>
    <w:rsid w:val="009A76BA"/>
    <w:rsid w:val="009B23FD"/>
    <w:rsid w:val="009B77DA"/>
    <w:rsid w:val="009C58B0"/>
    <w:rsid w:val="009D71D1"/>
    <w:rsid w:val="009E12DB"/>
    <w:rsid w:val="009E55D1"/>
    <w:rsid w:val="00A0200F"/>
    <w:rsid w:val="00A05455"/>
    <w:rsid w:val="00A145FE"/>
    <w:rsid w:val="00A147A1"/>
    <w:rsid w:val="00A23448"/>
    <w:rsid w:val="00A52EFE"/>
    <w:rsid w:val="00A53199"/>
    <w:rsid w:val="00A65134"/>
    <w:rsid w:val="00A652F0"/>
    <w:rsid w:val="00A66E8F"/>
    <w:rsid w:val="00A67501"/>
    <w:rsid w:val="00A7364E"/>
    <w:rsid w:val="00A802A7"/>
    <w:rsid w:val="00AA0A50"/>
    <w:rsid w:val="00AA3122"/>
    <w:rsid w:val="00AA3FBE"/>
    <w:rsid w:val="00AB3075"/>
    <w:rsid w:val="00AB63A0"/>
    <w:rsid w:val="00AD3A40"/>
    <w:rsid w:val="00AE0ADF"/>
    <w:rsid w:val="00AE7F34"/>
    <w:rsid w:val="00AF309D"/>
    <w:rsid w:val="00B01A5C"/>
    <w:rsid w:val="00B028C8"/>
    <w:rsid w:val="00B075DE"/>
    <w:rsid w:val="00B11561"/>
    <w:rsid w:val="00B12BB7"/>
    <w:rsid w:val="00B20E6D"/>
    <w:rsid w:val="00B26A5A"/>
    <w:rsid w:val="00B375CB"/>
    <w:rsid w:val="00B41119"/>
    <w:rsid w:val="00B4651B"/>
    <w:rsid w:val="00B468E5"/>
    <w:rsid w:val="00B55BB7"/>
    <w:rsid w:val="00B56132"/>
    <w:rsid w:val="00B649D5"/>
    <w:rsid w:val="00B753DE"/>
    <w:rsid w:val="00B769BD"/>
    <w:rsid w:val="00B818ED"/>
    <w:rsid w:val="00B91CCC"/>
    <w:rsid w:val="00B97A3C"/>
    <w:rsid w:val="00BA5409"/>
    <w:rsid w:val="00BC0CFE"/>
    <w:rsid w:val="00BC2739"/>
    <w:rsid w:val="00BC62E8"/>
    <w:rsid w:val="00BC6377"/>
    <w:rsid w:val="00BD77B9"/>
    <w:rsid w:val="00BE3D67"/>
    <w:rsid w:val="00BE4F02"/>
    <w:rsid w:val="00BF2F7B"/>
    <w:rsid w:val="00BF36AC"/>
    <w:rsid w:val="00BF596C"/>
    <w:rsid w:val="00C03A87"/>
    <w:rsid w:val="00C10E02"/>
    <w:rsid w:val="00C147EA"/>
    <w:rsid w:val="00C14DB5"/>
    <w:rsid w:val="00C1502F"/>
    <w:rsid w:val="00C313D5"/>
    <w:rsid w:val="00C4351F"/>
    <w:rsid w:val="00C45334"/>
    <w:rsid w:val="00C456EB"/>
    <w:rsid w:val="00C52E5B"/>
    <w:rsid w:val="00C64C8F"/>
    <w:rsid w:val="00C73823"/>
    <w:rsid w:val="00C8184F"/>
    <w:rsid w:val="00C82821"/>
    <w:rsid w:val="00CB005D"/>
    <w:rsid w:val="00CB6445"/>
    <w:rsid w:val="00CC5AC0"/>
    <w:rsid w:val="00CC6F5D"/>
    <w:rsid w:val="00CD33C6"/>
    <w:rsid w:val="00CE087E"/>
    <w:rsid w:val="00CE167A"/>
    <w:rsid w:val="00CE704A"/>
    <w:rsid w:val="00CF1987"/>
    <w:rsid w:val="00CF411F"/>
    <w:rsid w:val="00CF47FA"/>
    <w:rsid w:val="00D021C4"/>
    <w:rsid w:val="00D129E9"/>
    <w:rsid w:val="00D12B95"/>
    <w:rsid w:val="00D261E5"/>
    <w:rsid w:val="00D33B9D"/>
    <w:rsid w:val="00D457DE"/>
    <w:rsid w:val="00D50C6D"/>
    <w:rsid w:val="00D53A7C"/>
    <w:rsid w:val="00D5565A"/>
    <w:rsid w:val="00D566D5"/>
    <w:rsid w:val="00D615F1"/>
    <w:rsid w:val="00D621A3"/>
    <w:rsid w:val="00D7292E"/>
    <w:rsid w:val="00D75B64"/>
    <w:rsid w:val="00D7763E"/>
    <w:rsid w:val="00D82055"/>
    <w:rsid w:val="00D8297B"/>
    <w:rsid w:val="00D90AE7"/>
    <w:rsid w:val="00DC2B94"/>
    <w:rsid w:val="00DC3301"/>
    <w:rsid w:val="00DC5C82"/>
    <w:rsid w:val="00DD4D37"/>
    <w:rsid w:val="00DE0736"/>
    <w:rsid w:val="00DE326A"/>
    <w:rsid w:val="00DF162E"/>
    <w:rsid w:val="00DF3589"/>
    <w:rsid w:val="00DF5303"/>
    <w:rsid w:val="00E0418A"/>
    <w:rsid w:val="00E04F23"/>
    <w:rsid w:val="00E12496"/>
    <w:rsid w:val="00E23E80"/>
    <w:rsid w:val="00E23F5E"/>
    <w:rsid w:val="00E406AE"/>
    <w:rsid w:val="00E44121"/>
    <w:rsid w:val="00E5473A"/>
    <w:rsid w:val="00E56BA1"/>
    <w:rsid w:val="00E60D3B"/>
    <w:rsid w:val="00E6782D"/>
    <w:rsid w:val="00E762E0"/>
    <w:rsid w:val="00E86A2D"/>
    <w:rsid w:val="00E905F3"/>
    <w:rsid w:val="00EA0254"/>
    <w:rsid w:val="00EA0389"/>
    <w:rsid w:val="00EA7354"/>
    <w:rsid w:val="00EB700E"/>
    <w:rsid w:val="00EB7BCE"/>
    <w:rsid w:val="00EC297D"/>
    <w:rsid w:val="00EC7786"/>
    <w:rsid w:val="00ED068E"/>
    <w:rsid w:val="00ED60DE"/>
    <w:rsid w:val="00ED7D36"/>
    <w:rsid w:val="00ED7FA8"/>
    <w:rsid w:val="00EE0388"/>
    <w:rsid w:val="00EE18C3"/>
    <w:rsid w:val="00EF2E99"/>
    <w:rsid w:val="00F17680"/>
    <w:rsid w:val="00F27F12"/>
    <w:rsid w:val="00F3181C"/>
    <w:rsid w:val="00F36270"/>
    <w:rsid w:val="00F36EFB"/>
    <w:rsid w:val="00F556F6"/>
    <w:rsid w:val="00F75357"/>
    <w:rsid w:val="00F75C9C"/>
    <w:rsid w:val="00F81BA8"/>
    <w:rsid w:val="00F94D55"/>
    <w:rsid w:val="00F97DB3"/>
    <w:rsid w:val="00FA1444"/>
    <w:rsid w:val="00FA1E77"/>
    <w:rsid w:val="00FA4F3F"/>
    <w:rsid w:val="00FA5F23"/>
    <w:rsid w:val="00FA617B"/>
    <w:rsid w:val="00FA74B0"/>
    <w:rsid w:val="00FB2A28"/>
    <w:rsid w:val="00FB3023"/>
    <w:rsid w:val="00FB605B"/>
    <w:rsid w:val="00FC52B2"/>
    <w:rsid w:val="00FC7CCA"/>
    <w:rsid w:val="00FD455D"/>
    <w:rsid w:val="00FE099E"/>
    <w:rsid w:val="00FE62E4"/>
    <w:rsid w:val="00FE6BCF"/>
    <w:rsid w:val="00FE72BB"/>
    <w:rsid w:val="00FF22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A82FF"/>
  <w15:docId w15:val="{47087795-11A6-4D4F-83F9-570545F82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name w:val="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A617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617B"/>
    <w:rPr>
      <w:rFonts w:ascii="Segoe UI" w:hAnsi="Segoe UI" w:cs="Segoe UI"/>
      <w:sz w:val="18"/>
      <w:szCs w:val="18"/>
    </w:rPr>
  </w:style>
  <w:style w:type="paragraph" w:styleId="NormalWeb">
    <w:name w:val="Normal (Web)"/>
    <w:basedOn w:val="Normal"/>
    <w:uiPriority w:val="99"/>
    <w:unhideWhenUsed/>
    <w:rsid w:val="008861C2"/>
    <w:pPr>
      <w:spacing w:before="100" w:beforeAutospacing="1" w:after="100" w:afterAutospacing="1" w:line="240" w:lineRule="auto"/>
    </w:pPr>
    <w:rPr>
      <w:rFonts w:ascii="Times New Roman" w:eastAsia="Times New Roman" w:hAnsi="Times New Roman" w:cs="Times New Roman"/>
      <w:sz w:val="24"/>
      <w:szCs w:val="24"/>
      <w:lang w:val="en-AU"/>
    </w:rPr>
  </w:style>
  <w:style w:type="character" w:customStyle="1" w:styleId="apple-tab-span">
    <w:name w:val="apple-tab-span"/>
    <w:basedOn w:val="DefaultParagraphFont"/>
    <w:rsid w:val="008861C2"/>
  </w:style>
  <w:style w:type="character" w:styleId="LineNumber">
    <w:name w:val="line number"/>
    <w:basedOn w:val="DefaultParagraphFont"/>
    <w:uiPriority w:val="99"/>
    <w:semiHidden/>
    <w:unhideWhenUsed/>
    <w:rsid w:val="009A6D77"/>
  </w:style>
  <w:style w:type="paragraph" w:styleId="HTMLPreformatted">
    <w:name w:val="HTML Preformatted"/>
    <w:basedOn w:val="Normal"/>
    <w:link w:val="HTMLPreformattedChar"/>
    <w:uiPriority w:val="99"/>
    <w:semiHidden/>
    <w:unhideWhenUsed/>
    <w:rsid w:val="00404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AU"/>
    </w:rPr>
  </w:style>
  <w:style w:type="character" w:customStyle="1" w:styleId="HTMLPreformattedChar">
    <w:name w:val="HTML Preformatted Char"/>
    <w:basedOn w:val="DefaultParagraphFont"/>
    <w:link w:val="HTMLPreformatted"/>
    <w:uiPriority w:val="99"/>
    <w:semiHidden/>
    <w:rsid w:val="00404FCF"/>
    <w:rPr>
      <w:rFonts w:ascii="Courier New" w:eastAsia="Times New Roman" w:hAnsi="Courier New" w:cs="Courier New"/>
      <w:sz w:val="20"/>
      <w:szCs w:val="20"/>
      <w:lang w:val="en-AU"/>
    </w:rPr>
  </w:style>
  <w:style w:type="character" w:customStyle="1" w:styleId="gd15mcfceub">
    <w:name w:val="gd15mcfceub"/>
    <w:basedOn w:val="DefaultParagraphFont"/>
    <w:rsid w:val="00404FCF"/>
  </w:style>
  <w:style w:type="paragraph" w:styleId="Bibliography">
    <w:name w:val="Bibliography"/>
    <w:basedOn w:val="Normal"/>
    <w:next w:val="Normal"/>
    <w:uiPriority w:val="37"/>
    <w:unhideWhenUsed/>
    <w:rsid w:val="009A0F08"/>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0C0EA4"/>
    <w:rPr>
      <w:b/>
      <w:bCs/>
    </w:rPr>
  </w:style>
  <w:style w:type="character" w:customStyle="1" w:styleId="CommentSubjectChar">
    <w:name w:val="Comment Subject Char"/>
    <w:basedOn w:val="CommentTextChar"/>
    <w:link w:val="CommentSubject"/>
    <w:uiPriority w:val="99"/>
    <w:semiHidden/>
    <w:rsid w:val="000C0EA4"/>
    <w:rPr>
      <w:b/>
      <w:bCs/>
      <w:sz w:val="20"/>
      <w:szCs w:val="20"/>
    </w:rPr>
  </w:style>
  <w:style w:type="paragraph" w:styleId="Revision">
    <w:name w:val="Revision"/>
    <w:hidden/>
    <w:uiPriority w:val="99"/>
    <w:semiHidden/>
    <w:rsid w:val="007A204A"/>
    <w:pPr>
      <w:spacing w:line="240" w:lineRule="auto"/>
    </w:pPr>
  </w:style>
  <w:style w:type="paragraph" w:styleId="ListParagraph">
    <w:name w:val="List Paragraph"/>
    <w:basedOn w:val="Normal"/>
    <w:uiPriority w:val="34"/>
    <w:qFormat/>
    <w:rsid w:val="00BE3D67"/>
    <w:pPr>
      <w:ind w:left="720"/>
      <w:contextualSpacing/>
    </w:pPr>
  </w:style>
  <w:style w:type="table" w:styleId="TableGrid">
    <w:name w:val="Table Grid"/>
    <w:basedOn w:val="TableNormal"/>
    <w:uiPriority w:val="39"/>
    <w:rsid w:val="00930E57"/>
    <w:pPr>
      <w:spacing w:line="240" w:lineRule="auto"/>
    </w:pPr>
    <w:rPr>
      <w:rFonts w:asciiTheme="minorHAnsi" w:eastAsia="MS Mincho" w:hAnsiTheme="minorHAnsi" w:cstheme="minorBidi"/>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57A3"/>
    <w:pPr>
      <w:tabs>
        <w:tab w:val="center" w:pos="4680"/>
        <w:tab w:val="right" w:pos="9360"/>
      </w:tabs>
      <w:spacing w:line="240" w:lineRule="auto"/>
    </w:pPr>
  </w:style>
  <w:style w:type="character" w:customStyle="1" w:styleId="HeaderChar">
    <w:name w:val="Header Char"/>
    <w:basedOn w:val="DefaultParagraphFont"/>
    <w:link w:val="Header"/>
    <w:uiPriority w:val="99"/>
    <w:rsid w:val="002E57A3"/>
  </w:style>
  <w:style w:type="paragraph" w:styleId="Footer">
    <w:name w:val="footer"/>
    <w:basedOn w:val="Normal"/>
    <w:link w:val="FooterChar"/>
    <w:uiPriority w:val="99"/>
    <w:unhideWhenUsed/>
    <w:rsid w:val="002E57A3"/>
    <w:pPr>
      <w:tabs>
        <w:tab w:val="center" w:pos="4680"/>
        <w:tab w:val="right" w:pos="9360"/>
      </w:tabs>
      <w:spacing w:line="240" w:lineRule="auto"/>
    </w:pPr>
  </w:style>
  <w:style w:type="character" w:customStyle="1" w:styleId="FooterChar">
    <w:name w:val="Footer Char"/>
    <w:basedOn w:val="DefaultParagraphFont"/>
    <w:link w:val="Footer"/>
    <w:uiPriority w:val="99"/>
    <w:rsid w:val="002E57A3"/>
  </w:style>
  <w:style w:type="character" w:styleId="Hyperlink">
    <w:name w:val="Hyperlink"/>
    <w:basedOn w:val="DefaultParagraphFont"/>
    <w:uiPriority w:val="99"/>
    <w:unhideWhenUsed/>
    <w:rsid w:val="00226454"/>
    <w:rPr>
      <w:color w:val="0000FF" w:themeColor="hyperlink"/>
      <w:u w:val="single"/>
    </w:rPr>
  </w:style>
  <w:style w:type="character" w:styleId="UnresolvedMention">
    <w:name w:val="Unresolved Mention"/>
    <w:basedOn w:val="DefaultParagraphFont"/>
    <w:uiPriority w:val="99"/>
    <w:rsid w:val="002264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3-4890-0190" TargetMode="External"/><Relationship Id="rId13" Type="http://schemas.openxmlformats.org/officeDocument/2006/relationships/hyperlink" Target="https://orcid.org/0000-0003-0262-65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rcid.org/0000-0001-5353-214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2-9852-650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rcid.org/0000-0002-4046-9685" TargetMode="External"/><Relationship Id="rId4" Type="http://schemas.openxmlformats.org/officeDocument/2006/relationships/settings" Target="settings.xml"/><Relationship Id="rId9" Type="http://schemas.openxmlformats.org/officeDocument/2006/relationships/hyperlink" Target="https://orcid.org/0000-0003-4175-8128"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DF37D37-71AE-4585-A546-2A5117832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18255</Words>
  <Characters>104054</Characters>
  <Application>Microsoft Office Word</Application>
  <DocSecurity>0</DocSecurity>
  <Lines>867</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Calatayud</dc:creator>
  <cp:lastModifiedBy>Natalie Calatayud</cp:lastModifiedBy>
  <cp:revision>2</cp:revision>
  <dcterms:created xsi:type="dcterms:W3CDTF">2020-12-05T04:12:00Z</dcterms:created>
  <dcterms:modified xsi:type="dcterms:W3CDTF">2020-12-05T04:12:00Z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id="0xfHViLq"/&gt;&lt;style id="http://www.zotero.org/styles/wildlife-research" hasBibliography="1" bibliographyStyleHasBeenSet="1"/&gt;&lt;prefs&gt;&lt;pref name="fieldType" value="Field"/&gt;&lt;/prefs&gt;&lt;/data&gt;</vt:lpwstr>
  </property>
</Properties>
</file>