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True or false: The Tableau platform is a leading analytics platform that’s used to store, secure and manage data in a relational database.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Tableau is used to analyze data and to provide answers to different questions about business performance. 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Which of the following factors must you consider when deciding what type of visual data to represent?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Specify what information your visualization includes.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You need to focus on the message that you want to deliver to your audience.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Identify your target audience.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You should have a good understanding of your audience to develop suitable visualizations.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Choose the level of accuracy your audience is looking for.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You need to address the questions of your audience at the expected level of accuracy.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Determine how much time you want your audience to spend examining each visualized chart.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You need to remember that your audience has limited time to review your charts. So, you should avoid overloading them with information and complicated charts.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In Tableau, you can filter data in either the source page or the ____________.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worksheet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If you want to filter data, you can do it either in the Worksheet, or in the data source page, which is also applied in all Worksheets.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 xml:space="preserve">True or false: The data pane in Tableau worksheet divides data into two categories called tables and attributes.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True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color w:val="C9211E"/>
        </w:rPr>
        <w:t>False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data pane in Tableau worksheet consists of dimension and measure fields.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>Data __________ is the process of rearranging and/or excluding data to perform more focused data analysis.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filtering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Data filtering excludes and / or rearranges data in a data set according to certain criteria.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322</Words>
  <Characters>1606</Characters>
  <CharactersWithSpaces>1890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2023-05-01T09:58:22Z</dcterms:modified>
  <cp:revision>1</cp:revision>
  <dc:subject/>
  <dc:title/>
</cp:coreProperties>
</file>