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Lakandiwa February 2023 DTR Report</w:t>
      </w:r>
    </w:p>
    <w:p>
      <w:r>
        <w:t>These are the heirarchy of the Lakandiwa members based on their rendered hours of duty for the month of February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DELOS REYES, HASNA ALTHEA M.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122:42:14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ILLUT, NICHOLS JOHN M.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96:05:48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SABANAL, JUVYL T.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78:45:26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SISMAR, KARREN MARIE B.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76:32:42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HONTIVEROS, MARK DENVER  Y.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74:11:32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EYAO, ADRIENNE C.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73:47:20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GIMENEZ, CATHYRENE A.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73:33:53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DEIMOS, CHRISTIAN JACOB B.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72:20:07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BINONDO, KYZEN D.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71:40:08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BARRIENTOS, JOHN CLEISTER C.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68:21:15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NUÑEZ, LEN D.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59:50:09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LAURONILLA, ARGYLE JOSEPH  M.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47:07:28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BINONDO, KYLA D.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43:39:20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RACAZA, DAVE N.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43:24:47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DELA CRUZ, REMUEL B.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42:04:38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AMPO-ON, SARC FRANCIS ADRIANNE  T.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39:49:10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SOLON, ADAM L.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37:07:00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GARCIA, BERNADINE E.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34:39:32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VELEZ, TRIXIA GLENN B.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34:37:28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BUGHAO, NINETTE ANN C.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32:34:19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LANZADERAS, MARIE CHASTINE V.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20:49:50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TORRES, ANGELA MAE S.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13:51:08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RACAZA, ARRIANE KAYE L.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6:51:11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TIEMPO, NATHANIEL C.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5:05:56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