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Sketches</w:t>
      </w:r>
    </w:p>
    <w:p>
      <w:pPr>
        <w:pStyle w:val="Body"/>
      </w:pPr>
      <w:r>
        <w:rPr>
          <w:b w:val="1"/>
          <w:bCs w:val="1"/>
        </w:rPr>
        <w:drawing>
          <wp:inline distT="0" distB="0" distL="0" distR="0">
            <wp:extent cx="5943600" cy="7694095"/>
            <wp:effectExtent l="0" t="0" r="0" b="0"/>
            <wp:docPr id="1073741825" name="officeArt object" descr="C:\Users\Sebastien\Documents\Val\CS171\Project\Moi\Sketch1 V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C:\Users\Sebastien\Documents\Val\CS171\Project\Moi\Sketch1 VL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4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 w:val="1"/>
          <w:bCs w:val="1"/>
        </w:rPr>
        <w:br w:type="page"/>
      </w:r>
    </w:p>
    <w:p>
      <w:pPr>
        <w:pStyle w:val="Body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1239519</wp:posOffset>
            </wp:positionV>
            <wp:extent cx="7772400" cy="582930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0767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829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