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гаммированием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Топонен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работы — познакомиться с шифрованием гаммированием.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шифрование гаммированием.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Гаммирование, или Шифр XOR,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 Суммирование обычно выполняется в каком-либо конечном поле.</w:t>
      </w:r>
    </w:p>
    <w:bookmarkEnd w:id="22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6" w:name="шифрование-гаммировнием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Шифрование гаммировнием</w:t>
      </w:r>
    </w:p>
    <w:p>
      <w:pPr>
        <w:pStyle w:val="FirstParagraph"/>
      </w:pPr>
      <w:r>
        <w:t xml:space="preserve">В рамках данной лабораторной работы я реализовал шифрование гаммированием на языке Java. Ниже приведен код: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ArrayList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Gamma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Character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alphabet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&lt;&gt;();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alphabetSize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symbol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symbol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symbol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alphabet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symbol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alphabetSize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alphabet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encrypt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StringBuilder</w:t>
      </w:r>
      <w:r>
        <w:rPr>
          <w:rStyle w:val="NormalTok"/>
        </w:rPr>
        <w:t xml:space="preserve"> cryptogram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StringBuilder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alphabetSize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symbol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symbol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 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cryptogram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alphabet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indexOf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symbol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alphabetSize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cryptogram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alphabet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index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cryptogram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decrypt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encrypt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number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[(</w:t>
      </w:r>
      <w:r>
        <w:rPr>
          <w:rStyle w:val="NormalTok"/>
        </w:rPr>
        <w:t xml:space="preserve">number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count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alphabet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Gamma gamma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Gamma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"testing gamma"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encryptedMessage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encrypt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encryptedMessage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decryptedMessage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gamma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decrypt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encryptedMessage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decryptedMessage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Результаты выполнения программы на иллюстрации (рис. ??).</w:t>
      </w:r>
    </w:p>
    <w:p>
      <w:pPr>
        <w:pStyle w:val="CaptionedFigure"/>
      </w:pPr>
      <w:r>
        <w:drawing>
          <wp:inline>
            <wp:extent cx="3733800" cy="539034"/>
            <wp:effectExtent b="0" l="0" r="0" t="0"/>
            <wp:docPr descr="Шифрование гаммированием" title="fig:" id="24" name="Picture"/>
            <a:graphic>
              <a:graphicData uri="http://schemas.openxmlformats.org/drawingml/2006/picture">
                <pic:pic>
                  <pic:nvPicPr>
                    <pic:cNvPr descr="image/gamm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Шифрование гаммированием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рамках данной лабораторной работы я познакомился с шифрованием гаммированием или XOR шифром. Также реализовал данный шифр на языке Java.</w:t>
      </w:r>
    </w:p>
    <w:bookmarkEnd w:id="28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по предмету Математические основы защиты информации и информационной безопасности</dc:title>
  <dc:creator>Никита Андреевич Топонен</dc:creator>
  <dc:language>ru-RU</dc:language>
  <cp:keywords/>
  <dcterms:created xsi:type="dcterms:W3CDTF">2023-10-14T18:09:29Z</dcterms:created>
  <dcterms:modified xsi:type="dcterms:W3CDTF">2023-10-14T18:09:29Z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№3. Шифрование гаммированием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