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вероятностные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алгоритмы:</w:t>
      </w:r>
    </w:p>
    <w:p>
      <w:pPr>
        <w:numPr>
          <w:ilvl w:val="1"/>
          <w:numId w:val="1002"/>
        </w:numPr>
        <w:pStyle w:val="Compact"/>
      </w:pPr>
      <w:r>
        <w:t xml:space="preserve">Алгоритм, реализующий тест Ферма;</w:t>
      </w:r>
    </w:p>
    <w:p>
      <w:pPr>
        <w:numPr>
          <w:ilvl w:val="1"/>
          <w:numId w:val="1002"/>
        </w:numPr>
        <w:pStyle w:val="Compact"/>
      </w:pPr>
      <w:r>
        <w:t xml:space="preserve">Алгоритм вычисления символа Якоби;</w:t>
      </w:r>
    </w:p>
    <w:p>
      <w:pPr>
        <w:numPr>
          <w:ilvl w:val="1"/>
          <w:numId w:val="1002"/>
        </w:numPr>
        <w:pStyle w:val="Compact"/>
      </w:pPr>
      <w:r>
        <w:t xml:space="preserve">Алгоритм, реализующий тест Соловэя-Штрассена;</w:t>
      </w:r>
    </w:p>
    <w:p>
      <w:pPr>
        <w:numPr>
          <w:ilvl w:val="1"/>
          <w:numId w:val="1002"/>
        </w:numPr>
        <w:pStyle w:val="Compact"/>
      </w:pPr>
      <w:r>
        <w:t xml:space="preserve">Алгоритм, реализующий тест Миллера-Рабина.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Тестом простоты (или проверкой простоты) называется алгоритм, который, приняв на входе число</w:t>
      </w:r>
      <w:r>
        <w:t xml:space="preserve"> </w:t>
      </w:r>
      <m:oMath>
        <m:r>
          <m:t>N</m:t>
        </m:r>
      </m:oMath>
      <w:r>
        <w:t xml:space="preserve">, позволяет либо не подтвердить предположение о том, является ли это число составным, либо точно утверждать его простоту. Во втором случае он называется истинным тестом простоты. Таким образом, тест простоты представляет собой только гипотезу о том, что если алгоритм не подтвердил предположение о составности числа</w:t>
      </w:r>
      <w:r>
        <w:t xml:space="preserve"> </w:t>
      </w:r>
      <m:oMath>
        <m:r>
          <m:t>N</m:t>
        </m:r>
      </m:oMath>
      <w:r>
        <w:t xml:space="preserve">, то это число может являться простым с определённой вероятностью. Это определение подразумевает меньшую уверенность в соответствии результата проверки истинному положению вещей, нежели истинное испытание на простоту, которое даёт математически подтверждённый результат.</w:t>
      </w:r>
    </w:p>
    <w:p>
      <w:pPr>
        <w:pStyle w:val="BodyText"/>
      </w:pPr>
      <w:r>
        <w:t xml:space="preserve">Существуют различные вероятностные тесты простоты числа. К этой категории относятся:</w:t>
      </w:r>
    </w:p>
    <w:p>
      <w:pPr>
        <w:numPr>
          <w:ilvl w:val="0"/>
          <w:numId w:val="1003"/>
        </w:numPr>
        <w:pStyle w:val="Compact"/>
      </w:pPr>
      <w:r>
        <w:t xml:space="preserve">Тест Ферма.</w:t>
      </w:r>
    </w:p>
    <w:p>
      <w:pPr>
        <w:numPr>
          <w:ilvl w:val="0"/>
          <w:numId w:val="1003"/>
        </w:numPr>
        <w:pStyle w:val="Compact"/>
      </w:pPr>
      <w:r>
        <w:t xml:space="preserve">Тест Миллера — Рабина.</w:t>
      </w:r>
    </w:p>
    <w:p>
      <w:pPr>
        <w:numPr>
          <w:ilvl w:val="0"/>
          <w:numId w:val="1003"/>
        </w:numPr>
        <w:pStyle w:val="Compact"/>
      </w:pPr>
      <w:r>
        <w:t xml:space="preserve">Тест Соловэя — Штрассена.</w:t>
      </w:r>
    </w:p>
    <w:p>
      <w:pPr>
        <w:numPr>
          <w:ilvl w:val="0"/>
          <w:numId w:val="1003"/>
        </w:numPr>
        <w:pStyle w:val="Compact"/>
      </w:pPr>
      <w:r>
        <w:t xml:space="preserve">Тест Бейли — Померанца — Селфриджа — Уогстаффа.</w:t>
      </w:r>
    </w:p>
    <w:p>
      <w:pPr>
        <w:numPr>
          <w:ilvl w:val="0"/>
          <w:numId w:val="1003"/>
        </w:numPr>
        <w:pStyle w:val="Compact"/>
      </w:pPr>
      <w:r>
        <w:t xml:space="preserve">Квадратичный тест Фробениуса.</w:t>
      </w:r>
    </w:p>
    <w:p>
      <w:pPr>
        <w:pStyle w:val="FirstParagraph"/>
      </w:pPr>
      <w:r>
        <w:t xml:space="preserve">В данной лабораторной рассмотрим первые 3. Также нам понадобится алгоритм вычисления символа Якоби.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вспомогательные-функ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Вспомогательные функции</w:t>
      </w:r>
    </w:p>
    <w:p>
      <w:pPr>
        <w:pStyle w:val="FirstParagraph"/>
      </w:pPr>
      <w:r>
        <w:t xml:space="preserve">Для данной лабораторной работы определил вспомогательные функции получения случайного числа из интервала, а также для вычисления числа</w:t>
      </w:r>
      <w:r>
        <w:t xml:space="preserve"> </w:t>
      </w:r>
      <m:oMath>
        <m:sSup>
          <m:e>
            <m:r>
              <m:t>a</m:t>
            </m:r>
          </m:e>
          <m:sup>
            <m:r>
              <m:t>b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c</m:t>
            </m:r>
          </m:e>
        </m:d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getRandomInt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тест-ферм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Тест Ферма</w:t>
      </w:r>
    </w:p>
    <w:p>
      <w:pPr>
        <w:pStyle w:val="FirstParagraph"/>
      </w:pPr>
      <w:r>
        <w:t xml:space="preserve">В рамках данной лабораторной работы я реализовал тест Ферма на языке Java. Ниже приведен код: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fermat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must uneven and be greater or equal than 5"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getRandomInt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probably prime"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probably composite"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вычисления-символа-якоб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Вычисления символа Якоби</w:t>
      </w:r>
    </w:p>
    <w:p>
      <w:pPr>
        <w:pStyle w:val="FirstParagraph"/>
      </w:pPr>
      <w:r>
        <w:t xml:space="preserve">В рамках данной лабораторной работы я реализовал вычисление символа Якоби на языке Java. Ниже приведен код: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jacobi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must be uneven and more than 2,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"and a must be positive and less than 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тест-соловэя-штрассен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Тест Соловэя — Штрассена</w:t>
      </w:r>
    </w:p>
    <w:p>
      <w:pPr>
        <w:pStyle w:val="FirstParagraph"/>
      </w:pPr>
      <w:r>
        <w:t xml:space="preserve">В рамках данной лабораторной работы я реализовал тест Соловэя — Штрассена на языке Java. Ниже приведен код: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solovejShtrassen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must be uneven and more than 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getRandomInt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composite"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composite"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probably prime"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тест-миллера-рабин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Тест Миллера — Рабина</w:t>
      </w:r>
    </w:p>
    <w:p>
      <w:pPr>
        <w:pStyle w:val="FirstParagraph"/>
      </w:pPr>
      <w:r>
        <w:t xml:space="preserve">В рамках данной лабораторной работы я реализовал тест Миллера — Рабина на языке Java. Ниже приведен код: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millerRabin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must be uneven and more than 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nEven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nEven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nEven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getRandomInt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composite"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probably prime"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я изучил и реализовал на языке Java вероятностные алгоритмы проверки чисел на простоту.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Математические основы защиты информации и информационной безопасности</dc:title>
  <dc:creator>Никита Андреевич Топонен</dc:creator>
  <dc:language>ru-RU</dc:language>
  <cp:keywords/>
  <dcterms:created xsi:type="dcterms:W3CDTF">2023-11-04T17:49:05Z</dcterms:created>
  <dcterms:modified xsi:type="dcterms:W3CDTF">2023-11-04T17:49:05Z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№5. Вероятностные алгоритмы проверки чисел на простоту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