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86" w:line="268" w:lineRule="auto"/>
        <w:jc w:val="center"/>
        <w:rPr>
          <w:rFonts w:hint="default" w:ascii="Arial" w:hAnsi="Arial" w:eastAsia="Calibri" w:cs="Arial"/>
          <w:b/>
          <w:color w:val="181717"/>
          <w:sz w:val="24"/>
          <w:szCs w:val="24"/>
        </w:rPr>
      </w:pPr>
      <w:r>
        <w:rPr>
          <w:rFonts w:hint="default" w:ascii="Arial" w:hAnsi="Arial" w:eastAsia="Calibri" w:cs="Arial"/>
          <w:b/>
          <w:color w:val="181717"/>
          <w:sz w:val="24"/>
          <w:szCs w:val="24"/>
          <w:rtl w:val="0"/>
        </w:rPr>
        <w:t>FACULDADE SENAC CEARÁ</w:t>
      </w:r>
    </w:p>
    <w:p w14:paraId="00000002">
      <w:pPr>
        <w:spacing w:after="86" w:line="268" w:lineRule="auto"/>
        <w:ind w:left="1420" w:hanging="285"/>
        <w:jc w:val="center"/>
        <w:rPr>
          <w:rFonts w:hint="default" w:ascii="Arial" w:hAnsi="Arial" w:eastAsia="Calibri" w:cs="Arial"/>
          <w:color w:val="181717"/>
          <w:sz w:val="24"/>
          <w:szCs w:val="24"/>
        </w:rPr>
      </w:pPr>
      <w:r>
        <w:rPr>
          <w:rFonts w:hint="default" w:ascii="Arial" w:hAnsi="Arial" w:eastAsia="Calibri" w:cs="Arial"/>
          <w:color w:val="181717"/>
          <w:sz w:val="24"/>
          <w:szCs w:val="24"/>
          <w:rtl w:val="0"/>
        </w:rPr>
        <w:t xml:space="preserve">  </w:t>
      </w:r>
    </w:p>
    <w:p w14:paraId="00000003">
      <w:pPr>
        <w:spacing w:after="86" w:line="268" w:lineRule="auto"/>
        <w:jc w:val="center"/>
        <w:rPr>
          <w:rFonts w:hint="default" w:ascii="Arial" w:hAnsi="Arial" w:eastAsia="Calibri" w:cs="Arial"/>
          <w:b/>
          <w:color w:val="181717"/>
          <w:sz w:val="24"/>
          <w:szCs w:val="24"/>
        </w:rPr>
      </w:pPr>
      <w:r>
        <w:rPr>
          <w:rFonts w:hint="default" w:ascii="Arial" w:hAnsi="Arial" w:eastAsia="Calibri" w:cs="Arial"/>
          <w:b/>
          <w:color w:val="181717"/>
          <w:sz w:val="24"/>
          <w:szCs w:val="24"/>
          <w:rtl w:val="0"/>
        </w:rPr>
        <w:t>ANÁLISE E DESENVOLVIMENTO DE SISTEMAS</w:t>
      </w:r>
    </w:p>
    <w:p w14:paraId="00000004">
      <w:pPr>
        <w:spacing w:after="86" w:line="268" w:lineRule="auto"/>
        <w:ind w:left="1420" w:hanging="285"/>
        <w:jc w:val="center"/>
        <w:rPr>
          <w:rFonts w:ascii="Calibri" w:hAnsi="Calibri" w:eastAsia="Calibri" w:cs="Calibri"/>
          <w:color w:val="181717"/>
          <w:sz w:val="24"/>
          <w:szCs w:val="24"/>
        </w:rPr>
      </w:pPr>
    </w:p>
    <w:p w14:paraId="00000005">
      <w:pPr>
        <w:spacing w:after="86" w:line="268" w:lineRule="auto"/>
        <w:ind w:left="1420" w:hanging="285"/>
        <w:jc w:val="center"/>
        <w:rPr>
          <w:rFonts w:ascii="Calibri" w:hAnsi="Calibri" w:eastAsia="Calibri" w:cs="Calibri"/>
          <w:color w:val="181717"/>
          <w:sz w:val="24"/>
          <w:szCs w:val="24"/>
        </w:rPr>
      </w:pPr>
    </w:p>
    <w:p w14:paraId="00000006">
      <w:pPr>
        <w:spacing w:after="86" w:line="268" w:lineRule="auto"/>
        <w:ind w:left="1420" w:hanging="285"/>
        <w:jc w:val="center"/>
        <w:rPr>
          <w:rFonts w:ascii="Calibri" w:hAnsi="Calibri" w:eastAsia="Calibri" w:cs="Calibri"/>
          <w:color w:val="181717"/>
          <w:sz w:val="24"/>
          <w:szCs w:val="24"/>
        </w:rPr>
      </w:pPr>
    </w:p>
    <w:p w14:paraId="00000007">
      <w:pPr>
        <w:spacing w:after="86" w:line="268" w:lineRule="auto"/>
        <w:ind w:left="1420" w:hanging="285"/>
        <w:jc w:val="both"/>
        <w:rPr>
          <w:rFonts w:ascii="Calibri" w:hAnsi="Calibri" w:eastAsia="Calibri" w:cs="Calibri"/>
          <w:color w:val="181717"/>
          <w:sz w:val="24"/>
          <w:szCs w:val="24"/>
        </w:rPr>
      </w:pPr>
    </w:p>
    <w:p w14:paraId="00000008">
      <w:pPr>
        <w:spacing w:after="86" w:line="268" w:lineRule="auto"/>
        <w:jc w:val="both"/>
        <w:rPr>
          <w:rFonts w:ascii="Calibri" w:hAnsi="Calibri" w:eastAsia="Calibri" w:cs="Calibri"/>
          <w:color w:val="181717"/>
          <w:sz w:val="24"/>
          <w:szCs w:val="24"/>
        </w:rPr>
      </w:pPr>
    </w:p>
    <w:p w14:paraId="00000009">
      <w:pPr>
        <w:spacing w:after="86" w:line="268" w:lineRule="auto"/>
        <w:jc w:val="both"/>
        <w:rPr>
          <w:rFonts w:ascii="Calibri" w:hAnsi="Calibri" w:eastAsia="Calibri" w:cs="Calibri"/>
          <w:color w:val="181717"/>
          <w:sz w:val="24"/>
          <w:szCs w:val="24"/>
        </w:rPr>
      </w:pPr>
    </w:p>
    <w:p w14:paraId="63CD54F9">
      <w:pPr>
        <w:ind w:left="0" w:firstLine="0"/>
        <w:jc w:val="center"/>
        <w:rPr>
          <w:rFonts w:ascii="Arial" w:hAnsi="Arial" w:eastAsia="Arial" w:cs="Arial"/>
          <w:b/>
          <w:sz w:val="24"/>
          <w:szCs w:val="24"/>
        </w:rPr>
      </w:pPr>
      <w:r>
        <w:rPr>
          <w:rFonts w:ascii="Arial" w:hAnsi="Arial" w:eastAsia="Arial" w:cs="Arial"/>
          <w:b/>
          <w:sz w:val="24"/>
          <w:szCs w:val="24"/>
          <w:rtl w:val="0"/>
        </w:rPr>
        <w:t>Ana Valéria Rodrigues do Nascimento</w:t>
      </w:r>
    </w:p>
    <w:p w14:paraId="60B4DB97">
      <w:pPr>
        <w:ind w:left="0" w:firstLine="0"/>
        <w:jc w:val="center"/>
        <w:rPr>
          <w:rFonts w:ascii="Arial" w:hAnsi="Arial" w:eastAsia="Arial" w:cs="Arial"/>
          <w:b/>
          <w:sz w:val="24"/>
          <w:szCs w:val="24"/>
        </w:rPr>
      </w:pPr>
      <w:r>
        <w:rPr>
          <w:rFonts w:ascii="Arial" w:hAnsi="Arial" w:eastAsia="Arial" w:cs="Arial"/>
          <w:b/>
          <w:sz w:val="24"/>
          <w:szCs w:val="24"/>
          <w:rtl w:val="0"/>
        </w:rPr>
        <w:t>Carlos Eduardo Cardoso Maciel</w:t>
      </w:r>
    </w:p>
    <w:p w14:paraId="4DB303D9">
      <w:pPr>
        <w:ind w:left="0" w:firstLine="0"/>
        <w:jc w:val="center"/>
        <w:rPr>
          <w:rFonts w:ascii="Arial" w:hAnsi="Arial" w:eastAsia="Arial" w:cs="Arial"/>
          <w:b/>
          <w:sz w:val="24"/>
          <w:szCs w:val="24"/>
        </w:rPr>
      </w:pPr>
      <w:r>
        <w:rPr>
          <w:rFonts w:ascii="Arial" w:hAnsi="Arial" w:eastAsia="Arial" w:cs="Arial"/>
          <w:b/>
          <w:sz w:val="24"/>
          <w:szCs w:val="24"/>
          <w:rtl w:val="0"/>
        </w:rPr>
        <w:t>Jorge Lucas Rodrigues Martins</w:t>
      </w:r>
    </w:p>
    <w:p w14:paraId="0AD7E8D1">
      <w:pPr>
        <w:ind w:left="0" w:firstLine="0"/>
        <w:jc w:val="center"/>
        <w:rPr>
          <w:rFonts w:ascii="Arial" w:hAnsi="Arial" w:eastAsia="Arial" w:cs="Arial"/>
          <w:b/>
          <w:sz w:val="24"/>
          <w:szCs w:val="24"/>
        </w:rPr>
      </w:pPr>
      <w:r>
        <w:rPr>
          <w:rFonts w:ascii="Arial" w:hAnsi="Arial" w:eastAsia="Arial" w:cs="Arial"/>
          <w:b/>
          <w:sz w:val="24"/>
          <w:szCs w:val="24"/>
          <w:rtl w:val="0"/>
        </w:rPr>
        <w:t>Rafael Régis Cavalcante Ramos Costa</w:t>
      </w:r>
    </w:p>
    <w:p w14:paraId="1EB84835">
      <w:pPr>
        <w:spacing w:after="86" w:line="268" w:lineRule="auto"/>
        <w:jc w:val="center"/>
        <w:rPr>
          <w:rFonts w:ascii="Calibri" w:hAnsi="Calibri" w:eastAsia="Calibri" w:cs="Calibri"/>
          <w:b/>
          <w:color w:val="181717"/>
          <w:sz w:val="24"/>
          <w:szCs w:val="24"/>
        </w:rPr>
      </w:pPr>
    </w:p>
    <w:p w14:paraId="0000000D">
      <w:pPr>
        <w:spacing w:after="86" w:line="268" w:lineRule="auto"/>
        <w:jc w:val="both"/>
        <w:rPr>
          <w:rFonts w:ascii="Calibri" w:hAnsi="Calibri" w:eastAsia="Calibri" w:cs="Calibri"/>
          <w:b/>
          <w:color w:val="181717"/>
          <w:sz w:val="24"/>
          <w:szCs w:val="24"/>
        </w:rPr>
      </w:pPr>
    </w:p>
    <w:p w14:paraId="0000000E">
      <w:pPr>
        <w:spacing w:after="86" w:line="268" w:lineRule="auto"/>
        <w:jc w:val="both"/>
        <w:rPr>
          <w:rFonts w:ascii="Calibri" w:hAnsi="Calibri" w:eastAsia="Calibri" w:cs="Calibri"/>
          <w:b/>
          <w:color w:val="181717"/>
          <w:sz w:val="24"/>
          <w:szCs w:val="24"/>
        </w:rPr>
      </w:pPr>
    </w:p>
    <w:p w14:paraId="0000000F">
      <w:pPr>
        <w:spacing w:after="86" w:line="268" w:lineRule="auto"/>
        <w:jc w:val="center"/>
        <w:rPr>
          <w:rFonts w:ascii="Calibri" w:hAnsi="Calibri" w:eastAsia="Calibri" w:cs="Calibri"/>
          <w:b/>
          <w:color w:val="181717"/>
          <w:sz w:val="24"/>
          <w:szCs w:val="24"/>
        </w:rPr>
      </w:pPr>
    </w:p>
    <w:p w14:paraId="00000010">
      <w:pPr>
        <w:spacing w:after="86" w:line="268" w:lineRule="auto"/>
        <w:jc w:val="center"/>
        <w:rPr>
          <w:rFonts w:ascii="Calibri" w:hAnsi="Calibri" w:eastAsia="Calibri" w:cs="Calibri"/>
          <w:b/>
          <w:color w:val="181717"/>
          <w:sz w:val="24"/>
          <w:szCs w:val="24"/>
        </w:rPr>
      </w:pPr>
    </w:p>
    <w:p w14:paraId="00000012">
      <w:pPr>
        <w:spacing w:after="86" w:line="268" w:lineRule="auto"/>
        <w:jc w:val="center"/>
        <w:rPr>
          <w:rFonts w:hint="default" w:ascii="Arial" w:hAnsi="Arial" w:eastAsia="Calibri" w:cs="Arial"/>
          <w:b/>
          <w:color w:val="181717"/>
          <w:sz w:val="28"/>
          <w:szCs w:val="28"/>
        </w:rPr>
      </w:pPr>
      <w:r>
        <w:rPr>
          <w:rFonts w:hint="default" w:ascii="Arial" w:hAnsi="Arial" w:eastAsia="Calibri" w:cs="Arial"/>
          <w:b/>
          <w:color w:val="181717"/>
          <w:sz w:val="28"/>
          <w:szCs w:val="28"/>
          <w:rtl w:val="0"/>
        </w:rPr>
        <w:t xml:space="preserve">Stay and Learn: Um Aplicativo Gamificado para Potencializar o Aprendizado </w:t>
      </w:r>
    </w:p>
    <w:p w14:paraId="00000013">
      <w:pPr>
        <w:spacing w:after="86" w:line="268" w:lineRule="auto"/>
        <w:jc w:val="center"/>
        <w:rPr>
          <w:rFonts w:ascii="Calibri" w:hAnsi="Calibri" w:eastAsia="Calibri" w:cs="Calibri"/>
          <w:b/>
          <w:color w:val="181717"/>
          <w:sz w:val="24"/>
          <w:szCs w:val="24"/>
        </w:rPr>
      </w:pPr>
    </w:p>
    <w:p w14:paraId="00000014">
      <w:pPr>
        <w:spacing w:after="86" w:line="268" w:lineRule="auto"/>
        <w:jc w:val="center"/>
        <w:rPr>
          <w:rFonts w:ascii="Calibri" w:hAnsi="Calibri" w:eastAsia="Calibri" w:cs="Calibri"/>
          <w:b/>
          <w:color w:val="181717"/>
          <w:sz w:val="24"/>
          <w:szCs w:val="24"/>
        </w:rPr>
      </w:pPr>
    </w:p>
    <w:p w14:paraId="00000015">
      <w:pPr>
        <w:spacing w:after="86" w:line="268" w:lineRule="auto"/>
        <w:jc w:val="center"/>
        <w:rPr>
          <w:rFonts w:ascii="Calibri" w:hAnsi="Calibri" w:eastAsia="Calibri" w:cs="Calibri"/>
          <w:b/>
          <w:color w:val="181717"/>
          <w:sz w:val="24"/>
          <w:szCs w:val="24"/>
        </w:rPr>
      </w:pPr>
    </w:p>
    <w:p w14:paraId="00000016">
      <w:pPr>
        <w:spacing w:after="86" w:line="268" w:lineRule="auto"/>
        <w:jc w:val="center"/>
        <w:rPr>
          <w:rFonts w:ascii="Calibri" w:hAnsi="Calibri" w:eastAsia="Calibri" w:cs="Calibri"/>
          <w:b/>
          <w:color w:val="181717"/>
          <w:sz w:val="24"/>
          <w:szCs w:val="24"/>
        </w:rPr>
      </w:pPr>
    </w:p>
    <w:p w14:paraId="00000017">
      <w:pPr>
        <w:spacing w:after="86" w:line="268" w:lineRule="auto"/>
        <w:jc w:val="center"/>
        <w:rPr>
          <w:rFonts w:ascii="Calibri" w:hAnsi="Calibri" w:eastAsia="Calibri" w:cs="Calibri"/>
          <w:b/>
          <w:color w:val="181717"/>
          <w:sz w:val="24"/>
          <w:szCs w:val="24"/>
        </w:rPr>
      </w:pPr>
    </w:p>
    <w:p w14:paraId="00000018">
      <w:pPr>
        <w:spacing w:after="86" w:line="268" w:lineRule="auto"/>
        <w:jc w:val="center"/>
        <w:rPr>
          <w:rFonts w:ascii="Calibri" w:hAnsi="Calibri" w:eastAsia="Calibri" w:cs="Calibri"/>
          <w:b/>
          <w:color w:val="181717"/>
          <w:sz w:val="24"/>
          <w:szCs w:val="24"/>
        </w:rPr>
      </w:pPr>
    </w:p>
    <w:p w14:paraId="00000019">
      <w:pPr>
        <w:spacing w:after="86" w:line="268" w:lineRule="auto"/>
        <w:jc w:val="center"/>
        <w:rPr>
          <w:rFonts w:ascii="Calibri" w:hAnsi="Calibri" w:eastAsia="Calibri" w:cs="Calibri"/>
          <w:b/>
          <w:color w:val="181717"/>
          <w:sz w:val="24"/>
          <w:szCs w:val="24"/>
        </w:rPr>
      </w:pPr>
    </w:p>
    <w:p w14:paraId="0000001A">
      <w:pPr>
        <w:spacing w:after="86" w:line="268" w:lineRule="auto"/>
        <w:jc w:val="center"/>
        <w:rPr>
          <w:rFonts w:ascii="Calibri" w:hAnsi="Calibri" w:eastAsia="Calibri" w:cs="Calibri"/>
          <w:b/>
          <w:color w:val="181717"/>
          <w:sz w:val="24"/>
          <w:szCs w:val="24"/>
        </w:rPr>
      </w:pPr>
    </w:p>
    <w:p w14:paraId="0000001B">
      <w:pPr>
        <w:spacing w:after="86" w:line="268" w:lineRule="auto"/>
        <w:jc w:val="center"/>
        <w:rPr>
          <w:rFonts w:ascii="Calibri" w:hAnsi="Calibri" w:eastAsia="Calibri" w:cs="Calibri"/>
          <w:b/>
          <w:color w:val="181717"/>
          <w:sz w:val="24"/>
          <w:szCs w:val="24"/>
        </w:rPr>
      </w:pPr>
    </w:p>
    <w:p w14:paraId="5609D3BD">
      <w:pPr>
        <w:spacing w:after="86" w:line="268" w:lineRule="auto"/>
        <w:jc w:val="center"/>
        <w:rPr>
          <w:rFonts w:ascii="Calibri" w:hAnsi="Calibri" w:eastAsia="Calibri" w:cs="Calibri"/>
          <w:b/>
          <w:color w:val="181717"/>
          <w:sz w:val="24"/>
          <w:szCs w:val="24"/>
        </w:rPr>
      </w:pPr>
    </w:p>
    <w:p w14:paraId="11798CFF">
      <w:pPr>
        <w:spacing w:after="86" w:line="268" w:lineRule="auto"/>
        <w:jc w:val="center"/>
        <w:rPr>
          <w:rFonts w:ascii="Calibri" w:hAnsi="Calibri" w:eastAsia="Calibri" w:cs="Calibri"/>
          <w:b/>
          <w:color w:val="181717"/>
          <w:sz w:val="24"/>
          <w:szCs w:val="24"/>
        </w:rPr>
      </w:pPr>
    </w:p>
    <w:p w14:paraId="61F12FDD">
      <w:pPr>
        <w:spacing w:after="86" w:line="268" w:lineRule="auto"/>
        <w:jc w:val="center"/>
        <w:rPr>
          <w:rFonts w:ascii="Calibri" w:hAnsi="Calibri" w:eastAsia="Calibri" w:cs="Calibri"/>
          <w:b/>
          <w:color w:val="181717"/>
          <w:sz w:val="24"/>
          <w:szCs w:val="24"/>
        </w:rPr>
      </w:pPr>
    </w:p>
    <w:p w14:paraId="0000001C">
      <w:pPr>
        <w:spacing w:after="86" w:line="268" w:lineRule="auto"/>
        <w:jc w:val="center"/>
        <w:rPr>
          <w:rFonts w:ascii="Calibri" w:hAnsi="Calibri" w:eastAsia="Calibri" w:cs="Calibri"/>
          <w:b/>
          <w:color w:val="181717"/>
          <w:sz w:val="24"/>
          <w:szCs w:val="24"/>
        </w:rPr>
      </w:pPr>
    </w:p>
    <w:p w14:paraId="0000001D">
      <w:pPr>
        <w:spacing w:after="86" w:line="268" w:lineRule="auto"/>
        <w:jc w:val="center"/>
        <w:rPr>
          <w:rFonts w:ascii="Calibri" w:hAnsi="Calibri" w:eastAsia="Calibri" w:cs="Calibri"/>
          <w:b/>
          <w:color w:val="181717"/>
          <w:sz w:val="24"/>
          <w:szCs w:val="24"/>
        </w:rPr>
      </w:pPr>
    </w:p>
    <w:p w14:paraId="0000001E">
      <w:pPr>
        <w:spacing w:after="86" w:line="268" w:lineRule="auto"/>
        <w:jc w:val="center"/>
        <w:rPr>
          <w:rFonts w:hint="default" w:ascii="Arial" w:hAnsi="Arial" w:eastAsia="Calibri" w:cs="Arial"/>
          <w:b/>
          <w:color w:val="181717"/>
          <w:sz w:val="24"/>
          <w:szCs w:val="24"/>
        </w:rPr>
      </w:pPr>
      <w:r>
        <w:rPr>
          <w:rFonts w:hint="default" w:ascii="Arial" w:hAnsi="Arial" w:eastAsia="Calibri" w:cs="Arial"/>
          <w:b/>
          <w:color w:val="181717"/>
          <w:sz w:val="24"/>
          <w:szCs w:val="24"/>
          <w:rtl w:val="0"/>
        </w:rPr>
        <w:t>Fortaleza - Ceará</w:t>
      </w:r>
    </w:p>
    <w:p w14:paraId="0000001F">
      <w:pPr>
        <w:spacing w:after="86" w:line="268" w:lineRule="auto"/>
        <w:jc w:val="center"/>
        <w:rPr>
          <w:rFonts w:hint="default" w:ascii="Arial" w:hAnsi="Arial" w:eastAsia="Calibri" w:cs="Arial"/>
          <w:b/>
          <w:color w:val="181717"/>
          <w:sz w:val="24"/>
          <w:szCs w:val="24"/>
          <w:lang w:val="pt-BR"/>
        </w:rPr>
      </w:pPr>
      <w:r>
        <w:rPr>
          <w:rFonts w:hint="default" w:ascii="Arial" w:hAnsi="Arial" w:eastAsia="Calibri" w:cs="Arial"/>
          <w:b/>
          <w:color w:val="181717"/>
          <w:sz w:val="24"/>
          <w:szCs w:val="24"/>
          <w:rtl w:val="0"/>
        </w:rPr>
        <w:t>202</w:t>
      </w:r>
      <w:r>
        <w:rPr>
          <w:rFonts w:hint="default" w:ascii="Arial" w:hAnsi="Arial" w:eastAsia="Calibri" w:cs="Arial"/>
          <w:b/>
          <w:color w:val="181717"/>
          <w:sz w:val="24"/>
          <w:szCs w:val="24"/>
          <w:rtl w:val="0"/>
          <w:lang w:val="pt-BR"/>
        </w:rPr>
        <w:t>5</w:t>
      </w:r>
    </w:p>
    <w:p w14:paraId="00000021">
      <w:pPr>
        <w:tabs>
          <w:tab w:val="center" w:pos="4252"/>
          <w:tab w:val="right" w:pos="8504"/>
        </w:tabs>
        <w:spacing w:line="240" w:lineRule="auto"/>
        <w:jc w:val="both"/>
        <w:rPr>
          <w:rFonts w:ascii="Calibri" w:hAnsi="Calibri" w:eastAsia="Calibri" w:cs="Calibri"/>
          <w:b/>
          <w:color w:val="181717"/>
          <w:sz w:val="24"/>
          <w:szCs w:val="24"/>
        </w:rPr>
      </w:pPr>
    </w:p>
    <w:p w14:paraId="1377F356">
      <w:pPr>
        <w:tabs>
          <w:tab w:val="center" w:pos="4252"/>
          <w:tab w:val="right" w:pos="8504"/>
        </w:tabs>
        <w:spacing w:line="240" w:lineRule="auto"/>
        <w:jc w:val="both"/>
        <w:rPr>
          <w:rFonts w:ascii="Calibri" w:hAnsi="Calibri" w:eastAsia="Calibri" w:cs="Calibri"/>
          <w:b/>
          <w:color w:val="181717"/>
          <w:sz w:val="24"/>
          <w:szCs w:val="24"/>
        </w:rPr>
      </w:pPr>
    </w:p>
    <w:p w14:paraId="5C87A950">
      <w:pPr>
        <w:tabs>
          <w:tab w:val="center" w:pos="4252"/>
          <w:tab w:val="right" w:pos="8504"/>
        </w:tabs>
        <w:spacing w:line="240" w:lineRule="auto"/>
        <w:jc w:val="both"/>
        <w:rPr>
          <w:rFonts w:ascii="Calibri" w:hAnsi="Calibri" w:eastAsia="Calibri" w:cs="Calibri"/>
          <w:b/>
          <w:color w:val="181717"/>
          <w:sz w:val="24"/>
          <w:szCs w:val="24"/>
        </w:rPr>
      </w:pPr>
    </w:p>
    <w:p w14:paraId="00000022">
      <w:pPr>
        <w:tabs>
          <w:tab w:val="center" w:pos="4252"/>
          <w:tab w:val="right" w:pos="8504"/>
        </w:tabs>
        <w:spacing w:line="240" w:lineRule="auto"/>
        <w:jc w:val="center"/>
        <w:rPr>
          <w:rFonts w:ascii="Calibri" w:hAnsi="Calibri" w:eastAsia="Calibri" w:cs="Calibri"/>
          <w:b/>
          <w:color w:val="181717"/>
          <w:sz w:val="24"/>
          <w:szCs w:val="24"/>
        </w:rPr>
      </w:pPr>
    </w:p>
    <w:p w14:paraId="00000023">
      <w:pPr>
        <w:spacing w:after="86" w:line="268" w:lineRule="auto"/>
        <w:jc w:val="center"/>
        <w:rPr>
          <w:rFonts w:hint="default" w:ascii="Arial" w:hAnsi="Arial" w:eastAsia="Calibri" w:cs="Arial"/>
          <w:b/>
          <w:color w:val="181717"/>
          <w:sz w:val="24"/>
          <w:szCs w:val="24"/>
        </w:rPr>
      </w:pPr>
      <w:r>
        <w:rPr>
          <w:rFonts w:hint="default" w:ascii="Arial" w:hAnsi="Arial" w:eastAsia="Calibri" w:cs="Arial"/>
          <w:b/>
          <w:color w:val="181717"/>
          <w:sz w:val="24"/>
          <w:szCs w:val="24"/>
          <w:rtl w:val="0"/>
        </w:rPr>
        <w:t>FACULDADE SENAC CEARÁ</w:t>
      </w:r>
    </w:p>
    <w:p w14:paraId="0C6FFC87">
      <w:pPr>
        <w:spacing w:after="86" w:line="268" w:lineRule="auto"/>
        <w:ind w:left="1420" w:hanging="285"/>
        <w:jc w:val="center"/>
        <w:rPr>
          <w:rFonts w:ascii="Calibri" w:hAnsi="Calibri" w:eastAsia="Calibri" w:cs="Calibri"/>
          <w:color w:val="181717"/>
          <w:sz w:val="24"/>
          <w:szCs w:val="24"/>
          <w:rtl w:val="0"/>
        </w:rPr>
      </w:pPr>
    </w:p>
    <w:p w14:paraId="00000024">
      <w:pPr>
        <w:spacing w:after="86" w:line="268" w:lineRule="auto"/>
        <w:ind w:left="1420" w:hanging="285"/>
        <w:jc w:val="center"/>
        <w:rPr>
          <w:rFonts w:ascii="Calibri" w:hAnsi="Calibri" w:eastAsia="Calibri" w:cs="Calibri"/>
          <w:color w:val="181717"/>
          <w:sz w:val="24"/>
          <w:szCs w:val="24"/>
        </w:rPr>
      </w:pPr>
      <w:r>
        <w:rPr>
          <w:rFonts w:ascii="Calibri" w:hAnsi="Calibri" w:eastAsia="Calibri" w:cs="Calibri"/>
          <w:color w:val="181717"/>
          <w:sz w:val="24"/>
          <w:szCs w:val="24"/>
          <w:rtl w:val="0"/>
        </w:rPr>
        <w:t xml:space="preserve">  </w:t>
      </w:r>
    </w:p>
    <w:p w14:paraId="00000025">
      <w:pPr>
        <w:spacing w:after="86" w:line="268" w:lineRule="auto"/>
        <w:jc w:val="center"/>
        <w:rPr>
          <w:rFonts w:hint="default" w:ascii="Arial" w:hAnsi="Arial" w:eastAsia="Calibri" w:cs="Arial"/>
          <w:b/>
          <w:color w:val="181717"/>
          <w:sz w:val="24"/>
          <w:szCs w:val="24"/>
        </w:rPr>
      </w:pPr>
      <w:r>
        <w:rPr>
          <w:rFonts w:hint="default" w:ascii="Arial" w:hAnsi="Arial" w:eastAsia="Calibri" w:cs="Arial"/>
          <w:b/>
          <w:color w:val="181717"/>
          <w:sz w:val="24"/>
          <w:szCs w:val="24"/>
          <w:rtl w:val="0"/>
        </w:rPr>
        <w:t>ANÁLISE E DESENVOLVIMENTO DE SISTEMAS</w:t>
      </w:r>
    </w:p>
    <w:p w14:paraId="00000026">
      <w:pPr>
        <w:spacing w:after="86" w:line="268" w:lineRule="auto"/>
        <w:jc w:val="both"/>
        <w:rPr>
          <w:rFonts w:ascii="Calibri" w:hAnsi="Calibri" w:eastAsia="Calibri" w:cs="Calibri"/>
          <w:color w:val="181717"/>
          <w:sz w:val="24"/>
          <w:szCs w:val="24"/>
        </w:rPr>
      </w:pPr>
    </w:p>
    <w:p w14:paraId="00000027">
      <w:pPr>
        <w:spacing w:after="86" w:line="268" w:lineRule="auto"/>
        <w:jc w:val="both"/>
        <w:rPr>
          <w:rFonts w:ascii="Calibri" w:hAnsi="Calibri" w:eastAsia="Calibri" w:cs="Calibri"/>
          <w:color w:val="181717"/>
          <w:sz w:val="24"/>
          <w:szCs w:val="24"/>
        </w:rPr>
      </w:pPr>
    </w:p>
    <w:p w14:paraId="174099D8">
      <w:pPr>
        <w:ind w:left="0" w:firstLine="0"/>
        <w:jc w:val="center"/>
        <w:rPr>
          <w:rFonts w:ascii="Arial" w:hAnsi="Arial" w:eastAsia="Arial" w:cs="Arial"/>
          <w:b/>
          <w:sz w:val="24"/>
          <w:szCs w:val="24"/>
        </w:rPr>
      </w:pPr>
      <w:r>
        <w:rPr>
          <w:rFonts w:ascii="Arial" w:hAnsi="Arial" w:eastAsia="Arial" w:cs="Arial"/>
          <w:b/>
          <w:sz w:val="24"/>
          <w:szCs w:val="24"/>
          <w:rtl w:val="0"/>
        </w:rPr>
        <w:t>Ana Valéria Rodrigues do Nascimento</w:t>
      </w:r>
    </w:p>
    <w:p w14:paraId="4CB65519">
      <w:pPr>
        <w:ind w:left="0" w:firstLine="0"/>
        <w:jc w:val="center"/>
        <w:rPr>
          <w:rFonts w:ascii="Arial" w:hAnsi="Arial" w:eastAsia="Arial" w:cs="Arial"/>
          <w:b/>
          <w:sz w:val="24"/>
          <w:szCs w:val="24"/>
        </w:rPr>
      </w:pPr>
      <w:r>
        <w:rPr>
          <w:rFonts w:ascii="Arial" w:hAnsi="Arial" w:eastAsia="Arial" w:cs="Arial"/>
          <w:b/>
          <w:sz w:val="24"/>
          <w:szCs w:val="24"/>
          <w:rtl w:val="0"/>
        </w:rPr>
        <w:t>Carlos Eduardo Cardoso Maciel</w:t>
      </w:r>
    </w:p>
    <w:p w14:paraId="74E826CD">
      <w:pPr>
        <w:ind w:left="0" w:firstLine="0"/>
        <w:jc w:val="center"/>
        <w:rPr>
          <w:rFonts w:ascii="Arial" w:hAnsi="Arial" w:eastAsia="Arial" w:cs="Arial"/>
          <w:b/>
          <w:sz w:val="24"/>
          <w:szCs w:val="24"/>
        </w:rPr>
      </w:pPr>
      <w:r>
        <w:rPr>
          <w:rFonts w:ascii="Arial" w:hAnsi="Arial" w:eastAsia="Arial" w:cs="Arial"/>
          <w:b/>
          <w:sz w:val="24"/>
          <w:szCs w:val="24"/>
          <w:rtl w:val="0"/>
        </w:rPr>
        <w:t>Jorge Lucas Rodrigues Martins</w:t>
      </w:r>
    </w:p>
    <w:p w14:paraId="5FD4498F">
      <w:pPr>
        <w:ind w:left="0" w:firstLine="0"/>
        <w:jc w:val="center"/>
        <w:rPr>
          <w:rFonts w:ascii="Arial" w:hAnsi="Arial" w:eastAsia="Arial" w:cs="Arial"/>
          <w:b/>
          <w:sz w:val="24"/>
          <w:szCs w:val="24"/>
        </w:rPr>
      </w:pPr>
      <w:r>
        <w:rPr>
          <w:rFonts w:ascii="Arial" w:hAnsi="Arial" w:eastAsia="Arial" w:cs="Arial"/>
          <w:b/>
          <w:sz w:val="24"/>
          <w:szCs w:val="24"/>
          <w:rtl w:val="0"/>
        </w:rPr>
        <w:t>Rafael Régis Cavalcante Ramos Costa</w:t>
      </w:r>
    </w:p>
    <w:p w14:paraId="406A1F5B">
      <w:pPr>
        <w:spacing w:after="86" w:line="268" w:lineRule="auto"/>
        <w:jc w:val="both"/>
        <w:rPr>
          <w:rFonts w:ascii="Calibri" w:hAnsi="Calibri" w:eastAsia="Calibri" w:cs="Calibri"/>
          <w:b/>
          <w:color w:val="181717"/>
          <w:sz w:val="24"/>
          <w:szCs w:val="24"/>
        </w:rPr>
      </w:pPr>
    </w:p>
    <w:p w14:paraId="0000002D">
      <w:pPr>
        <w:spacing w:after="86" w:line="268" w:lineRule="auto"/>
        <w:jc w:val="both"/>
        <w:rPr>
          <w:rFonts w:ascii="Calibri" w:hAnsi="Calibri" w:eastAsia="Calibri" w:cs="Calibri"/>
          <w:b/>
          <w:color w:val="181717"/>
          <w:sz w:val="24"/>
          <w:szCs w:val="24"/>
        </w:rPr>
      </w:pPr>
    </w:p>
    <w:p w14:paraId="0000002E">
      <w:pPr>
        <w:spacing w:after="86" w:line="268" w:lineRule="auto"/>
        <w:jc w:val="center"/>
        <w:rPr>
          <w:rFonts w:ascii="Calibri" w:hAnsi="Calibri" w:eastAsia="Calibri" w:cs="Calibri"/>
          <w:b/>
          <w:color w:val="181717"/>
          <w:sz w:val="24"/>
          <w:szCs w:val="24"/>
        </w:rPr>
      </w:pPr>
    </w:p>
    <w:p w14:paraId="0000002F">
      <w:pPr>
        <w:spacing w:after="86" w:line="268" w:lineRule="auto"/>
        <w:jc w:val="center"/>
        <w:rPr>
          <w:rFonts w:ascii="Calibri" w:hAnsi="Calibri" w:eastAsia="Calibri" w:cs="Calibri"/>
          <w:b/>
          <w:color w:val="181717"/>
          <w:sz w:val="24"/>
          <w:szCs w:val="24"/>
        </w:rPr>
      </w:pPr>
    </w:p>
    <w:p w14:paraId="3ECE4CB8">
      <w:pPr>
        <w:spacing w:after="86" w:line="268" w:lineRule="auto"/>
        <w:jc w:val="center"/>
        <w:rPr>
          <w:rFonts w:hint="default" w:ascii="Arial" w:hAnsi="Arial" w:eastAsia="Calibri" w:cs="Arial"/>
          <w:b/>
          <w:color w:val="181717"/>
          <w:sz w:val="28"/>
          <w:szCs w:val="28"/>
        </w:rPr>
      </w:pPr>
      <w:r>
        <w:rPr>
          <w:rFonts w:hint="default" w:ascii="Arial" w:hAnsi="Arial" w:eastAsia="Calibri" w:cs="Arial"/>
          <w:b/>
          <w:color w:val="181717"/>
          <w:sz w:val="28"/>
          <w:szCs w:val="28"/>
          <w:rtl w:val="0"/>
        </w:rPr>
        <w:t xml:space="preserve">Stay and Learn: Um Aplicativo Gamificado para Potencializar o Aprendizado </w:t>
      </w:r>
    </w:p>
    <w:p w14:paraId="2E208BB6">
      <w:pPr>
        <w:spacing w:after="86" w:line="268" w:lineRule="auto"/>
        <w:jc w:val="center"/>
        <w:rPr>
          <w:rFonts w:ascii="Calibri" w:hAnsi="Calibri" w:eastAsia="Calibri" w:cs="Calibri"/>
          <w:b/>
          <w:color w:val="181717"/>
          <w:sz w:val="20"/>
          <w:szCs w:val="20"/>
        </w:rPr>
      </w:pPr>
    </w:p>
    <w:p w14:paraId="00000032">
      <w:pPr>
        <w:spacing w:after="86" w:line="268" w:lineRule="auto"/>
        <w:jc w:val="center"/>
        <w:rPr>
          <w:rFonts w:ascii="Calibri" w:hAnsi="Calibri" w:eastAsia="Calibri" w:cs="Calibri"/>
          <w:b/>
          <w:color w:val="181717"/>
          <w:sz w:val="20"/>
          <w:szCs w:val="20"/>
        </w:rPr>
      </w:pPr>
    </w:p>
    <w:p w14:paraId="00000033">
      <w:pPr>
        <w:spacing w:after="86" w:line="268" w:lineRule="auto"/>
        <w:jc w:val="center"/>
        <w:rPr>
          <w:rFonts w:ascii="Calibri" w:hAnsi="Calibri" w:eastAsia="Calibri" w:cs="Calibri"/>
          <w:b/>
          <w:color w:val="181717"/>
          <w:sz w:val="20"/>
          <w:szCs w:val="20"/>
        </w:rPr>
      </w:pPr>
    </w:p>
    <w:p w14:paraId="00000034">
      <w:pPr>
        <w:spacing w:after="86" w:line="268" w:lineRule="auto"/>
        <w:jc w:val="center"/>
        <w:rPr>
          <w:rFonts w:ascii="Calibri" w:hAnsi="Calibri" w:eastAsia="Calibri" w:cs="Calibri"/>
          <w:b/>
          <w:color w:val="181717"/>
          <w:sz w:val="20"/>
          <w:szCs w:val="20"/>
        </w:rPr>
      </w:pPr>
    </w:p>
    <w:p w14:paraId="00000035">
      <w:pPr>
        <w:spacing w:line="240" w:lineRule="auto"/>
        <w:ind w:left="4536" w:firstLine="0"/>
        <w:jc w:val="both"/>
        <w:rPr>
          <w:rFonts w:hint="default" w:ascii="Arial" w:hAnsi="Arial" w:eastAsia="Calibri" w:cs="Arial"/>
          <w:color w:val="181717"/>
          <w:sz w:val="24"/>
          <w:szCs w:val="24"/>
        </w:rPr>
      </w:pPr>
      <w:r>
        <w:rPr>
          <w:rFonts w:hint="default" w:ascii="Arial" w:hAnsi="Arial" w:eastAsia="Calibri" w:cs="Arial"/>
          <w:color w:val="181717"/>
          <w:sz w:val="24"/>
          <w:szCs w:val="24"/>
          <w:rtl w:val="0"/>
        </w:rPr>
        <w:t>Projeto integrador apresentado ao Curso de Graduação Tecnológica em Análise e Desenvolvimento de Sistemas da Faculdade Senac Ceará, em cumprimento ao requisito parcial à obtenção do título de tecnólogo.</w:t>
      </w:r>
    </w:p>
    <w:p w14:paraId="00000036">
      <w:pPr>
        <w:spacing w:after="86" w:line="268" w:lineRule="auto"/>
        <w:jc w:val="both"/>
        <w:rPr>
          <w:rFonts w:hint="default" w:ascii="Arial" w:hAnsi="Arial" w:eastAsia="Calibri" w:cs="Arial"/>
          <w:color w:val="181717"/>
          <w:sz w:val="20"/>
          <w:szCs w:val="20"/>
        </w:rPr>
      </w:pPr>
    </w:p>
    <w:p w14:paraId="00000037">
      <w:pPr>
        <w:spacing w:after="86" w:line="268" w:lineRule="auto"/>
        <w:ind w:left="4536" w:firstLine="0"/>
        <w:jc w:val="both"/>
        <w:rPr>
          <w:rFonts w:hint="default" w:ascii="Arial" w:hAnsi="Arial" w:eastAsia="Calibri" w:cs="Arial"/>
          <w:b/>
          <w:color w:val="181717"/>
          <w:sz w:val="24"/>
          <w:szCs w:val="24"/>
        </w:rPr>
      </w:pPr>
      <w:r>
        <w:rPr>
          <w:rFonts w:hint="default" w:ascii="Arial" w:hAnsi="Arial" w:eastAsia="Calibri" w:cs="Arial"/>
          <w:color w:val="181717"/>
          <w:sz w:val="24"/>
          <w:szCs w:val="24"/>
          <w:rtl w:val="0"/>
        </w:rPr>
        <w:t>Prof. Orientador: Msc. Nator Junior Carvalho da Costa</w:t>
      </w:r>
    </w:p>
    <w:p w14:paraId="00000038">
      <w:pPr>
        <w:spacing w:after="86" w:line="268" w:lineRule="auto"/>
        <w:jc w:val="center"/>
        <w:rPr>
          <w:rFonts w:ascii="Calibri" w:hAnsi="Calibri" w:eastAsia="Calibri" w:cs="Calibri"/>
          <w:color w:val="181717"/>
          <w:sz w:val="20"/>
          <w:szCs w:val="20"/>
        </w:rPr>
      </w:pPr>
    </w:p>
    <w:p w14:paraId="5FF33161">
      <w:pPr>
        <w:spacing w:after="86" w:line="268" w:lineRule="auto"/>
        <w:jc w:val="both"/>
        <w:rPr>
          <w:rFonts w:ascii="Calibri" w:hAnsi="Calibri" w:eastAsia="Calibri" w:cs="Calibri"/>
          <w:color w:val="181717"/>
          <w:sz w:val="20"/>
          <w:szCs w:val="20"/>
        </w:rPr>
      </w:pPr>
      <w:bookmarkStart w:id="18" w:name="_GoBack"/>
      <w:bookmarkEnd w:id="18"/>
    </w:p>
    <w:p w14:paraId="0000003D">
      <w:pPr>
        <w:spacing w:after="86" w:line="268" w:lineRule="auto"/>
        <w:jc w:val="left"/>
        <w:rPr>
          <w:rFonts w:ascii="Calibri" w:hAnsi="Calibri" w:eastAsia="Calibri" w:cs="Calibri"/>
          <w:color w:val="181717"/>
          <w:sz w:val="20"/>
          <w:szCs w:val="20"/>
        </w:rPr>
      </w:pPr>
    </w:p>
    <w:p w14:paraId="0000003E">
      <w:pPr>
        <w:spacing w:after="86" w:line="268" w:lineRule="auto"/>
        <w:jc w:val="center"/>
        <w:rPr>
          <w:rFonts w:hint="default" w:ascii="Arial" w:hAnsi="Arial" w:eastAsia="Calibri" w:cs="Arial"/>
          <w:b/>
          <w:color w:val="181717"/>
          <w:sz w:val="24"/>
          <w:szCs w:val="24"/>
        </w:rPr>
      </w:pPr>
      <w:r>
        <w:rPr>
          <w:rFonts w:hint="default" w:ascii="Arial" w:hAnsi="Arial" w:eastAsia="Calibri" w:cs="Arial"/>
          <w:b/>
          <w:color w:val="181717"/>
          <w:sz w:val="24"/>
          <w:szCs w:val="24"/>
          <w:rtl w:val="0"/>
        </w:rPr>
        <w:t>Fortaleza - Ceará</w:t>
      </w:r>
    </w:p>
    <w:p w14:paraId="0000003F">
      <w:pPr>
        <w:spacing w:after="86" w:line="268" w:lineRule="auto"/>
        <w:jc w:val="center"/>
        <w:rPr>
          <w:rFonts w:hint="default" w:ascii="Arial" w:hAnsi="Arial" w:eastAsia="Calibri" w:cs="Arial"/>
          <w:b/>
          <w:color w:val="181717"/>
          <w:sz w:val="24"/>
          <w:szCs w:val="24"/>
        </w:rPr>
      </w:pPr>
      <w:r>
        <w:rPr>
          <w:rFonts w:hint="default" w:ascii="Arial" w:hAnsi="Arial" w:eastAsia="Calibri" w:cs="Arial"/>
          <w:b/>
          <w:color w:val="181717"/>
          <w:sz w:val="24"/>
          <w:szCs w:val="24"/>
          <w:rtl w:val="0"/>
        </w:rPr>
        <w:t>2025</w:t>
      </w:r>
    </w:p>
    <w:p w14:paraId="00000040">
      <w:pPr>
        <w:spacing w:after="86" w:line="268" w:lineRule="auto"/>
        <w:jc w:val="center"/>
        <w:rPr>
          <w:rFonts w:ascii="Calibri" w:hAnsi="Calibri" w:eastAsia="Calibri" w:cs="Calibri"/>
          <w:color w:val="181717"/>
          <w:sz w:val="20"/>
          <w:szCs w:val="20"/>
        </w:rPr>
      </w:pPr>
    </w:p>
    <w:p w14:paraId="00000041">
      <w:pPr>
        <w:spacing w:after="86" w:line="268" w:lineRule="auto"/>
        <w:jc w:val="center"/>
        <w:rPr>
          <w:rFonts w:ascii="Calibri" w:hAnsi="Calibri" w:eastAsia="Calibri" w:cs="Calibri"/>
          <w:color w:val="181717"/>
          <w:sz w:val="20"/>
          <w:szCs w:val="20"/>
        </w:rPr>
      </w:pPr>
    </w:p>
    <w:p w14:paraId="4F8322D9">
      <w:pPr>
        <w:spacing w:after="86" w:line="268" w:lineRule="auto"/>
        <w:jc w:val="center"/>
        <w:rPr>
          <w:rFonts w:ascii="Calibri" w:hAnsi="Calibri" w:eastAsia="Calibri" w:cs="Calibri"/>
          <w:color w:val="181717"/>
          <w:sz w:val="20"/>
          <w:szCs w:val="20"/>
        </w:rPr>
      </w:pPr>
    </w:p>
    <w:p w14:paraId="00000043">
      <w:pPr>
        <w:spacing w:after="86" w:line="268" w:lineRule="auto"/>
        <w:jc w:val="center"/>
        <w:rPr>
          <w:rFonts w:hint="default" w:ascii="Arial" w:hAnsi="Arial" w:eastAsia="Calibri" w:cs="Arial"/>
          <w:b/>
          <w:color w:val="181717"/>
          <w:sz w:val="24"/>
          <w:szCs w:val="24"/>
        </w:rPr>
      </w:pPr>
      <w:r>
        <w:rPr>
          <w:rFonts w:hint="default" w:ascii="Arial" w:hAnsi="Arial" w:eastAsia="Calibri" w:cs="Arial"/>
          <w:b/>
          <w:color w:val="181717"/>
          <w:sz w:val="24"/>
          <w:szCs w:val="24"/>
          <w:rtl w:val="0"/>
        </w:rPr>
        <w:t>SUMÁRIO</w:t>
      </w:r>
    </w:p>
    <w:sdt>
      <w:sdtPr>
        <w:rPr>
          <w:rFonts w:hint="default" w:ascii="Arial" w:hAnsi="Arial" w:eastAsia="SimSun" w:cs="Arial"/>
          <w:sz w:val="24"/>
          <w:szCs w:val="24"/>
          <w:lang w:val="zh-CN"/>
        </w:rPr>
        <w:id w:val="147463687"/>
        <w15:color w:val="DBDBDB"/>
        <w:docPartObj>
          <w:docPartGallery w:val="Table of Contents"/>
          <w:docPartUnique/>
        </w:docPartObj>
      </w:sdtPr>
      <w:sdtEndPr>
        <w:rPr>
          <w:rFonts w:hint="default" w:ascii="Calibri" w:hAnsi="Calibri" w:eastAsia="Calibri" w:cs="Calibri"/>
          <w:color w:val="181717"/>
          <w:sz w:val="22"/>
          <w:szCs w:val="20"/>
          <w:lang w:val="zh-CN"/>
        </w:rPr>
      </w:sdtEndPr>
      <w:sdtContent>
        <w:p w14:paraId="22B84A50">
          <w:pPr>
            <w:spacing w:before="0" w:beforeLines="0" w:after="0" w:afterLines="0" w:line="240" w:lineRule="auto"/>
            <w:ind w:left="0" w:leftChars="0" w:right="0" w:rightChars="0" w:firstLine="0" w:firstLineChars="0"/>
            <w:jc w:val="center"/>
            <w:rPr>
              <w:rFonts w:hint="default" w:ascii="Arial" w:hAnsi="Arial" w:cs="Arial"/>
              <w:sz w:val="24"/>
              <w:szCs w:val="24"/>
            </w:rPr>
          </w:pPr>
        </w:p>
        <w:p w14:paraId="1C394BD6">
          <w:pPr>
            <w:pStyle w:val="19"/>
            <w:tabs>
              <w:tab w:val="right" w:leader="dot" w:pos="9029"/>
            </w:tabs>
            <w:rPr>
              <w:rFonts w:hint="default" w:ascii="Arial" w:hAnsi="Arial" w:cs="Arial"/>
              <w:b/>
              <w:bCs/>
              <w:sz w:val="24"/>
              <w:szCs w:val="24"/>
            </w:rPr>
          </w:pPr>
          <w:r>
            <w:rPr>
              <w:rFonts w:hint="default" w:ascii="Arial" w:hAnsi="Arial" w:eastAsia="Calibri" w:cs="Arial"/>
              <w:b/>
              <w:color w:val="181717"/>
              <w:sz w:val="24"/>
              <w:szCs w:val="24"/>
            </w:rPr>
            <w:fldChar w:fldCharType="begin"/>
          </w:r>
          <w:r>
            <w:rPr>
              <w:rFonts w:hint="default" w:ascii="Arial" w:hAnsi="Arial" w:eastAsia="Calibri" w:cs="Arial"/>
              <w:b/>
              <w:color w:val="181717"/>
              <w:sz w:val="24"/>
              <w:szCs w:val="24"/>
            </w:rPr>
            <w:instrText xml:space="preserve">TOC \o "1-1" \h \u </w:instrText>
          </w:r>
          <w:r>
            <w:rPr>
              <w:rFonts w:hint="default" w:ascii="Arial" w:hAnsi="Arial" w:eastAsia="Calibri" w:cs="Arial"/>
              <w:b/>
              <w:color w:val="181717"/>
              <w:sz w:val="24"/>
              <w:szCs w:val="24"/>
            </w:rPr>
            <w:fldChar w:fldCharType="separate"/>
          </w:r>
          <w:r>
            <w:rPr>
              <w:rFonts w:hint="default" w:ascii="Arial" w:hAnsi="Arial" w:eastAsia="Calibri" w:cs="Arial"/>
              <w:b/>
              <w:bCs/>
              <w:color w:val="181717"/>
              <w:sz w:val="24"/>
              <w:szCs w:val="24"/>
            </w:rPr>
            <w:fldChar w:fldCharType="begin"/>
          </w:r>
          <w:r>
            <w:rPr>
              <w:rFonts w:hint="default" w:ascii="Arial" w:hAnsi="Arial" w:eastAsia="Calibri" w:cs="Arial"/>
              <w:b/>
              <w:bCs/>
              <w:sz w:val="24"/>
              <w:szCs w:val="24"/>
            </w:rPr>
            <w:instrText xml:space="preserve"> HYPERLINK \l _Toc17089 </w:instrText>
          </w:r>
          <w:r>
            <w:rPr>
              <w:rFonts w:hint="default" w:ascii="Arial" w:hAnsi="Arial" w:eastAsia="Calibri" w:cs="Arial"/>
              <w:b/>
              <w:bCs/>
              <w:sz w:val="24"/>
              <w:szCs w:val="24"/>
            </w:rPr>
            <w:fldChar w:fldCharType="separate"/>
          </w:r>
          <w:r>
            <w:rPr>
              <w:rFonts w:hint="default" w:ascii="Arial" w:hAnsi="Arial" w:cs="Arial"/>
              <w:b/>
              <w:bCs/>
              <w:sz w:val="24"/>
              <w:szCs w:val="24"/>
              <w:rtl w:val="0"/>
            </w:rPr>
            <w:t>1 INTRODUÇÃO</w:t>
          </w:r>
          <w:r>
            <w:rPr>
              <w:rFonts w:hint="default" w:ascii="Arial" w:hAnsi="Arial" w:cs="Arial"/>
              <w:b/>
              <w:bCs/>
              <w:sz w:val="24"/>
              <w:szCs w:val="24"/>
            </w:rPr>
            <w:tab/>
          </w:r>
          <w:r>
            <w:rPr>
              <w:rFonts w:hint="default" w:ascii="Arial" w:hAnsi="Arial" w:cs="Arial"/>
              <w:b/>
              <w:bCs/>
              <w:sz w:val="24"/>
              <w:szCs w:val="24"/>
            </w:rPr>
            <w:fldChar w:fldCharType="begin"/>
          </w:r>
          <w:r>
            <w:rPr>
              <w:rFonts w:hint="default" w:ascii="Arial" w:hAnsi="Arial" w:cs="Arial"/>
              <w:b/>
              <w:bCs/>
              <w:sz w:val="24"/>
              <w:szCs w:val="24"/>
            </w:rPr>
            <w:instrText xml:space="preserve"> PAGEREF _Toc17089 \h </w:instrText>
          </w:r>
          <w:r>
            <w:rPr>
              <w:rFonts w:hint="default" w:ascii="Arial" w:hAnsi="Arial" w:cs="Arial"/>
              <w:b/>
              <w:bCs/>
              <w:sz w:val="24"/>
              <w:szCs w:val="24"/>
            </w:rPr>
            <w:fldChar w:fldCharType="separate"/>
          </w:r>
          <w:r>
            <w:rPr>
              <w:rFonts w:hint="default" w:ascii="Arial" w:hAnsi="Arial" w:cs="Arial"/>
              <w:b/>
              <w:bCs/>
              <w:sz w:val="24"/>
              <w:szCs w:val="24"/>
            </w:rPr>
            <w:t>3</w:t>
          </w:r>
          <w:r>
            <w:rPr>
              <w:rFonts w:hint="default" w:ascii="Arial" w:hAnsi="Arial" w:cs="Arial"/>
              <w:b/>
              <w:bCs/>
              <w:sz w:val="24"/>
              <w:szCs w:val="24"/>
            </w:rPr>
            <w:fldChar w:fldCharType="end"/>
          </w:r>
          <w:r>
            <w:rPr>
              <w:rFonts w:hint="default" w:ascii="Arial" w:hAnsi="Arial" w:eastAsia="Calibri" w:cs="Arial"/>
              <w:b/>
              <w:bCs/>
              <w:color w:val="181717"/>
              <w:sz w:val="24"/>
              <w:szCs w:val="24"/>
            </w:rPr>
            <w:fldChar w:fldCharType="end"/>
          </w:r>
        </w:p>
        <w:p w14:paraId="03F899E7">
          <w:pPr>
            <w:pStyle w:val="19"/>
            <w:tabs>
              <w:tab w:val="right" w:leader="dot" w:pos="9029"/>
            </w:tabs>
            <w:rPr>
              <w:rFonts w:hint="default" w:ascii="Arial" w:hAnsi="Arial" w:cs="Arial"/>
              <w:sz w:val="24"/>
              <w:szCs w:val="24"/>
            </w:rPr>
          </w:pPr>
          <w:r>
            <w:rPr>
              <w:rFonts w:hint="default" w:ascii="Arial" w:hAnsi="Arial" w:eastAsia="Calibri" w:cs="Arial"/>
              <w:b/>
              <w:bCs/>
              <w:color w:val="181717"/>
              <w:sz w:val="24"/>
              <w:szCs w:val="24"/>
            </w:rPr>
            <w:fldChar w:fldCharType="begin"/>
          </w:r>
          <w:r>
            <w:rPr>
              <w:rFonts w:hint="default" w:ascii="Arial" w:hAnsi="Arial" w:eastAsia="Calibri" w:cs="Arial"/>
              <w:b/>
              <w:bCs/>
              <w:sz w:val="24"/>
              <w:szCs w:val="24"/>
            </w:rPr>
            <w:instrText xml:space="preserve"> HYPERLINK \l _Toc12110 </w:instrText>
          </w:r>
          <w:r>
            <w:rPr>
              <w:rFonts w:hint="default" w:ascii="Arial" w:hAnsi="Arial" w:eastAsia="Calibri" w:cs="Arial"/>
              <w:b/>
              <w:bCs/>
              <w:sz w:val="24"/>
              <w:szCs w:val="24"/>
            </w:rPr>
            <w:fldChar w:fldCharType="separate"/>
          </w:r>
          <w:r>
            <w:rPr>
              <w:rFonts w:hint="default" w:ascii="Arial" w:hAnsi="Arial" w:cs="Arial"/>
              <w:b/>
              <w:bCs/>
              <w:sz w:val="24"/>
              <w:szCs w:val="24"/>
              <w:rtl w:val="0"/>
            </w:rPr>
            <w:t>2 TRABALHOS RELACIONADOS.</w:t>
          </w:r>
          <w:r>
            <w:rPr>
              <w:rFonts w:hint="default" w:ascii="Arial" w:hAnsi="Arial" w:cs="Arial"/>
              <w:b/>
              <w:bCs/>
              <w:sz w:val="24"/>
              <w:szCs w:val="24"/>
            </w:rPr>
            <w:tab/>
          </w:r>
          <w:r>
            <w:rPr>
              <w:rFonts w:hint="default" w:ascii="Arial" w:hAnsi="Arial" w:cs="Arial"/>
              <w:b/>
              <w:bCs/>
              <w:sz w:val="24"/>
              <w:szCs w:val="24"/>
            </w:rPr>
            <w:fldChar w:fldCharType="begin"/>
          </w:r>
          <w:r>
            <w:rPr>
              <w:rFonts w:hint="default" w:ascii="Arial" w:hAnsi="Arial" w:cs="Arial"/>
              <w:b/>
              <w:bCs/>
              <w:sz w:val="24"/>
              <w:szCs w:val="24"/>
            </w:rPr>
            <w:instrText xml:space="preserve"> PAGEREF _Toc12110 \h </w:instrText>
          </w:r>
          <w:r>
            <w:rPr>
              <w:rFonts w:hint="default" w:ascii="Arial" w:hAnsi="Arial" w:cs="Arial"/>
              <w:b/>
              <w:bCs/>
              <w:sz w:val="24"/>
              <w:szCs w:val="24"/>
            </w:rPr>
            <w:fldChar w:fldCharType="separate"/>
          </w:r>
          <w:r>
            <w:rPr>
              <w:rFonts w:hint="default" w:ascii="Arial" w:hAnsi="Arial" w:cs="Arial"/>
              <w:b/>
              <w:bCs/>
              <w:sz w:val="24"/>
              <w:szCs w:val="24"/>
            </w:rPr>
            <w:t>4</w:t>
          </w:r>
          <w:r>
            <w:rPr>
              <w:rFonts w:hint="default" w:ascii="Arial" w:hAnsi="Arial" w:cs="Arial"/>
              <w:b/>
              <w:bCs/>
              <w:sz w:val="24"/>
              <w:szCs w:val="24"/>
            </w:rPr>
            <w:fldChar w:fldCharType="end"/>
          </w:r>
          <w:r>
            <w:rPr>
              <w:rFonts w:hint="default" w:ascii="Arial" w:hAnsi="Arial" w:eastAsia="Calibri" w:cs="Arial"/>
              <w:b/>
              <w:bCs/>
              <w:color w:val="181717"/>
              <w:sz w:val="24"/>
              <w:szCs w:val="24"/>
            </w:rPr>
            <w:fldChar w:fldCharType="end"/>
          </w:r>
        </w:p>
        <w:p w14:paraId="768E4731">
          <w:pPr>
            <w:pStyle w:val="19"/>
            <w:tabs>
              <w:tab w:val="right" w:leader="dot" w:pos="9029"/>
            </w:tabs>
            <w:ind w:firstLine="240" w:firstLineChars="100"/>
            <w:rPr>
              <w:rFonts w:hint="default" w:ascii="Arial" w:hAnsi="Arial" w:cs="Arial"/>
              <w:sz w:val="24"/>
              <w:szCs w:val="24"/>
            </w:rPr>
          </w:pPr>
          <w:r>
            <w:rPr>
              <w:rFonts w:hint="default" w:ascii="Arial" w:hAnsi="Arial" w:eastAsia="Calibri" w:cs="Arial"/>
              <w:color w:val="181717"/>
              <w:sz w:val="24"/>
              <w:szCs w:val="24"/>
            </w:rPr>
            <w:fldChar w:fldCharType="begin"/>
          </w:r>
          <w:r>
            <w:rPr>
              <w:rFonts w:hint="default" w:ascii="Arial" w:hAnsi="Arial" w:eastAsia="Calibri" w:cs="Arial"/>
              <w:sz w:val="24"/>
              <w:szCs w:val="24"/>
            </w:rPr>
            <w:instrText xml:space="preserve"> HYPERLINK \l _Toc15157 </w:instrText>
          </w:r>
          <w:r>
            <w:rPr>
              <w:rFonts w:hint="default" w:ascii="Arial" w:hAnsi="Arial" w:eastAsia="Calibri" w:cs="Arial"/>
              <w:sz w:val="24"/>
              <w:szCs w:val="24"/>
            </w:rPr>
            <w:fldChar w:fldCharType="separate"/>
          </w:r>
          <w:r>
            <w:rPr>
              <w:rFonts w:hint="default" w:ascii="Arial" w:hAnsi="Arial" w:cs="Arial"/>
              <w:sz w:val="24"/>
              <w:szCs w:val="24"/>
            </w:rPr>
            <w:t xml:space="preserve">Artigos </w:t>
          </w:r>
          <w:r>
            <w:rPr>
              <w:rFonts w:hint="default" w:ascii="Arial" w:hAnsi="Arial" w:cs="Arial"/>
              <w:sz w:val="24"/>
              <w:szCs w:val="24"/>
              <w:lang w:val="pt-BR"/>
            </w:rPr>
            <w:t xml:space="preserve">e </w:t>
          </w:r>
          <w:r>
            <w:rPr>
              <w:rFonts w:hint="default" w:ascii="Arial" w:hAnsi="Arial" w:cs="Arial"/>
              <w:sz w:val="24"/>
              <w:szCs w:val="24"/>
            </w:rPr>
            <w:t>Teses</w:t>
          </w:r>
          <w:r>
            <w:rPr>
              <w:rFonts w:hint="default" w:ascii="Arial" w:hAnsi="Arial" w:cs="Arial"/>
              <w:sz w:val="24"/>
              <w:szCs w:val="24"/>
              <w:lang w:val="pt-BR"/>
            </w:rPr>
            <w:t xml:space="preserve"> Acadêmicas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_Toc15157 \h </w:instrText>
          </w:r>
          <w:r>
            <w:rPr>
              <w:rFonts w:hint="default" w:ascii="Arial" w:hAnsi="Arial" w:cs="Arial"/>
              <w:sz w:val="24"/>
              <w:szCs w:val="24"/>
            </w:rPr>
            <w:fldChar w:fldCharType="separate"/>
          </w:r>
          <w:r>
            <w:rPr>
              <w:rFonts w:hint="default" w:ascii="Arial" w:hAnsi="Arial" w:cs="Arial"/>
              <w:sz w:val="24"/>
              <w:szCs w:val="24"/>
            </w:rPr>
            <w:t>4</w:t>
          </w:r>
          <w:r>
            <w:rPr>
              <w:rFonts w:hint="default" w:ascii="Arial" w:hAnsi="Arial" w:cs="Arial"/>
              <w:sz w:val="24"/>
              <w:szCs w:val="24"/>
            </w:rPr>
            <w:fldChar w:fldCharType="end"/>
          </w:r>
          <w:r>
            <w:rPr>
              <w:rFonts w:hint="default" w:ascii="Arial" w:hAnsi="Arial" w:eastAsia="Calibri" w:cs="Arial"/>
              <w:color w:val="181717"/>
              <w:sz w:val="24"/>
              <w:szCs w:val="24"/>
            </w:rPr>
            <w:fldChar w:fldCharType="end"/>
          </w:r>
        </w:p>
        <w:p w14:paraId="63A6413F">
          <w:pPr>
            <w:pStyle w:val="19"/>
            <w:tabs>
              <w:tab w:val="right" w:leader="dot" w:pos="9029"/>
            </w:tabs>
            <w:ind w:firstLine="240" w:firstLineChars="100"/>
            <w:rPr>
              <w:rFonts w:hint="default" w:ascii="Arial" w:hAnsi="Arial" w:cs="Arial"/>
              <w:sz w:val="24"/>
              <w:szCs w:val="24"/>
            </w:rPr>
          </w:pPr>
          <w:r>
            <w:rPr>
              <w:rFonts w:hint="default" w:ascii="Arial" w:hAnsi="Arial" w:eastAsia="Calibri" w:cs="Arial"/>
              <w:color w:val="181717"/>
              <w:sz w:val="24"/>
              <w:szCs w:val="24"/>
            </w:rPr>
            <w:fldChar w:fldCharType="begin"/>
          </w:r>
          <w:r>
            <w:rPr>
              <w:rFonts w:hint="default" w:ascii="Arial" w:hAnsi="Arial" w:eastAsia="Calibri" w:cs="Arial"/>
              <w:sz w:val="24"/>
              <w:szCs w:val="24"/>
            </w:rPr>
            <w:instrText xml:space="preserve"> HYPERLINK \l _Toc2505 </w:instrText>
          </w:r>
          <w:r>
            <w:rPr>
              <w:rFonts w:hint="default" w:ascii="Arial" w:hAnsi="Arial" w:eastAsia="Calibri" w:cs="Arial"/>
              <w:sz w:val="24"/>
              <w:szCs w:val="24"/>
            </w:rPr>
            <w:fldChar w:fldCharType="separate"/>
          </w:r>
          <w:r>
            <w:rPr>
              <w:rFonts w:hint="default" w:ascii="Arial" w:hAnsi="Arial" w:cs="Arial"/>
              <w:sz w:val="24"/>
              <w:szCs w:val="24"/>
            </w:rPr>
            <w:t>Livros e Capítulos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_Toc2505 \h </w:instrText>
          </w:r>
          <w:r>
            <w:rPr>
              <w:rFonts w:hint="default" w:ascii="Arial" w:hAnsi="Arial" w:cs="Arial"/>
              <w:sz w:val="24"/>
              <w:szCs w:val="24"/>
            </w:rPr>
            <w:fldChar w:fldCharType="separate"/>
          </w:r>
          <w:r>
            <w:rPr>
              <w:rFonts w:hint="default" w:ascii="Arial" w:hAnsi="Arial" w:cs="Arial"/>
              <w:sz w:val="24"/>
              <w:szCs w:val="24"/>
            </w:rPr>
            <w:t>5</w:t>
          </w:r>
          <w:r>
            <w:rPr>
              <w:rFonts w:hint="default" w:ascii="Arial" w:hAnsi="Arial" w:cs="Arial"/>
              <w:sz w:val="24"/>
              <w:szCs w:val="24"/>
            </w:rPr>
            <w:fldChar w:fldCharType="end"/>
          </w:r>
          <w:r>
            <w:rPr>
              <w:rFonts w:hint="default" w:ascii="Arial" w:hAnsi="Arial" w:eastAsia="Calibri" w:cs="Arial"/>
              <w:color w:val="181717"/>
              <w:sz w:val="24"/>
              <w:szCs w:val="24"/>
            </w:rPr>
            <w:fldChar w:fldCharType="end"/>
          </w:r>
        </w:p>
        <w:p w14:paraId="40B5B1DA">
          <w:pPr>
            <w:pStyle w:val="19"/>
            <w:tabs>
              <w:tab w:val="right" w:leader="dot" w:pos="9029"/>
            </w:tabs>
            <w:ind w:firstLine="240" w:firstLineChars="100"/>
            <w:rPr>
              <w:rFonts w:hint="default" w:ascii="Arial" w:hAnsi="Arial" w:cs="Arial"/>
              <w:sz w:val="24"/>
              <w:szCs w:val="24"/>
            </w:rPr>
          </w:pPr>
          <w:r>
            <w:rPr>
              <w:rFonts w:hint="default" w:ascii="Arial" w:hAnsi="Arial" w:eastAsia="Calibri" w:cs="Arial"/>
              <w:color w:val="181717"/>
              <w:sz w:val="24"/>
              <w:szCs w:val="24"/>
            </w:rPr>
            <w:fldChar w:fldCharType="begin"/>
          </w:r>
          <w:r>
            <w:rPr>
              <w:rFonts w:hint="default" w:ascii="Arial" w:hAnsi="Arial" w:eastAsia="Calibri" w:cs="Arial"/>
              <w:sz w:val="24"/>
              <w:szCs w:val="24"/>
            </w:rPr>
            <w:instrText xml:space="preserve"> HYPERLINK \l _Toc21090 </w:instrText>
          </w:r>
          <w:r>
            <w:rPr>
              <w:rFonts w:hint="default" w:ascii="Arial" w:hAnsi="Arial" w:eastAsia="Calibri" w:cs="Arial"/>
              <w:sz w:val="24"/>
              <w:szCs w:val="24"/>
            </w:rPr>
            <w:fldChar w:fldCharType="separate"/>
          </w:r>
          <w:r>
            <w:rPr>
              <w:rFonts w:hint="default" w:ascii="Arial" w:hAnsi="Arial" w:cs="Arial"/>
              <w:sz w:val="24"/>
              <w:szCs w:val="24"/>
              <w:lang w:val="pt-BR"/>
            </w:rPr>
            <w:t>Estudos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_Toc21090 \h </w:instrText>
          </w:r>
          <w:r>
            <w:rPr>
              <w:rFonts w:hint="default" w:ascii="Arial" w:hAnsi="Arial" w:cs="Arial"/>
              <w:sz w:val="24"/>
              <w:szCs w:val="24"/>
            </w:rPr>
            <w:fldChar w:fldCharType="separate"/>
          </w:r>
          <w:r>
            <w:rPr>
              <w:rFonts w:hint="default" w:ascii="Arial" w:hAnsi="Arial" w:cs="Arial"/>
              <w:sz w:val="24"/>
              <w:szCs w:val="24"/>
            </w:rPr>
            <w:t>5</w:t>
          </w:r>
          <w:r>
            <w:rPr>
              <w:rFonts w:hint="default" w:ascii="Arial" w:hAnsi="Arial" w:cs="Arial"/>
              <w:sz w:val="24"/>
              <w:szCs w:val="24"/>
            </w:rPr>
            <w:fldChar w:fldCharType="end"/>
          </w:r>
          <w:r>
            <w:rPr>
              <w:rFonts w:hint="default" w:ascii="Arial" w:hAnsi="Arial" w:eastAsia="Calibri" w:cs="Arial"/>
              <w:color w:val="181717"/>
              <w:sz w:val="24"/>
              <w:szCs w:val="24"/>
            </w:rPr>
            <w:fldChar w:fldCharType="end"/>
          </w:r>
        </w:p>
        <w:p w14:paraId="46097D94">
          <w:pPr>
            <w:pStyle w:val="19"/>
            <w:tabs>
              <w:tab w:val="right" w:leader="dot" w:pos="9029"/>
            </w:tabs>
            <w:rPr>
              <w:rFonts w:hint="default" w:ascii="Arial" w:hAnsi="Arial" w:cs="Arial"/>
              <w:b/>
              <w:bCs/>
              <w:color w:val="FF0000"/>
              <w:sz w:val="24"/>
              <w:szCs w:val="24"/>
            </w:rPr>
          </w:pPr>
          <w:r>
            <w:rPr>
              <w:rFonts w:hint="default" w:ascii="Arial" w:hAnsi="Arial" w:eastAsia="Calibri" w:cs="Arial"/>
              <w:b/>
              <w:bCs/>
              <w:color w:val="FF0000"/>
              <w:sz w:val="24"/>
              <w:szCs w:val="24"/>
            </w:rPr>
            <w:fldChar w:fldCharType="begin"/>
          </w:r>
          <w:r>
            <w:rPr>
              <w:rFonts w:hint="default" w:ascii="Arial" w:hAnsi="Arial" w:eastAsia="Calibri" w:cs="Arial"/>
              <w:b/>
              <w:bCs/>
              <w:color w:val="FF0000"/>
              <w:sz w:val="24"/>
              <w:szCs w:val="24"/>
            </w:rPr>
            <w:instrText xml:space="preserve"> HYPERLINK \l _Toc31241 </w:instrText>
          </w:r>
          <w:r>
            <w:rPr>
              <w:rFonts w:hint="default" w:ascii="Arial" w:hAnsi="Arial" w:eastAsia="Calibri" w:cs="Arial"/>
              <w:b/>
              <w:bCs/>
              <w:color w:val="FF0000"/>
              <w:sz w:val="24"/>
              <w:szCs w:val="24"/>
            </w:rPr>
            <w:fldChar w:fldCharType="separate"/>
          </w:r>
          <w:r>
            <w:rPr>
              <w:rFonts w:hint="default" w:ascii="Arial" w:hAnsi="Arial" w:cs="Arial"/>
              <w:b/>
              <w:bCs/>
              <w:color w:val="FF0000"/>
              <w:sz w:val="24"/>
              <w:szCs w:val="24"/>
              <w:rtl w:val="0"/>
            </w:rPr>
            <w:t>3 JUSTIFICATIVA</w:t>
          </w:r>
          <w:r>
            <w:rPr>
              <w:rFonts w:hint="default" w:ascii="Arial" w:hAnsi="Arial" w:cs="Arial"/>
              <w:b/>
              <w:bCs/>
              <w:color w:val="FF0000"/>
              <w:sz w:val="24"/>
              <w:szCs w:val="24"/>
            </w:rPr>
            <w:tab/>
          </w:r>
          <w:r>
            <w:rPr>
              <w:rFonts w:hint="default" w:ascii="Arial" w:hAnsi="Arial" w:cs="Arial"/>
              <w:b/>
              <w:bCs/>
              <w:color w:val="FF0000"/>
              <w:sz w:val="24"/>
              <w:szCs w:val="24"/>
            </w:rPr>
            <w:fldChar w:fldCharType="begin"/>
          </w:r>
          <w:r>
            <w:rPr>
              <w:rFonts w:hint="default" w:ascii="Arial" w:hAnsi="Arial" w:cs="Arial"/>
              <w:b/>
              <w:bCs/>
              <w:color w:val="FF0000"/>
              <w:sz w:val="24"/>
              <w:szCs w:val="24"/>
            </w:rPr>
            <w:instrText xml:space="preserve"> PAGEREF _Toc31241 \h </w:instrText>
          </w:r>
          <w:r>
            <w:rPr>
              <w:rFonts w:hint="default" w:ascii="Arial" w:hAnsi="Arial" w:cs="Arial"/>
              <w:b/>
              <w:bCs/>
              <w:color w:val="FF0000"/>
              <w:sz w:val="24"/>
              <w:szCs w:val="24"/>
            </w:rPr>
            <w:fldChar w:fldCharType="separate"/>
          </w:r>
          <w:r>
            <w:rPr>
              <w:rFonts w:hint="default" w:ascii="Arial" w:hAnsi="Arial" w:cs="Arial"/>
              <w:b/>
              <w:bCs/>
              <w:color w:val="FF0000"/>
              <w:sz w:val="24"/>
              <w:szCs w:val="24"/>
            </w:rPr>
            <w:t>6</w:t>
          </w:r>
          <w:r>
            <w:rPr>
              <w:rFonts w:hint="default" w:ascii="Arial" w:hAnsi="Arial" w:cs="Arial"/>
              <w:b/>
              <w:bCs/>
              <w:color w:val="FF0000"/>
              <w:sz w:val="24"/>
              <w:szCs w:val="24"/>
            </w:rPr>
            <w:fldChar w:fldCharType="end"/>
          </w:r>
          <w:r>
            <w:rPr>
              <w:rFonts w:hint="default" w:ascii="Arial" w:hAnsi="Arial" w:eastAsia="Calibri" w:cs="Arial"/>
              <w:b/>
              <w:bCs/>
              <w:color w:val="FF0000"/>
              <w:sz w:val="24"/>
              <w:szCs w:val="24"/>
            </w:rPr>
            <w:fldChar w:fldCharType="end"/>
          </w:r>
        </w:p>
        <w:p w14:paraId="586985B2">
          <w:pPr>
            <w:pStyle w:val="19"/>
            <w:tabs>
              <w:tab w:val="right" w:leader="dot" w:pos="9029"/>
            </w:tabs>
            <w:rPr>
              <w:rFonts w:hint="default" w:ascii="Arial" w:hAnsi="Arial" w:cs="Arial"/>
              <w:color w:val="FF0000"/>
              <w:sz w:val="24"/>
              <w:szCs w:val="24"/>
            </w:rPr>
          </w:pPr>
          <w:r>
            <w:rPr>
              <w:rFonts w:hint="default" w:ascii="Arial" w:hAnsi="Arial" w:eastAsia="Calibri" w:cs="Arial"/>
              <w:b/>
              <w:bCs/>
              <w:color w:val="FF0000"/>
              <w:sz w:val="24"/>
              <w:szCs w:val="24"/>
            </w:rPr>
            <w:fldChar w:fldCharType="begin"/>
          </w:r>
          <w:r>
            <w:rPr>
              <w:rFonts w:hint="default" w:ascii="Arial" w:hAnsi="Arial" w:eastAsia="Calibri" w:cs="Arial"/>
              <w:b/>
              <w:bCs/>
              <w:color w:val="FF0000"/>
              <w:sz w:val="24"/>
              <w:szCs w:val="24"/>
            </w:rPr>
            <w:instrText xml:space="preserve"> HYPERLINK \l _Toc25457 </w:instrText>
          </w:r>
          <w:r>
            <w:rPr>
              <w:rFonts w:hint="default" w:ascii="Arial" w:hAnsi="Arial" w:eastAsia="Calibri" w:cs="Arial"/>
              <w:b/>
              <w:bCs/>
              <w:color w:val="FF0000"/>
              <w:sz w:val="24"/>
              <w:szCs w:val="24"/>
            </w:rPr>
            <w:fldChar w:fldCharType="separate"/>
          </w:r>
          <w:r>
            <w:rPr>
              <w:rFonts w:hint="default" w:ascii="Arial" w:hAnsi="Arial" w:cs="Arial"/>
              <w:b/>
              <w:bCs/>
              <w:color w:val="FF0000"/>
              <w:sz w:val="24"/>
              <w:szCs w:val="24"/>
              <w:rtl w:val="0"/>
            </w:rPr>
            <w:t>4 OBJETIVOS</w:t>
          </w:r>
          <w:r>
            <w:rPr>
              <w:rFonts w:hint="default" w:ascii="Arial" w:hAnsi="Arial" w:cs="Arial"/>
              <w:b/>
              <w:bCs/>
              <w:color w:val="FF0000"/>
              <w:sz w:val="24"/>
              <w:szCs w:val="24"/>
            </w:rPr>
            <w:tab/>
          </w:r>
          <w:r>
            <w:rPr>
              <w:rFonts w:hint="default" w:ascii="Arial" w:hAnsi="Arial" w:cs="Arial"/>
              <w:b/>
              <w:bCs/>
              <w:color w:val="FF0000"/>
              <w:sz w:val="24"/>
              <w:szCs w:val="24"/>
            </w:rPr>
            <w:fldChar w:fldCharType="begin"/>
          </w:r>
          <w:r>
            <w:rPr>
              <w:rFonts w:hint="default" w:ascii="Arial" w:hAnsi="Arial" w:cs="Arial"/>
              <w:b/>
              <w:bCs/>
              <w:color w:val="FF0000"/>
              <w:sz w:val="24"/>
              <w:szCs w:val="24"/>
            </w:rPr>
            <w:instrText xml:space="preserve"> PAGEREF _Toc25457 \h </w:instrText>
          </w:r>
          <w:r>
            <w:rPr>
              <w:rFonts w:hint="default" w:ascii="Arial" w:hAnsi="Arial" w:cs="Arial"/>
              <w:b/>
              <w:bCs/>
              <w:color w:val="FF0000"/>
              <w:sz w:val="24"/>
              <w:szCs w:val="24"/>
            </w:rPr>
            <w:fldChar w:fldCharType="separate"/>
          </w:r>
          <w:r>
            <w:rPr>
              <w:rFonts w:hint="default" w:ascii="Arial" w:hAnsi="Arial" w:cs="Arial"/>
              <w:b/>
              <w:bCs/>
              <w:color w:val="FF0000"/>
              <w:sz w:val="24"/>
              <w:szCs w:val="24"/>
            </w:rPr>
            <w:t>6</w:t>
          </w:r>
          <w:r>
            <w:rPr>
              <w:rFonts w:hint="default" w:ascii="Arial" w:hAnsi="Arial" w:cs="Arial"/>
              <w:b/>
              <w:bCs/>
              <w:color w:val="FF0000"/>
              <w:sz w:val="24"/>
              <w:szCs w:val="24"/>
            </w:rPr>
            <w:fldChar w:fldCharType="end"/>
          </w:r>
          <w:r>
            <w:rPr>
              <w:rFonts w:hint="default" w:ascii="Arial" w:hAnsi="Arial" w:eastAsia="Calibri" w:cs="Arial"/>
              <w:b/>
              <w:bCs/>
              <w:color w:val="FF0000"/>
              <w:sz w:val="24"/>
              <w:szCs w:val="24"/>
            </w:rPr>
            <w:fldChar w:fldCharType="end"/>
          </w:r>
        </w:p>
        <w:p w14:paraId="17E22804">
          <w:pPr>
            <w:pStyle w:val="19"/>
            <w:tabs>
              <w:tab w:val="right" w:leader="dot" w:pos="9029"/>
            </w:tabs>
            <w:ind w:firstLine="240" w:firstLineChars="100"/>
            <w:rPr>
              <w:rFonts w:hint="default" w:ascii="Arial" w:hAnsi="Arial" w:cs="Arial"/>
              <w:color w:val="FF0000"/>
              <w:sz w:val="24"/>
              <w:szCs w:val="24"/>
            </w:rPr>
          </w:pPr>
          <w:r>
            <w:rPr>
              <w:rFonts w:hint="default" w:ascii="Arial" w:hAnsi="Arial" w:eastAsia="Calibri" w:cs="Arial"/>
              <w:color w:val="FF0000"/>
              <w:sz w:val="24"/>
              <w:szCs w:val="24"/>
            </w:rPr>
            <w:fldChar w:fldCharType="begin"/>
          </w:r>
          <w:r>
            <w:rPr>
              <w:rFonts w:hint="default" w:ascii="Arial" w:hAnsi="Arial" w:eastAsia="Calibri" w:cs="Arial"/>
              <w:color w:val="FF0000"/>
              <w:sz w:val="24"/>
              <w:szCs w:val="24"/>
            </w:rPr>
            <w:instrText xml:space="preserve"> HYPERLINK \l _Toc6165 </w:instrText>
          </w:r>
          <w:r>
            <w:rPr>
              <w:rFonts w:hint="default" w:ascii="Arial" w:hAnsi="Arial" w:eastAsia="Calibri" w:cs="Arial"/>
              <w:color w:val="FF0000"/>
              <w:sz w:val="24"/>
              <w:szCs w:val="24"/>
            </w:rPr>
            <w:fldChar w:fldCharType="separate"/>
          </w:r>
          <w:r>
            <w:rPr>
              <w:rFonts w:hint="default" w:ascii="Arial" w:hAnsi="Arial" w:cs="Arial"/>
              <w:color w:val="FF0000"/>
              <w:sz w:val="24"/>
              <w:szCs w:val="24"/>
              <w:rtl w:val="0"/>
            </w:rPr>
            <w:t>4.1 Objetivo Geral</w:t>
          </w:r>
          <w:r>
            <w:rPr>
              <w:rFonts w:hint="default" w:ascii="Arial" w:hAnsi="Arial" w:cs="Arial"/>
              <w:color w:val="FF0000"/>
              <w:sz w:val="24"/>
              <w:szCs w:val="24"/>
            </w:rPr>
            <w:tab/>
          </w:r>
          <w:r>
            <w:rPr>
              <w:rFonts w:hint="default" w:ascii="Arial" w:hAnsi="Arial" w:cs="Arial"/>
              <w:color w:val="FF0000"/>
              <w:sz w:val="24"/>
              <w:szCs w:val="24"/>
            </w:rPr>
            <w:fldChar w:fldCharType="begin"/>
          </w:r>
          <w:r>
            <w:rPr>
              <w:rFonts w:hint="default" w:ascii="Arial" w:hAnsi="Arial" w:cs="Arial"/>
              <w:color w:val="FF0000"/>
              <w:sz w:val="24"/>
              <w:szCs w:val="24"/>
            </w:rPr>
            <w:instrText xml:space="preserve"> PAGEREF _Toc6165 \h </w:instrText>
          </w:r>
          <w:r>
            <w:rPr>
              <w:rFonts w:hint="default" w:ascii="Arial" w:hAnsi="Arial" w:cs="Arial"/>
              <w:color w:val="FF0000"/>
              <w:sz w:val="24"/>
              <w:szCs w:val="24"/>
            </w:rPr>
            <w:fldChar w:fldCharType="separate"/>
          </w:r>
          <w:r>
            <w:rPr>
              <w:rFonts w:hint="default" w:ascii="Arial" w:hAnsi="Arial" w:cs="Arial"/>
              <w:color w:val="FF0000"/>
              <w:sz w:val="24"/>
              <w:szCs w:val="24"/>
            </w:rPr>
            <w:t>6</w:t>
          </w:r>
          <w:r>
            <w:rPr>
              <w:rFonts w:hint="default" w:ascii="Arial" w:hAnsi="Arial" w:cs="Arial"/>
              <w:color w:val="FF0000"/>
              <w:sz w:val="24"/>
              <w:szCs w:val="24"/>
            </w:rPr>
            <w:fldChar w:fldCharType="end"/>
          </w:r>
          <w:r>
            <w:rPr>
              <w:rFonts w:hint="default" w:ascii="Arial" w:hAnsi="Arial" w:eastAsia="Calibri" w:cs="Arial"/>
              <w:color w:val="FF0000"/>
              <w:sz w:val="24"/>
              <w:szCs w:val="24"/>
            </w:rPr>
            <w:fldChar w:fldCharType="end"/>
          </w:r>
        </w:p>
        <w:p w14:paraId="55E24156">
          <w:pPr>
            <w:pStyle w:val="19"/>
            <w:tabs>
              <w:tab w:val="right" w:leader="dot" w:pos="9029"/>
            </w:tabs>
            <w:ind w:firstLine="240" w:firstLineChars="100"/>
            <w:rPr>
              <w:rFonts w:hint="default" w:ascii="Arial" w:hAnsi="Arial" w:cs="Arial"/>
              <w:color w:val="FF0000"/>
              <w:sz w:val="24"/>
              <w:szCs w:val="24"/>
            </w:rPr>
          </w:pPr>
          <w:r>
            <w:rPr>
              <w:rFonts w:hint="default" w:ascii="Arial" w:hAnsi="Arial" w:eastAsia="Calibri" w:cs="Arial"/>
              <w:color w:val="FF0000"/>
              <w:sz w:val="24"/>
              <w:szCs w:val="24"/>
            </w:rPr>
            <w:fldChar w:fldCharType="begin"/>
          </w:r>
          <w:r>
            <w:rPr>
              <w:rFonts w:hint="default" w:ascii="Arial" w:hAnsi="Arial" w:eastAsia="Calibri" w:cs="Arial"/>
              <w:color w:val="FF0000"/>
              <w:sz w:val="24"/>
              <w:szCs w:val="24"/>
            </w:rPr>
            <w:instrText xml:space="preserve"> HYPERLINK \l _Toc12737 </w:instrText>
          </w:r>
          <w:r>
            <w:rPr>
              <w:rFonts w:hint="default" w:ascii="Arial" w:hAnsi="Arial" w:eastAsia="Calibri" w:cs="Arial"/>
              <w:color w:val="FF0000"/>
              <w:sz w:val="24"/>
              <w:szCs w:val="24"/>
            </w:rPr>
            <w:fldChar w:fldCharType="separate"/>
          </w:r>
          <w:r>
            <w:rPr>
              <w:rFonts w:hint="default" w:ascii="Arial" w:hAnsi="Arial" w:cs="Arial"/>
              <w:color w:val="FF0000"/>
              <w:sz w:val="24"/>
              <w:szCs w:val="24"/>
              <w:rtl w:val="0"/>
            </w:rPr>
            <w:t>4.2 Objetivos Específicos</w:t>
          </w:r>
          <w:r>
            <w:rPr>
              <w:rFonts w:hint="default" w:ascii="Arial" w:hAnsi="Arial" w:cs="Arial"/>
              <w:color w:val="FF0000"/>
              <w:sz w:val="24"/>
              <w:szCs w:val="24"/>
            </w:rPr>
            <w:tab/>
          </w:r>
          <w:r>
            <w:rPr>
              <w:rFonts w:hint="default" w:ascii="Arial" w:hAnsi="Arial" w:cs="Arial"/>
              <w:color w:val="FF0000"/>
              <w:sz w:val="24"/>
              <w:szCs w:val="24"/>
            </w:rPr>
            <w:fldChar w:fldCharType="begin"/>
          </w:r>
          <w:r>
            <w:rPr>
              <w:rFonts w:hint="default" w:ascii="Arial" w:hAnsi="Arial" w:cs="Arial"/>
              <w:color w:val="FF0000"/>
              <w:sz w:val="24"/>
              <w:szCs w:val="24"/>
            </w:rPr>
            <w:instrText xml:space="preserve"> PAGEREF _Toc12737 \h </w:instrText>
          </w:r>
          <w:r>
            <w:rPr>
              <w:rFonts w:hint="default" w:ascii="Arial" w:hAnsi="Arial" w:cs="Arial"/>
              <w:color w:val="FF0000"/>
              <w:sz w:val="24"/>
              <w:szCs w:val="24"/>
            </w:rPr>
            <w:fldChar w:fldCharType="separate"/>
          </w:r>
          <w:r>
            <w:rPr>
              <w:rFonts w:hint="default" w:ascii="Arial" w:hAnsi="Arial" w:cs="Arial"/>
              <w:color w:val="FF0000"/>
              <w:sz w:val="24"/>
              <w:szCs w:val="24"/>
            </w:rPr>
            <w:t>6</w:t>
          </w:r>
          <w:r>
            <w:rPr>
              <w:rFonts w:hint="default" w:ascii="Arial" w:hAnsi="Arial" w:cs="Arial"/>
              <w:color w:val="FF0000"/>
              <w:sz w:val="24"/>
              <w:szCs w:val="24"/>
            </w:rPr>
            <w:fldChar w:fldCharType="end"/>
          </w:r>
          <w:r>
            <w:rPr>
              <w:rFonts w:hint="default" w:ascii="Arial" w:hAnsi="Arial" w:eastAsia="Calibri" w:cs="Arial"/>
              <w:color w:val="FF0000"/>
              <w:sz w:val="24"/>
              <w:szCs w:val="24"/>
            </w:rPr>
            <w:fldChar w:fldCharType="end"/>
          </w:r>
        </w:p>
        <w:p w14:paraId="22678E18">
          <w:pPr>
            <w:pStyle w:val="19"/>
            <w:tabs>
              <w:tab w:val="right" w:leader="dot" w:pos="9029"/>
            </w:tabs>
            <w:rPr>
              <w:rFonts w:hint="default" w:ascii="Arial" w:hAnsi="Arial" w:cs="Arial"/>
              <w:b/>
              <w:bCs/>
              <w:color w:val="FF0000"/>
              <w:sz w:val="24"/>
              <w:szCs w:val="24"/>
            </w:rPr>
          </w:pPr>
          <w:r>
            <w:rPr>
              <w:rFonts w:hint="default" w:ascii="Arial" w:hAnsi="Arial" w:eastAsia="Calibri" w:cs="Arial"/>
              <w:b/>
              <w:bCs/>
              <w:color w:val="FF0000"/>
              <w:sz w:val="24"/>
              <w:szCs w:val="24"/>
            </w:rPr>
            <w:fldChar w:fldCharType="begin"/>
          </w:r>
          <w:r>
            <w:rPr>
              <w:rFonts w:hint="default" w:ascii="Arial" w:hAnsi="Arial" w:eastAsia="Calibri" w:cs="Arial"/>
              <w:b/>
              <w:bCs/>
              <w:color w:val="FF0000"/>
              <w:sz w:val="24"/>
              <w:szCs w:val="24"/>
            </w:rPr>
            <w:instrText xml:space="preserve"> HYPERLINK \l _Toc24416 </w:instrText>
          </w:r>
          <w:r>
            <w:rPr>
              <w:rFonts w:hint="default" w:ascii="Arial" w:hAnsi="Arial" w:eastAsia="Calibri" w:cs="Arial"/>
              <w:b/>
              <w:bCs/>
              <w:color w:val="FF0000"/>
              <w:sz w:val="24"/>
              <w:szCs w:val="24"/>
            </w:rPr>
            <w:fldChar w:fldCharType="separate"/>
          </w:r>
          <w:r>
            <w:rPr>
              <w:rFonts w:hint="default" w:ascii="Arial" w:hAnsi="Arial" w:cs="Arial"/>
              <w:b/>
              <w:bCs/>
              <w:color w:val="FF0000"/>
              <w:sz w:val="24"/>
              <w:szCs w:val="24"/>
              <w:rtl w:val="0"/>
            </w:rPr>
            <w:t>5 METODOLOGIA</w:t>
          </w:r>
          <w:r>
            <w:rPr>
              <w:rFonts w:hint="default" w:ascii="Arial" w:hAnsi="Arial" w:cs="Arial"/>
              <w:b/>
              <w:bCs/>
              <w:color w:val="FF0000"/>
              <w:sz w:val="24"/>
              <w:szCs w:val="24"/>
            </w:rPr>
            <w:tab/>
          </w:r>
          <w:r>
            <w:rPr>
              <w:rFonts w:hint="default" w:ascii="Arial" w:hAnsi="Arial" w:cs="Arial"/>
              <w:b/>
              <w:bCs/>
              <w:color w:val="FF0000"/>
              <w:sz w:val="24"/>
              <w:szCs w:val="24"/>
            </w:rPr>
            <w:fldChar w:fldCharType="begin"/>
          </w:r>
          <w:r>
            <w:rPr>
              <w:rFonts w:hint="default" w:ascii="Arial" w:hAnsi="Arial" w:cs="Arial"/>
              <w:b/>
              <w:bCs/>
              <w:color w:val="FF0000"/>
              <w:sz w:val="24"/>
              <w:szCs w:val="24"/>
            </w:rPr>
            <w:instrText xml:space="preserve"> PAGEREF _Toc24416 \h </w:instrText>
          </w:r>
          <w:r>
            <w:rPr>
              <w:rFonts w:hint="default" w:ascii="Arial" w:hAnsi="Arial" w:cs="Arial"/>
              <w:b/>
              <w:bCs/>
              <w:color w:val="FF0000"/>
              <w:sz w:val="24"/>
              <w:szCs w:val="24"/>
            </w:rPr>
            <w:fldChar w:fldCharType="separate"/>
          </w:r>
          <w:r>
            <w:rPr>
              <w:rFonts w:hint="default" w:ascii="Arial" w:hAnsi="Arial" w:cs="Arial"/>
              <w:b/>
              <w:bCs/>
              <w:color w:val="FF0000"/>
              <w:sz w:val="24"/>
              <w:szCs w:val="24"/>
            </w:rPr>
            <w:t>6</w:t>
          </w:r>
          <w:r>
            <w:rPr>
              <w:rFonts w:hint="default" w:ascii="Arial" w:hAnsi="Arial" w:cs="Arial"/>
              <w:b/>
              <w:bCs/>
              <w:color w:val="FF0000"/>
              <w:sz w:val="24"/>
              <w:szCs w:val="24"/>
            </w:rPr>
            <w:fldChar w:fldCharType="end"/>
          </w:r>
          <w:r>
            <w:rPr>
              <w:rFonts w:hint="default" w:ascii="Arial" w:hAnsi="Arial" w:eastAsia="Calibri" w:cs="Arial"/>
              <w:b/>
              <w:bCs/>
              <w:color w:val="FF0000"/>
              <w:sz w:val="24"/>
              <w:szCs w:val="24"/>
            </w:rPr>
            <w:fldChar w:fldCharType="end"/>
          </w:r>
        </w:p>
        <w:p w14:paraId="70129292">
          <w:pPr>
            <w:pStyle w:val="19"/>
            <w:tabs>
              <w:tab w:val="right" w:leader="dot" w:pos="9029"/>
            </w:tabs>
            <w:ind w:firstLine="240" w:firstLineChars="100"/>
            <w:rPr>
              <w:rFonts w:hint="default" w:ascii="Arial" w:hAnsi="Arial" w:cs="Arial"/>
              <w:color w:val="FF0000"/>
              <w:sz w:val="24"/>
              <w:szCs w:val="24"/>
            </w:rPr>
          </w:pPr>
          <w:r>
            <w:rPr>
              <w:rFonts w:hint="default" w:ascii="Arial" w:hAnsi="Arial" w:eastAsia="Calibri" w:cs="Arial"/>
              <w:color w:val="FF0000"/>
              <w:sz w:val="24"/>
              <w:szCs w:val="24"/>
            </w:rPr>
            <w:fldChar w:fldCharType="begin"/>
          </w:r>
          <w:r>
            <w:rPr>
              <w:rFonts w:hint="default" w:ascii="Arial" w:hAnsi="Arial" w:eastAsia="Calibri" w:cs="Arial"/>
              <w:color w:val="FF0000"/>
              <w:sz w:val="24"/>
              <w:szCs w:val="24"/>
            </w:rPr>
            <w:instrText xml:space="preserve"> HYPERLINK \l _Toc16970 </w:instrText>
          </w:r>
          <w:r>
            <w:rPr>
              <w:rFonts w:hint="default" w:ascii="Arial" w:hAnsi="Arial" w:eastAsia="Calibri" w:cs="Arial"/>
              <w:color w:val="FF0000"/>
              <w:sz w:val="24"/>
              <w:szCs w:val="24"/>
            </w:rPr>
            <w:fldChar w:fldCharType="separate"/>
          </w:r>
          <w:r>
            <w:rPr>
              <w:rFonts w:hint="default" w:ascii="Arial" w:hAnsi="Arial" w:cs="Arial"/>
              <w:color w:val="FF0000"/>
              <w:sz w:val="24"/>
              <w:szCs w:val="24"/>
              <w:rtl w:val="0"/>
            </w:rPr>
            <w:t>5.1 Levantamento de  Requisitos</w:t>
          </w:r>
          <w:r>
            <w:rPr>
              <w:rFonts w:hint="default" w:ascii="Arial" w:hAnsi="Arial" w:cs="Arial"/>
              <w:color w:val="FF0000"/>
              <w:sz w:val="24"/>
              <w:szCs w:val="24"/>
            </w:rPr>
            <w:tab/>
          </w:r>
          <w:r>
            <w:rPr>
              <w:rFonts w:hint="default" w:ascii="Arial" w:hAnsi="Arial" w:cs="Arial"/>
              <w:color w:val="FF0000"/>
              <w:sz w:val="24"/>
              <w:szCs w:val="24"/>
            </w:rPr>
            <w:fldChar w:fldCharType="begin"/>
          </w:r>
          <w:r>
            <w:rPr>
              <w:rFonts w:hint="default" w:ascii="Arial" w:hAnsi="Arial" w:cs="Arial"/>
              <w:color w:val="FF0000"/>
              <w:sz w:val="24"/>
              <w:szCs w:val="24"/>
            </w:rPr>
            <w:instrText xml:space="preserve"> PAGEREF _Toc16970 \h </w:instrText>
          </w:r>
          <w:r>
            <w:rPr>
              <w:rFonts w:hint="default" w:ascii="Arial" w:hAnsi="Arial" w:cs="Arial"/>
              <w:color w:val="FF0000"/>
              <w:sz w:val="24"/>
              <w:szCs w:val="24"/>
            </w:rPr>
            <w:fldChar w:fldCharType="separate"/>
          </w:r>
          <w:r>
            <w:rPr>
              <w:rFonts w:hint="default" w:ascii="Arial" w:hAnsi="Arial" w:cs="Arial"/>
              <w:color w:val="FF0000"/>
              <w:sz w:val="24"/>
              <w:szCs w:val="24"/>
            </w:rPr>
            <w:t>6</w:t>
          </w:r>
          <w:r>
            <w:rPr>
              <w:rFonts w:hint="default" w:ascii="Arial" w:hAnsi="Arial" w:cs="Arial"/>
              <w:color w:val="FF0000"/>
              <w:sz w:val="24"/>
              <w:szCs w:val="24"/>
            </w:rPr>
            <w:fldChar w:fldCharType="end"/>
          </w:r>
          <w:r>
            <w:rPr>
              <w:rFonts w:hint="default" w:ascii="Arial" w:hAnsi="Arial" w:eastAsia="Calibri" w:cs="Arial"/>
              <w:color w:val="FF0000"/>
              <w:sz w:val="24"/>
              <w:szCs w:val="24"/>
            </w:rPr>
            <w:fldChar w:fldCharType="end"/>
          </w:r>
        </w:p>
        <w:p w14:paraId="3271F340">
          <w:pPr>
            <w:pStyle w:val="19"/>
            <w:tabs>
              <w:tab w:val="right" w:leader="dot" w:pos="9029"/>
            </w:tabs>
            <w:ind w:firstLine="240" w:firstLineChars="100"/>
            <w:rPr>
              <w:rFonts w:hint="default" w:ascii="Arial" w:hAnsi="Arial" w:cs="Arial"/>
              <w:color w:val="FF0000"/>
              <w:sz w:val="24"/>
              <w:szCs w:val="24"/>
            </w:rPr>
          </w:pPr>
          <w:r>
            <w:rPr>
              <w:rFonts w:hint="default" w:ascii="Arial" w:hAnsi="Arial" w:eastAsia="Calibri" w:cs="Arial"/>
              <w:color w:val="FF0000"/>
              <w:sz w:val="24"/>
              <w:szCs w:val="24"/>
            </w:rPr>
            <w:fldChar w:fldCharType="begin"/>
          </w:r>
          <w:r>
            <w:rPr>
              <w:rFonts w:hint="default" w:ascii="Arial" w:hAnsi="Arial" w:eastAsia="Calibri" w:cs="Arial"/>
              <w:color w:val="FF0000"/>
              <w:sz w:val="24"/>
              <w:szCs w:val="24"/>
            </w:rPr>
            <w:instrText xml:space="preserve"> HYPERLINK \l _Toc809 </w:instrText>
          </w:r>
          <w:r>
            <w:rPr>
              <w:rFonts w:hint="default" w:ascii="Arial" w:hAnsi="Arial" w:eastAsia="Calibri" w:cs="Arial"/>
              <w:color w:val="FF0000"/>
              <w:sz w:val="24"/>
              <w:szCs w:val="24"/>
            </w:rPr>
            <w:fldChar w:fldCharType="separate"/>
          </w:r>
          <w:r>
            <w:rPr>
              <w:rFonts w:hint="default" w:ascii="Arial" w:hAnsi="Arial" w:cs="Arial"/>
              <w:color w:val="FF0000"/>
              <w:sz w:val="24"/>
              <w:szCs w:val="24"/>
              <w:rtl w:val="0"/>
            </w:rPr>
            <w:t>5.2 Requisitos Funcionais</w:t>
          </w:r>
          <w:r>
            <w:rPr>
              <w:rFonts w:hint="default" w:ascii="Arial" w:hAnsi="Arial" w:cs="Arial"/>
              <w:color w:val="FF0000"/>
              <w:sz w:val="24"/>
              <w:szCs w:val="24"/>
            </w:rPr>
            <w:tab/>
          </w:r>
          <w:r>
            <w:rPr>
              <w:rFonts w:hint="default" w:ascii="Arial" w:hAnsi="Arial" w:cs="Arial"/>
              <w:color w:val="FF0000"/>
              <w:sz w:val="24"/>
              <w:szCs w:val="24"/>
            </w:rPr>
            <w:fldChar w:fldCharType="begin"/>
          </w:r>
          <w:r>
            <w:rPr>
              <w:rFonts w:hint="default" w:ascii="Arial" w:hAnsi="Arial" w:cs="Arial"/>
              <w:color w:val="FF0000"/>
              <w:sz w:val="24"/>
              <w:szCs w:val="24"/>
            </w:rPr>
            <w:instrText xml:space="preserve"> PAGEREF _Toc809 \h </w:instrText>
          </w:r>
          <w:r>
            <w:rPr>
              <w:rFonts w:hint="default" w:ascii="Arial" w:hAnsi="Arial" w:cs="Arial"/>
              <w:color w:val="FF0000"/>
              <w:sz w:val="24"/>
              <w:szCs w:val="24"/>
            </w:rPr>
            <w:fldChar w:fldCharType="separate"/>
          </w:r>
          <w:r>
            <w:rPr>
              <w:rFonts w:hint="default" w:ascii="Arial" w:hAnsi="Arial" w:cs="Arial"/>
              <w:color w:val="FF0000"/>
              <w:sz w:val="24"/>
              <w:szCs w:val="24"/>
            </w:rPr>
            <w:t>6</w:t>
          </w:r>
          <w:r>
            <w:rPr>
              <w:rFonts w:hint="default" w:ascii="Arial" w:hAnsi="Arial" w:cs="Arial"/>
              <w:color w:val="FF0000"/>
              <w:sz w:val="24"/>
              <w:szCs w:val="24"/>
            </w:rPr>
            <w:fldChar w:fldCharType="end"/>
          </w:r>
          <w:r>
            <w:rPr>
              <w:rFonts w:hint="default" w:ascii="Arial" w:hAnsi="Arial" w:eastAsia="Calibri" w:cs="Arial"/>
              <w:color w:val="FF0000"/>
              <w:sz w:val="24"/>
              <w:szCs w:val="24"/>
            </w:rPr>
            <w:fldChar w:fldCharType="end"/>
          </w:r>
        </w:p>
        <w:p w14:paraId="7601658B">
          <w:pPr>
            <w:pStyle w:val="19"/>
            <w:tabs>
              <w:tab w:val="right" w:leader="dot" w:pos="9029"/>
            </w:tabs>
            <w:ind w:firstLine="240" w:firstLineChars="100"/>
            <w:rPr>
              <w:rFonts w:hint="default" w:ascii="Arial" w:hAnsi="Arial" w:cs="Arial"/>
              <w:color w:val="FF0000"/>
              <w:sz w:val="24"/>
              <w:szCs w:val="24"/>
            </w:rPr>
          </w:pPr>
          <w:r>
            <w:rPr>
              <w:rFonts w:hint="default" w:ascii="Arial" w:hAnsi="Arial" w:eastAsia="Calibri" w:cs="Arial"/>
              <w:color w:val="FF0000"/>
              <w:sz w:val="24"/>
              <w:szCs w:val="24"/>
            </w:rPr>
            <w:fldChar w:fldCharType="begin"/>
          </w:r>
          <w:r>
            <w:rPr>
              <w:rFonts w:hint="default" w:ascii="Arial" w:hAnsi="Arial" w:eastAsia="Calibri" w:cs="Arial"/>
              <w:color w:val="FF0000"/>
              <w:sz w:val="24"/>
              <w:szCs w:val="24"/>
            </w:rPr>
            <w:instrText xml:space="preserve"> HYPERLINK \l _Toc15590 </w:instrText>
          </w:r>
          <w:r>
            <w:rPr>
              <w:rFonts w:hint="default" w:ascii="Arial" w:hAnsi="Arial" w:eastAsia="Calibri" w:cs="Arial"/>
              <w:color w:val="FF0000"/>
              <w:sz w:val="24"/>
              <w:szCs w:val="24"/>
            </w:rPr>
            <w:fldChar w:fldCharType="separate"/>
          </w:r>
          <w:r>
            <w:rPr>
              <w:rFonts w:hint="default" w:ascii="Arial" w:hAnsi="Arial" w:cs="Arial"/>
              <w:color w:val="FF0000"/>
              <w:sz w:val="24"/>
              <w:szCs w:val="24"/>
              <w:rtl w:val="0"/>
            </w:rPr>
            <w:t>5.3 Requisitos Não Funcionais</w:t>
          </w:r>
          <w:r>
            <w:rPr>
              <w:rFonts w:hint="default" w:ascii="Arial" w:hAnsi="Arial" w:cs="Arial"/>
              <w:color w:val="FF0000"/>
              <w:sz w:val="24"/>
              <w:szCs w:val="24"/>
            </w:rPr>
            <w:tab/>
          </w:r>
          <w:r>
            <w:rPr>
              <w:rFonts w:hint="default" w:ascii="Arial" w:hAnsi="Arial" w:cs="Arial"/>
              <w:color w:val="FF0000"/>
              <w:sz w:val="24"/>
              <w:szCs w:val="24"/>
            </w:rPr>
            <w:fldChar w:fldCharType="begin"/>
          </w:r>
          <w:r>
            <w:rPr>
              <w:rFonts w:hint="default" w:ascii="Arial" w:hAnsi="Arial" w:cs="Arial"/>
              <w:color w:val="FF0000"/>
              <w:sz w:val="24"/>
              <w:szCs w:val="24"/>
            </w:rPr>
            <w:instrText xml:space="preserve"> PAGEREF _Toc15590 \h </w:instrText>
          </w:r>
          <w:r>
            <w:rPr>
              <w:rFonts w:hint="default" w:ascii="Arial" w:hAnsi="Arial" w:cs="Arial"/>
              <w:color w:val="FF0000"/>
              <w:sz w:val="24"/>
              <w:szCs w:val="24"/>
            </w:rPr>
            <w:fldChar w:fldCharType="separate"/>
          </w:r>
          <w:r>
            <w:rPr>
              <w:rFonts w:hint="default" w:ascii="Arial" w:hAnsi="Arial" w:cs="Arial"/>
              <w:color w:val="FF0000"/>
              <w:sz w:val="24"/>
              <w:szCs w:val="24"/>
            </w:rPr>
            <w:t>7</w:t>
          </w:r>
          <w:r>
            <w:rPr>
              <w:rFonts w:hint="default" w:ascii="Arial" w:hAnsi="Arial" w:cs="Arial"/>
              <w:color w:val="FF0000"/>
              <w:sz w:val="24"/>
              <w:szCs w:val="24"/>
            </w:rPr>
            <w:fldChar w:fldCharType="end"/>
          </w:r>
          <w:r>
            <w:rPr>
              <w:rFonts w:hint="default" w:ascii="Arial" w:hAnsi="Arial" w:eastAsia="Calibri" w:cs="Arial"/>
              <w:color w:val="FF0000"/>
              <w:sz w:val="24"/>
              <w:szCs w:val="24"/>
            </w:rPr>
            <w:fldChar w:fldCharType="end"/>
          </w:r>
        </w:p>
        <w:p w14:paraId="3E0B7D31">
          <w:pPr>
            <w:pStyle w:val="19"/>
            <w:tabs>
              <w:tab w:val="right" w:leader="dot" w:pos="9029"/>
            </w:tabs>
            <w:ind w:firstLine="240" w:firstLineChars="100"/>
            <w:rPr>
              <w:rFonts w:hint="default" w:ascii="Arial" w:hAnsi="Arial" w:cs="Arial"/>
              <w:color w:val="FF0000"/>
              <w:sz w:val="24"/>
              <w:szCs w:val="24"/>
            </w:rPr>
          </w:pPr>
          <w:r>
            <w:rPr>
              <w:rFonts w:hint="default" w:ascii="Arial" w:hAnsi="Arial" w:eastAsia="Calibri" w:cs="Arial"/>
              <w:color w:val="FF0000"/>
              <w:sz w:val="24"/>
              <w:szCs w:val="24"/>
            </w:rPr>
            <w:fldChar w:fldCharType="begin"/>
          </w:r>
          <w:r>
            <w:rPr>
              <w:rFonts w:hint="default" w:ascii="Arial" w:hAnsi="Arial" w:eastAsia="Calibri" w:cs="Arial"/>
              <w:color w:val="FF0000"/>
              <w:sz w:val="24"/>
              <w:szCs w:val="24"/>
            </w:rPr>
            <w:instrText xml:space="preserve"> HYPERLINK \l _Toc12049 </w:instrText>
          </w:r>
          <w:r>
            <w:rPr>
              <w:rFonts w:hint="default" w:ascii="Arial" w:hAnsi="Arial" w:eastAsia="Calibri" w:cs="Arial"/>
              <w:color w:val="FF0000"/>
              <w:sz w:val="24"/>
              <w:szCs w:val="24"/>
            </w:rPr>
            <w:fldChar w:fldCharType="separate"/>
          </w:r>
          <w:r>
            <w:rPr>
              <w:rFonts w:hint="default" w:ascii="Arial" w:hAnsi="Arial" w:cs="Arial"/>
              <w:color w:val="FF0000"/>
              <w:sz w:val="24"/>
              <w:szCs w:val="24"/>
              <w:rtl w:val="0"/>
            </w:rPr>
            <w:t>5.</w:t>
          </w:r>
          <w:r>
            <w:rPr>
              <w:rFonts w:hint="default" w:ascii="Arial" w:hAnsi="Arial" w:cs="Arial"/>
              <w:color w:val="FF0000"/>
              <w:sz w:val="24"/>
              <w:szCs w:val="24"/>
              <w:rtl w:val="0"/>
              <w:lang w:val="pt-BR"/>
            </w:rPr>
            <w:t>4</w:t>
          </w:r>
          <w:r>
            <w:rPr>
              <w:rFonts w:hint="default" w:ascii="Arial" w:hAnsi="Arial" w:cs="Arial"/>
              <w:color w:val="FF0000"/>
              <w:sz w:val="24"/>
              <w:szCs w:val="24"/>
              <w:rtl w:val="0"/>
            </w:rPr>
            <w:t xml:space="preserve"> Casos de Uso</w:t>
          </w:r>
          <w:r>
            <w:rPr>
              <w:rFonts w:hint="default" w:ascii="Arial" w:hAnsi="Arial" w:cs="Arial"/>
              <w:color w:val="FF0000"/>
              <w:sz w:val="24"/>
              <w:szCs w:val="24"/>
            </w:rPr>
            <w:tab/>
          </w:r>
          <w:r>
            <w:rPr>
              <w:rFonts w:hint="default" w:ascii="Arial" w:hAnsi="Arial" w:cs="Arial"/>
              <w:color w:val="FF0000"/>
              <w:sz w:val="24"/>
              <w:szCs w:val="24"/>
            </w:rPr>
            <w:fldChar w:fldCharType="begin"/>
          </w:r>
          <w:r>
            <w:rPr>
              <w:rFonts w:hint="default" w:ascii="Arial" w:hAnsi="Arial" w:cs="Arial"/>
              <w:color w:val="FF0000"/>
              <w:sz w:val="24"/>
              <w:szCs w:val="24"/>
            </w:rPr>
            <w:instrText xml:space="preserve"> PAGEREF _Toc12049 \h </w:instrText>
          </w:r>
          <w:r>
            <w:rPr>
              <w:rFonts w:hint="default" w:ascii="Arial" w:hAnsi="Arial" w:cs="Arial"/>
              <w:color w:val="FF0000"/>
              <w:sz w:val="24"/>
              <w:szCs w:val="24"/>
            </w:rPr>
            <w:fldChar w:fldCharType="separate"/>
          </w:r>
          <w:r>
            <w:rPr>
              <w:rFonts w:hint="default" w:ascii="Arial" w:hAnsi="Arial" w:cs="Arial"/>
              <w:color w:val="FF0000"/>
              <w:sz w:val="24"/>
              <w:szCs w:val="24"/>
            </w:rPr>
            <w:t>7</w:t>
          </w:r>
          <w:r>
            <w:rPr>
              <w:rFonts w:hint="default" w:ascii="Arial" w:hAnsi="Arial" w:cs="Arial"/>
              <w:color w:val="FF0000"/>
              <w:sz w:val="24"/>
              <w:szCs w:val="24"/>
            </w:rPr>
            <w:fldChar w:fldCharType="end"/>
          </w:r>
          <w:r>
            <w:rPr>
              <w:rFonts w:hint="default" w:ascii="Arial" w:hAnsi="Arial" w:eastAsia="Calibri" w:cs="Arial"/>
              <w:color w:val="FF0000"/>
              <w:sz w:val="24"/>
              <w:szCs w:val="24"/>
            </w:rPr>
            <w:fldChar w:fldCharType="end"/>
          </w:r>
        </w:p>
        <w:p w14:paraId="5756710A">
          <w:pPr>
            <w:pStyle w:val="19"/>
            <w:tabs>
              <w:tab w:val="right" w:leader="dot" w:pos="9029"/>
            </w:tabs>
            <w:ind w:firstLine="240" w:firstLineChars="100"/>
            <w:rPr>
              <w:rFonts w:hint="default" w:ascii="Arial" w:hAnsi="Arial" w:cs="Arial"/>
              <w:color w:val="FF0000"/>
              <w:sz w:val="24"/>
              <w:szCs w:val="24"/>
            </w:rPr>
          </w:pPr>
          <w:r>
            <w:rPr>
              <w:rFonts w:hint="default" w:ascii="Arial" w:hAnsi="Arial" w:eastAsia="Calibri" w:cs="Arial"/>
              <w:color w:val="FF0000"/>
              <w:sz w:val="24"/>
              <w:szCs w:val="24"/>
            </w:rPr>
            <w:fldChar w:fldCharType="begin"/>
          </w:r>
          <w:r>
            <w:rPr>
              <w:rFonts w:hint="default" w:ascii="Arial" w:hAnsi="Arial" w:eastAsia="Calibri" w:cs="Arial"/>
              <w:color w:val="FF0000"/>
              <w:sz w:val="24"/>
              <w:szCs w:val="24"/>
            </w:rPr>
            <w:instrText xml:space="preserve"> HYPERLINK \l _Toc32029 </w:instrText>
          </w:r>
          <w:r>
            <w:rPr>
              <w:rFonts w:hint="default" w:ascii="Arial" w:hAnsi="Arial" w:eastAsia="Calibri" w:cs="Arial"/>
              <w:color w:val="FF0000"/>
              <w:sz w:val="24"/>
              <w:szCs w:val="24"/>
            </w:rPr>
            <w:fldChar w:fldCharType="separate"/>
          </w:r>
          <w:r>
            <w:rPr>
              <w:rFonts w:hint="default" w:ascii="Arial" w:hAnsi="Arial" w:cs="Arial"/>
              <w:color w:val="FF0000"/>
              <w:sz w:val="24"/>
              <w:szCs w:val="24"/>
              <w:rtl w:val="0"/>
            </w:rPr>
            <w:t>5.</w:t>
          </w:r>
          <w:r>
            <w:rPr>
              <w:rFonts w:hint="default" w:ascii="Arial" w:hAnsi="Arial" w:cs="Arial"/>
              <w:color w:val="FF0000"/>
              <w:sz w:val="24"/>
              <w:szCs w:val="24"/>
              <w:rtl w:val="0"/>
              <w:lang w:val="pt-BR"/>
            </w:rPr>
            <w:t>5</w:t>
          </w:r>
          <w:r>
            <w:rPr>
              <w:rFonts w:hint="default" w:ascii="Arial" w:hAnsi="Arial" w:cs="Arial"/>
              <w:color w:val="FF0000"/>
              <w:sz w:val="24"/>
              <w:szCs w:val="24"/>
              <w:rtl w:val="0"/>
            </w:rPr>
            <w:t xml:space="preserve"> Cronograma</w:t>
          </w:r>
          <w:r>
            <w:rPr>
              <w:rFonts w:hint="default" w:ascii="Arial" w:hAnsi="Arial" w:cs="Arial"/>
              <w:color w:val="FF0000"/>
              <w:sz w:val="24"/>
              <w:szCs w:val="24"/>
            </w:rPr>
            <w:tab/>
          </w:r>
          <w:r>
            <w:rPr>
              <w:rFonts w:hint="default" w:ascii="Arial" w:hAnsi="Arial" w:cs="Arial"/>
              <w:color w:val="FF0000"/>
              <w:sz w:val="24"/>
              <w:szCs w:val="24"/>
            </w:rPr>
            <w:fldChar w:fldCharType="begin"/>
          </w:r>
          <w:r>
            <w:rPr>
              <w:rFonts w:hint="default" w:ascii="Arial" w:hAnsi="Arial" w:cs="Arial"/>
              <w:color w:val="FF0000"/>
              <w:sz w:val="24"/>
              <w:szCs w:val="24"/>
            </w:rPr>
            <w:instrText xml:space="preserve"> PAGEREF _Toc32029 \h </w:instrText>
          </w:r>
          <w:r>
            <w:rPr>
              <w:rFonts w:hint="default" w:ascii="Arial" w:hAnsi="Arial" w:cs="Arial"/>
              <w:color w:val="FF0000"/>
              <w:sz w:val="24"/>
              <w:szCs w:val="24"/>
            </w:rPr>
            <w:fldChar w:fldCharType="separate"/>
          </w:r>
          <w:r>
            <w:rPr>
              <w:rFonts w:hint="default" w:ascii="Arial" w:hAnsi="Arial" w:cs="Arial"/>
              <w:color w:val="FF0000"/>
              <w:sz w:val="24"/>
              <w:szCs w:val="24"/>
            </w:rPr>
            <w:t>7</w:t>
          </w:r>
          <w:r>
            <w:rPr>
              <w:rFonts w:hint="default" w:ascii="Arial" w:hAnsi="Arial" w:cs="Arial"/>
              <w:color w:val="FF0000"/>
              <w:sz w:val="24"/>
              <w:szCs w:val="24"/>
            </w:rPr>
            <w:fldChar w:fldCharType="end"/>
          </w:r>
          <w:r>
            <w:rPr>
              <w:rFonts w:hint="default" w:ascii="Arial" w:hAnsi="Arial" w:eastAsia="Calibri" w:cs="Arial"/>
              <w:color w:val="FF0000"/>
              <w:sz w:val="24"/>
              <w:szCs w:val="24"/>
            </w:rPr>
            <w:fldChar w:fldCharType="end"/>
          </w:r>
        </w:p>
        <w:p w14:paraId="2B8A364F">
          <w:pPr>
            <w:pStyle w:val="19"/>
            <w:tabs>
              <w:tab w:val="right" w:leader="dot" w:pos="9029"/>
            </w:tabs>
            <w:rPr>
              <w:rFonts w:hint="default" w:ascii="Arial" w:hAnsi="Arial" w:cs="Arial"/>
              <w:b/>
              <w:bCs/>
              <w:color w:val="FF0000"/>
              <w:sz w:val="24"/>
              <w:szCs w:val="24"/>
            </w:rPr>
          </w:pPr>
          <w:r>
            <w:rPr>
              <w:rFonts w:hint="default" w:ascii="Arial" w:hAnsi="Arial" w:eastAsia="Calibri" w:cs="Arial"/>
              <w:b/>
              <w:bCs/>
              <w:color w:val="FF0000"/>
              <w:sz w:val="24"/>
              <w:szCs w:val="24"/>
            </w:rPr>
            <w:fldChar w:fldCharType="begin"/>
          </w:r>
          <w:r>
            <w:rPr>
              <w:rFonts w:hint="default" w:ascii="Arial" w:hAnsi="Arial" w:eastAsia="Calibri" w:cs="Arial"/>
              <w:b/>
              <w:bCs/>
              <w:color w:val="FF0000"/>
              <w:sz w:val="24"/>
              <w:szCs w:val="24"/>
            </w:rPr>
            <w:instrText xml:space="preserve"> HYPERLINK \l _Toc23872 </w:instrText>
          </w:r>
          <w:r>
            <w:rPr>
              <w:rFonts w:hint="default" w:ascii="Arial" w:hAnsi="Arial" w:eastAsia="Calibri" w:cs="Arial"/>
              <w:b/>
              <w:bCs/>
              <w:color w:val="FF0000"/>
              <w:sz w:val="24"/>
              <w:szCs w:val="24"/>
            </w:rPr>
            <w:fldChar w:fldCharType="separate"/>
          </w:r>
          <w:r>
            <w:rPr>
              <w:rFonts w:hint="default" w:ascii="Arial" w:hAnsi="Arial" w:cs="Arial"/>
              <w:b/>
              <w:bCs/>
              <w:color w:val="FF0000"/>
              <w:sz w:val="24"/>
              <w:szCs w:val="24"/>
              <w:rtl w:val="0"/>
            </w:rPr>
            <w:t>6 MODELO PROPOSTO</w:t>
          </w:r>
          <w:r>
            <w:rPr>
              <w:rFonts w:hint="default" w:ascii="Arial" w:hAnsi="Arial" w:cs="Arial"/>
              <w:b/>
              <w:bCs/>
              <w:color w:val="FF0000"/>
              <w:sz w:val="24"/>
              <w:szCs w:val="24"/>
            </w:rPr>
            <w:tab/>
          </w:r>
          <w:r>
            <w:rPr>
              <w:rFonts w:hint="default" w:ascii="Arial" w:hAnsi="Arial" w:cs="Arial"/>
              <w:b/>
              <w:bCs/>
              <w:color w:val="FF0000"/>
              <w:sz w:val="24"/>
              <w:szCs w:val="24"/>
            </w:rPr>
            <w:fldChar w:fldCharType="begin"/>
          </w:r>
          <w:r>
            <w:rPr>
              <w:rFonts w:hint="default" w:ascii="Arial" w:hAnsi="Arial" w:cs="Arial"/>
              <w:b/>
              <w:bCs/>
              <w:color w:val="FF0000"/>
              <w:sz w:val="24"/>
              <w:szCs w:val="24"/>
            </w:rPr>
            <w:instrText xml:space="preserve"> PAGEREF _Toc23872 \h </w:instrText>
          </w:r>
          <w:r>
            <w:rPr>
              <w:rFonts w:hint="default" w:ascii="Arial" w:hAnsi="Arial" w:cs="Arial"/>
              <w:b/>
              <w:bCs/>
              <w:color w:val="FF0000"/>
              <w:sz w:val="24"/>
              <w:szCs w:val="24"/>
            </w:rPr>
            <w:fldChar w:fldCharType="separate"/>
          </w:r>
          <w:r>
            <w:rPr>
              <w:rFonts w:hint="default" w:ascii="Arial" w:hAnsi="Arial" w:cs="Arial"/>
              <w:b/>
              <w:bCs/>
              <w:color w:val="FF0000"/>
              <w:sz w:val="24"/>
              <w:szCs w:val="24"/>
            </w:rPr>
            <w:t>7</w:t>
          </w:r>
          <w:r>
            <w:rPr>
              <w:rFonts w:hint="default" w:ascii="Arial" w:hAnsi="Arial" w:cs="Arial"/>
              <w:b/>
              <w:bCs/>
              <w:color w:val="FF0000"/>
              <w:sz w:val="24"/>
              <w:szCs w:val="24"/>
            </w:rPr>
            <w:fldChar w:fldCharType="end"/>
          </w:r>
          <w:r>
            <w:rPr>
              <w:rFonts w:hint="default" w:ascii="Arial" w:hAnsi="Arial" w:eastAsia="Calibri" w:cs="Arial"/>
              <w:b/>
              <w:bCs/>
              <w:color w:val="FF0000"/>
              <w:sz w:val="24"/>
              <w:szCs w:val="24"/>
            </w:rPr>
            <w:fldChar w:fldCharType="end"/>
          </w:r>
        </w:p>
        <w:p w14:paraId="2A3D48BA">
          <w:pPr>
            <w:pStyle w:val="19"/>
            <w:tabs>
              <w:tab w:val="right" w:leader="dot" w:pos="9029"/>
            </w:tabs>
            <w:rPr>
              <w:rFonts w:hint="default" w:ascii="Arial" w:hAnsi="Arial" w:cs="Arial"/>
              <w:b/>
              <w:bCs/>
              <w:color w:val="FF0000"/>
              <w:sz w:val="24"/>
              <w:szCs w:val="24"/>
            </w:rPr>
          </w:pPr>
          <w:r>
            <w:rPr>
              <w:rFonts w:hint="default" w:ascii="Arial" w:hAnsi="Arial" w:eastAsia="Calibri" w:cs="Arial"/>
              <w:b/>
              <w:bCs/>
              <w:color w:val="FF0000"/>
              <w:sz w:val="24"/>
              <w:szCs w:val="24"/>
            </w:rPr>
            <w:fldChar w:fldCharType="begin"/>
          </w:r>
          <w:r>
            <w:rPr>
              <w:rFonts w:hint="default" w:ascii="Arial" w:hAnsi="Arial" w:eastAsia="Calibri" w:cs="Arial"/>
              <w:b/>
              <w:bCs/>
              <w:color w:val="FF0000"/>
              <w:sz w:val="24"/>
              <w:szCs w:val="24"/>
            </w:rPr>
            <w:instrText xml:space="preserve"> HYPERLINK \l _Toc30255 </w:instrText>
          </w:r>
          <w:r>
            <w:rPr>
              <w:rFonts w:hint="default" w:ascii="Arial" w:hAnsi="Arial" w:eastAsia="Calibri" w:cs="Arial"/>
              <w:b/>
              <w:bCs/>
              <w:color w:val="FF0000"/>
              <w:sz w:val="24"/>
              <w:szCs w:val="24"/>
            </w:rPr>
            <w:fldChar w:fldCharType="separate"/>
          </w:r>
          <w:r>
            <w:rPr>
              <w:rFonts w:hint="default" w:ascii="Arial" w:hAnsi="Arial" w:cs="Arial"/>
              <w:b/>
              <w:bCs/>
              <w:color w:val="FF0000"/>
              <w:sz w:val="24"/>
              <w:szCs w:val="24"/>
              <w:rtl w:val="0"/>
            </w:rPr>
            <w:t>7 DISCUSSÃO E RESULTADOS</w:t>
          </w:r>
          <w:r>
            <w:rPr>
              <w:rFonts w:hint="default" w:ascii="Arial" w:hAnsi="Arial" w:cs="Arial"/>
              <w:b/>
              <w:bCs/>
              <w:color w:val="FF0000"/>
              <w:sz w:val="24"/>
              <w:szCs w:val="24"/>
            </w:rPr>
            <w:tab/>
          </w:r>
          <w:r>
            <w:rPr>
              <w:rFonts w:hint="default" w:ascii="Arial" w:hAnsi="Arial" w:cs="Arial"/>
              <w:b/>
              <w:bCs/>
              <w:color w:val="FF0000"/>
              <w:sz w:val="24"/>
              <w:szCs w:val="24"/>
            </w:rPr>
            <w:fldChar w:fldCharType="begin"/>
          </w:r>
          <w:r>
            <w:rPr>
              <w:rFonts w:hint="default" w:ascii="Arial" w:hAnsi="Arial" w:cs="Arial"/>
              <w:b/>
              <w:bCs/>
              <w:color w:val="FF0000"/>
              <w:sz w:val="24"/>
              <w:szCs w:val="24"/>
            </w:rPr>
            <w:instrText xml:space="preserve"> PAGEREF _Toc30255 \h </w:instrText>
          </w:r>
          <w:r>
            <w:rPr>
              <w:rFonts w:hint="default" w:ascii="Arial" w:hAnsi="Arial" w:cs="Arial"/>
              <w:b/>
              <w:bCs/>
              <w:color w:val="FF0000"/>
              <w:sz w:val="24"/>
              <w:szCs w:val="24"/>
            </w:rPr>
            <w:fldChar w:fldCharType="separate"/>
          </w:r>
          <w:r>
            <w:rPr>
              <w:rFonts w:hint="default" w:ascii="Arial" w:hAnsi="Arial" w:cs="Arial"/>
              <w:b/>
              <w:bCs/>
              <w:color w:val="FF0000"/>
              <w:sz w:val="24"/>
              <w:szCs w:val="24"/>
            </w:rPr>
            <w:t>7</w:t>
          </w:r>
          <w:r>
            <w:rPr>
              <w:rFonts w:hint="default" w:ascii="Arial" w:hAnsi="Arial" w:cs="Arial"/>
              <w:b/>
              <w:bCs/>
              <w:color w:val="FF0000"/>
              <w:sz w:val="24"/>
              <w:szCs w:val="24"/>
            </w:rPr>
            <w:fldChar w:fldCharType="end"/>
          </w:r>
          <w:r>
            <w:rPr>
              <w:rFonts w:hint="default" w:ascii="Arial" w:hAnsi="Arial" w:eastAsia="Calibri" w:cs="Arial"/>
              <w:b/>
              <w:bCs/>
              <w:color w:val="FF0000"/>
              <w:sz w:val="24"/>
              <w:szCs w:val="24"/>
            </w:rPr>
            <w:fldChar w:fldCharType="end"/>
          </w:r>
        </w:p>
        <w:p w14:paraId="4EBA8D36">
          <w:pPr>
            <w:pStyle w:val="19"/>
            <w:tabs>
              <w:tab w:val="right" w:leader="dot" w:pos="9029"/>
            </w:tabs>
            <w:rPr>
              <w:rFonts w:hint="default" w:ascii="Arial" w:hAnsi="Arial" w:cs="Arial"/>
              <w:sz w:val="24"/>
              <w:szCs w:val="24"/>
            </w:rPr>
          </w:pPr>
          <w:r>
            <w:rPr>
              <w:rFonts w:hint="default" w:ascii="Arial" w:hAnsi="Arial" w:eastAsia="Calibri" w:cs="Arial"/>
              <w:b/>
              <w:bCs/>
              <w:color w:val="FF0000"/>
              <w:sz w:val="24"/>
              <w:szCs w:val="24"/>
            </w:rPr>
            <w:fldChar w:fldCharType="begin"/>
          </w:r>
          <w:r>
            <w:rPr>
              <w:rFonts w:hint="default" w:ascii="Arial" w:hAnsi="Arial" w:eastAsia="Calibri" w:cs="Arial"/>
              <w:b/>
              <w:bCs/>
              <w:color w:val="FF0000"/>
              <w:sz w:val="24"/>
              <w:szCs w:val="24"/>
            </w:rPr>
            <w:instrText xml:space="preserve"> HYPERLINK \l _Toc30414 </w:instrText>
          </w:r>
          <w:r>
            <w:rPr>
              <w:rFonts w:hint="default" w:ascii="Arial" w:hAnsi="Arial" w:eastAsia="Calibri" w:cs="Arial"/>
              <w:b/>
              <w:bCs/>
              <w:color w:val="FF0000"/>
              <w:sz w:val="24"/>
              <w:szCs w:val="24"/>
            </w:rPr>
            <w:fldChar w:fldCharType="separate"/>
          </w:r>
          <w:r>
            <w:rPr>
              <w:rFonts w:hint="default" w:ascii="Arial" w:hAnsi="Arial" w:cs="Arial"/>
              <w:b/>
              <w:bCs/>
              <w:color w:val="FF0000"/>
              <w:sz w:val="24"/>
              <w:szCs w:val="24"/>
              <w:rtl w:val="0"/>
            </w:rPr>
            <w:t>REFERÊNCIAS</w:t>
          </w:r>
          <w:r>
            <w:rPr>
              <w:rFonts w:hint="default" w:ascii="Arial" w:hAnsi="Arial" w:cs="Arial"/>
              <w:b/>
              <w:bCs/>
              <w:color w:val="FF0000"/>
              <w:sz w:val="24"/>
              <w:szCs w:val="24"/>
            </w:rPr>
            <w:tab/>
          </w:r>
          <w:r>
            <w:rPr>
              <w:rFonts w:hint="default" w:ascii="Arial" w:hAnsi="Arial" w:cs="Arial"/>
              <w:b/>
              <w:bCs/>
              <w:color w:val="FF0000"/>
              <w:sz w:val="24"/>
              <w:szCs w:val="24"/>
            </w:rPr>
            <w:fldChar w:fldCharType="begin"/>
          </w:r>
          <w:r>
            <w:rPr>
              <w:rFonts w:hint="default" w:ascii="Arial" w:hAnsi="Arial" w:cs="Arial"/>
              <w:b/>
              <w:bCs/>
              <w:color w:val="FF0000"/>
              <w:sz w:val="24"/>
              <w:szCs w:val="24"/>
            </w:rPr>
            <w:instrText xml:space="preserve"> PAGEREF _Toc30414 \h </w:instrText>
          </w:r>
          <w:r>
            <w:rPr>
              <w:rFonts w:hint="default" w:ascii="Arial" w:hAnsi="Arial" w:cs="Arial"/>
              <w:b/>
              <w:bCs/>
              <w:color w:val="FF0000"/>
              <w:sz w:val="24"/>
              <w:szCs w:val="24"/>
            </w:rPr>
            <w:fldChar w:fldCharType="separate"/>
          </w:r>
          <w:r>
            <w:rPr>
              <w:rFonts w:hint="default" w:ascii="Arial" w:hAnsi="Arial" w:cs="Arial"/>
              <w:b/>
              <w:bCs/>
              <w:color w:val="FF0000"/>
              <w:sz w:val="24"/>
              <w:szCs w:val="24"/>
            </w:rPr>
            <w:t>7</w:t>
          </w:r>
          <w:r>
            <w:rPr>
              <w:rFonts w:hint="default" w:ascii="Arial" w:hAnsi="Arial" w:cs="Arial"/>
              <w:b/>
              <w:bCs/>
              <w:color w:val="FF0000"/>
              <w:sz w:val="24"/>
              <w:szCs w:val="24"/>
            </w:rPr>
            <w:fldChar w:fldCharType="end"/>
          </w:r>
          <w:r>
            <w:rPr>
              <w:rFonts w:hint="default" w:ascii="Arial" w:hAnsi="Arial" w:eastAsia="Calibri" w:cs="Arial"/>
              <w:b/>
              <w:bCs/>
              <w:color w:val="FF0000"/>
              <w:sz w:val="24"/>
              <w:szCs w:val="24"/>
            </w:rPr>
            <w:fldChar w:fldCharType="end"/>
          </w:r>
        </w:p>
        <w:p w14:paraId="00000044">
          <w:pPr>
            <w:spacing w:after="86" w:line="268" w:lineRule="auto"/>
            <w:jc w:val="center"/>
            <w:rPr>
              <w:rFonts w:ascii="Calibri" w:hAnsi="Calibri" w:eastAsia="Calibri" w:cs="Calibri"/>
              <w:color w:val="181717"/>
              <w:sz w:val="22"/>
              <w:szCs w:val="20"/>
              <w:lang w:val="zh-CN"/>
            </w:rPr>
          </w:pPr>
          <w:r>
            <w:rPr>
              <w:rFonts w:hint="default" w:ascii="Arial" w:hAnsi="Arial" w:eastAsia="Calibri" w:cs="Arial"/>
              <w:color w:val="181717"/>
              <w:sz w:val="24"/>
              <w:szCs w:val="24"/>
            </w:rPr>
            <w:fldChar w:fldCharType="end"/>
          </w:r>
        </w:p>
      </w:sdtContent>
    </w:sdt>
    <w:p w14:paraId="058695A8">
      <w:pPr>
        <w:spacing w:after="86" w:line="268" w:lineRule="auto"/>
        <w:jc w:val="center"/>
        <w:rPr>
          <w:rFonts w:ascii="Calibri" w:hAnsi="Calibri" w:eastAsia="Calibri" w:cs="Calibri"/>
          <w:color w:val="181717"/>
          <w:sz w:val="22"/>
          <w:szCs w:val="20"/>
          <w:lang w:val="zh-CN"/>
        </w:rPr>
      </w:pPr>
    </w:p>
    <w:p w14:paraId="00000072">
      <w:pPr>
        <w:spacing w:after="86" w:line="268" w:lineRule="auto"/>
        <w:jc w:val="center"/>
        <w:rPr>
          <w:rFonts w:ascii="Calibri" w:hAnsi="Calibri" w:eastAsia="Calibri" w:cs="Calibri"/>
          <w:b/>
          <w:color w:val="181717"/>
          <w:sz w:val="20"/>
          <w:szCs w:val="20"/>
        </w:rPr>
      </w:pPr>
    </w:p>
    <w:p w14:paraId="42D4DEDD">
      <w:pPr>
        <w:spacing w:after="86" w:line="268" w:lineRule="auto"/>
        <w:jc w:val="center"/>
        <w:rPr>
          <w:rFonts w:ascii="Calibri" w:hAnsi="Calibri" w:eastAsia="Calibri" w:cs="Calibri"/>
          <w:b/>
          <w:color w:val="181717"/>
          <w:sz w:val="20"/>
          <w:szCs w:val="20"/>
        </w:rPr>
      </w:pPr>
    </w:p>
    <w:p w14:paraId="449B0C6B">
      <w:pPr>
        <w:spacing w:after="86" w:line="268" w:lineRule="auto"/>
        <w:jc w:val="center"/>
        <w:rPr>
          <w:rFonts w:ascii="Calibri" w:hAnsi="Calibri" w:eastAsia="Calibri" w:cs="Calibri"/>
          <w:b/>
          <w:color w:val="181717"/>
          <w:sz w:val="20"/>
          <w:szCs w:val="20"/>
        </w:rPr>
      </w:pPr>
    </w:p>
    <w:p w14:paraId="532A9D04">
      <w:pPr>
        <w:spacing w:after="86" w:line="268" w:lineRule="auto"/>
        <w:jc w:val="center"/>
        <w:rPr>
          <w:rFonts w:ascii="Calibri" w:hAnsi="Calibri" w:eastAsia="Calibri" w:cs="Calibri"/>
          <w:b/>
          <w:color w:val="181717"/>
          <w:sz w:val="20"/>
          <w:szCs w:val="20"/>
        </w:rPr>
      </w:pPr>
    </w:p>
    <w:p w14:paraId="2341DA50">
      <w:pPr>
        <w:spacing w:after="86" w:line="268" w:lineRule="auto"/>
        <w:jc w:val="center"/>
        <w:rPr>
          <w:rFonts w:ascii="Calibri" w:hAnsi="Calibri" w:eastAsia="Calibri" w:cs="Calibri"/>
          <w:b/>
          <w:color w:val="181717"/>
          <w:sz w:val="20"/>
          <w:szCs w:val="20"/>
        </w:rPr>
      </w:pPr>
    </w:p>
    <w:p w14:paraId="56AA7669">
      <w:pPr>
        <w:spacing w:after="86" w:line="268" w:lineRule="auto"/>
        <w:jc w:val="center"/>
        <w:rPr>
          <w:rFonts w:ascii="Calibri" w:hAnsi="Calibri" w:eastAsia="Calibri" w:cs="Calibri"/>
          <w:b/>
          <w:color w:val="181717"/>
          <w:sz w:val="20"/>
          <w:szCs w:val="20"/>
        </w:rPr>
      </w:pPr>
    </w:p>
    <w:p w14:paraId="31E84348">
      <w:pPr>
        <w:spacing w:after="86" w:line="268" w:lineRule="auto"/>
        <w:jc w:val="center"/>
        <w:rPr>
          <w:rFonts w:ascii="Calibri" w:hAnsi="Calibri" w:eastAsia="Calibri" w:cs="Calibri"/>
          <w:b/>
          <w:color w:val="181717"/>
          <w:sz w:val="20"/>
          <w:szCs w:val="20"/>
        </w:rPr>
      </w:pPr>
    </w:p>
    <w:p w14:paraId="74B327A8">
      <w:pPr>
        <w:spacing w:after="86" w:line="268" w:lineRule="auto"/>
        <w:jc w:val="center"/>
        <w:rPr>
          <w:rFonts w:ascii="Calibri" w:hAnsi="Calibri" w:eastAsia="Calibri" w:cs="Calibri"/>
          <w:b/>
          <w:color w:val="181717"/>
          <w:sz w:val="20"/>
          <w:szCs w:val="20"/>
        </w:rPr>
      </w:pPr>
    </w:p>
    <w:p w14:paraId="00000073">
      <w:pPr>
        <w:tabs>
          <w:tab w:val="left" w:pos="3630"/>
          <w:tab w:val="left" w:pos="8505"/>
        </w:tabs>
        <w:spacing w:after="86" w:line="360" w:lineRule="auto"/>
        <w:jc w:val="both"/>
        <w:rPr>
          <w:rFonts w:ascii="Calibri" w:hAnsi="Calibri" w:eastAsia="Calibri" w:cs="Calibri"/>
          <w:color w:val="181717"/>
          <w:sz w:val="20"/>
          <w:szCs w:val="20"/>
        </w:rPr>
      </w:pPr>
    </w:p>
    <w:p w14:paraId="00000074">
      <w:pPr>
        <w:tabs>
          <w:tab w:val="left" w:pos="3630"/>
          <w:tab w:val="left" w:pos="8505"/>
        </w:tabs>
        <w:spacing w:after="86" w:line="360" w:lineRule="auto"/>
        <w:jc w:val="both"/>
        <w:rPr>
          <w:rFonts w:ascii="Calibri" w:hAnsi="Calibri" w:eastAsia="Calibri" w:cs="Calibri"/>
          <w:color w:val="181717"/>
          <w:sz w:val="20"/>
          <w:szCs w:val="20"/>
        </w:rPr>
      </w:pPr>
    </w:p>
    <w:p w14:paraId="00000075">
      <w:pPr>
        <w:spacing w:after="86" w:line="360" w:lineRule="auto"/>
        <w:jc w:val="center"/>
        <w:rPr>
          <w:rFonts w:ascii="Calibri" w:hAnsi="Calibri" w:eastAsia="Calibri" w:cs="Calibri"/>
          <w:b/>
          <w:color w:val="181717"/>
          <w:sz w:val="20"/>
          <w:szCs w:val="20"/>
        </w:rPr>
      </w:pPr>
    </w:p>
    <w:p w14:paraId="00000076">
      <w:pPr>
        <w:spacing w:after="86" w:line="360" w:lineRule="auto"/>
        <w:jc w:val="center"/>
        <w:rPr>
          <w:rFonts w:ascii="Calibri" w:hAnsi="Calibri" w:eastAsia="Calibri" w:cs="Calibri"/>
          <w:b/>
          <w:color w:val="181717"/>
          <w:sz w:val="20"/>
          <w:szCs w:val="20"/>
        </w:rPr>
      </w:pPr>
    </w:p>
    <w:p w14:paraId="00000077">
      <w:pPr>
        <w:spacing w:after="86" w:line="360" w:lineRule="auto"/>
        <w:jc w:val="center"/>
        <w:rPr>
          <w:rFonts w:ascii="Calibri" w:hAnsi="Calibri" w:eastAsia="Calibri" w:cs="Calibri"/>
          <w:b/>
          <w:color w:val="181717"/>
          <w:sz w:val="20"/>
          <w:szCs w:val="20"/>
        </w:rPr>
      </w:pPr>
    </w:p>
    <w:p w14:paraId="00000078">
      <w:pPr>
        <w:spacing w:after="86" w:line="360" w:lineRule="auto"/>
        <w:jc w:val="center"/>
        <w:rPr>
          <w:rFonts w:ascii="Calibri" w:hAnsi="Calibri" w:eastAsia="Calibri" w:cs="Calibri"/>
          <w:b/>
          <w:color w:val="181717"/>
          <w:sz w:val="20"/>
          <w:szCs w:val="20"/>
        </w:rPr>
      </w:pPr>
    </w:p>
    <w:p w14:paraId="00000079">
      <w:pPr>
        <w:spacing w:after="86" w:line="360" w:lineRule="auto"/>
        <w:jc w:val="center"/>
        <w:rPr>
          <w:rFonts w:ascii="Calibri" w:hAnsi="Calibri" w:eastAsia="Calibri" w:cs="Calibri"/>
          <w:b/>
          <w:color w:val="181717"/>
          <w:sz w:val="20"/>
          <w:szCs w:val="20"/>
        </w:rPr>
      </w:pPr>
    </w:p>
    <w:p w14:paraId="0000007D">
      <w:pPr>
        <w:spacing w:after="86" w:line="268" w:lineRule="auto"/>
        <w:rPr>
          <w:rFonts w:ascii="Calibri" w:hAnsi="Calibri" w:eastAsia="Calibri" w:cs="Calibri"/>
          <w:b/>
          <w:color w:val="181717"/>
          <w:sz w:val="20"/>
          <w:szCs w:val="20"/>
        </w:rPr>
      </w:pPr>
    </w:p>
    <w:p w14:paraId="0000007E">
      <w:pPr>
        <w:spacing w:after="86" w:line="268" w:lineRule="auto"/>
        <w:jc w:val="left"/>
        <w:rPr>
          <w:rFonts w:ascii="Calibri" w:hAnsi="Calibri" w:eastAsia="Calibri" w:cs="Calibri"/>
          <w:b/>
          <w:color w:val="181717"/>
          <w:sz w:val="20"/>
          <w:szCs w:val="20"/>
        </w:rPr>
      </w:pPr>
    </w:p>
    <w:p w14:paraId="5B8B969C">
      <w:pPr>
        <w:pStyle w:val="17"/>
        <w:bidi w:val="0"/>
        <w:rPr>
          <w:rFonts w:hint="default"/>
          <w:rtl w:val="0"/>
        </w:rPr>
      </w:pPr>
      <w:bookmarkStart w:id="0" w:name="_Toc17089"/>
      <w:r>
        <w:rPr>
          <w:rFonts w:hint="default"/>
          <w:rtl w:val="0"/>
        </w:rPr>
        <w:t>1 INTRODUÇÃO</w:t>
      </w:r>
      <w:bookmarkEnd w:id="0"/>
    </w:p>
    <w:p w14:paraId="3FEB8E2D">
      <w:pPr>
        <w:spacing w:line="360" w:lineRule="auto"/>
        <w:jc w:val="both"/>
        <w:rPr>
          <w:rFonts w:hint="default" w:ascii="Arial" w:hAnsi="Arial" w:eastAsia="Calibri" w:cs="Arial"/>
          <w:b/>
          <w:color w:val="181717"/>
          <w:sz w:val="28"/>
          <w:szCs w:val="28"/>
          <w:rtl w:val="0"/>
        </w:rPr>
      </w:pPr>
    </w:p>
    <w:p w14:paraId="3A2D831F">
      <w:pPr>
        <w:spacing w:line="360" w:lineRule="auto"/>
        <w:ind w:firstLine="720" w:firstLineChars="0"/>
        <w:jc w:val="both"/>
        <w:rPr>
          <w:rFonts w:hint="default" w:ascii="Arial" w:hAnsi="Arial" w:eastAsia="Calibri"/>
          <w:color w:val="181717"/>
          <w:sz w:val="24"/>
          <w:szCs w:val="24"/>
          <w:rtl w:val="0"/>
        </w:rPr>
      </w:pPr>
      <w:r>
        <w:rPr>
          <w:rFonts w:hint="default" w:ascii="Arial" w:hAnsi="Arial" w:eastAsia="Calibri"/>
          <w:color w:val="181717"/>
          <w:sz w:val="24"/>
          <w:szCs w:val="24"/>
          <w:rtl w:val="0"/>
        </w:rPr>
        <w:t>A tecnologia tem se tornado cada vez mais presente na educação, especialmente após a pandemia de COVID-19, que acelerou a implementação de ferramentas digitais no ensino. Segundo a UNESCO (2021), o uso de tecnologias educacionais cresceu significativamente nesse período, oferecendo novas possibilidades para o aprendizado autônomo. No entanto, muitos estudantes ainda enfrentam desafios para manter uma rotina de estudos organizada, como falta de motivação, dificuldades de planejamento e distrações constantes (Zichermann &amp; Cunningham, 2011). Diante dessas barreiras, a gamificação emerge como uma solução promissora, utilizando elementos de jogos para tornar o aprendizado mais engajador e eficiente (Deterding et al., 2011).</w:t>
      </w:r>
    </w:p>
    <w:p w14:paraId="67078C0C">
      <w:pPr>
        <w:spacing w:line="360" w:lineRule="auto"/>
        <w:ind w:firstLine="720" w:firstLineChars="0"/>
        <w:jc w:val="both"/>
        <w:rPr>
          <w:rFonts w:hint="default" w:ascii="Arial" w:hAnsi="Arial" w:eastAsia="Calibri"/>
          <w:color w:val="181717"/>
          <w:sz w:val="24"/>
          <w:szCs w:val="24"/>
          <w:rtl w:val="0"/>
        </w:rPr>
      </w:pPr>
      <w:r>
        <w:rPr>
          <w:rFonts w:hint="default" w:ascii="Arial" w:hAnsi="Arial" w:eastAsia="Calibri"/>
          <w:color w:val="181717"/>
          <w:sz w:val="24"/>
          <w:szCs w:val="24"/>
          <w:rtl w:val="0"/>
        </w:rPr>
        <w:t>A gamificação, quando bem aplicada, pode transformar a educação em uma experiência dinâmica e prazerosa. Plataformas como Duolingo e Khan Academy são exemplos de sucesso, demonstrando que mecânicas de jogos, como recompensas, feedback imediato e competições amigáveis, aumentam o engajamento e a retenção de conhecimento (Huang &amp; Soman, 2013; Vesselinov &amp; Grego, 2012). Inspirado por essas possibilidades, este artigo propõe o desenvolvimento de um aplicativo gamificado voltado para estudos e leitura. A proposta é criar um ambiente onde os usuários possam estabelecer metas pessoais, monitorar seu progresso e interagir com outros em desafios colaborativos, transformando o aprendizado em uma atividade mais atrativa e motivadora.</w:t>
      </w:r>
    </w:p>
    <w:p w14:paraId="7B8D910A">
      <w:pPr>
        <w:spacing w:line="360" w:lineRule="auto"/>
        <w:ind w:firstLine="720" w:firstLineChars="0"/>
        <w:jc w:val="both"/>
        <w:rPr>
          <w:rFonts w:hint="default" w:ascii="Arial" w:hAnsi="Arial" w:eastAsia="Calibri" w:cs="Arial"/>
          <w:color w:val="181717"/>
          <w:sz w:val="24"/>
          <w:szCs w:val="24"/>
          <w:rtl w:val="0"/>
          <w:lang w:val="pt-BR"/>
        </w:rPr>
      </w:pPr>
      <w:r>
        <w:rPr>
          <w:rFonts w:hint="default" w:ascii="Arial" w:hAnsi="Arial" w:eastAsia="Calibri"/>
          <w:color w:val="181717"/>
          <w:sz w:val="24"/>
          <w:szCs w:val="24"/>
          <w:rtl w:val="0"/>
        </w:rPr>
        <w:t xml:space="preserve">Para alcançar esse objetivo, o trabalho está organizado em etapas. Primeiro, serão analisadas plataformas existentes que utilizam gamificação, como Duolingo, que demonstrou aumentar a retenção de conteúdo (Vesselinov &amp; Grego, 2012). Em seguida, serão definidos os requisitos e funcionalidades do aplicativo, com base em estudos como os de Kapp (2012), que destacam a importância de elementos como progressão clara e feedback instantâneo. Por fim, será detalhada a metodologia de desenvolvimento, visando criar uma ferramenta que não apenas facilite os estudos, mas também promova hábitos de aprendizado sustentáveis e </w:t>
      </w:r>
      <w:r>
        <w:rPr>
          <w:rFonts w:hint="default" w:eastAsia="Calibri"/>
          <w:color w:val="181717"/>
          <w:sz w:val="24"/>
          <w:szCs w:val="24"/>
          <w:rtl w:val="0"/>
          <w:lang w:val="pt-BR"/>
        </w:rPr>
        <w:t>agradáveis</w:t>
      </w:r>
      <w:r>
        <w:rPr>
          <w:rFonts w:hint="default" w:ascii="Arial" w:hAnsi="Arial" w:eastAsia="Calibri"/>
          <w:color w:val="181717"/>
          <w:sz w:val="24"/>
          <w:szCs w:val="24"/>
          <w:rtl w:val="0"/>
        </w:rPr>
        <w:t>.</w:t>
      </w:r>
    </w:p>
    <w:p w14:paraId="245347EB">
      <w:pPr>
        <w:spacing w:line="360" w:lineRule="auto"/>
        <w:jc w:val="both"/>
        <w:rPr>
          <w:rFonts w:hint="default" w:ascii="Arial" w:hAnsi="Arial" w:eastAsia="Calibri" w:cs="Arial"/>
          <w:color w:val="181717"/>
          <w:sz w:val="24"/>
          <w:szCs w:val="24"/>
          <w:rtl w:val="0"/>
          <w:lang w:val="pt-BR"/>
        </w:rPr>
      </w:pPr>
    </w:p>
    <w:p w14:paraId="68311160">
      <w:pPr>
        <w:spacing w:line="360" w:lineRule="auto"/>
        <w:jc w:val="both"/>
        <w:rPr>
          <w:rFonts w:hint="default" w:ascii="Arial" w:hAnsi="Arial" w:eastAsia="Calibri" w:cs="Arial"/>
          <w:color w:val="181717"/>
          <w:sz w:val="24"/>
          <w:szCs w:val="24"/>
          <w:rtl w:val="0"/>
          <w:lang w:val="pt-BR"/>
        </w:rPr>
      </w:pPr>
    </w:p>
    <w:p w14:paraId="4E0D11AA">
      <w:pPr>
        <w:spacing w:line="360" w:lineRule="auto"/>
        <w:jc w:val="both"/>
        <w:rPr>
          <w:rFonts w:hint="default" w:ascii="Arial" w:hAnsi="Arial" w:eastAsia="Calibri" w:cs="Arial"/>
          <w:color w:val="181717"/>
          <w:sz w:val="24"/>
          <w:szCs w:val="24"/>
          <w:rtl w:val="0"/>
          <w:lang w:val="pt-BR"/>
        </w:rPr>
      </w:pPr>
    </w:p>
    <w:p w14:paraId="00000085">
      <w:pPr>
        <w:pStyle w:val="17"/>
        <w:bidi w:val="0"/>
        <w:rPr>
          <w:rFonts w:hint="default"/>
          <w:rtl w:val="0"/>
        </w:rPr>
      </w:pPr>
      <w:bookmarkStart w:id="1" w:name="_Toc12110"/>
      <w:r>
        <w:rPr>
          <w:rFonts w:hint="default"/>
          <w:rtl w:val="0"/>
        </w:rPr>
        <w:t>2 TRABALHOS RELACIONADOS.</w:t>
      </w:r>
      <w:bookmarkEnd w:id="1"/>
    </w:p>
    <w:p w14:paraId="3B8BE5BD">
      <w:pPr>
        <w:spacing w:line="360" w:lineRule="auto"/>
        <w:jc w:val="both"/>
        <w:rPr>
          <w:rFonts w:hint="default" w:ascii="Arial" w:hAnsi="Arial" w:eastAsia="Calibri" w:cs="Arial"/>
          <w:b/>
          <w:bCs w:val="0"/>
          <w:color w:val="auto"/>
          <w:sz w:val="28"/>
          <w:szCs w:val="28"/>
          <w:rtl w:val="0"/>
        </w:rPr>
      </w:pPr>
    </w:p>
    <w:p w14:paraId="0710488D">
      <w:pPr>
        <w:pStyle w:val="18"/>
        <w:bidi w:val="0"/>
        <w:rPr>
          <w:rFonts w:hint="default"/>
          <w:lang w:val="pt-BR"/>
        </w:rPr>
      </w:pPr>
      <w:bookmarkStart w:id="2" w:name="_Toc15157"/>
      <w:r>
        <w:rPr>
          <w:rFonts w:hint="default"/>
        </w:rPr>
        <w:t xml:space="preserve">Artigos </w:t>
      </w:r>
      <w:r>
        <w:rPr>
          <w:rFonts w:hint="default"/>
          <w:lang w:val="pt-BR"/>
        </w:rPr>
        <w:t xml:space="preserve">e </w:t>
      </w:r>
      <w:r>
        <w:rPr>
          <w:rFonts w:hint="default"/>
        </w:rPr>
        <w:t>Teses</w:t>
      </w:r>
      <w:r>
        <w:rPr>
          <w:rFonts w:hint="default"/>
          <w:lang w:val="pt-BR"/>
        </w:rPr>
        <w:t xml:space="preserve"> Acadêmicas</w:t>
      </w:r>
      <w:bookmarkEnd w:id="2"/>
    </w:p>
    <w:p w14:paraId="70F55C96">
      <w:pPr>
        <w:rPr>
          <w:rFonts w:hint="default"/>
        </w:rPr>
      </w:pPr>
    </w:p>
    <w:p w14:paraId="57285651">
      <w:pPr>
        <w:jc w:val="both"/>
        <w:rPr>
          <w:rFonts w:hint="default"/>
          <w:i/>
          <w:iCs/>
          <w:sz w:val="24"/>
          <w:szCs w:val="24"/>
          <w:lang w:val="pt-BR"/>
        </w:rPr>
      </w:pPr>
      <w:r>
        <w:rPr>
          <w:rFonts w:hint="default"/>
          <w:i/>
          <w:iCs/>
          <w:sz w:val="24"/>
          <w:szCs w:val="24"/>
        </w:rPr>
        <w:t>"A Gamificação no Processo de Ensino-Aprendizagem"</w:t>
      </w:r>
    </w:p>
    <w:p w14:paraId="3BC98B4E">
      <w:pPr>
        <w:jc w:val="both"/>
        <w:rPr>
          <w:rFonts w:hint="default"/>
          <w:sz w:val="24"/>
          <w:szCs w:val="24"/>
        </w:rPr>
      </w:pPr>
      <w:r>
        <w:rPr>
          <w:rFonts w:hint="default"/>
          <w:sz w:val="24"/>
          <w:szCs w:val="24"/>
        </w:rPr>
        <w:t>Este artigo investiga como a gamificação pode ser utilizada para aumentar o engajamento dos alunos em ambientes de ensino tradicional. Os autores destacam a importância de elementos como recompensas, feedback imediato e competições saudáveis para motivar os estudantes.</w:t>
      </w:r>
    </w:p>
    <w:p w14:paraId="1C8D27CB">
      <w:pPr>
        <w:jc w:val="both"/>
        <w:rPr>
          <w:rFonts w:hint="default"/>
          <w:sz w:val="22"/>
          <w:szCs w:val="22"/>
        </w:rPr>
      </w:pPr>
      <w:r>
        <w:rPr>
          <w:rFonts w:hint="default"/>
          <w:b/>
          <w:bCs/>
          <w:sz w:val="22"/>
          <w:szCs w:val="22"/>
        </w:rPr>
        <w:t>Fonte:</w:t>
      </w:r>
      <w:r>
        <w:rPr>
          <w:rFonts w:hint="default"/>
          <w:sz w:val="22"/>
          <w:szCs w:val="22"/>
        </w:rPr>
        <w:t xml:space="preserve"> </w:t>
      </w:r>
      <w:r>
        <w:rPr>
          <w:rFonts w:hint="default"/>
          <w:i/>
          <w:iCs/>
          <w:sz w:val="22"/>
          <w:szCs w:val="22"/>
        </w:rPr>
        <w:t>Revista Brasileira de Informática na Educação.</w:t>
      </w:r>
    </w:p>
    <w:p w14:paraId="33E44A44">
      <w:pPr>
        <w:rPr>
          <w:rFonts w:hint="default"/>
        </w:rPr>
      </w:pPr>
    </w:p>
    <w:p w14:paraId="21384489">
      <w:pPr>
        <w:rPr>
          <w:rFonts w:hint="default"/>
          <w:i/>
          <w:iCs/>
          <w:sz w:val="24"/>
          <w:szCs w:val="24"/>
        </w:rPr>
      </w:pPr>
      <w:r>
        <w:rPr>
          <w:rFonts w:hint="default"/>
          <w:i/>
          <w:iCs/>
          <w:sz w:val="24"/>
          <w:szCs w:val="24"/>
        </w:rPr>
        <w:t>"Gamificação e Aprendizagem: Um Estudo sobre o Impacto da Ludicidade no Ensino"</w:t>
      </w:r>
    </w:p>
    <w:p w14:paraId="4A11FE1B">
      <w:pPr>
        <w:jc w:val="both"/>
        <w:rPr>
          <w:rFonts w:hint="default"/>
          <w:sz w:val="24"/>
          <w:szCs w:val="24"/>
        </w:rPr>
      </w:pPr>
      <w:r>
        <w:rPr>
          <w:rFonts w:hint="default"/>
          <w:sz w:val="24"/>
          <w:szCs w:val="24"/>
        </w:rPr>
        <w:t>Este estudo analisa os efeitos da gamificação no aprendizado de alunos do ensino médio e superior, com foco na ludicidade como ferramenta pedagógica. Os resultados mostram que a gamificação pode melhorar a retenção de conteúdo e a motivação dos estudantes.</w:t>
      </w:r>
    </w:p>
    <w:p w14:paraId="7A00C160">
      <w:pPr>
        <w:jc w:val="both"/>
        <w:rPr>
          <w:rFonts w:hint="default"/>
          <w:i/>
          <w:iCs/>
          <w:sz w:val="22"/>
          <w:szCs w:val="22"/>
        </w:rPr>
      </w:pPr>
      <w:r>
        <w:rPr>
          <w:rFonts w:hint="default"/>
          <w:b/>
          <w:bCs/>
          <w:sz w:val="22"/>
          <w:szCs w:val="22"/>
        </w:rPr>
        <w:t>Fonte:</w:t>
      </w:r>
      <w:r>
        <w:rPr>
          <w:rFonts w:hint="default"/>
          <w:sz w:val="22"/>
          <w:szCs w:val="22"/>
        </w:rPr>
        <w:t xml:space="preserve"> </w:t>
      </w:r>
      <w:r>
        <w:rPr>
          <w:rFonts w:hint="default"/>
          <w:i/>
          <w:iCs/>
          <w:sz w:val="22"/>
          <w:szCs w:val="22"/>
        </w:rPr>
        <w:t>Universidade Federal do Rio de Janeiro (UFRJ).</w:t>
      </w:r>
    </w:p>
    <w:p w14:paraId="2D2A0269">
      <w:pPr>
        <w:rPr>
          <w:rFonts w:hint="default"/>
        </w:rPr>
      </w:pPr>
    </w:p>
    <w:p w14:paraId="0F1137E7">
      <w:pPr>
        <w:jc w:val="both"/>
        <w:rPr>
          <w:rFonts w:hint="default"/>
          <w:i/>
          <w:iCs/>
          <w:sz w:val="24"/>
          <w:szCs w:val="24"/>
        </w:rPr>
      </w:pPr>
      <w:r>
        <w:rPr>
          <w:rFonts w:hint="default"/>
          <w:i/>
          <w:iCs/>
          <w:sz w:val="24"/>
          <w:szCs w:val="24"/>
        </w:rPr>
        <w:t>"O Uso da Gamificação no Ensino Superior: Estratégias e Resultados"</w:t>
      </w:r>
    </w:p>
    <w:p w14:paraId="5E24B737">
      <w:pPr>
        <w:jc w:val="both"/>
        <w:rPr>
          <w:rFonts w:hint="default"/>
          <w:sz w:val="24"/>
          <w:szCs w:val="24"/>
        </w:rPr>
      </w:pPr>
      <w:r>
        <w:rPr>
          <w:rFonts w:hint="default"/>
          <w:sz w:val="24"/>
          <w:szCs w:val="24"/>
        </w:rPr>
        <w:t>Esta pesquisa, realizada em universidades brasileiras, discute os desafios e benefícios da implementação da gamificação no ensino superior. O estudo destaca a importância de adaptar as estratégias de gamificação ao perfil dos alunos e ao contexto educacional.</w:t>
      </w:r>
    </w:p>
    <w:p w14:paraId="06F143CC">
      <w:pPr>
        <w:jc w:val="both"/>
        <w:rPr>
          <w:rFonts w:hint="default"/>
          <w:sz w:val="24"/>
          <w:szCs w:val="24"/>
          <w:lang w:val="pt-BR"/>
        </w:rPr>
      </w:pPr>
      <w:r>
        <w:rPr>
          <w:rFonts w:hint="default"/>
          <w:b/>
          <w:bCs/>
          <w:sz w:val="22"/>
          <w:szCs w:val="22"/>
        </w:rPr>
        <w:t>Fonte:</w:t>
      </w:r>
      <w:r>
        <w:rPr>
          <w:rFonts w:hint="default"/>
          <w:sz w:val="22"/>
          <w:szCs w:val="22"/>
        </w:rPr>
        <w:t xml:space="preserve"> </w:t>
      </w:r>
      <w:r>
        <w:rPr>
          <w:rFonts w:hint="default"/>
          <w:i/>
          <w:iCs/>
          <w:sz w:val="22"/>
          <w:szCs w:val="22"/>
        </w:rPr>
        <w:t>Scielo.</w:t>
      </w:r>
      <w:r>
        <w:rPr>
          <w:rFonts w:hint="default"/>
          <w:sz w:val="24"/>
          <w:szCs w:val="24"/>
          <w:lang w:val="pt-BR"/>
        </w:rPr>
        <w:tab/>
      </w:r>
    </w:p>
    <w:p w14:paraId="62C70111">
      <w:pPr>
        <w:jc w:val="both"/>
        <w:rPr>
          <w:rFonts w:hint="default"/>
        </w:rPr>
      </w:pPr>
    </w:p>
    <w:p w14:paraId="7352C562">
      <w:pPr>
        <w:jc w:val="both"/>
        <w:rPr>
          <w:rFonts w:hint="default"/>
          <w:i/>
          <w:iCs/>
          <w:sz w:val="24"/>
          <w:szCs w:val="24"/>
        </w:rPr>
      </w:pPr>
      <w:r>
        <w:rPr>
          <w:rFonts w:hint="default"/>
          <w:i/>
          <w:iCs/>
          <w:sz w:val="24"/>
          <w:szCs w:val="24"/>
        </w:rPr>
        <w:t>"Aprendizagem Baseada em Jogos e Gamificação: Uma Revisão Sistemática"</w:t>
      </w:r>
    </w:p>
    <w:p w14:paraId="3DE11003">
      <w:pPr>
        <w:jc w:val="both"/>
        <w:rPr>
          <w:rFonts w:hint="default"/>
          <w:sz w:val="24"/>
          <w:szCs w:val="24"/>
        </w:rPr>
      </w:pPr>
      <w:r>
        <w:rPr>
          <w:rFonts w:hint="default"/>
          <w:sz w:val="24"/>
          <w:szCs w:val="24"/>
        </w:rPr>
        <w:t>Este artigo apresenta uma revisão sistemática sobre as tendências e impactos da gamificação na educação. Os autores identificam que a gamificação é mais eficaz quando combinada com metodologias ativas de ensino.</w:t>
      </w:r>
    </w:p>
    <w:p w14:paraId="6F829F8F">
      <w:pPr>
        <w:jc w:val="both"/>
        <w:rPr>
          <w:rFonts w:hint="default"/>
          <w:sz w:val="22"/>
          <w:szCs w:val="22"/>
        </w:rPr>
      </w:pPr>
      <w:r>
        <w:rPr>
          <w:rFonts w:hint="default"/>
          <w:b/>
          <w:bCs/>
          <w:sz w:val="22"/>
          <w:szCs w:val="22"/>
        </w:rPr>
        <w:t xml:space="preserve">Fonte: </w:t>
      </w:r>
      <w:r>
        <w:rPr>
          <w:rFonts w:hint="default"/>
          <w:i/>
          <w:iCs/>
          <w:sz w:val="22"/>
          <w:szCs w:val="22"/>
        </w:rPr>
        <w:t>Revista Eletrônica de Educação.</w:t>
      </w:r>
    </w:p>
    <w:p w14:paraId="38050499">
      <w:pPr>
        <w:jc w:val="both"/>
        <w:rPr>
          <w:rFonts w:hint="default"/>
        </w:rPr>
      </w:pPr>
    </w:p>
    <w:p w14:paraId="5A365218">
      <w:pPr>
        <w:jc w:val="both"/>
        <w:rPr>
          <w:rFonts w:hint="default"/>
          <w:sz w:val="24"/>
          <w:szCs w:val="24"/>
        </w:rPr>
      </w:pPr>
      <w:r>
        <w:rPr>
          <w:rFonts w:hint="default"/>
          <w:i/>
          <w:iCs/>
          <w:sz w:val="24"/>
          <w:szCs w:val="24"/>
        </w:rPr>
        <w:t>"Efeitos da Gamificação na Motivação de Estudantes de Cursos Online"</w:t>
      </w:r>
    </w:p>
    <w:p w14:paraId="54BE5B9C">
      <w:pPr>
        <w:jc w:val="both"/>
        <w:rPr>
          <w:rFonts w:hint="default"/>
          <w:sz w:val="24"/>
          <w:szCs w:val="24"/>
        </w:rPr>
      </w:pPr>
      <w:r>
        <w:rPr>
          <w:rFonts w:hint="default"/>
          <w:sz w:val="24"/>
          <w:szCs w:val="24"/>
        </w:rPr>
        <w:t>Este estudo de caso analisa como a gamificação influencia a motivação e a permanência de alunos em cursos de educação a distância (EAD). Os resultados mostram que elementos como medalhas, rankings e desafios aumentam o engajamento dos estudantes.</w:t>
      </w:r>
    </w:p>
    <w:p w14:paraId="4757FA31">
      <w:pPr>
        <w:jc w:val="both"/>
        <w:rPr>
          <w:rFonts w:hint="default"/>
          <w:sz w:val="22"/>
          <w:szCs w:val="22"/>
        </w:rPr>
      </w:pPr>
      <w:r>
        <w:rPr>
          <w:rFonts w:hint="default"/>
          <w:b/>
          <w:bCs/>
          <w:sz w:val="22"/>
          <w:szCs w:val="22"/>
        </w:rPr>
        <w:t xml:space="preserve">Fonte: </w:t>
      </w:r>
      <w:r>
        <w:rPr>
          <w:rFonts w:hint="default"/>
          <w:i/>
          <w:iCs/>
          <w:sz w:val="22"/>
          <w:szCs w:val="22"/>
        </w:rPr>
        <w:t>Universidade de São Paulo (USP).</w:t>
      </w:r>
    </w:p>
    <w:p w14:paraId="20B10A4C">
      <w:pPr>
        <w:jc w:val="both"/>
        <w:rPr>
          <w:rFonts w:hint="default"/>
        </w:rPr>
      </w:pPr>
    </w:p>
    <w:p w14:paraId="483CC348">
      <w:pPr>
        <w:pStyle w:val="18"/>
        <w:bidi w:val="0"/>
        <w:rPr>
          <w:rFonts w:hint="default"/>
        </w:rPr>
      </w:pPr>
      <w:bookmarkStart w:id="3" w:name="_Toc2505"/>
      <w:r>
        <w:rPr>
          <w:rFonts w:hint="default"/>
        </w:rPr>
        <w:t>Livros e Capítulos</w:t>
      </w:r>
      <w:bookmarkEnd w:id="3"/>
    </w:p>
    <w:p w14:paraId="12F08F5D">
      <w:pPr>
        <w:jc w:val="both"/>
        <w:rPr>
          <w:rFonts w:hint="default"/>
          <w:b/>
          <w:bCs/>
        </w:rPr>
      </w:pPr>
    </w:p>
    <w:p w14:paraId="62452DC2">
      <w:pPr>
        <w:jc w:val="both"/>
        <w:rPr>
          <w:rFonts w:hint="default"/>
          <w:i/>
          <w:iCs/>
          <w:sz w:val="24"/>
          <w:szCs w:val="24"/>
        </w:rPr>
      </w:pPr>
      <w:r>
        <w:rPr>
          <w:rFonts w:hint="default"/>
          <w:i/>
          <w:iCs/>
          <w:sz w:val="24"/>
          <w:szCs w:val="24"/>
        </w:rPr>
        <w:t>Karl Kapp - "The Gamification of Learning and Instruction"</w:t>
      </w:r>
    </w:p>
    <w:p w14:paraId="0D2A1006">
      <w:pPr>
        <w:jc w:val="both"/>
        <w:rPr>
          <w:rFonts w:hint="default"/>
          <w:sz w:val="24"/>
          <w:szCs w:val="24"/>
        </w:rPr>
      </w:pPr>
      <w:r>
        <w:rPr>
          <w:rFonts w:hint="default"/>
          <w:sz w:val="24"/>
          <w:szCs w:val="24"/>
        </w:rPr>
        <w:t>Um dos principais livros sobre gamificação aplicada ao ensino, este trabalho aborda tanto aspectos teóricos quanto práticos. Kapp explora como elementos de jogos podem ser usados para criar experiências de aprendizado mais envolventes e eficazes.</w:t>
      </w:r>
    </w:p>
    <w:p w14:paraId="02F8309C">
      <w:pPr>
        <w:jc w:val="both"/>
        <w:rPr>
          <w:rFonts w:hint="default"/>
          <w:sz w:val="22"/>
          <w:szCs w:val="22"/>
        </w:rPr>
      </w:pPr>
      <w:r>
        <w:rPr>
          <w:rFonts w:hint="default"/>
          <w:b/>
          <w:bCs/>
          <w:sz w:val="22"/>
          <w:szCs w:val="22"/>
        </w:rPr>
        <w:t>Fonte:</w:t>
      </w:r>
      <w:r>
        <w:rPr>
          <w:rFonts w:hint="default"/>
          <w:sz w:val="22"/>
          <w:szCs w:val="22"/>
        </w:rPr>
        <w:t xml:space="preserve"> </w:t>
      </w:r>
      <w:r>
        <w:rPr>
          <w:rFonts w:hint="default"/>
          <w:i/>
          <w:iCs/>
          <w:sz w:val="22"/>
          <w:szCs w:val="22"/>
        </w:rPr>
        <w:t>Pfeiffer.</w:t>
      </w:r>
    </w:p>
    <w:p w14:paraId="66E4D8D0">
      <w:pPr>
        <w:jc w:val="both"/>
        <w:rPr>
          <w:rFonts w:hint="default"/>
        </w:rPr>
      </w:pPr>
    </w:p>
    <w:p w14:paraId="12880C4B">
      <w:pPr>
        <w:jc w:val="both"/>
        <w:rPr>
          <w:rFonts w:hint="default"/>
          <w:i/>
          <w:iCs/>
          <w:sz w:val="24"/>
          <w:szCs w:val="24"/>
        </w:rPr>
      </w:pPr>
      <w:r>
        <w:rPr>
          <w:rFonts w:hint="default"/>
          <w:i/>
          <w:iCs/>
          <w:sz w:val="24"/>
          <w:szCs w:val="24"/>
        </w:rPr>
        <w:t>Zichermann &amp; Cunningham - "Gamification by Design"</w:t>
      </w:r>
    </w:p>
    <w:p w14:paraId="261742E4">
      <w:pPr>
        <w:jc w:val="both"/>
        <w:rPr>
          <w:rFonts w:hint="default"/>
          <w:sz w:val="24"/>
          <w:szCs w:val="24"/>
        </w:rPr>
      </w:pPr>
      <w:r>
        <w:rPr>
          <w:rFonts w:hint="default"/>
          <w:sz w:val="24"/>
          <w:szCs w:val="24"/>
        </w:rPr>
        <w:t>Este livro oferece um guia prático para o desenvolvimento de experiências gamificadas. Os autores discutem como criar sistemas de gamificação que promovam o engajamento e o aprendizado, com exemplos aplicáveis à educação.</w:t>
      </w:r>
    </w:p>
    <w:p w14:paraId="5AC9FEF4">
      <w:pPr>
        <w:jc w:val="both"/>
        <w:rPr>
          <w:rFonts w:hint="default"/>
          <w:sz w:val="22"/>
          <w:szCs w:val="22"/>
        </w:rPr>
      </w:pPr>
      <w:r>
        <w:rPr>
          <w:rFonts w:hint="default"/>
          <w:b/>
          <w:bCs/>
          <w:sz w:val="22"/>
          <w:szCs w:val="22"/>
        </w:rPr>
        <w:t>Fonte:</w:t>
      </w:r>
      <w:r>
        <w:rPr>
          <w:rFonts w:hint="default"/>
          <w:sz w:val="22"/>
          <w:szCs w:val="22"/>
        </w:rPr>
        <w:t xml:space="preserve"> </w:t>
      </w:r>
      <w:r>
        <w:rPr>
          <w:rFonts w:hint="default"/>
          <w:i/>
          <w:iCs/>
          <w:sz w:val="22"/>
          <w:szCs w:val="22"/>
        </w:rPr>
        <w:t>O'Reilly Media.</w:t>
      </w:r>
    </w:p>
    <w:p w14:paraId="0D94B3A2">
      <w:pPr>
        <w:jc w:val="both"/>
        <w:rPr>
          <w:rFonts w:hint="default"/>
        </w:rPr>
      </w:pPr>
    </w:p>
    <w:p w14:paraId="61EB1C29">
      <w:pPr>
        <w:pStyle w:val="18"/>
        <w:bidi w:val="0"/>
        <w:rPr>
          <w:rFonts w:hint="default"/>
          <w:lang w:val="pt-BR"/>
        </w:rPr>
      </w:pPr>
      <w:bookmarkStart w:id="4" w:name="_Toc21090"/>
      <w:r>
        <w:rPr>
          <w:rFonts w:hint="default"/>
          <w:lang w:val="pt-BR"/>
        </w:rPr>
        <w:t>Estudos</w:t>
      </w:r>
      <w:bookmarkEnd w:id="4"/>
    </w:p>
    <w:p w14:paraId="10A73AC3">
      <w:pPr>
        <w:jc w:val="both"/>
        <w:rPr>
          <w:rFonts w:hint="default"/>
          <w:b/>
          <w:bCs/>
          <w:sz w:val="24"/>
          <w:szCs w:val="24"/>
          <w:lang w:val="pt-BR"/>
        </w:rPr>
      </w:pPr>
    </w:p>
    <w:p w14:paraId="08114019">
      <w:pPr>
        <w:jc w:val="both"/>
        <w:rPr>
          <w:rFonts w:hint="default"/>
          <w:i/>
          <w:iCs/>
          <w:sz w:val="24"/>
          <w:szCs w:val="24"/>
        </w:rPr>
      </w:pPr>
      <w:r>
        <w:rPr>
          <w:rFonts w:hint="default"/>
          <w:i/>
          <w:iCs/>
          <w:sz w:val="24"/>
          <w:szCs w:val="24"/>
        </w:rPr>
        <w:t>"Gamificação em Ambientes Virtuais de Aprendizagem: Potencialidades e Desafios"</w:t>
      </w:r>
    </w:p>
    <w:p w14:paraId="41E25A31">
      <w:pPr>
        <w:jc w:val="both"/>
        <w:rPr>
          <w:rFonts w:hint="default"/>
          <w:sz w:val="24"/>
          <w:szCs w:val="24"/>
        </w:rPr>
      </w:pPr>
      <w:r>
        <w:rPr>
          <w:rFonts w:hint="default"/>
          <w:sz w:val="24"/>
          <w:szCs w:val="24"/>
        </w:rPr>
        <w:t>Este estudo, realizado por pesquisadores brasileiros, explora o uso da gamificação em plataformas de ensino online. Os autores destacam a importância de integrar elementos de interação social para aumentar o engajamento dos alunos.</w:t>
      </w:r>
    </w:p>
    <w:p w14:paraId="739BA8BD">
      <w:pPr>
        <w:jc w:val="both"/>
        <w:rPr>
          <w:rFonts w:hint="default"/>
          <w:sz w:val="22"/>
          <w:szCs w:val="22"/>
        </w:rPr>
      </w:pPr>
      <w:r>
        <w:rPr>
          <w:rFonts w:hint="default"/>
          <w:b/>
          <w:bCs/>
          <w:sz w:val="22"/>
          <w:szCs w:val="22"/>
        </w:rPr>
        <w:t>Fonte:</w:t>
      </w:r>
      <w:r>
        <w:rPr>
          <w:rFonts w:hint="default"/>
          <w:sz w:val="22"/>
          <w:szCs w:val="22"/>
        </w:rPr>
        <w:t xml:space="preserve"> </w:t>
      </w:r>
      <w:r>
        <w:rPr>
          <w:rFonts w:hint="default"/>
          <w:i/>
          <w:iCs/>
          <w:sz w:val="22"/>
          <w:szCs w:val="22"/>
        </w:rPr>
        <w:t>Anais do Congresso Brasileiro de Informática na Educação (CBIE).</w:t>
      </w:r>
    </w:p>
    <w:p w14:paraId="185F18EA">
      <w:pPr>
        <w:spacing w:line="360" w:lineRule="auto"/>
        <w:jc w:val="both"/>
        <w:rPr>
          <w:rFonts w:ascii="Calibri" w:hAnsi="Calibri" w:eastAsia="Calibri" w:cs="Calibri"/>
          <w:color w:val="FF0000"/>
          <w:sz w:val="24"/>
          <w:szCs w:val="24"/>
        </w:rPr>
      </w:pPr>
    </w:p>
    <w:p w14:paraId="3B316FAA">
      <w:pPr>
        <w:spacing w:line="360" w:lineRule="auto"/>
        <w:jc w:val="both"/>
        <w:rPr>
          <w:rFonts w:ascii="Calibri" w:hAnsi="Calibri" w:eastAsia="Calibri" w:cs="Calibri"/>
          <w:color w:val="FF0000"/>
          <w:sz w:val="24"/>
          <w:szCs w:val="24"/>
        </w:rPr>
      </w:pPr>
    </w:p>
    <w:p w14:paraId="00000088">
      <w:pPr>
        <w:pStyle w:val="17"/>
        <w:bidi w:val="0"/>
      </w:pPr>
      <w:bookmarkStart w:id="5" w:name="_Toc31241"/>
      <w:r>
        <w:rPr>
          <w:rtl w:val="0"/>
        </w:rPr>
        <w:t>3 JUSTIFICATIVA</w:t>
      </w:r>
      <w:bookmarkEnd w:id="5"/>
    </w:p>
    <w:p w14:paraId="00000089">
      <w:pPr>
        <w:spacing w:line="360" w:lineRule="auto"/>
        <w:jc w:val="both"/>
        <w:rPr>
          <w:rFonts w:ascii="Calibri" w:hAnsi="Calibri" w:eastAsia="Calibri" w:cs="Calibri"/>
          <w:color w:val="FF0000"/>
          <w:sz w:val="24"/>
          <w:szCs w:val="24"/>
        </w:rPr>
      </w:pPr>
      <w:r>
        <w:rPr>
          <w:rFonts w:ascii="Calibri" w:hAnsi="Calibri" w:eastAsia="Calibri" w:cs="Calibri"/>
          <w:b/>
          <w:color w:val="FF0000"/>
          <w:sz w:val="24"/>
          <w:szCs w:val="24"/>
          <w:rtl w:val="0"/>
        </w:rPr>
        <w:t>Relevância do Tema e Aplicabilidade Prática:</w:t>
      </w:r>
      <w:r>
        <w:rPr>
          <w:rFonts w:ascii="Calibri" w:hAnsi="Calibri" w:eastAsia="Calibri" w:cs="Calibri"/>
          <w:color w:val="FF0000"/>
          <w:sz w:val="24"/>
          <w:szCs w:val="24"/>
          <w:rtl w:val="0"/>
        </w:rPr>
        <w:t xml:space="preserve"> </w:t>
      </w:r>
    </w:p>
    <w:p w14:paraId="0000008A">
      <w:pPr>
        <w:spacing w:line="360" w:lineRule="auto"/>
        <w:jc w:val="both"/>
        <w:rPr>
          <w:rFonts w:ascii="Calibri" w:hAnsi="Calibri" w:eastAsia="Calibri" w:cs="Calibri"/>
          <w:color w:val="FF0000"/>
          <w:sz w:val="24"/>
          <w:szCs w:val="24"/>
        </w:rPr>
      </w:pPr>
    </w:p>
    <w:p w14:paraId="780A20C8">
      <w:pPr>
        <w:spacing w:line="360" w:lineRule="auto"/>
        <w:jc w:val="both"/>
        <w:rPr>
          <w:rFonts w:ascii="Calibri" w:hAnsi="Calibri" w:eastAsia="Calibri" w:cs="Calibri"/>
          <w:color w:val="FF0000"/>
          <w:sz w:val="24"/>
          <w:szCs w:val="24"/>
        </w:rPr>
      </w:pPr>
    </w:p>
    <w:p w14:paraId="64867399">
      <w:pPr>
        <w:spacing w:line="360" w:lineRule="auto"/>
        <w:jc w:val="both"/>
        <w:rPr>
          <w:rFonts w:ascii="Calibri" w:hAnsi="Calibri" w:eastAsia="Calibri" w:cs="Calibri"/>
          <w:color w:val="FF0000"/>
          <w:sz w:val="24"/>
          <w:szCs w:val="24"/>
        </w:rPr>
      </w:pPr>
    </w:p>
    <w:p w14:paraId="368B0DF2">
      <w:pPr>
        <w:spacing w:line="360" w:lineRule="auto"/>
        <w:jc w:val="both"/>
        <w:rPr>
          <w:rFonts w:ascii="Calibri" w:hAnsi="Calibri" w:eastAsia="Calibri" w:cs="Calibri"/>
          <w:color w:val="FF0000"/>
          <w:sz w:val="24"/>
          <w:szCs w:val="24"/>
        </w:rPr>
      </w:pPr>
    </w:p>
    <w:p w14:paraId="30C6DDB3">
      <w:pPr>
        <w:spacing w:line="360" w:lineRule="auto"/>
        <w:jc w:val="both"/>
        <w:rPr>
          <w:rFonts w:ascii="Calibri" w:hAnsi="Calibri" w:eastAsia="Calibri" w:cs="Calibri"/>
          <w:color w:val="FF0000"/>
          <w:sz w:val="24"/>
          <w:szCs w:val="24"/>
        </w:rPr>
      </w:pPr>
    </w:p>
    <w:p w14:paraId="0000008B">
      <w:pPr>
        <w:pStyle w:val="17"/>
        <w:bidi w:val="0"/>
      </w:pPr>
      <w:bookmarkStart w:id="6" w:name="_Toc25457"/>
      <w:r>
        <w:rPr>
          <w:rtl w:val="0"/>
        </w:rPr>
        <w:t>4 OBJETIVOS</w:t>
      </w:r>
      <w:bookmarkEnd w:id="6"/>
    </w:p>
    <w:p w14:paraId="0000008C">
      <w:pPr>
        <w:pStyle w:val="18"/>
        <w:bidi w:val="0"/>
      </w:pPr>
      <w:bookmarkStart w:id="7" w:name="_Toc6165"/>
      <w:r>
        <w:rPr>
          <w:rtl w:val="0"/>
        </w:rPr>
        <w:t>4.1 Objetivo Geral</w:t>
      </w:r>
      <w:bookmarkEnd w:id="7"/>
      <w:r>
        <w:rPr>
          <w:rtl w:val="0"/>
        </w:rPr>
        <w:t xml:space="preserve"> </w:t>
      </w:r>
    </w:p>
    <w:p w14:paraId="0000008D">
      <w:pPr>
        <w:spacing w:line="360" w:lineRule="auto"/>
        <w:jc w:val="both"/>
        <w:rPr>
          <w:rFonts w:ascii="Calibri" w:hAnsi="Calibri" w:eastAsia="Calibri" w:cs="Calibri"/>
          <w:b/>
          <w:color w:val="FF0000"/>
          <w:sz w:val="24"/>
          <w:szCs w:val="24"/>
          <w:rtl w:val="0"/>
        </w:rPr>
      </w:pPr>
      <w:r>
        <w:rPr>
          <w:rFonts w:ascii="Calibri" w:hAnsi="Calibri" w:eastAsia="Calibri" w:cs="Calibri"/>
          <w:b/>
          <w:color w:val="FF0000"/>
          <w:sz w:val="24"/>
          <w:szCs w:val="24"/>
          <w:rtl w:val="0"/>
        </w:rPr>
        <w:t xml:space="preserve">Objetivo Geral: </w:t>
      </w:r>
    </w:p>
    <w:p w14:paraId="717CC661">
      <w:pPr>
        <w:spacing w:line="360" w:lineRule="auto"/>
        <w:jc w:val="both"/>
        <w:rPr>
          <w:rFonts w:ascii="Calibri" w:hAnsi="Calibri" w:eastAsia="Calibri" w:cs="Calibri"/>
          <w:b/>
          <w:color w:val="FF0000"/>
          <w:sz w:val="24"/>
          <w:szCs w:val="24"/>
          <w:rtl w:val="0"/>
        </w:rPr>
      </w:pPr>
    </w:p>
    <w:p w14:paraId="423F6421">
      <w:pPr>
        <w:spacing w:line="360" w:lineRule="auto"/>
        <w:jc w:val="both"/>
        <w:rPr>
          <w:rFonts w:ascii="Calibri" w:hAnsi="Calibri" w:eastAsia="Calibri" w:cs="Calibri"/>
          <w:b/>
          <w:color w:val="FF0000"/>
          <w:sz w:val="24"/>
          <w:szCs w:val="24"/>
          <w:rtl w:val="0"/>
        </w:rPr>
      </w:pPr>
    </w:p>
    <w:p w14:paraId="6D20F873">
      <w:pPr>
        <w:spacing w:line="360" w:lineRule="auto"/>
        <w:jc w:val="both"/>
        <w:rPr>
          <w:rFonts w:ascii="Calibri" w:hAnsi="Calibri" w:eastAsia="Calibri" w:cs="Calibri"/>
          <w:b/>
          <w:color w:val="FF0000"/>
          <w:sz w:val="24"/>
          <w:szCs w:val="24"/>
          <w:rtl w:val="0"/>
        </w:rPr>
      </w:pPr>
    </w:p>
    <w:p w14:paraId="0000008E">
      <w:pPr>
        <w:pStyle w:val="18"/>
        <w:bidi w:val="0"/>
      </w:pPr>
      <w:bookmarkStart w:id="8" w:name="_Toc12737"/>
      <w:r>
        <w:rPr>
          <w:rtl w:val="0"/>
        </w:rPr>
        <w:t>4.2 Objetivos Específicos</w:t>
      </w:r>
      <w:bookmarkEnd w:id="8"/>
    </w:p>
    <w:p w14:paraId="0000008F">
      <w:pPr>
        <w:spacing w:line="360" w:lineRule="auto"/>
        <w:jc w:val="both"/>
        <w:rPr>
          <w:rFonts w:ascii="Calibri" w:hAnsi="Calibri" w:eastAsia="Calibri" w:cs="Calibri"/>
          <w:color w:val="FF0000"/>
          <w:sz w:val="24"/>
          <w:szCs w:val="24"/>
          <w:rtl w:val="0"/>
        </w:rPr>
      </w:pPr>
      <w:r>
        <w:rPr>
          <w:rFonts w:ascii="Calibri" w:hAnsi="Calibri" w:eastAsia="Calibri" w:cs="Calibri"/>
          <w:b/>
          <w:color w:val="FF0000"/>
          <w:sz w:val="24"/>
          <w:szCs w:val="24"/>
          <w:rtl w:val="0"/>
        </w:rPr>
        <w:t>Objetivos Específicos:</w:t>
      </w:r>
      <w:r>
        <w:rPr>
          <w:rFonts w:ascii="Calibri" w:hAnsi="Calibri" w:eastAsia="Calibri" w:cs="Calibri"/>
          <w:color w:val="FF0000"/>
          <w:sz w:val="24"/>
          <w:szCs w:val="24"/>
          <w:rtl w:val="0"/>
        </w:rPr>
        <w:t xml:space="preserve"> </w:t>
      </w:r>
    </w:p>
    <w:p w14:paraId="26FD648D">
      <w:pPr>
        <w:spacing w:line="360" w:lineRule="auto"/>
        <w:jc w:val="both"/>
        <w:rPr>
          <w:rFonts w:ascii="Calibri" w:hAnsi="Calibri" w:eastAsia="Calibri" w:cs="Calibri"/>
          <w:color w:val="FF0000"/>
          <w:sz w:val="24"/>
          <w:szCs w:val="24"/>
          <w:rtl w:val="0"/>
        </w:rPr>
      </w:pPr>
    </w:p>
    <w:p w14:paraId="74EE3B92">
      <w:pPr>
        <w:spacing w:line="360" w:lineRule="auto"/>
        <w:jc w:val="both"/>
        <w:rPr>
          <w:rFonts w:ascii="Calibri" w:hAnsi="Calibri" w:eastAsia="Calibri" w:cs="Calibri"/>
          <w:color w:val="FF0000"/>
          <w:sz w:val="24"/>
          <w:szCs w:val="24"/>
          <w:rtl w:val="0"/>
        </w:rPr>
      </w:pPr>
    </w:p>
    <w:p w14:paraId="00000090">
      <w:pPr>
        <w:spacing w:line="360" w:lineRule="auto"/>
        <w:jc w:val="both"/>
        <w:rPr>
          <w:rFonts w:ascii="Calibri" w:hAnsi="Calibri" w:eastAsia="Calibri" w:cs="Calibri"/>
          <w:color w:val="FF0000"/>
          <w:sz w:val="24"/>
          <w:szCs w:val="24"/>
        </w:rPr>
      </w:pPr>
    </w:p>
    <w:p w14:paraId="00000091">
      <w:pPr>
        <w:pStyle w:val="17"/>
        <w:bidi w:val="0"/>
        <w:rPr>
          <w:rtl w:val="0"/>
        </w:rPr>
      </w:pPr>
      <w:bookmarkStart w:id="9" w:name="_Toc24416"/>
      <w:r>
        <w:rPr>
          <w:rtl w:val="0"/>
        </w:rPr>
        <w:t>5 METODOLOGIA</w:t>
      </w:r>
      <w:bookmarkEnd w:id="9"/>
    </w:p>
    <w:p w14:paraId="576BE042">
      <w:pPr>
        <w:pStyle w:val="17"/>
        <w:bidi w:val="0"/>
        <w:outlineLvl w:val="9"/>
        <w:rPr>
          <w:rtl w:val="0"/>
        </w:rPr>
      </w:pPr>
    </w:p>
    <w:p w14:paraId="00000092">
      <w:pPr>
        <w:pStyle w:val="18"/>
        <w:bidi w:val="0"/>
        <w:rPr>
          <w:rtl w:val="0"/>
        </w:rPr>
      </w:pPr>
      <w:bookmarkStart w:id="10" w:name="_Toc16970"/>
      <w:r>
        <w:rPr>
          <w:rtl w:val="0"/>
        </w:rPr>
        <w:t>5.1 Levantamento de  Requisitos</w:t>
      </w:r>
      <w:bookmarkEnd w:id="10"/>
    </w:p>
    <w:p w14:paraId="0A329701">
      <w:pPr>
        <w:pStyle w:val="18"/>
        <w:bidi w:val="0"/>
        <w:outlineLvl w:val="9"/>
        <w:rPr>
          <w:rtl w:val="0"/>
        </w:rPr>
      </w:pPr>
    </w:p>
    <w:p w14:paraId="7426695F">
      <w:pPr>
        <w:pStyle w:val="18"/>
        <w:bidi w:val="0"/>
        <w:outlineLvl w:val="9"/>
        <w:rPr>
          <w:rtl w:val="0"/>
        </w:rPr>
      </w:pPr>
    </w:p>
    <w:p w14:paraId="00000094">
      <w:pPr>
        <w:pStyle w:val="18"/>
        <w:bidi w:val="0"/>
      </w:pPr>
      <w:bookmarkStart w:id="11" w:name="_Toc809"/>
      <w:r>
        <w:rPr>
          <w:rtl w:val="0"/>
        </w:rPr>
        <w:t>5.2 Requisitos Funcionais</w:t>
      </w:r>
      <w:bookmarkEnd w:id="11"/>
    </w:p>
    <w:p w14:paraId="1542E195">
      <w:pPr>
        <w:pStyle w:val="18"/>
        <w:bidi w:val="0"/>
        <w:outlineLvl w:val="9"/>
        <w:rPr>
          <w:rtl w:val="0"/>
        </w:rPr>
      </w:pPr>
    </w:p>
    <w:p w14:paraId="2A9D39EC">
      <w:pPr>
        <w:pStyle w:val="18"/>
        <w:bidi w:val="0"/>
        <w:outlineLvl w:val="9"/>
        <w:rPr>
          <w:rtl w:val="0"/>
        </w:rPr>
      </w:pPr>
    </w:p>
    <w:p w14:paraId="00000096">
      <w:pPr>
        <w:pStyle w:val="18"/>
        <w:bidi w:val="0"/>
      </w:pPr>
      <w:bookmarkStart w:id="12" w:name="_Toc15590"/>
      <w:r>
        <w:rPr>
          <w:rtl w:val="0"/>
        </w:rPr>
        <w:t>5.3 Requisitos Não Funcionais</w:t>
      </w:r>
      <w:bookmarkEnd w:id="12"/>
    </w:p>
    <w:p w14:paraId="19D441EA">
      <w:pPr>
        <w:pStyle w:val="18"/>
        <w:bidi w:val="0"/>
        <w:outlineLvl w:val="9"/>
        <w:rPr>
          <w:rtl w:val="0"/>
        </w:rPr>
      </w:pPr>
    </w:p>
    <w:p w14:paraId="6F19E2CE">
      <w:pPr>
        <w:pStyle w:val="18"/>
        <w:bidi w:val="0"/>
        <w:outlineLvl w:val="9"/>
        <w:rPr>
          <w:rtl w:val="0"/>
        </w:rPr>
      </w:pPr>
    </w:p>
    <w:p w14:paraId="00000098">
      <w:pPr>
        <w:pStyle w:val="18"/>
        <w:bidi w:val="0"/>
      </w:pPr>
      <w:bookmarkStart w:id="13" w:name="_Toc12049"/>
      <w:r>
        <w:rPr>
          <w:rtl w:val="0"/>
        </w:rPr>
        <w:t>5.</w:t>
      </w:r>
      <w:r>
        <w:rPr>
          <w:rFonts w:hint="default"/>
          <w:rtl w:val="0"/>
          <w:lang w:val="pt-BR"/>
        </w:rPr>
        <w:t>4</w:t>
      </w:r>
      <w:r>
        <w:rPr>
          <w:rtl w:val="0"/>
        </w:rPr>
        <w:t xml:space="preserve"> Casos de Uso</w:t>
      </w:r>
      <w:bookmarkEnd w:id="13"/>
    </w:p>
    <w:p w14:paraId="1D9A2226">
      <w:pPr>
        <w:pStyle w:val="18"/>
        <w:bidi w:val="0"/>
        <w:outlineLvl w:val="9"/>
        <w:rPr>
          <w:rtl w:val="0"/>
        </w:rPr>
      </w:pPr>
    </w:p>
    <w:p w14:paraId="27BD72AE">
      <w:pPr>
        <w:pStyle w:val="18"/>
        <w:bidi w:val="0"/>
        <w:outlineLvl w:val="9"/>
        <w:rPr>
          <w:rtl w:val="0"/>
        </w:rPr>
      </w:pPr>
    </w:p>
    <w:p w14:paraId="0000009A">
      <w:pPr>
        <w:pStyle w:val="18"/>
        <w:bidi w:val="0"/>
      </w:pPr>
      <w:bookmarkStart w:id="14" w:name="_Toc32029"/>
      <w:r>
        <w:rPr>
          <w:rtl w:val="0"/>
        </w:rPr>
        <w:t>5.</w:t>
      </w:r>
      <w:r>
        <w:rPr>
          <w:rFonts w:hint="default"/>
          <w:rtl w:val="0"/>
          <w:lang w:val="pt-BR"/>
        </w:rPr>
        <w:t>5</w:t>
      </w:r>
      <w:r>
        <w:rPr>
          <w:rtl w:val="0"/>
        </w:rPr>
        <w:t xml:space="preserve"> Cronograma</w:t>
      </w:r>
      <w:bookmarkEnd w:id="14"/>
    </w:p>
    <w:p w14:paraId="00000105">
      <w:pPr>
        <w:spacing w:line="240" w:lineRule="auto"/>
        <w:jc w:val="both"/>
        <w:rPr>
          <w:rFonts w:ascii="Calibri" w:hAnsi="Calibri" w:eastAsia="Calibri" w:cs="Calibri"/>
          <w:b/>
          <w:color w:val="FF0000"/>
          <w:sz w:val="28"/>
          <w:szCs w:val="28"/>
        </w:rPr>
      </w:pPr>
    </w:p>
    <w:p w14:paraId="07B792D3">
      <w:pPr>
        <w:spacing w:line="240" w:lineRule="auto"/>
        <w:jc w:val="both"/>
        <w:rPr>
          <w:rFonts w:ascii="Calibri" w:hAnsi="Calibri" w:eastAsia="Calibri" w:cs="Calibri"/>
          <w:b/>
          <w:color w:val="FF0000"/>
          <w:sz w:val="28"/>
          <w:szCs w:val="28"/>
        </w:rPr>
      </w:pPr>
    </w:p>
    <w:p w14:paraId="0FE3502B">
      <w:pPr>
        <w:spacing w:line="240" w:lineRule="auto"/>
        <w:jc w:val="both"/>
        <w:rPr>
          <w:rFonts w:ascii="Calibri" w:hAnsi="Calibri" w:eastAsia="Calibri" w:cs="Calibri"/>
          <w:b/>
          <w:color w:val="FF0000"/>
          <w:sz w:val="28"/>
          <w:szCs w:val="28"/>
        </w:rPr>
      </w:pPr>
    </w:p>
    <w:p w14:paraId="00000106">
      <w:pPr>
        <w:spacing w:line="360" w:lineRule="auto"/>
        <w:jc w:val="both"/>
        <w:rPr>
          <w:rFonts w:ascii="Calibri" w:hAnsi="Calibri" w:eastAsia="Calibri" w:cs="Calibri"/>
          <w:b/>
          <w:color w:val="FF0000"/>
          <w:sz w:val="24"/>
          <w:szCs w:val="24"/>
        </w:rPr>
      </w:pPr>
    </w:p>
    <w:p w14:paraId="00000107">
      <w:pPr>
        <w:pStyle w:val="17"/>
        <w:bidi w:val="0"/>
      </w:pPr>
      <w:bookmarkStart w:id="15" w:name="_Toc23872"/>
      <w:r>
        <w:rPr>
          <w:rtl w:val="0"/>
        </w:rPr>
        <w:t>6 MODELO PROPOSTO</w:t>
      </w:r>
      <w:bookmarkEnd w:id="15"/>
    </w:p>
    <w:p w14:paraId="0000010A">
      <w:pPr>
        <w:spacing w:line="360" w:lineRule="auto"/>
        <w:jc w:val="both"/>
        <w:rPr>
          <w:rFonts w:ascii="Calibri" w:hAnsi="Calibri" w:eastAsia="Calibri" w:cs="Calibri"/>
          <w:color w:val="FF0000"/>
          <w:sz w:val="24"/>
          <w:szCs w:val="24"/>
        </w:rPr>
      </w:pPr>
    </w:p>
    <w:p w14:paraId="011ACC5F">
      <w:pPr>
        <w:spacing w:line="360" w:lineRule="auto"/>
        <w:jc w:val="both"/>
        <w:rPr>
          <w:rFonts w:ascii="Calibri" w:hAnsi="Calibri" w:eastAsia="Calibri" w:cs="Calibri"/>
          <w:color w:val="FF0000"/>
          <w:sz w:val="24"/>
          <w:szCs w:val="24"/>
        </w:rPr>
      </w:pPr>
    </w:p>
    <w:p w14:paraId="7C2B5372">
      <w:pPr>
        <w:spacing w:line="360" w:lineRule="auto"/>
        <w:jc w:val="both"/>
        <w:rPr>
          <w:rFonts w:ascii="Calibri" w:hAnsi="Calibri" w:eastAsia="Calibri" w:cs="Calibri"/>
          <w:color w:val="FF0000"/>
          <w:sz w:val="24"/>
          <w:szCs w:val="24"/>
        </w:rPr>
      </w:pPr>
    </w:p>
    <w:p w14:paraId="0000010B">
      <w:pPr>
        <w:pStyle w:val="17"/>
        <w:bidi w:val="0"/>
      </w:pPr>
      <w:bookmarkStart w:id="16" w:name="_Toc30255"/>
      <w:r>
        <w:rPr>
          <w:rtl w:val="0"/>
        </w:rPr>
        <w:t>7 DISCUSSÃO E RESULTADOS</w:t>
      </w:r>
      <w:bookmarkEnd w:id="16"/>
    </w:p>
    <w:p w14:paraId="0000010D">
      <w:pPr>
        <w:spacing w:line="360" w:lineRule="auto"/>
        <w:jc w:val="both"/>
        <w:rPr>
          <w:rFonts w:ascii="Calibri" w:hAnsi="Calibri" w:eastAsia="Calibri" w:cs="Calibri"/>
          <w:b/>
          <w:color w:val="FF0000"/>
          <w:sz w:val="24"/>
          <w:szCs w:val="24"/>
        </w:rPr>
      </w:pPr>
    </w:p>
    <w:p w14:paraId="1F0BE030">
      <w:pPr>
        <w:spacing w:line="360" w:lineRule="auto"/>
        <w:jc w:val="both"/>
        <w:rPr>
          <w:rFonts w:ascii="Calibri" w:hAnsi="Calibri" w:eastAsia="Calibri" w:cs="Calibri"/>
          <w:b/>
          <w:color w:val="FF0000"/>
          <w:sz w:val="24"/>
          <w:szCs w:val="24"/>
        </w:rPr>
      </w:pPr>
    </w:p>
    <w:p w14:paraId="7EB00E2D">
      <w:pPr>
        <w:spacing w:line="360" w:lineRule="auto"/>
        <w:jc w:val="both"/>
        <w:rPr>
          <w:rFonts w:ascii="Calibri" w:hAnsi="Calibri" w:eastAsia="Calibri" w:cs="Calibri"/>
          <w:b/>
          <w:color w:val="FF0000"/>
          <w:sz w:val="24"/>
          <w:szCs w:val="24"/>
        </w:rPr>
      </w:pPr>
    </w:p>
    <w:p w14:paraId="0080D039">
      <w:pPr>
        <w:spacing w:line="360" w:lineRule="auto"/>
        <w:jc w:val="both"/>
        <w:rPr>
          <w:rFonts w:ascii="Calibri" w:hAnsi="Calibri" w:eastAsia="Calibri" w:cs="Calibri"/>
          <w:b/>
          <w:color w:val="FF0000"/>
          <w:sz w:val="24"/>
          <w:szCs w:val="24"/>
        </w:rPr>
      </w:pPr>
    </w:p>
    <w:p w14:paraId="6E371EE9">
      <w:pPr>
        <w:spacing w:line="360" w:lineRule="auto"/>
        <w:jc w:val="both"/>
        <w:rPr>
          <w:rFonts w:ascii="Calibri" w:hAnsi="Calibri" w:eastAsia="Calibri" w:cs="Calibri"/>
          <w:b/>
          <w:color w:val="FF0000"/>
          <w:sz w:val="24"/>
          <w:szCs w:val="24"/>
        </w:rPr>
      </w:pPr>
    </w:p>
    <w:p w14:paraId="7AF25FD2">
      <w:pPr>
        <w:spacing w:line="360" w:lineRule="auto"/>
        <w:jc w:val="both"/>
        <w:rPr>
          <w:rFonts w:ascii="Calibri" w:hAnsi="Calibri" w:eastAsia="Calibri" w:cs="Calibri"/>
          <w:b/>
          <w:color w:val="FF0000"/>
          <w:sz w:val="24"/>
          <w:szCs w:val="24"/>
        </w:rPr>
      </w:pPr>
    </w:p>
    <w:p w14:paraId="66954436">
      <w:pPr>
        <w:spacing w:line="360" w:lineRule="auto"/>
        <w:jc w:val="both"/>
        <w:rPr>
          <w:rFonts w:ascii="Calibri" w:hAnsi="Calibri" w:eastAsia="Calibri" w:cs="Calibri"/>
          <w:b/>
          <w:color w:val="FF0000"/>
          <w:sz w:val="24"/>
          <w:szCs w:val="24"/>
        </w:rPr>
      </w:pPr>
    </w:p>
    <w:p w14:paraId="48404879">
      <w:pPr>
        <w:spacing w:line="360" w:lineRule="auto"/>
        <w:jc w:val="both"/>
        <w:rPr>
          <w:rFonts w:ascii="Calibri" w:hAnsi="Calibri" w:eastAsia="Calibri" w:cs="Calibri"/>
          <w:b/>
          <w:color w:val="FF0000"/>
          <w:sz w:val="24"/>
          <w:szCs w:val="24"/>
        </w:rPr>
      </w:pPr>
    </w:p>
    <w:p w14:paraId="0000010E">
      <w:pPr>
        <w:pStyle w:val="17"/>
        <w:bidi w:val="0"/>
        <w:rPr>
          <w:rtl w:val="0"/>
        </w:rPr>
      </w:pPr>
      <w:bookmarkStart w:id="17" w:name="_Toc30414"/>
      <w:r>
        <w:rPr>
          <w:rtl w:val="0"/>
        </w:rPr>
        <w:t>REFERÊNCIAS</w:t>
      </w:r>
      <w:bookmarkEnd w:id="17"/>
    </w:p>
    <w:p w14:paraId="45ADC7C9">
      <w:pPr>
        <w:pStyle w:val="17"/>
        <w:bidi w:val="0"/>
        <w:outlineLvl w:val="9"/>
        <w:rPr>
          <w:rtl w:val="0"/>
        </w:rPr>
      </w:pPr>
    </w:p>
    <w:p w14:paraId="00000116">
      <w:pPr>
        <w:numPr>
          <w:ilvl w:val="0"/>
          <w:numId w:val="1"/>
        </w:numPr>
        <w:ind w:left="425" w:leftChars="0" w:hanging="425" w:firstLineChars="0"/>
        <w:jc w:val="both"/>
        <w:rPr>
          <w:sz w:val="24"/>
          <w:szCs w:val="24"/>
        </w:rPr>
      </w:pPr>
      <w:r>
        <w:rPr>
          <w:rFonts w:hint="default"/>
          <w:b/>
          <w:bCs/>
          <w:color w:val="auto"/>
          <w:sz w:val="24"/>
          <w:szCs w:val="24"/>
          <w:rtl w:val="0"/>
        </w:rPr>
        <w:t>UNESCO (2021).</w:t>
      </w:r>
      <w:r>
        <w:rPr>
          <w:rFonts w:hint="default"/>
          <w:i/>
          <w:iCs/>
          <w:color w:val="auto"/>
          <w:sz w:val="24"/>
          <w:szCs w:val="24"/>
          <w:rtl w:val="0"/>
        </w:rPr>
        <w:t xml:space="preserve"> Education in a post-COVID world: Nine ideas for public action.</w:t>
      </w:r>
      <w:r>
        <w:rPr>
          <w:rFonts w:hint="default"/>
          <w:color w:val="auto"/>
          <w:sz w:val="24"/>
          <w:szCs w:val="24"/>
          <w:rtl w:val="0"/>
        </w:rPr>
        <w:t xml:space="preserve"> Disponível em: </w:t>
      </w:r>
      <w:r>
        <w:rPr>
          <w:rFonts w:hint="default"/>
          <w:color w:val="auto"/>
          <w:sz w:val="24"/>
          <w:szCs w:val="24"/>
          <w:rtl w:val="0"/>
          <w:lang w:val="pt-BR"/>
        </w:rPr>
        <w:t>&lt;</w:t>
      </w:r>
      <w:r>
        <w:rPr>
          <w:rFonts w:hint="default"/>
          <w:color w:val="auto"/>
          <w:sz w:val="24"/>
          <w:szCs w:val="24"/>
        </w:rPr>
        <w:fldChar w:fldCharType="begin"/>
      </w:r>
      <w:r>
        <w:rPr>
          <w:rFonts w:hint="default"/>
          <w:color w:val="auto"/>
          <w:sz w:val="24"/>
          <w:szCs w:val="24"/>
        </w:rPr>
        <w:instrText xml:space="preserve"> HYPERLINK "https://unesdoc.unesco.org." </w:instrText>
      </w:r>
      <w:r>
        <w:rPr>
          <w:rFonts w:hint="default"/>
          <w:color w:val="auto"/>
          <w:sz w:val="24"/>
          <w:szCs w:val="24"/>
        </w:rPr>
        <w:fldChar w:fldCharType="separate"/>
      </w:r>
      <w:r>
        <w:rPr>
          <w:rStyle w:val="10"/>
          <w:rFonts w:hint="default"/>
          <w:sz w:val="24"/>
          <w:szCs w:val="24"/>
          <w:rtl w:val="0"/>
        </w:rPr>
        <w:t>https://unesdoc.unesco.org</w:t>
      </w:r>
      <w:r>
        <w:rPr>
          <w:rStyle w:val="10"/>
          <w:rFonts w:hint="default"/>
          <w:sz w:val="24"/>
          <w:szCs w:val="24"/>
          <w:rtl w:val="0"/>
          <w:lang w:val="pt-BR"/>
        </w:rPr>
        <w:t>&gt;</w:t>
      </w:r>
      <w:r>
        <w:rPr>
          <w:rStyle w:val="10"/>
          <w:rFonts w:hint="default"/>
          <w:sz w:val="24"/>
          <w:szCs w:val="24"/>
          <w:rtl w:val="0"/>
        </w:rPr>
        <w:t>.</w:t>
      </w:r>
      <w:r>
        <w:rPr>
          <w:rFonts w:hint="default"/>
          <w:color w:val="auto"/>
          <w:sz w:val="24"/>
          <w:szCs w:val="24"/>
        </w:rPr>
        <w:fldChar w:fldCharType="end"/>
      </w:r>
    </w:p>
    <w:p w14:paraId="2208FC95">
      <w:pPr>
        <w:numPr>
          <w:ilvl w:val="0"/>
          <w:numId w:val="0"/>
        </w:numPr>
        <w:ind w:leftChars="0"/>
        <w:jc w:val="both"/>
        <w:rPr>
          <w:sz w:val="24"/>
          <w:szCs w:val="24"/>
        </w:rPr>
      </w:pPr>
    </w:p>
    <w:p w14:paraId="31BC574B">
      <w:pPr>
        <w:numPr>
          <w:ilvl w:val="0"/>
          <w:numId w:val="1"/>
        </w:numPr>
        <w:ind w:left="425" w:leftChars="0" w:hanging="425" w:firstLineChars="0"/>
        <w:jc w:val="both"/>
        <w:rPr>
          <w:rFonts w:hint="default"/>
          <w:sz w:val="24"/>
          <w:szCs w:val="24"/>
        </w:rPr>
      </w:pPr>
      <w:r>
        <w:rPr>
          <w:rFonts w:hint="default"/>
          <w:b/>
          <w:bCs/>
          <w:sz w:val="24"/>
          <w:szCs w:val="24"/>
        </w:rPr>
        <w:t>Zichermann, G., &amp; Cunningham, C. (2011).</w:t>
      </w:r>
      <w:r>
        <w:rPr>
          <w:rFonts w:hint="default"/>
          <w:sz w:val="24"/>
          <w:szCs w:val="24"/>
        </w:rPr>
        <w:t xml:space="preserve"> </w:t>
      </w:r>
      <w:r>
        <w:rPr>
          <w:rFonts w:hint="default"/>
          <w:i/>
          <w:iCs/>
          <w:sz w:val="24"/>
          <w:szCs w:val="24"/>
        </w:rPr>
        <w:t>Gamification by Design: Implementing Game Mechanics in Web and Mobile Apps.</w:t>
      </w:r>
      <w:r>
        <w:rPr>
          <w:rFonts w:hint="default"/>
          <w:sz w:val="24"/>
          <w:szCs w:val="24"/>
        </w:rPr>
        <w:t xml:space="preserve"> O'Reilly Media.</w:t>
      </w:r>
    </w:p>
    <w:p w14:paraId="51CBAC24">
      <w:pPr>
        <w:numPr>
          <w:ilvl w:val="0"/>
          <w:numId w:val="0"/>
        </w:numPr>
        <w:ind w:leftChars="0"/>
        <w:jc w:val="both"/>
        <w:rPr>
          <w:rFonts w:hint="default"/>
          <w:sz w:val="24"/>
          <w:szCs w:val="24"/>
        </w:rPr>
      </w:pPr>
    </w:p>
    <w:p w14:paraId="31ED93DF">
      <w:pPr>
        <w:numPr>
          <w:ilvl w:val="0"/>
          <w:numId w:val="1"/>
        </w:numPr>
        <w:ind w:left="425" w:leftChars="0" w:hanging="425" w:firstLineChars="0"/>
        <w:jc w:val="both"/>
        <w:rPr>
          <w:rFonts w:hint="default"/>
          <w:sz w:val="24"/>
          <w:szCs w:val="24"/>
        </w:rPr>
      </w:pPr>
      <w:r>
        <w:rPr>
          <w:rFonts w:hint="default"/>
          <w:b/>
          <w:bCs/>
          <w:sz w:val="24"/>
          <w:szCs w:val="24"/>
        </w:rPr>
        <w:t>Deterding, S., Dixon, D., Khaled, R., &amp; Nacke, L. (2011).</w:t>
      </w:r>
      <w:r>
        <w:rPr>
          <w:rFonts w:hint="default"/>
          <w:sz w:val="24"/>
          <w:szCs w:val="24"/>
        </w:rPr>
        <w:t xml:space="preserve"> </w:t>
      </w:r>
      <w:r>
        <w:rPr>
          <w:rFonts w:hint="default"/>
          <w:i/>
          <w:iCs/>
          <w:sz w:val="24"/>
          <w:szCs w:val="24"/>
        </w:rPr>
        <w:t>From game design elements to gamefulness: Defining gamification.</w:t>
      </w:r>
      <w:r>
        <w:rPr>
          <w:rFonts w:hint="default"/>
          <w:sz w:val="24"/>
          <w:szCs w:val="24"/>
        </w:rPr>
        <w:t xml:space="preserve"> In Proceedings of the 15th International Academic MindTrek Conference (pp. 9-15). ACM.</w:t>
      </w:r>
    </w:p>
    <w:p w14:paraId="1D6D1659">
      <w:pPr>
        <w:numPr>
          <w:ilvl w:val="0"/>
          <w:numId w:val="0"/>
        </w:numPr>
        <w:ind w:leftChars="0"/>
        <w:jc w:val="both"/>
        <w:rPr>
          <w:rFonts w:hint="default"/>
          <w:sz w:val="24"/>
          <w:szCs w:val="24"/>
        </w:rPr>
      </w:pPr>
    </w:p>
    <w:p w14:paraId="44B415E4">
      <w:pPr>
        <w:numPr>
          <w:ilvl w:val="0"/>
          <w:numId w:val="1"/>
        </w:numPr>
        <w:ind w:left="425" w:leftChars="0" w:hanging="425" w:firstLineChars="0"/>
        <w:jc w:val="both"/>
        <w:rPr>
          <w:rFonts w:hint="default"/>
          <w:sz w:val="24"/>
          <w:szCs w:val="24"/>
        </w:rPr>
      </w:pPr>
      <w:r>
        <w:rPr>
          <w:rFonts w:hint="default"/>
          <w:b/>
          <w:bCs/>
          <w:sz w:val="24"/>
          <w:szCs w:val="24"/>
        </w:rPr>
        <w:t>Huang, W. H., &amp; Soman, D. (2013).</w:t>
      </w:r>
      <w:r>
        <w:rPr>
          <w:rFonts w:hint="default"/>
          <w:sz w:val="24"/>
          <w:szCs w:val="24"/>
        </w:rPr>
        <w:t xml:space="preserve"> </w:t>
      </w:r>
      <w:r>
        <w:rPr>
          <w:rFonts w:hint="default"/>
          <w:i/>
          <w:iCs/>
          <w:sz w:val="24"/>
          <w:szCs w:val="24"/>
        </w:rPr>
        <w:t>Gamification of Education.</w:t>
      </w:r>
      <w:r>
        <w:rPr>
          <w:rFonts w:hint="default"/>
          <w:sz w:val="24"/>
          <w:szCs w:val="24"/>
        </w:rPr>
        <w:t xml:space="preserve"> Research Report Series: Behavioural Economics in Action, Rotman School of Management, University of Toronto.</w:t>
      </w:r>
    </w:p>
    <w:p w14:paraId="230B2A6D">
      <w:pPr>
        <w:numPr>
          <w:ilvl w:val="0"/>
          <w:numId w:val="0"/>
        </w:numPr>
        <w:ind w:leftChars="0"/>
        <w:jc w:val="both"/>
        <w:rPr>
          <w:rFonts w:hint="default"/>
          <w:sz w:val="24"/>
          <w:szCs w:val="24"/>
        </w:rPr>
      </w:pPr>
    </w:p>
    <w:p w14:paraId="7E70F3A8">
      <w:pPr>
        <w:numPr>
          <w:ilvl w:val="0"/>
          <w:numId w:val="1"/>
        </w:numPr>
        <w:ind w:left="425" w:leftChars="0" w:hanging="425" w:firstLineChars="0"/>
        <w:jc w:val="both"/>
        <w:rPr>
          <w:rFonts w:hint="default"/>
          <w:sz w:val="24"/>
          <w:szCs w:val="24"/>
        </w:rPr>
      </w:pPr>
      <w:r>
        <w:rPr>
          <w:rFonts w:hint="default"/>
          <w:b/>
          <w:bCs/>
          <w:sz w:val="24"/>
          <w:szCs w:val="24"/>
        </w:rPr>
        <w:t>Vesselinov, R., &amp; Grego, J. (2012).</w:t>
      </w:r>
      <w:r>
        <w:rPr>
          <w:rFonts w:hint="default"/>
          <w:sz w:val="24"/>
          <w:szCs w:val="24"/>
        </w:rPr>
        <w:t xml:space="preserve"> </w:t>
      </w:r>
      <w:r>
        <w:rPr>
          <w:rFonts w:hint="default"/>
          <w:i/>
          <w:iCs/>
          <w:sz w:val="24"/>
          <w:szCs w:val="24"/>
        </w:rPr>
        <w:t>Duolingo Effectiveness Study.</w:t>
      </w:r>
      <w:r>
        <w:rPr>
          <w:rFonts w:hint="default"/>
          <w:sz w:val="24"/>
          <w:szCs w:val="24"/>
        </w:rPr>
        <w:t xml:space="preserve"> City University of New York.</w:t>
      </w:r>
    </w:p>
    <w:p w14:paraId="3A098D74">
      <w:pPr>
        <w:numPr>
          <w:ilvl w:val="0"/>
          <w:numId w:val="0"/>
        </w:numPr>
        <w:ind w:leftChars="0"/>
        <w:jc w:val="both"/>
        <w:rPr>
          <w:rFonts w:hint="default"/>
          <w:sz w:val="24"/>
          <w:szCs w:val="24"/>
        </w:rPr>
      </w:pPr>
    </w:p>
    <w:p w14:paraId="1BBEFF1D">
      <w:pPr>
        <w:numPr>
          <w:ilvl w:val="0"/>
          <w:numId w:val="1"/>
        </w:numPr>
        <w:ind w:left="425" w:leftChars="0" w:hanging="425" w:firstLineChars="0"/>
        <w:jc w:val="both"/>
        <w:rPr>
          <w:rFonts w:hint="default"/>
          <w:sz w:val="24"/>
          <w:szCs w:val="24"/>
        </w:rPr>
      </w:pPr>
      <w:r>
        <w:rPr>
          <w:rFonts w:hint="default"/>
          <w:b/>
          <w:bCs/>
          <w:sz w:val="24"/>
          <w:szCs w:val="24"/>
        </w:rPr>
        <w:t xml:space="preserve">Kapp, K. M. (2012). </w:t>
      </w:r>
      <w:r>
        <w:rPr>
          <w:rFonts w:hint="default"/>
          <w:i/>
          <w:iCs/>
          <w:sz w:val="24"/>
          <w:szCs w:val="24"/>
        </w:rPr>
        <w:t xml:space="preserve">The Gamification of Learning and Instruction: Game-based Methods and Strategies for Training and Education. </w:t>
      </w:r>
      <w:r>
        <w:rPr>
          <w:rFonts w:hint="default"/>
          <w:sz w:val="24"/>
          <w:szCs w:val="24"/>
        </w:rPr>
        <w:t>Pfeiffer.</w:t>
      </w:r>
    </w:p>
    <w:p w14:paraId="0BE972EA">
      <w:pPr>
        <w:numPr>
          <w:ilvl w:val="0"/>
          <w:numId w:val="0"/>
        </w:numPr>
        <w:ind w:leftChars="0"/>
        <w:jc w:val="both"/>
        <w:rPr>
          <w:rFonts w:hint="default"/>
          <w:sz w:val="24"/>
          <w:szCs w:val="24"/>
        </w:rPr>
      </w:pPr>
    </w:p>
    <w:p w14:paraId="550924D1">
      <w:pPr>
        <w:numPr>
          <w:ilvl w:val="0"/>
          <w:numId w:val="1"/>
        </w:numPr>
        <w:ind w:left="425" w:leftChars="0" w:hanging="425" w:firstLineChars="0"/>
        <w:jc w:val="both"/>
        <w:rPr>
          <w:rFonts w:hint="default"/>
          <w:sz w:val="24"/>
          <w:szCs w:val="24"/>
        </w:rPr>
      </w:pPr>
      <w:r>
        <w:rPr>
          <w:rFonts w:hint="default"/>
          <w:b/>
          <w:bCs/>
          <w:sz w:val="24"/>
          <w:szCs w:val="24"/>
        </w:rPr>
        <w:t>REVISTA BRASILEIRA DE INFORMÁTICA NA EDUCAÇÃO.</w:t>
      </w:r>
      <w:r>
        <w:rPr>
          <w:rFonts w:hint="default"/>
          <w:sz w:val="24"/>
          <w:szCs w:val="24"/>
        </w:rPr>
        <w:t xml:space="preserve"> </w:t>
      </w:r>
      <w:r>
        <w:rPr>
          <w:rFonts w:hint="default"/>
          <w:i/>
          <w:iCs/>
          <w:sz w:val="24"/>
          <w:szCs w:val="24"/>
        </w:rPr>
        <w:t>A Gamificação no Processo de Ensino-Aprendizagem.</w:t>
      </w:r>
      <w:r>
        <w:rPr>
          <w:rFonts w:hint="default"/>
          <w:sz w:val="24"/>
          <w:szCs w:val="24"/>
        </w:rPr>
        <w:t xml:space="preserve"> Disponível em:</w:t>
      </w:r>
      <w:r>
        <w:rPr>
          <w:rFonts w:hint="default"/>
          <w:sz w:val="24"/>
          <w:szCs w:val="24"/>
          <w:lang w:val="pt-BR"/>
        </w:rPr>
        <w:t>&lt;</w:t>
      </w:r>
      <w:r>
        <w:rPr>
          <w:rFonts w:hint="default"/>
          <w:sz w:val="24"/>
          <w:szCs w:val="24"/>
        </w:rPr>
        <w:t>https://journals-sol.sbc.org.br/index.php/rbie</w:t>
      </w:r>
      <w:r>
        <w:rPr>
          <w:rFonts w:hint="default"/>
          <w:sz w:val="24"/>
          <w:szCs w:val="24"/>
          <w:lang w:val="pt-BR"/>
        </w:rPr>
        <w:t>&gt;</w:t>
      </w:r>
      <w:r>
        <w:rPr>
          <w:rFonts w:hint="default"/>
          <w:sz w:val="24"/>
          <w:szCs w:val="24"/>
        </w:rPr>
        <w:t xml:space="preserve">. Acesso em: </w:t>
      </w:r>
      <w:r>
        <w:rPr>
          <w:rFonts w:hint="default"/>
          <w:sz w:val="24"/>
          <w:szCs w:val="24"/>
          <w:lang w:val="pt-BR"/>
        </w:rPr>
        <w:t>19.03.2025.</w:t>
      </w:r>
    </w:p>
    <w:p w14:paraId="10A2FAF0">
      <w:pPr>
        <w:numPr>
          <w:ilvl w:val="0"/>
          <w:numId w:val="0"/>
        </w:numPr>
        <w:ind w:leftChars="0"/>
        <w:jc w:val="both"/>
        <w:rPr>
          <w:rFonts w:hint="default"/>
          <w:sz w:val="24"/>
          <w:szCs w:val="24"/>
        </w:rPr>
      </w:pPr>
    </w:p>
    <w:p w14:paraId="675B4F15">
      <w:pPr>
        <w:numPr>
          <w:ilvl w:val="0"/>
          <w:numId w:val="1"/>
        </w:numPr>
        <w:ind w:left="425" w:leftChars="0" w:hanging="425" w:firstLineChars="0"/>
        <w:jc w:val="both"/>
        <w:rPr>
          <w:rFonts w:hint="default"/>
          <w:sz w:val="24"/>
          <w:szCs w:val="24"/>
        </w:rPr>
      </w:pPr>
      <w:r>
        <w:rPr>
          <w:rFonts w:hint="default"/>
          <w:b/>
          <w:bCs/>
          <w:sz w:val="24"/>
          <w:szCs w:val="24"/>
        </w:rPr>
        <w:t>UNIVERSIDADE FEDERAL DO RIO DE JANEIRO (UFRJ).</w:t>
      </w:r>
      <w:r>
        <w:rPr>
          <w:rFonts w:hint="default"/>
          <w:sz w:val="24"/>
          <w:szCs w:val="24"/>
        </w:rPr>
        <w:t xml:space="preserve"> </w:t>
      </w:r>
      <w:r>
        <w:rPr>
          <w:rFonts w:hint="default"/>
          <w:i/>
          <w:iCs/>
          <w:sz w:val="24"/>
          <w:szCs w:val="24"/>
        </w:rPr>
        <w:t>Gamificação e Aprendizagem: Um Estudo sobre o Impacto da Ludicidade no Ensino.</w:t>
      </w:r>
      <w:r>
        <w:rPr>
          <w:rFonts w:hint="default"/>
          <w:sz w:val="24"/>
          <w:szCs w:val="24"/>
        </w:rPr>
        <w:t xml:space="preserve"> Disponível em: </w:t>
      </w:r>
      <w:r>
        <w:rPr>
          <w:rFonts w:hint="default"/>
          <w:sz w:val="24"/>
          <w:szCs w:val="24"/>
          <w:lang w:val="pt-BR"/>
        </w:rPr>
        <w:t>&lt;</w:t>
      </w:r>
      <w:r>
        <w:rPr>
          <w:rFonts w:hint="default"/>
          <w:sz w:val="24"/>
          <w:szCs w:val="24"/>
        </w:rPr>
        <w:t>https://pantheon.ufrj.br/bitstream/11422/16661/1/CCBarbosa.pdf.</w:t>
      </w:r>
      <w:r>
        <w:rPr>
          <w:rFonts w:hint="default"/>
          <w:sz w:val="24"/>
          <w:szCs w:val="24"/>
          <w:lang w:val="pt-BR"/>
        </w:rPr>
        <w:t>&gt;</w:t>
      </w:r>
      <w:r>
        <w:rPr>
          <w:rFonts w:hint="default"/>
          <w:sz w:val="24"/>
          <w:szCs w:val="24"/>
        </w:rPr>
        <w:t xml:space="preserve"> Acesso em: </w:t>
      </w:r>
      <w:r>
        <w:rPr>
          <w:rFonts w:hint="default"/>
          <w:sz w:val="24"/>
          <w:szCs w:val="24"/>
          <w:lang w:val="pt-BR"/>
        </w:rPr>
        <w:t>19</w:t>
      </w:r>
      <w:r>
        <w:rPr>
          <w:rFonts w:hint="default"/>
          <w:sz w:val="24"/>
          <w:szCs w:val="24"/>
        </w:rPr>
        <w:t>.</w:t>
      </w:r>
      <w:r>
        <w:rPr>
          <w:rFonts w:hint="default"/>
          <w:sz w:val="24"/>
          <w:szCs w:val="24"/>
          <w:lang w:val="pt-BR"/>
        </w:rPr>
        <w:t>03.2025.</w:t>
      </w:r>
    </w:p>
    <w:p w14:paraId="05D50B89">
      <w:pPr>
        <w:numPr>
          <w:ilvl w:val="0"/>
          <w:numId w:val="0"/>
        </w:numPr>
        <w:ind w:leftChars="0"/>
        <w:jc w:val="both"/>
        <w:rPr>
          <w:rFonts w:hint="default"/>
          <w:sz w:val="24"/>
          <w:szCs w:val="24"/>
        </w:rPr>
      </w:pPr>
    </w:p>
    <w:p w14:paraId="32E02168">
      <w:pPr>
        <w:numPr>
          <w:ilvl w:val="0"/>
          <w:numId w:val="1"/>
        </w:numPr>
        <w:ind w:left="425" w:leftChars="0" w:hanging="425" w:firstLineChars="0"/>
        <w:jc w:val="both"/>
        <w:rPr>
          <w:rFonts w:hint="default"/>
          <w:sz w:val="24"/>
          <w:szCs w:val="24"/>
        </w:rPr>
      </w:pPr>
      <w:r>
        <w:rPr>
          <w:rFonts w:hint="default"/>
          <w:b/>
          <w:bCs/>
          <w:sz w:val="24"/>
          <w:szCs w:val="24"/>
        </w:rPr>
        <w:t xml:space="preserve">SCIELO. </w:t>
      </w:r>
      <w:r>
        <w:rPr>
          <w:rFonts w:hint="default"/>
          <w:i/>
          <w:iCs/>
          <w:sz w:val="24"/>
          <w:szCs w:val="24"/>
        </w:rPr>
        <w:t>O Uso da Gamificação no Ensino Superior: Estratégias e Resultados.</w:t>
      </w:r>
      <w:r>
        <w:rPr>
          <w:rFonts w:hint="default"/>
          <w:sz w:val="24"/>
          <w:szCs w:val="24"/>
        </w:rPr>
        <w:t xml:space="preserve"> Disponível em: </w:t>
      </w:r>
      <w:r>
        <w:rPr>
          <w:rFonts w:hint="default"/>
          <w:sz w:val="24"/>
          <w:szCs w:val="24"/>
          <w:lang w:val="pt-BR"/>
        </w:rPr>
        <w:t>&lt;HTTP</w:t>
      </w:r>
      <w:r>
        <w:rPr>
          <w:rFonts w:hint="default"/>
          <w:sz w:val="24"/>
          <w:szCs w:val="24"/>
        </w:rPr>
        <w:t>://www.scielo.br</w:t>
      </w:r>
      <w:r>
        <w:rPr>
          <w:rFonts w:hint="default"/>
          <w:sz w:val="24"/>
          <w:szCs w:val="24"/>
          <w:lang w:val="pt-BR"/>
        </w:rPr>
        <w:t>/&gt;</w:t>
      </w:r>
      <w:r>
        <w:rPr>
          <w:rFonts w:hint="default"/>
          <w:sz w:val="24"/>
          <w:szCs w:val="24"/>
        </w:rPr>
        <w:t xml:space="preserve">. Acesso em: </w:t>
      </w:r>
      <w:r>
        <w:rPr>
          <w:rFonts w:hint="default"/>
          <w:sz w:val="24"/>
          <w:szCs w:val="24"/>
          <w:lang w:val="pt-BR"/>
        </w:rPr>
        <w:t>21.03</w:t>
      </w:r>
      <w:r>
        <w:rPr>
          <w:rFonts w:hint="default"/>
          <w:sz w:val="24"/>
          <w:szCs w:val="24"/>
        </w:rPr>
        <w:t>.</w:t>
      </w:r>
      <w:r>
        <w:rPr>
          <w:rFonts w:hint="default"/>
          <w:sz w:val="24"/>
          <w:szCs w:val="24"/>
          <w:lang w:val="pt-BR"/>
        </w:rPr>
        <w:t>2025.</w:t>
      </w:r>
    </w:p>
    <w:p w14:paraId="47739078">
      <w:pPr>
        <w:numPr>
          <w:ilvl w:val="0"/>
          <w:numId w:val="0"/>
        </w:numPr>
        <w:ind w:leftChars="0"/>
        <w:jc w:val="both"/>
        <w:rPr>
          <w:rFonts w:hint="default"/>
          <w:sz w:val="24"/>
          <w:szCs w:val="24"/>
        </w:rPr>
      </w:pPr>
    </w:p>
    <w:p w14:paraId="381A57DA">
      <w:pPr>
        <w:numPr>
          <w:ilvl w:val="0"/>
          <w:numId w:val="1"/>
        </w:numPr>
        <w:ind w:left="425" w:leftChars="0" w:hanging="425" w:firstLineChars="0"/>
        <w:jc w:val="both"/>
        <w:rPr>
          <w:rFonts w:hint="default"/>
          <w:sz w:val="24"/>
          <w:szCs w:val="24"/>
        </w:rPr>
      </w:pPr>
      <w:r>
        <w:rPr>
          <w:rFonts w:hint="default"/>
          <w:b/>
          <w:bCs/>
          <w:sz w:val="24"/>
          <w:szCs w:val="24"/>
          <w:lang w:val="pt-BR"/>
        </w:rPr>
        <w:t>R</w:t>
      </w:r>
      <w:r>
        <w:rPr>
          <w:rFonts w:hint="default"/>
          <w:b/>
          <w:bCs/>
          <w:sz w:val="24"/>
          <w:szCs w:val="24"/>
        </w:rPr>
        <w:t>EVISTA ELETRÔNICA DE EDUCAÇÃO</w:t>
      </w:r>
      <w:r>
        <w:rPr>
          <w:rFonts w:hint="default"/>
          <w:sz w:val="24"/>
          <w:szCs w:val="24"/>
        </w:rPr>
        <w:t xml:space="preserve">. </w:t>
      </w:r>
      <w:r>
        <w:rPr>
          <w:rFonts w:hint="default"/>
          <w:i/>
          <w:iCs/>
          <w:sz w:val="24"/>
          <w:szCs w:val="24"/>
        </w:rPr>
        <w:t>Aprendizagem Baseada em Jogos e Gamificação: Uma Revisão Sistemática.</w:t>
      </w:r>
      <w:r>
        <w:rPr>
          <w:rFonts w:hint="default"/>
          <w:sz w:val="24"/>
          <w:szCs w:val="24"/>
        </w:rPr>
        <w:t xml:space="preserve"> Disponível em: </w:t>
      </w:r>
      <w:r>
        <w:rPr>
          <w:rFonts w:hint="default"/>
          <w:sz w:val="24"/>
          <w:szCs w:val="24"/>
          <w:lang w:val="pt-BR"/>
        </w:rPr>
        <w:t>&lt;</w:t>
      </w:r>
      <w:r>
        <w:rPr>
          <w:rFonts w:hint="default"/>
          <w:sz w:val="24"/>
          <w:szCs w:val="24"/>
        </w:rPr>
        <w:t>https://repositorio.ufc.br.</w:t>
      </w:r>
      <w:r>
        <w:rPr>
          <w:rFonts w:hint="default"/>
          <w:sz w:val="24"/>
          <w:szCs w:val="24"/>
          <w:lang w:val="pt-BR"/>
        </w:rPr>
        <w:t>&gt;</w:t>
      </w:r>
      <w:r>
        <w:rPr>
          <w:rFonts w:hint="default"/>
          <w:sz w:val="24"/>
          <w:szCs w:val="24"/>
        </w:rPr>
        <w:t xml:space="preserve"> Acesso em:</w:t>
      </w:r>
      <w:r>
        <w:rPr>
          <w:rFonts w:hint="default"/>
          <w:sz w:val="24"/>
          <w:szCs w:val="24"/>
          <w:lang w:val="pt-BR"/>
        </w:rPr>
        <w:t xml:space="preserve"> 21.03.2025</w:t>
      </w:r>
      <w:r>
        <w:rPr>
          <w:rFonts w:hint="default"/>
          <w:sz w:val="24"/>
          <w:szCs w:val="24"/>
        </w:rPr>
        <w:t>.</w:t>
      </w:r>
    </w:p>
    <w:p w14:paraId="6F9B0362">
      <w:pPr>
        <w:numPr>
          <w:ilvl w:val="0"/>
          <w:numId w:val="0"/>
        </w:numPr>
        <w:ind w:leftChars="0"/>
        <w:jc w:val="both"/>
        <w:rPr>
          <w:rFonts w:hint="default"/>
          <w:sz w:val="24"/>
          <w:szCs w:val="24"/>
        </w:rPr>
      </w:pPr>
    </w:p>
    <w:p w14:paraId="09CE2E81">
      <w:pPr>
        <w:numPr>
          <w:ilvl w:val="0"/>
          <w:numId w:val="1"/>
        </w:numPr>
        <w:ind w:left="425" w:leftChars="0" w:hanging="425" w:firstLineChars="0"/>
        <w:jc w:val="both"/>
        <w:rPr>
          <w:rFonts w:hint="default"/>
          <w:sz w:val="24"/>
          <w:szCs w:val="24"/>
        </w:rPr>
      </w:pPr>
      <w:r>
        <w:rPr>
          <w:rFonts w:hint="default"/>
          <w:b/>
          <w:bCs/>
          <w:sz w:val="24"/>
          <w:szCs w:val="24"/>
        </w:rPr>
        <w:t>UNIVERSIDADE DE SÃO PAULO (USP).</w:t>
      </w:r>
      <w:r>
        <w:rPr>
          <w:rFonts w:hint="default"/>
          <w:sz w:val="24"/>
          <w:szCs w:val="24"/>
        </w:rPr>
        <w:t xml:space="preserve"> </w:t>
      </w:r>
      <w:r>
        <w:rPr>
          <w:rFonts w:hint="default"/>
          <w:i/>
          <w:iCs/>
          <w:sz w:val="24"/>
          <w:szCs w:val="24"/>
        </w:rPr>
        <w:t>Efeitos da Gamificação na Motivação de Estudantes de Cursos Online.</w:t>
      </w:r>
      <w:r>
        <w:rPr>
          <w:rFonts w:hint="default"/>
          <w:sz w:val="24"/>
          <w:szCs w:val="24"/>
        </w:rPr>
        <w:t xml:space="preserve"> Disponível em: &lt;https://repositorio.usp.br&gt;. Acesso em: </w:t>
      </w:r>
      <w:r>
        <w:rPr>
          <w:rFonts w:hint="default"/>
          <w:sz w:val="24"/>
          <w:szCs w:val="24"/>
          <w:lang w:val="pt-BR"/>
        </w:rPr>
        <w:t>21</w:t>
      </w:r>
      <w:r>
        <w:rPr>
          <w:rFonts w:hint="default"/>
          <w:sz w:val="24"/>
          <w:szCs w:val="24"/>
        </w:rPr>
        <w:t>.</w:t>
      </w:r>
      <w:r>
        <w:rPr>
          <w:rFonts w:hint="default"/>
          <w:sz w:val="24"/>
          <w:szCs w:val="24"/>
          <w:lang w:val="pt-BR"/>
        </w:rPr>
        <w:t>03.2025.</w:t>
      </w:r>
    </w:p>
    <w:p w14:paraId="00FD0951">
      <w:pPr>
        <w:numPr>
          <w:ilvl w:val="0"/>
          <w:numId w:val="0"/>
        </w:numPr>
        <w:ind w:leftChars="0"/>
        <w:jc w:val="both"/>
        <w:rPr>
          <w:rFonts w:hint="default"/>
          <w:sz w:val="24"/>
          <w:szCs w:val="24"/>
        </w:rPr>
      </w:pPr>
    </w:p>
    <w:p w14:paraId="00AE9017">
      <w:pPr>
        <w:numPr>
          <w:ilvl w:val="0"/>
          <w:numId w:val="1"/>
        </w:numPr>
        <w:ind w:left="425" w:leftChars="0" w:hanging="425" w:firstLineChars="0"/>
        <w:jc w:val="both"/>
        <w:rPr>
          <w:rFonts w:hint="default"/>
          <w:sz w:val="24"/>
          <w:szCs w:val="24"/>
        </w:rPr>
      </w:pPr>
      <w:r>
        <w:rPr>
          <w:rFonts w:hint="default"/>
          <w:b/>
          <w:bCs/>
          <w:sz w:val="24"/>
          <w:szCs w:val="24"/>
        </w:rPr>
        <w:t>CONGRESSO BRASILEIRO DE INFORMÁTICA NA EDUCAÇÃO (CBIE).</w:t>
      </w:r>
      <w:r>
        <w:rPr>
          <w:rFonts w:hint="default"/>
          <w:sz w:val="24"/>
          <w:szCs w:val="24"/>
        </w:rPr>
        <w:t xml:space="preserve"> </w:t>
      </w:r>
      <w:r>
        <w:rPr>
          <w:rFonts w:hint="default"/>
          <w:i/>
          <w:iCs/>
          <w:sz w:val="24"/>
          <w:szCs w:val="24"/>
        </w:rPr>
        <w:t>Gamificação em Ambientes Virtuais de Aprendizagem: Potencialidades e Desafios.</w:t>
      </w:r>
      <w:r>
        <w:rPr>
          <w:rFonts w:hint="default"/>
          <w:sz w:val="24"/>
          <w:szCs w:val="24"/>
        </w:rPr>
        <w:t xml:space="preserve"> Anais do CBIE, </w:t>
      </w:r>
      <w:r>
        <w:rPr>
          <w:rFonts w:hint="default"/>
          <w:sz w:val="24"/>
          <w:szCs w:val="24"/>
          <w:lang w:val="pt-BR"/>
        </w:rPr>
        <w:t>2024</w:t>
      </w:r>
      <w:r>
        <w:rPr>
          <w:rFonts w:hint="default"/>
          <w:sz w:val="24"/>
          <w:szCs w:val="24"/>
        </w:rPr>
        <w:t>. Disponível em: &lt;https://sol.sbc.org.br/index.php/cbie&gt;. Acesso em:</w:t>
      </w:r>
      <w:r>
        <w:rPr>
          <w:rFonts w:hint="default"/>
          <w:sz w:val="24"/>
          <w:szCs w:val="24"/>
          <w:lang w:val="pt-BR"/>
        </w:rPr>
        <w:t xml:space="preserve"> 21</w:t>
      </w:r>
      <w:r>
        <w:rPr>
          <w:rFonts w:hint="default"/>
          <w:sz w:val="24"/>
          <w:szCs w:val="24"/>
        </w:rPr>
        <w:t>.</w:t>
      </w:r>
      <w:r>
        <w:rPr>
          <w:rFonts w:hint="default"/>
          <w:sz w:val="24"/>
          <w:szCs w:val="24"/>
          <w:lang w:val="pt-BR"/>
        </w:rPr>
        <w:t>03.2025.</w:t>
      </w:r>
    </w:p>
    <w:p w14:paraId="0B8E5B21">
      <w:pPr>
        <w:numPr>
          <w:ilvl w:val="0"/>
          <w:numId w:val="0"/>
        </w:numPr>
        <w:ind w:leftChars="0"/>
        <w:rPr>
          <w:rFonts w:hint="default"/>
        </w:rPr>
      </w:pPr>
    </w:p>
    <w:p w14:paraId="270BA098">
      <w:pPr>
        <w:numPr>
          <w:ilvl w:val="0"/>
          <w:numId w:val="0"/>
        </w:numPr>
        <w:ind w:leftChars="0"/>
        <w:rPr>
          <w:rFonts w:hint="default"/>
          <w:lang w:val="pt-BR"/>
        </w:rPr>
      </w:pPr>
    </w:p>
    <w:p w14:paraId="73FA17CD">
      <w:pPr>
        <w:numPr>
          <w:ilvl w:val="0"/>
          <w:numId w:val="0"/>
        </w:numPr>
        <w:ind w:leftChars="0"/>
        <w:rPr>
          <w:rFonts w:hint="default"/>
          <w:lang w:val="pt-BR"/>
        </w:rPr>
      </w:pPr>
    </w:p>
    <w:p w14:paraId="00000117"/>
    <w:p w14:paraId="700B43E3"/>
    <w:sectPr>
      <w:head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18">
    <w:r>
      <w:drawing>
        <wp:anchor distT="114300" distB="114300" distL="114300" distR="114300" simplePos="0" relativeHeight="251659264" behindDoc="0" locked="0" layoutInCell="1" allowOverlap="1">
          <wp:simplePos x="0" y="0"/>
          <wp:positionH relativeFrom="column">
            <wp:posOffset>2230755</wp:posOffset>
          </wp:positionH>
          <wp:positionV relativeFrom="paragraph">
            <wp:posOffset>-342265</wp:posOffset>
          </wp:positionV>
          <wp:extent cx="1698625" cy="54800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1698625" cy="547688"/>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EB11A"/>
    <w:multiLevelType w:val="singleLevel"/>
    <w:tmpl w:val="004EB11A"/>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02EE7FC5"/>
    <w:rsid w:val="0540288A"/>
    <w:rsid w:val="083D602B"/>
    <w:rsid w:val="085374F7"/>
    <w:rsid w:val="0E7A7F5C"/>
    <w:rsid w:val="100F0A83"/>
    <w:rsid w:val="175C6F6A"/>
    <w:rsid w:val="1A59363D"/>
    <w:rsid w:val="1A9853AE"/>
    <w:rsid w:val="1B2738ED"/>
    <w:rsid w:val="1D3C3403"/>
    <w:rsid w:val="1F5A636E"/>
    <w:rsid w:val="20DA4B74"/>
    <w:rsid w:val="24A51C64"/>
    <w:rsid w:val="2609795F"/>
    <w:rsid w:val="272F0129"/>
    <w:rsid w:val="29D4102F"/>
    <w:rsid w:val="2DB23588"/>
    <w:rsid w:val="30FC2B7A"/>
    <w:rsid w:val="345D6EFA"/>
    <w:rsid w:val="38DD575A"/>
    <w:rsid w:val="38F7761D"/>
    <w:rsid w:val="393444F6"/>
    <w:rsid w:val="41484C7D"/>
    <w:rsid w:val="42F951EF"/>
    <w:rsid w:val="43034CD8"/>
    <w:rsid w:val="46015167"/>
    <w:rsid w:val="4B5C7EB2"/>
    <w:rsid w:val="50B760BB"/>
    <w:rsid w:val="583F1B35"/>
    <w:rsid w:val="67A6391B"/>
    <w:rsid w:val="690D275A"/>
    <w:rsid w:val="6EDB5B6B"/>
    <w:rsid w:val="703219A0"/>
    <w:rsid w:val="748D205B"/>
    <w:rsid w:val="77BE2401"/>
    <w:rsid w:val="788308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basedOn w:val="8"/>
    <w:qFormat/>
    <w:uiPriority w:val="0"/>
    <w:rPr>
      <w:color w:val="0000FF"/>
      <w:u w:val="single"/>
    </w:rPr>
  </w:style>
  <w:style w:type="paragraph" w:styleId="11">
    <w:name w:val="Title"/>
    <w:basedOn w:val="1"/>
    <w:next w:val="1"/>
    <w:qFormat/>
    <w:uiPriority w:val="0"/>
    <w:pPr>
      <w:keepNext/>
      <w:keepLines/>
      <w:pageBreakBefore w:val="0"/>
      <w:spacing w:before="0" w:after="60"/>
    </w:pPr>
    <w:rPr>
      <w:sz w:val="52"/>
      <w:szCs w:val="52"/>
    </w:rPr>
  </w:style>
  <w:style w:type="paragraph" w:styleId="12">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customStyle="1" w:styleId="13">
    <w:name w:val="Table Normal"/>
    <w:qFormat/>
    <w:uiPriority w:val="0"/>
  </w:style>
  <w:style w:type="table" w:customStyle="1" w:styleId="14">
    <w:name w:val="_Style 10"/>
    <w:basedOn w:val="13"/>
    <w:qFormat/>
    <w:uiPriority w:val="0"/>
    <w:pPr>
      <w:spacing w:after="0" w:line="240" w:lineRule="auto"/>
    </w:pPr>
    <w:tblPr>
      <w:tblCellMar>
        <w:top w:w="0" w:type="dxa"/>
        <w:left w:w="108" w:type="dxa"/>
        <w:bottom w:w="0" w:type="dxa"/>
        <w:right w:w="108" w:type="dxa"/>
      </w:tblCellMar>
    </w:tblPr>
  </w:style>
  <w:style w:type="table" w:customStyle="1" w:styleId="15">
    <w:name w:val="_Style 11"/>
    <w:basedOn w:val="13"/>
    <w:qFormat/>
    <w:uiPriority w:val="0"/>
    <w:tblPr>
      <w:tblCellMar>
        <w:top w:w="100" w:type="dxa"/>
        <w:left w:w="100" w:type="dxa"/>
        <w:bottom w:w="100" w:type="dxa"/>
        <w:right w:w="100" w:type="dxa"/>
      </w:tblCellMar>
    </w:tblPr>
  </w:style>
  <w:style w:type="table" w:customStyle="1" w:styleId="16">
    <w:name w:val="_Style 12"/>
    <w:basedOn w:val="13"/>
    <w:qFormat/>
    <w:uiPriority w:val="0"/>
    <w:tblPr>
      <w:tblCellMar>
        <w:top w:w="100" w:type="dxa"/>
        <w:left w:w="100" w:type="dxa"/>
        <w:bottom w:w="100" w:type="dxa"/>
        <w:right w:w="100" w:type="dxa"/>
      </w:tblCellMar>
    </w:tblPr>
  </w:style>
  <w:style w:type="paragraph" w:customStyle="1" w:styleId="17">
    <w:name w:val="TITULO ARTIGO"/>
    <w:basedOn w:val="1"/>
    <w:qFormat/>
    <w:uiPriority w:val="0"/>
    <w:pPr>
      <w:spacing w:line="360" w:lineRule="auto"/>
      <w:jc w:val="left"/>
      <w:outlineLvl w:val="0"/>
    </w:pPr>
    <w:rPr>
      <w:rFonts w:eastAsia="Calibri"/>
      <w:b/>
      <w:caps/>
      <w:color w:val="181717"/>
      <w:sz w:val="24"/>
      <w:szCs w:val="28"/>
    </w:rPr>
  </w:style>
  <w:style w:type="paragraph" w:customStyle="1" w:styleId="18">
    <w:name w:val="SUBTITULO ARTIGO"/>
    <w:basedOn w:val="1"/>
    <w:qFormat/>
    <w:uiPriority w:val="0"/>
    <w:pPr>
      <w:spacing w:line="360" w:lineRule="auto"/>
      <w:jc w:val="both"/>
      <w:outlineLvl w:val="0"/>
    </w:pPr>
    <w:rPr>
      <w:bCs/>
      <w:sz w:val="24"/>
      <w:szCs w:val="24"/>
    </w:rPr>
  </w:style>
  <w:style w:type="paragraph" w:customStyle="1" w:styleId="19">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TotalTime>33</TotalTime>
  <ScaleCrop>false</ScaleCrop>
  <LinksUpToDate>false</LinksUpToDate>
  <Application>WPS Office_12.2.0.20326_F1E327BC-269C-435d-A152-05C5408002CA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2025-03-20T21:03:00Z</dcterms:created>
  <dc:creator>eduar</dc:creator>
  <cp:lastModifiedBy>eduar</cp:lastModifiedBy>
  <cp:lastPrinted>2025-03-21T12:47:00Z</cp:lastPrinted>
  <dcterms:modified xsi:type="dcterms:W3CDTF">2025-03-22T01:19:32Z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1046-12.2.0.20326</vt:lpwstr>
  </property>
  <property fmtid="{D5CDD505-2E9C-101B-9397-08002B2CF9AE}" pid="3" name="ICV">
    <vt:lpwstr>8CA0F6F2CCB54BCEAC4B19F396636F05_13</vt:lpwstr>
  </property>
</Properties>
</file>