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94BE" w14:textId="4A007239" w:rsidR="00804ECE" w:rsidRPr="00BA296F" w:rsidRDefault="001E5480" w:rsidP="00D022F4">
      <w:pPr>
        <w:pStyle w:val="NoSpacing"/>
        <w:jc w:val="center"/>
        <w:rPr>
          <w:rFonts w:cstheme="minorHAnsi"/>
          <w:b/>
          <w:bCs/>
          <w:color w:val="1F4E79" w:themeColor="accent1" w:themeShade="80"/>
        </w:rPr>
      </w:pPr>
      <w:r>
        <w:rPr>
          <w:rFonts w:cstheme="minorHAnsi"/>
          <w:b/>
          <w:bCs/>
          <w:color w:val="1F4E79" w:themeColor="accent1" w:themeShade="80"/>
        </w:rPr>
        <w:t xml:space="preserve"> </w:t>
      </w:r>
      <w:r w:rsidR="00C430BE">
        <w:rPr>
          <w:rFonts w:cstheme="minorHAnsi"/>
          <w:b/>
          <w:bCs/>
          <w:color w:val="1F4E79" w:themeColor="accent1" w:themeShade="80"/>
        </w:rPr>
        <w:t xml:space="preserve"> </w:t>
      </w:r>
      <w:r w:rsidR="00804ECE" w:rsidRPr="00BA296F">
        <w:rPr>
          <w:rFonts w:cstheme="minorHAnsi"/>
          <w:b/>
          <w:bCs/>
          <w:color w:val="1F4E79" w:themeColor="accent1" w:themeShade="80"/>
        </w:rPr>
        <w:t>Annual Report</w:t>
      </w:r>
      <w:r w:rsidR="00B06C25" w:rsidRPr="00BA296F">
        <w:rPr>
          <w:rFonts w:cstheme="minorHAnsi"/>
          <w:b/>
          <w:bCs/>
          <w:color w:val="1F4E79" w:themeColor="accent1" w:themeShade="80"/>
        </w:rPr>
        <w:t xml:space="preserve">:  </w:t>
      </w:r>
      <w:r w:rsidR="00804ECE" w:rsidRPr="00BA296F">
        <w:rPr>
          <w:rFonts w:cstheme="minorHAnsi"/>
          <w:b/>
          <w:bCs/>
          <w:color w:val="1F4E79" w:themeColor="accent1" w:themeShade="80"/>
        </w:rPr>
        <w:t xml:space="preserve"> J</w:t>
      </w:r>
      <w:r w:rsidR="00B21A2B" w:rsidRPr="00BA296F">
        <w:rPr>
          <w:rFonts w:cstheme="minorHAnsi"/>
          <w:b/>
          <w:bCs/>
          <w:color w:val="1F4E79" w:themeColor="accent1" w:themeShade="80"/>
        </w:rPr>
        <w:t>anuar</w:t>
      </w:r>
      <w:r w:rsidR="00CC111B" w:rsidRPr="00BA296F">
        <w:rPr>
          <w:rFonts w:cstheme="minorHAnsi"/>
          <w:b/>
          <w:bCs/>
          <w:color w:val="1F4E79" w:themeColor="accent1" w:themeShade="80"/>
        </w:rPr>
        <w:t xml:space="preserve">y - </w:t>
      </w:r>
      <w:r w:rsidR="00804ECE" w:rsidRPr="00BA296F">
        <w:rPr>
          <w:rFonts w:cstheme="minorHAnsi"/>
          <w:b/>
          <w:bCs/>
          <w:color w:val="1F4E79" w:themeColor="accent1" w:themeShade="80"/>
        </w:rPr>
        <w:t>December 20</w:t>
      </w:r>
      <w:r w:rsidR="0049746C" w:rsidRPr="00BA296F">
        <w:rPr>
          <w:rFonts w:cstheme="minorHAnsi"/>
          <w:b/>
          <w:bCs/>
          <w:color w:val="1F4E79" w:themeColor="accent1" w:themeShade="80"/>
        </w:rPr>
        <w:t>2</w:t>
      </w:r>
      <w:r w:rsidR="00230C43" w:rsidRPr="00BA296F">
        <w:rPr>
          <w:rFonts w:cstheme="minorHAnsi"/>
          <w:b/>
          <w:bCs/>
          <w:color w:val="1F4E79" w:themeColor="accent1" w:themeShade="80"/>
        </w:rPr>
        <w:t>3</w:t>
      </w:r>
    </w:p>
    <w:p w14:paraId="4EBF3D60" w14:textId="23183EF4" w:rsidR="00804ECE" w:rsidRPr="00BA296F" w:rsidRDefault="00804ECE" w:rsidP="00D022F4">
      <w:pPr>
        <w:pStyle w:val="NoSpacing"/>
        <w:jc w:val="center"/>
        <w:rPr>
          <w:rFonts w:cstheme="minorHAnsi"/>
          <w:color w:val="1F4E79" w:themeColor="accent1" w:themeShade="80"/>
        </w:rPr>
      </w:pPr>
      <w:r w:rsidRPr="00BA296F">
        <w:rPr>
          <w:rFonts w:cstheme="minorHAnsi"/>
          <w:color w:val="1F4E79" w:themeColor="accent1" w:themeShade="80"/>
        </w:rPr>
        <w:t>Diana Dabby, Professor</w:t>
      </w:r>
    </w:p>
    <w:p w14:paraId="19A26B90" w14:textId="77777777" w:rsidR="00804ECE" w:rsidRPr="00BA296F" w:rsidRDefault="00804ECE" w:rsidP="00D022F4">
      <w:pPr>
        <w:pStyle w:val="NoSpacing"/>
        <w:jc w:val="center"/>
        <w:rPr>
          <w:rFonts w:cstheme="minorHAnsi"/>
          <w:color w:val="1F4E79" w:themeColor="accent1" w:themeShade="80"/>
        </w:rPr>
      </w:pPr>
      <w:r w:rsidRPr="00BA296F">
        <w:rPr>
          <w:rFonts w:cstheme="minorHAnsi"/>
          <w:color w:val="1F4E79" w:themeColor="accent1" w:themeShade="80"/>
        </w:rPr>
        <w:t>Electrical Engineering and Music</w:t>
      </w:r>
    </w:p>
    <w:p w14:paraId="24379909" w14:textId="23392BEE" w:rsidR="002B59A0" w:rsidRDefault="00804ECE" w:rsidP="00D022F4">
      <w:pPr>
        <w:pStyle w:val="NoSpacing"/>
        <w:jc w:val="center"/>
        <w:rPr>
          <w:rFonts w:cstheme="minorHAnsi"/>
          <w:color w:val="1F4E79" w:themeColor="accent1" w:themeShade="80"/>
        </w:rPr>
      </w:pPr>
      <w:r w:rsidRPr="00BA296F">
        <w:rPr>
          <w:rFonts w:cstheme="minorHAnsi"/>
          <w:color w:val="1F4E79" w:themeColor="accent1" w:themeShade="80"/>
        </w:rPr>
        <w:t>Music Program Director</w:t>
      </w:r>
    </w:p>
    <w:p w14:paraId="688397B1" w14:textId="77777777" w:rsidR="002F1759" w:rsidRPr="00D671A3" w:rsidRDefault="002F1759" w:rsidP="00D022F4">
      <w:pPr>
        <w:pStyle w:val="NoSpacing"/>
        <w:jc w:val="center"/>
        <w:rPr>
          <w:rFonts w:cstheme="minorHAnsi"/>
          <w:b/>
          <w:bCs/>
          <w:color w:val="2F5496" w:themeColor="accent5" w:themeShade="BF"/>
        </w:rPr>
      </w:pPr>
    </w:p>
    <w:p w14:paraId="76227B3B" w14:textId="053067B5" w:rsidR="00230C43" w:rsidRPr="00D671A3" w:rsidRDefault="00230C43" w:rsidP="00D022F4">
      <w:pPr>
        <w:rPr>
          <w:rFonts w:cstheme="minorHAnsi"/>
          <w:b/>
          <w:bCs/>
          <w:color w:val="2F5496" w:themeColor="accent5" w:themeShade="BF"/>
        </w:rPr>
      </w:pPr>
      <w:r w:rsidRPr="00D671A3">
        <w:rPr>
          <w:rFonts w:cstheme="minorHAnsi"/>
          <w:b/>
          <w:bCs/>
          <w:color w:val="2F5496" w:themeColor="accent5" w:themeShade="BF"/>
          <w:u w:val="single"/>
        </w:rPr>
        <w:t>Summary</w:t>
      </w:r>
      <w:r w:rsidRPr="00D671A3">
        <w:rPr>
          <w:rFonts w:cstheme="minorHAnsi"/>
          <w:b/>
          <w:bCs/>
          <w:color w:val="2F5496" w:themeColor="accent5" w:themeShade="BF"/>
        </w:rPr>
        <w:t xml:space="preserve"> </w:t>
      </w:r>
      <w:r w:rsidRPr="00D671A3">
        <w:rPr>
          <w:rFonts w:cstheme="minorHAnsi"/>
          <w:b/>
          <w:bCs/>
          <w:color w:val="2F5496" w:themeColor="accent5" w:themeShade="BF"/>
          <w:u w:val="single"/>
        </w:rPr>
        <w:t>of</w:t>
      </w:r>
      <w:r w:rsidRPr="00D671A3">
        <w:rPr>
          <w:rFonts w:cstheme="minorHAnsi"/>
          <w:b/>
          <w:bCs/>
          <w:color w:val="2F5496" w:themeColor="accent5" w:themeShade="BF"/>
        </w:rPr>
        <w:t xml:space="preserve"> </w:t>
      </w:r>
      <w:r w:rsidRPr="00D671A3">
        <w:rPr>
          <w:rFonts w:cstheme="minorHAnsi"/>
          <w:b/>
          <w:bCs/>
          <w:color w:val="2F5496" w:themeColor="accent5" w:themeShade="BF"/>
          <w:u w:val="single"/>
        </w:rPr>
        <w:t>2023</w:t>
      </w:r>
    </w:p>
    <w:p w14:paraId="6EBE5DE6" w14:textId="75A20134" w:rsidR="00551948" w:rsidRPr="00BA296F" w:rsidRDefault="00230C43" w:rsidP="00D022F4">
      <w:pPr>
        <w:rPr>
          <w:rFonts w:cstheme="minorHAnsi"/>
        </w:rPr>
      </w:pPr>
      <w:r w:rsidRPr="00D671A3">
        <w:rPr>
          <w:rFonts w:cstheme="minorHAnsi"/>
          <w:b/>
          <w:bCs/>
        </w:rPr>
        <w:t>Courses taught, including independent studies</w:t>
      </w:r>
      <w:r w:rsidR="00D671A3" w:rsidRPr="00D671A3">
        <w:rPr>
          <w:rFonts w:cstheme="minorHAnsi"/>
        </w:rPr>
        <w:t>.</w:t>
      </w:r>
      <w:r w:rsidRPr="00BA296F">
        <w:rPr>
          <w:rFonts w:cstheme="minorHAnsi"/>
        </w:rPr>
        <w:t xml:space="preserve">  Spring 2023 (</w:t>
      </w:r>
      <w:r w:rsidR="00551948" w:rsidRPr="00BA296F">
        <w:rPr>
          <w:rFonts w:cstheme="minorHAnsi"/>
        </w:rPr>
        <w:t xml:space="preserve">on developmental </w:t>
      </w:r>
      <w:proofErr w:type="gramStart"/>
      <w:r w:rsidR="00551948" w:rsidRPr="00BA296F">
        <w:rPr>
          <w:rFonts w:cstheme="minorHAnsi"/>
        </w:rPr>
        <w:t>leave, but</w:t>
      </w:r>
      <w:proofErr w:type="gramEnd"/>
      <w:r w:rsidR="00551948" w:rsidRPr="00BA296F">
        <w:rPr>
          <w:rFonts w:cstheme="minorHAnsi"/>
        </w:rPr>
        <w:t xml:space="preserve"> taught the Olin </w:t>
      </w:r>
      <w:proofErr w:type="spellStart"/>
      <w:r w:rsidR="00551948" w:rsidRPr="00BA296F">
        <w:rPr>
          <w:rFonts w:cstheme="minorHAnsi"/>
        </w:rPr>
        <w:t>Conductorless</w:t>
      </w:r>
      <w:proofErr w:type="spellEnd"/>
      <w:r w:rsidR="00551948" w:rsidRPr="00BA296F">
        <w:rPr>
          <w:rFonts w:cstheme="minorHAnsi"/>
        </w:rPr>
        <w:t xml:space="preserve"> Orchestra due to Candidate Weekend performances, among other</w:t>
      </w:r>
      <w:r w:rsidR="009D0975" w:rsidRPr="00BA296F">
        <w:rPr>
          <w:rFonts w:cstheme="minorHAnsi"/>
        </w:rPr>
        <w:t xml:space="preserve"> scheduled performances</w:t>
      </w:r>
      <w:r w:rsidR="00551948" w:rsidRPr="00BA296F">
        <w:rPr>
          <w:rFonts w:cstheme="minorHAnsi"/>
        </w:rPr>
        <w:t>); Fall 2023 (the Wired Ensemble:  Instruments, Voices, Players</w:t>
      </w:r>
      <w:r w:rsidR="009D0975" w:rsidRPr="00BA296F">
        <w:rPr>
          <w:rFonts w:cstheme="minorHAnsi"/>
        </w:rPr>
        <w:t>;</w:t>
      </w:r>
      <w:r w:rsidR="00551948" w:rsidRPr="00BA296F">
        <w:rPr>
          <w:rFonts w:cstheme="minorHAnsi"/>
        </w:rPr>
        <w:t xml:space="preserve"> the Olin </w:t>
      </w:r>
      <w:proofErr w:type="spellStart"/>
      <w:r w:rsidR="00551948" w:rsidRPr="00BA296F">
        <w:rPr>
          <w:rFonts w:cstheme="minorHAnsi"/>
        </w:rPr>
        <w:t>Conductorless</w:t>
      </w:r>
      <w:proofErr w:type="spellEnd"/>
      <w:r w:rsidR="00551948" w:rsidRPr="00BA296F">
        <w:rPr>
          <w:rFonts w:cstheme="minorHAnsi"/>
        </w:rPr>
        <w:t xml:space="preserve"> Orchestra</w:t>
      </w:r>
      <w:r w:rsidR="009D0975" w:rsidRPr="00BA296F">
        <w:rPr>
          <w:rFonts w:cstheme="minorHAnsi"/>
        </w:rPr>
        <w:t xml:space="preserve">; and an </w:t>
      </w:r>
      <w:r w:rsidR="008634FD" w:rsidRPr="00BA296F">
        <w:rPr>
          <w:rFonts w:cstheme="minorHAnsi"/>
        </w:rPr>
        <w:t xml:space="preserve">Independent study in </w:t>
      </w:r>
      <w:r w:rsidR="0034203B">
        <w:rPr>
          <w:rFonts w:cstheme="minorHAnsi"/>
        </w:rPr>
        <w:t>“Sound Engineering, Songwriting, Music Production”</w:t>
      </w:r>
      <w:r w:rsidR="009D0975" w:rsidRPr="00BA296F">
        <w:rPr>
          <w:rFonts w:cstheme="minorHAnsi"/>
        </w:rPr>
        <w:t>)</w:t>
      </w:r>
      <w:r w:rsidR="008634FD" w:rsidRPr="00BA296F">
        <w:rPr>
          <w:rFonts w:cstheme="minorHAnsi"/>
        </w:rPr>
        <w:t xml:space="preserve">.  </w:t>
      </w:r>
    </w:p>
    <w:p w14:paraId="5B0A9CC4" w14:textId="406B8AB6" w:rsidR="00230C43" w:rsidRPr="00BA296F" w:rsidRDefault="00230C43" w:rsidP="00D022F4">
      <w:pPr>
        <w:rPr>
          <w:rFonts w:cstheme="minorHAnsi"/>
        </w:rPr>
      </w:pPr>
      <w:r w:rsidRPr="00D671A3">
        <w:rPr>
          <w:rFonts w:cstheme="minorHAnsi"/>
          <w:b/>
          <w:bCs/>
        </w:rPr>
        <w:t>Substantial improvements</w:t>
      </w:r>
      <w:r w:rsidR="00C759A0" w:rsidRPr="00BA296F">
        <w:rPr>
          <w:rFonts w:cstheme="minorHAnsi"/>
        </w:rPr>
        <w:t xml:space="preserve">.  </w:t>
      </w:r>
      <w:r w:rsidR="009D0975" w:rsidRPr="00BA296F">
        <w:rPr>
          <w:rFonts w:cstheme="minorHAnsi"/>
        </w:rPr>
        <w:t xml:space="preserve">The Olin </w:t>
      </w:r>
      <w:proofErr w:type="spellStart"/>
      <w:r w:rsidR="009D0975" w:rsidRPr="00BA296F">
        <w:rPr>
          <w:rFonts w:cstheme="minorHAnsi"/>
        </w:rPr>
        <w:t>Conductorless</w:t>
      </w:r>
      <w:proofErr w:type="spellEnd"/>
      <w:r w:rsidR="009D0975" w:rsidRPr="00BA296F">
        <w:rPr>
          <w:rFonts w:cstheme="minorHAnsi"/>
        </w:rPr>
        <w:t xml:space="preserve"> Orchestra</w:t>
      </w:r>
      <w:r w:rsidR="008A33B6" w:rsidRPr="00BA296F">
        <w:rPr>
          <w:rFonts w:cstheme="minorHAnsi"/>
        </w:rPr>
        <w:t xml:space="preserve"> during Spring 2023 had</w:t>
      </w:r>
      <w:r w:rsidR="009D0975" w:rsidRPr="00BA296F">
        <w:rPr>
          <w:rFonts w:cstheme="minorHAnsi"/>
        </w:rPr>
        <w:t xml:space="preserve"> the most challenging array of instruments ever in its 22-year history</w:t>
      </w:r>
      <w:r w:rsidR="008A33B6" w:rsidRPr="00BA296F">
        <w:rPr>
          <w:rFonts w:cstheme="minorHAnsi"/>
        </w:rPr>
        <w:t xml:space="preserve">.  It required my creating </w:t>
      </w:r>
      <w:r w:rsidR="009D0975" w:rsidRPr="00BA296F">
        <w:rPr>
          <w:rFonts w:cstheme="minorHAnsi"/>
        </w:rPr>
        <w:t>orchestral arrangement</w:t>
      </w:r>
      <w:r w:rsidR="00D671A3">
        <w:rPr>
          <w:rFonts w:cstheme="minorHAnsi"/>
        </w:rPr>
        <w:t>s</w:t>
      </w:r>
      <w:r w:rsidR="009D0975" w:rsidRPr="00BA296F">
        <w:rPr>
          <w:rFonts w:cstheme="minorHAnsi"/>
        </w:rPr>
        <w:t xml:space="preserve"> of</w:t>
      </w:r>
      <w:r w:rsidR="004E57FD" w:rsidRPr="00BA296F">
        <w:rPr>
          <w:rFonts w:cstheme="minorHAnsi"/>
        </w:rPr>
        <w:t xml:space="preserve"> </w:t>
      </w:r>
      <w:r w:rsidR="00D671A3">
        <w:rPr>
          <w:rFonts w:cstheme="minorHAnsi"/>
        </w:rPr>
        <w:t xml:space="preserve">5 </w:t>
      </w:r>
      <w:r w:rsidR="004E57FD" w:rsidRPr="00BA296F">
        <w:rPr>
          <w:rFonts w:cstheme="minorHAnsi"/>
        </w:rPr>
        <w:t>selections from</w:t>
      </w:r>
      <w:r w:rsidR="009D0975" w:rsidRPr="00BA296F">
        <w:rPr>
          <w:rFonts w:cstheme="minorHAnsi"/>
        </w:rPr>
        <w:t xml:space="preserve"> the Mussorgsky/Ravel </w:t>
      </w:r>
      <w:r w:rsidR="009D0975" w:rsidRPr="00BA296F">
        <w:rPr>
          <w:rFonts w:cstheme="minorHAnsi"/>
          <w:i/>
          <w:iCs/>
        </w:rPr>
        <w:t xml:space="preserve">Pictures at an </w:t>
      </w:r>
      <w:r w:rsidR="009D0975" w:rsidRPr="00D671A3">
        <w:rPr>
          <w:rFonts w:cstheme="minorHAnsi"/>
        </w:rPr>
        <w:t>Exhibition</w:t>
      </w:r>
      <w:r w:rsidR="00D671A3">
        <w:rPr>
          <w:rFonts w:cstheme="minorHAnsi"/>
        </w:rPr>
        <w:t xml:space="preserve">; these had </w:t>
      </w:r>
      <w:r w:rsidR="008A33B6" w:rsidRPr="00D671A3">
        <w:rPr>
          <w:rFonts w:cstheme="minorHAnsi"/>
        </w:rPr>
        <w:t>to</w:t>
      </w:r>
      <w:r w:rsidR="008A33B6" w:rsidRPr="00BA296F">
        <w:rPr>
          <w:rFonts w:cstheme="minorHAnsi"/>
        </w:rPr>
        <w:t xml:space="preserve"> balance one violin (in a work requiring 38 violins) against 9 other wind/brass/piano/percussion </w:t>
      </w:r>
      <w:proofErr w:type="gramStart"/>
      <w:r w:rsidR="008A33B6" w:rsidRPr="00BA296F">
        <w:rPr>
          <w:rFonts w:cstheme="minorHAnsi"/>
        </w:rPr>
        <w:t>instruments,</w:t>
      </w:r>
      <w:r w:rsidR="009D0975" w:rsidRPr="00BA296F">
        <w:rPr>
          <w:rFonts w:cstheme="minorHAnsi"/>
        </w:rPr>
        <w:t xml:space="preserve"> </w:t>
      </w:r>
      <w:r w:rsidR="00D671A3">
        <w:rPr>
          <w:rFonts w:cstheme="minorHAnsi"/>
        </w:rPr>
        <w:t>and</w:t>
      </w:r>
      <w:proofErr w:type="gramEnd"/>
      <w:r w:rsidR="009D0975" w:rsidRPr="00BA296F">
        <w:rPr>
          <w:rFonts w:cstheme="minorHAnsi"/>
        </w:rPr>
        <w:t xml:space="preserve"> generate the </w:t>
      </w:r>
      <w:r w:rsidR="008A33B6" w:rsidRPr="00BA296F">
        <w:rPr>
          <w:rFonts w:cstheme="minorHAnsi"/>
        </w:rPr>
        <w:t>fullest</w:t>
      </w:r>
      <w:r w:rsidR="009D0975" w:rsidRPr="00BA296F">
        <w:rPr>
          <w:rFonts w:cstheme="minorHAnsi"/>
        </w:rPr>
        <w:t xml:space="preserve"> group sound </w:t>
      </w:r>
      <w:r w:rsidR="008A33B6" w:rsidRPr="00BA296F">
        <w:rPr>
          <w:rFonts w:cstheme="minorHAnsi"/>
        </w:rPr>
        <w:t xml:space="preserve">possible.  The Olin </w:t>
      </w:r>
      <w:proofErr w:type="spellStart"/>
      <w:r w:rsidR="008A33B6" w:rsidRPr="00BA296F">
        <w:rPr>
          <w:rFonts w:cstheme="minorHAnsi"/>
        </w:rPr>
        <w:t>Conductorless</w:t>
      </w:r>
      <w:proofErr w:type="spellEnd"/>
      <w:r w:rsidR="008A33B6" w:rsidRPr="00BA296F">
        <w:rPr>
          <w:rFonts w:cstheme="minorHAnsi"/>
        </w:rPr>
        <w:t xml:space="preserve"> Orchestra during Fall 202</w:t>
      </w:r>
      <w:r w:rsidR="0034203B">
        <w:rPr>
          <w:rFonts w:cstheme="minorHAnsi"/>
        </w:rPr>
        <w:t>3</w:t>
      </w:r>
      <w:r w:rsidR="008A33B6" w:rsidRPr="00BA296F">
        <w:rPr>
          <w:rFonts w:cstheme="minorHAnsi"/>
        </w:rPr>
        <w:t xml:space="preserve"> </w:t>
      </w:r>
      <w:r w:rsidR="004E57FD" w:rsidRPr="00BA296F">
        <w:rPr>
          <w:rFonts w:cstheme="minorHAnsi"/>
        </w:rPr>
        <w:t xml:space="preserve">again </w:t>
      </w:r>
      <w:r w:rsidR="008A33B6" w:rsidRPr="00BA296F">
        <w:rPr>
          <w:rFonts w:cstheme="minorHAnsi"/>
        </w:rPr>
        <w:t>selected a huge piece (Dvorak’s Ninth Symphony, last movement) to perform yet the orchestra had</w:t>
      </w:r>
      <w:r w:rsidR="009F499E" w:rsidRPr="00BA296F">
        <w:rPr>
          <w:rFonts w:cstheme="minorHAnsi"/>
        </w:rPr>
        <w:t xml:space="preserve"> the second most challenging array of instruments ever—the “second most” because we now had 2 violins!  The Dvorak typically requires more than 30 violins, with Dvorak often sending them into the stratosphere on their E string.  It’s a big piece, but the engagement level for it was so high that I didn’t even suggest another work.  Again, I had to pull every imaginable idea out of my musical hat to make it work.  </w:t>
      </w:r>
      <w:r w:rsidR="00C95E0D" w:rsidRPr="00BA296F">
        <w:rPr>
          <w:rFonts w:cstheme="minorHAnsi"/>
        </w:rPr>
        <w:t>They’re substantial improvements</w:t>
      </w:r>
      <w:r w:rsidR="00AE6634" w:rsidRPr="00BA296F">
        <w:rPr>
          <w:rFonts w:cstheme="minorHAnsi"/>
        </w:rPr>
        <w:t>/necessities</w:t>
      </w:r>
      <w:r w:rsidR="00C95E0D" w:rsidRPr="00BA296F">
        <w:rPr>
          <w:rFonts w:cstheme="minorHAnsi"/>
        </w:rPr>
        <w:t xml:space="preserve"> because without them, </w:t>
      </w:r>
      <w:r w:rsidR="00AE6634" w:rsidRPr="00BA296F">
        <w:rPr>
          <w:rFonts w:cstheme="minorHAnsi"/>
        </w:rPr>
        <w:t xml:space="preserve">1) </w:t>
      </w:r>
      <w:r w:rsidR="00C95E0D" w:rsidRPr="00BA296F">
        <w:rPr>
          <w:rFonts w:cstheme="minorHAnsi"/>
        </w:rPr>
        <w:t>we wouldn’t have had an orchestra in Spring ’23 able to fulfill its scheduled performances</w:t>
      </w:r>
      <w:r w:rsidR="00AE6634" w:rsidRPr="00BA296F">
        <w:rPr>
          <w:rFonts w:cstheme="minorHAnsi"/>
        </w:rPr>
        <w:t xml:space="preserve">, and 2) </w:t>
      </w:r>
      <w:r w:rsidR="00C95E0D" w:rsidRPr="00BA296F">
        <w:rPr>
          <w:rFonts w:cstheme="minorHAnsi"/>
        </w:rPr>
        <w:t xml:space="preserve">engagement would have plummeted in the Fall ’23 orchestra, affecting the viability of a Spring ’24 orchestra.  </w:t>
      </w:r>
      <w:r w:rsidR="00AE6634" w:rsidRPr="00BA296F">
        <w:rPr>
          <w:rFonts w:cstheme="minorHAnsi"/>
        </w:rPr>
        <w:t xml:space="preserve">Instead, every member of the Fall ’23 orchestra </w:t>
      </w:r>
      <w:r w:rsidR="0034203B">
        <w:rPr>
          <w:rFonts w:cstheme="minorHAnsi"/>
        </w:rPr>
        <w:t>is returning</w:t>
      </w:r>
      <w:r w:rsidR="00AE6634" w:rsidRPr="00BA296F">
        <w:rPr>
          <w:rFonts w:cstheme="minorHAnsi"/>
        </w:rPr>
        <w:t xml:space="preserve"> for Spring ’24, </w:t>
      </w:r>
      <w:r w:rsidR="0034203B">
        <w:rPr>
          <w:rFonts w:cstheme="minorHAnsi"/>
        </w:rPr>
        <w:t>plus 2 more from the Spring ’23 OCO.</w:t>
      </w:r>
      <w:r w:rsidR="00AE6634" w:rsidRPr="00BA296F">
        <w:rPr>
          <w:rFonts w:cstheme="minorHAnsi"/>
        </w:rPr>
        <w:t xml:space="preserve"> </w:t>
      </w:r>
    </w:p>
    <w:p w14:paraId="7732D630" w14:textId="0E067802" w:rsidR="004E57FD" w:rsidRPr="00BA296F" w:rsidRDefault="004E57FD" w:rsidP="00D022F4">
      <w:pPr>
        <w:rPr>
          <w:rFonts w:cstheme="minorHAnsi"/>
        </w:rPr>
      </w:pPr>
      <w:r w:rsidRPr="00BA296F">
        <w:rPr>
          <w:rFonts w:cstheme="minorHAnsi"/>
        </w:rPr>
        <w:t>In the Wired Ensemble, I bent over backwards trying to schedule bi-weekly live performances of student compositions</w:t>
      </w:r>
      <w:r w:rsidR="00984B9B" w:rsidRPr="00BA296F">
        <w:rPr>
          <w:rFonts w:cstheme="minorHAnsi"/>
        </w:rPr>
        <w:t xml:space="preserve">. </w:t>
      </w:r>
      <w:r w:rsidR="00335237" w:rsidRPr="00BA296F">
        <w:rPr>
          <w:rFonts w:cstheme="minorHAnsi"/>
        </w:rPr>
        <w:t xml:space="preserve"> It’s valuable </w:t>
      </w:r>
      <w:proofErr w:type="gramStart"/>
      <w:r w:rsidR="00335237" w:rsidRPr="00BA296F">
        <w:rPr>
          <w:rFonts w:cstheme="minorHAnsi"/>
        </w:rPr>
        <w:t>to</w:t>
      </w:r>
      <w:proofErr w:type="gramEnd"/>
      <w:r w:rsidR="00335237" w:rsidRPr="00BA296F">
        <w:rPr>
          <w:rFonts w:cstheme="minorHAnsi"/>
        </w:rPr>
        <w:t xml:space="preserve"> budding composers to work with players on real acoustic instruments, as well as to hear their pieces performed live.  That way, they hear more clearly what works and what doesn’t. </w:t>
      </w:r>
      <w:r w:rsidR="00984B9B" w:rsidRPr="00BA296F">
        <w:rPr>
          <w:rFonts w:cstheme="minorHAnsi"/>
        </w:rPr>
        <w:t xml:space="preserve"> I checked each student’s schedule with the Registrar and </w:t>
      </w:r>
      <w:r w:rsidR="00335237" w:rsidRPr="00BA296F">
        <w:rPr>
          <w:rFonts w:cstheme="minorHAnsi"/>
        </w:rPr>
        <w:t>luckily found none were in class either before or after Wired Ensemble.  This enabled moving</w:t>
      </w:r>
      <w:r w:rsidR="00984B9B" w:rsidRPr="00BA296F">
        <w:rPr>
          <w:rFonts w:cstheme="minorHAnsi"/>
        </w:rPr>
        <w:t xml:space="preserve"> the class </w:t>
      </w:r>
      <w:r w:rsidR="00C95E0D" w:rsidRPr="00BA296F">
        <w:rPr>
          <w:rFonts w:cstheme="minorHAnsi"/>
        </w:rPr>
        <w:t xml:space="preserve">between 15-30 minutes </w:t>
      </w:r>
      <w:r w:rsidR="00984B9B" w:rsidRPr="00BA296F">
        <w:rPr>
          <w:rFonts w:cstheme="minorHAnsi"/>
        </w:rPr>
        <w:t xml:space="preserve">earlier or later, depending on the live performers’ schedules (many of whom weren’t in the class).  </w:t>
      </w:r>
      <w:r w:rsidR="00335237" w:rsidRPr="00BA296F">
        <w:rPr>
          <w:rFonts w:cstheme="minorHAnsi"/>
        </w:rPr>
        <w:t xml:space="preserve">I moved the schedule at least 4 times over an 8-week period.  Despite the best of intentions, </w:t>
      </w:r>
      <w:r w:rsidR="00C95E0D" w:rsidRPr="00BA296F">
        <w:rPr>
          <w:rFonts w:cstheme="minorHAnsi"/>
        </w:rPr>
        <w:t xml:space="preserve">the re-scheduling was not </w:t>
      </w:r>
      <w:proofErr w:type="gramStart"/>
      <w:r w:rsidR="00C95E0D" w:rsidRPr="00BA296F">
        <w:rPr>
          <w:rFonts w:cstheme="minorHAnsi"/>
        </w:rPr>
        <w:t>well-received</w:t>
      </w:r>
      <w:proofErr w:type="gramEnd"/>
      <w:r w:rsidR="00C95E0D" w:rsidRPr="00BA296F">
        <w:rPr>
          <w:rFonts w:cstheme="minorHAnsi"/>
        </w:rPr>
        <w:t xml:space="preserve">.  </w:t>
      </w:r>
      <w:r w:rsidR="00AE6634" w:rsidRPr="00BA296F">
        <w:rPr>
          <w:rFonts w:cstheme="minorHAnsi"/>
        </w:rPr>
        <w:t>In writing this, I now realize I should have explained why the purpose behind moving the class was valuable to them.  I assumed they would know that.  Big mistake!</w:t>
      </w:r>
    </w:p>
    <w:p w14:paraId="206E5A8E" w14:textId="40037FF4" w:rsidR="00180FC1" w:rsidRPr="00BA296F" w:rsidRDefault="00D671A3" w:rsidP="00D022F4">
      <w:pPr>
        <w:rPr>
          <w:rFonts w:cstheme="minorHAnsi"/>
        </w:rPr>
      </w:pPr>
      <w:r w:rsidRPr="00D671A3">
        <w:rPr>
          <w:rFonts w:cstheme="minorHAnsi"/>
          <w:b/>
          <w:bCs/>
        </w:rPr>
        <w:t>Further engagement with</w:t>
      </w:r>
      <w:r w:rsidR="00230C43" w:rsidRPr="00D671A3">
        <w:rPr>
          <w:rFonts w:cstheme="minorHAnsi"/>
          <w:b/>
          <w:bCs/>
        </w:rPr>
        <w:t xml:space="preserve"> developing students</w:t>
      </w:r>
      <w:r>
        <w:rPr>
          <w:rFonts w:cstheme="minorHAnsi"/>
        </w:rPr>
        <w:t>.</w:t>
      </w:r>
      <w:r w:rsidR="00551948" w:rsidRPr="00BA296F">
        <w:rPr>
          <w:rFonts w:cstheme="minorHAnsi"/>
        </w:rPr>
        <w:t xml:space="preserve">  </w:t>
      </w:r>
      <w:r w:rsidR="00630D88" w:rsidRPr="00BA296F">
        <w:rPr>
          <w:rFonts w:cstheme="minorHAnsi"/>
        </w:rPr>
        <w:t xml:space="preserve">I gave a short presentation with video clips for the arriving First-Years on musical opportunities for them at Olin; </w:t>
      </w:r>
      <w:r w:rsidR="00551948" w:rsidRPr="00BA296F">
        <w:rPr>
          <w:rFonts w:cstheme="minorHAnsi"/>
        </w:rPr>
        <w:t>Supported 2 summer research students with funds from my NSF PFI-TT grant</w:t>
      </w:r>
      <w:r w:rsidR="00183997">
        <w:rPr>
          <w:rFonts w:cstheme="minorHAnsi"/>
        </w:rPr>
        <w:t>;</w:t>
      </w:r>
      <w:r w:rsidR="008634FD" w:rsidRPr="00BA296F">
        <w:rPr>
          <w:rFonts w:cstheme="minorHAnsi"/>
        </w:rPr>
        <w:t xml:space="preserve"> Stepped in on short notice</w:t>
      </w:r>
      <w:r w:rsidR="00183997">
        <w:rPr>
          <w:rFonts w:cstheme="minorHAnsi"/>
        </w:rPr>
        <w:t xml:space="preserve"> as a pianist</w:t>
      </w:r>
      <w:r w:rsidR="008634FD" w:rsidRPr="00BA296F">
        <w:rPr>
          <w:rFonts w:cstheme="minorHAnsi"/>
        </w:rPr>
        <w:t xml:space="preserve"> to cover five pieces for </w:t>
      </w:r>
      <w:r w:rsidR="00AE6634" w:rsidRPr="00BA296F">
        <w:rPr>
          <w:rFonts w:cstheme="minorHAnsi"/>
        </w:rPr>
        <w:t xml:space="preserve">the Spring ’23 </w:t>
      </w:r>
      <w:r w:rsidR="008634FD" w:rsidRPr="00BA296F">
        <w:rPr>
          <w:rFonts w:cstheme="minorHAnsi"/>
        </w:rPr>
        <w:t>OCO</w:t>
      </w:r>
      <w:r w:rsidR="00AE6634" w:rsidRPr="00BA296F">
        <w:rPr>
          <w:rFonts w:cstheme="minorHAnsi"/>
        </w:rPr>
        <w:t xml:space="preserve"> performance at Expo</w:t>
      </w:r>
      <w:r w:rsidR="00183997">
        <w:rPr>
          <w:rFonts w:cstheme="minorHAnsi"/>
        </w:rPr>
        <w:t xml:space="preserve"> without which we would not have had a performance;</w:t>
      </w:r>
      <w:r w:rsidR="008634FD" w:rsidRPr="00BA296F">
        <w:rPr>
          <w:rFonts w:cstheme="minorHAnsi"/>
        </w:rPr>
        <w:t xml:space="preserve"> Engaged</w:t>
      </w:r>
      <w:r w:rsidR="00183997">
        <w:rPr>
          <w:rFonts w:cstheme="minorHAnsi"/>
        </w:rPr>
        <w:t xml:space="preserve"> a</w:t>
      </w:r>
      <w:r w:rsidR="008634FD" w:rsidRPr="00BA296F">
        <w:rPr>
          <w:rFonts w:cstheme="minorHAnsi"/>
        </w:rPr>
        <w:t xml:space="preserve"> percussion teacher to give lessons to a</w:t>
      </w:r>
      <w:r w:rsidR="00F86EAC" w:rsidRPr="00BA296F">
        <w:rPr>
          <w:rFonts w:cstheme="minorHAnsi"/>
        </w:rPr>
        <w:t xml:space="preserve"> Fall ’23 </w:t>
      </w:r>
      <w:r w:rsidR="008634FD" w:rsidRPr="00BA296F">
        <w:rPr>
          <w:rFonts w:cstheme="minorHAnsi"/>
        </w:rPr>
        <w:t>OCO student so the orchestra could perform pieces requiring percussion (which they had selected)</w:t>
      </w:r>
      <w:r w:rsidR="00183997">
        <w:rPr>
          <w:rFonts w:cstheme="minorHAnsi"/>
        </w:rPr>
        <w:t>;</w:t>
      </w:r>
      <w:r w:rsidR="008634FD" w:rsidRPr="00BA296F">
        <w:rPr>
          <w:rFonts w:cstheme="minorHAnsi"/>
        </w:rPr>
        <w:t xml:space="preserve"> </w:t>
      </w:r>
      <w:r w:rsidR="00F86EAC" w:rsidRPr="00BA296F">
        <w:rPr>
          <w:rFonts w:cstheme="minorHAnsi"/>
        </w:rPr>
        <w:t>Coached OCO and Wired</w:t>
      </w:r>
      <w:r w:rsidR="008634FD" w:rsidRPr="00BA296F">
        <w:rPr>
          <w:rFonts w:cstheme="minorHAnsi"/>
        </w:rPr>
        <w:t xml:space="preserve"> students on piano</w:t>
      </w:r>
      <w:r w:rsidR="00183997">
        <w:rPr>
          <w:rFonts w:cstheme="minorHAnsi"/>
        </w:rPr>
        <w:t>;</w:t>
      </w:r>
      <w:r w:rsidR="008634FD" w:rsidRPr="00BA296F">
        <w:rPr>
          <w:rFonts w:cstheme="minorHAnsi"/>
        </w:rPr>
        <w:t xml:space="preserve"> </w:t>
      </w:r>
      <w:r w:rsidR="00C759A0" w:rsidRPr="00BA296F">
        <w:rPr>
          <w:rFonts w:cstheme="minorHAnsi"/>
        </w:rPr>
        <w:t>reviewed and edited</w:t>
      </w:r>
      <w:r w:rsidR="00F86EAC" w:rsidRPr="00BA296F">
        <w:rPr>
          <w:rFonts w:cstheme="minorHAnsi"/>
        </w:rPr>
        <w:t xml:space="preserve"> Chris Lee’s</w:t>
      </w:r>
      <w:r w:rsidR="00C759A0" w:rsidRPr="00BA296F">
        <w:rPr>
          <w:rFonts w:cstheme="minorHAnsi"/>
        </w:rPr>
        <w:t xml:space="preserve"> </w:t>
      </w:r>
      <w:r w:rsidR="00F86EAC" w:rsidRPr="00BA296F">
        <w:rPr>
          <w:rFonts w:cstheme="minorHAnsi"/>
        </w:rPr>
        <w:t xml:space="preserve">Spring ’23 </w:t>
      </w:r>
      <w:r w:rsidR="00C759A0" w:rsidRPr="00BA296F">
        <w:rPr>
          <w:rFonts w:cstheme="minorHAnsi"/>
        </w:rPr>
        <w:t>ESA Day Handouts/Assignments (2 per week)</w:t>
      </w:r>
      <w:r w:rsidR="00F86EAC" w:rsidRPr="00BA296F">
        <w:rPr>
          <w:rFonts w:cstheme="minorHAnsi"/>
        </w:rPr>
        <w:t>, at his request</w:t>
      </w:r>
      <w:r w:rsidR="00183997">
        <w:rPr>
          <w:rFonts w:cstheme="minorHAnsi"/>
        </w:rPr>
        <w:t>;</w:t>
      </w:r>
      <w:r w:rsidR="00C759A0" w:rsidRPr="00BA296F">
        <w:rPr>
          <w:rFonts w:cstheme="minorHAnsi"/>
        </w:rPr>
        <w:t xml:space="preserve"> gave all my Signals teaching materials (via </w:t>
      </w:r>
      <w:r w:rsidR="00D118C2" w:rsidRPr="00BA296F">
        <w:rPr>
          <w:rFonts w:cstheme="minorHAnsi"/>
        </w:rPr>
        <w:t>my</w:t>
      </w:r>
      <w:r w:rsidR="00F86EAC" w:rsidRPr="00BA296F">
        <w:rPr>
          <w:rFonts w:cstheme="minorHAnsi"/>
        </w:rPr>
        <w:t xml:space="preserve"> 2022</w:t>
      </w:r>
      <w:r w:rsidR="00D118C2" w:rsidRPr="00BA296F">
        <w:rPr>
          <w:rFonts w:cstheme="minorHAnsi"/>
        </w:rPr>
        <w:t xml:space="preserve"> Signals Canvas site</w:t>
      </w:r>
      <w:r w:rsidR="00CA41B2" w:rsidRPr="00BA296F">
        <w:rPr>
          <w:rFonts w:cstheme="minorHAnsi"/>
        </w:rPr>
        <w:t xml:space="preserve"> with Day Handouts/Assignments plus weekly Problem Sets</w:t>
      </w:r>
      <w:r w:rsidR="00D118C2" w:rsidRPr="00BA296F">
        <w:rPr>
          <w:rFonts w:cstheme="minorHAnsi"/>
        </w:rPr>
        <w:t>) to Prof. Chavi Goenka who told me she used all of them</w:t>
      </w:r>
      <w:r w:rsidR="00F86EAC" w:rsidRPr="00BA296F">
        <w:rPr>
          <w:rFonts w:cstheme="minorHAnsi"/>
        </w:rPr>
        <w:t xml:space="preserve"> during Spring ’23 ESA: Signals</w:t>
      </w:r>
      <w:r w:rsidR="00183997">
        <w:rPr>
          <w:rFonts w:cstheme="minorHAnsi"/>
        </w:rPr>
        <w:t>;</w:t>
      </w:r>
      <w:r w:rsidR="00F86EAC" w:rsidRPr="00BA296F">
        <w:rPr>
          <w:rFonts w:cstheme="minorHAnsi"/>
        </w:rPr>
        <w:t xml:space="preserve"> Prepared and Rehearsed two 3-hour Final Event blocks, a dress rehearsal, and performance for Wired Ensemble</w:t>
      </w:r>
      <w:r w:rsidR="00183997">
        <w:rPr>
          <w:rFonts w:cstheme="minorHAnsi"/>
        </w:rPr>
        <w:t>’s</w:t>
      </w:r>
      <w:r w:rsidR="00630D88" w:rsidRPr="00BA296F">
        <w:rPr>
          <w:rFonts w:cstheme="minorHAnsi"/>
        </w:rPr>
        <w:t xml:space="preserve"> Fall ’23 Expo</w:t>
      </w:r>
      <w:r w:rsidR="00183997">
        <w:rPr>
          <w:rFonts w:cstheme="minorHAnsi"/>
        </w:rPr>
        <w:t xml:space="preserve"> performance</w:t>
      </w:r>
      <w:r w:rsidR="00F86EAC" w:rsidRPr="00BA296F">
        <w:rPr>
          <w:rFonts w:cstheme="minorHAnsi"/>
        </w:rPr>
        <w:t xml:space="preserve">, plus a 3-hour Final Event block rehearsal, a dress rehearsal </w:t>
      </w:r>
      <w:r w:rsidR="00F86EAC" w:rsidRPr="00BA296F">
        <w:rPr>
          <w:rFonts w:cstheme="minorHAnsi"/>
        </w:rPr>
        <w:lastRenderedPageBreak/>
        <w:t>and performance for OCO at Fall ’23 Expo</w:t>
      </w:r>
      <w:r w:rsidR="00630D88" w:rsidRPr="00BA296F">
        <w:rPr>
          <w:rFonts w:cstheme="minorHAnsi"/>
        </w:rPr>
        <w:t>—all within 4 days</w:t>
      </w:r>
      <w:r w:rsidR="003C580D">
        <w:rPr>
          <w:rFonts w:cstheme="minorHAnsi"/>
        </w:rPr>
        <w:t xml:space="preserve"> (due to Olin’s Academic Calendar)</w:t>
      </w:r>
      <w:r w:rsidR="00630D88" w:rsidRPr="00BA296F">
        <w:rPr>
          <w:rFonts w:cstheme="minorHAnsi"/>
        </w:rPr>
        <w:t xml:space="preserve">.  During </w:t>
      </w:r>
      <w:r w:rsidR="000B6D1D">
        <w:rPr>
          <w:rFonts w:cstheme="minorHAnsi"/>
        </w:rPr>
        <w:t>Fall’23</w:t>
      </w:r>
      <w:r w:rsidR="00630D88" w:rsidRPr="00BA296F">
        <w:rPr>
          <w:rFonts w:cstheme="minorHAnsi"/>
        </w:rPr>
        <w:t xml:space="preserve">, I scheduled check-ins with my </w:t>
      </w:r>
      <w:proofErr w:type="gramStart"/>
      <w:r w:rsidR="00630D88" w:rsidRPr="00BA296F">
        <w:rPr>
          <w:rFonts w:cstheme="minorHAnsi"/>
        </w:rPr>
        <w:t>advisees</w:t>
      </w:r>
      <w:proofErr w:type="gramEnd"/>
      <w:r w:rsidR="00630D88" w:rsidRPr="00BA296F">
        <w:rPr>
          <w:rFonts w:cstheme="minorHAnsi"/>
        </w:rPr>
        <w:t xml:space="preserve"> and a Pizza Study Break during the Final Events period.  </w:t>
      </w:r>
    </w:p>
    <w:p w14:paraId="426D3775" w14:textId="5162FF15" w:rsidR="00CA1D24" w:rsidRPr="00BA296F" w:rsidRDefault="001935FB" w:rsidP="00D022F4">
      <w:pPr>
        <w:rPr>
          <w:rFonts w:eastAsia="Times New Roman" w:cstheme="minorHAnsi"/>
        </w:rPr>
      </w:pPr>
      <w:r w:rsidRPr="00D671A3">
        <w:rPr>
          <w:rFonts w:cstheme="minorHAnsi"/>
          <w:b/>
          <w:bCs/>
        </w:rPr>
        <w:t>Committees</w:t>
      </w:r>
      <w:r w:rsidR="00D671A3">
        <w:rPr>
          <w:rFonts w:cstheme="minorHAnsi"/>
        </w:rPr>
        <w:t>.</w:t>
      </w:r>
      <w:r w:rsidRPr="00BA296F">
        <w:rPr>
          <w:rFonts w:cstheme="minorHAnsi"/>
        </w:rPr>
        <w:t xml:space="preserve">  Spring ’23 (</w:t>
      </w:r>
      <w:r w:rsidR="0027017A" w:rsidRPr="00BA296F">
        <w:rPr>
          <w:rFonts w:cstheme="minorHAnsi"/>
        </w:rPr>
        <w:t xml:space="preserve">though continuing OCO and the Music Program, </w:t>
      </w:r>
      <w:r w:rsidR="003C580D">
        <w:rPr>
          <w:rFonts w:cstheme="minorHAnsi"/>
        </w:rPr>
        <w:t xml:space="preserve">I was </w:t>
      </w:r>
      <w:r w:rsidR="0027017A" w:rsidRPr="00BA296F">
        <w:rPr>
          <w:rFonts w:cstheme="minorHAnsi"/>
        </w:rPr>
        <w:t>released from committees due to Developmental Leave)</w:t>
      </w:r>
      <w:r w:rsidR="00183997">
        <w:rPr>
          <w:rFonts w:cstheme="minorHAnsi"/>
        </w:rPr>
        <w:t>;</w:t>
      </w:r>
      <w:r w:rsidR="0027017A" w:rsidRPr="00BA296F">
        <w:rPr>
          <w:rFonts w:cstheme="minorHAnsi"/>
        </w:rPr>
        <w:t xml:space="preserve"> Fall ’23 (</w:t>
      </w:r>
      <w:r w:rsidR="0027017A" w:rsidRPr="00BA296F">
        <w:rPr>
          <w:rFonts w:eastAsia="Times New Roman" w:cstheme="minorHAnsi"/>
        </w:rPr>
        <w:t xml:space="preserve">Passionate Pursuits Committee, Student Academic Grants </w:t>
      </w:r>
      <w:r w:rsidR="003C170E" w:rsidRPr="00BA296F">
        <w:rPr>
          <w:rFonts w:eastAsia="Times New Roman" w:cstheme="minorHAnsi"/>
        </w:rPr>
        <w:t xml:space="preserve">(SAG) </w:t>
      </w:r>
      <w:r w:rsidR="0027017A" w:rsidRPr="00BA296F">
        <w:rPr>
          <w:rFonts w:eastAsia="Times New Roman" w:cstheme="minorHAnsi"/>
        </w:rPr>
        <w:t xml:space="preserve">Committee).  </w:t>
      </w:r>
      <w:r w:rsidR="007466B8" w:rsidRPr="00BA296F">
        <w:rPr>
          <w:rFonts w:eastAsia="Times New Roman" w:cstheme="minorHAnsi"/>
        </w:rPr>
        <w:t>Both committees include</w:t>
      </w:r>
      <w:r w:rsidR="003C170E" w:rsidRPr="00BA296F">
        <w:rPr>
          <w:rFonts w:eastAsia="Times New Roman" w:cstheme="minorHAnsi"/>
        </w:rPr>
        <w:t xml:space="preserve"> </w:t>
      </w:r>
      <w:r w:rsidR="0027017A" w:rsidRPr="00BA296F">
        <w:rPr>
          <w:rFonts w:eastAsia="Times New Roman" w:cstheme="minorHAnsi"/>
        </w:rPr>
        <w:t>Dean Alisha Sar</w:t>
      </w:r>
      <w:r w:rsidR="003C170E" w:rsidRPr="00BA296F">
        <w:rPr>
          <w:rFonts w:eastAsia="Times New Roman" w:cstheme="minorHAnsi"/>
        </w:rPr>
        <w:t>a</w:t>
      </w:r>
      <w:r w:rsidR="0027017A" w:rsidRPr="00BA296F">
        <w:rPr>
          <w:rFonts w:eastAsia="Times New Roman" w:cstheme="minorHAnsi"/>
        </w:rPr>
        <w:t>ng-Sieminski</w:t>
      </w:r>
      <w:r w:rsidR="003C170E" w:rsidRPr="00BA296F">
        <w:rPr>
          <w:rFonts w:eastAsia="Times New Roman" w:cstheme="minorHAnsi"/>
        </w:rPr>
        <w:t>.  Alisha did a thorough review</w:t>
      </w:r>
      <w:r w:rsidR="007466B8" w:rsidRPr="00BA296F">
        <w:rPr>
          <w:rFonts w:eastAsia="Times New Roman" w:cstheme="minorHAnsi"/>
        </w:rPr>
        <w:t xml:space="preserve"> of</w:t>
      </w:r>
      <w:r w:rsidR="003C580D">
        <w:rPr>
          <w:rFonts w:eastAsia="Times New Roman" w:cstheme="minorHAnsi"/>
        </w:rPr>
        <w:t xml:space="preserve"> </w:t>
      </w:r>
      <w:r w:rsidR="007466B8" w:rsidRPr="00BA296F">
        <w:rPr>
          <w:rFonts w:eastAsia="Times New Roman" w:cstheme="minorHAnsi"/>
        </w:rPr>
        <w:t>the Passionate Pursuit</w:t>
      </w:r>
      <w:r w:rsidR="003C580D">
        <w:rPr>
          <w:rFonts w:eastAsia="Times New Roman" w:cstheme="minorHAnsi"/>
        </w:rPr>
        <w:t xml:space="preserve"> </w:t>
      </w:r>
      <w:r w:rsidR="007466B8" w:rsidRPr="00BA296F">
        <w:rPr>
          <w:rFonts w:eastAsia="Times New Roman" w:cstheme="minorHAnsi"/>
        </w:rPr>
        <w:t>applications</w:t>
      </w:r>
      <w:r w:rsidR="003C170E" w:rsidRPr="00BA296F">
        <w:rPr>
          <w:rFonts w:eastAsia="Times New Roman" w:cstheme="minorHAnsi"/>
        </w:rPr>
        <w:t xml:space="preserve">, then passed </w:t>
      </w:r>
      <w:r w:rsidR="007466B8" w:rsidRPr="00BA296F">
        <w:rPr>
          <w:rFonts w:eastAsia="Times New Roman" w:cstheme="minorHAnsi"/>
        </w:rPr>
        <w:t>them</w:t>
      </w:r>
      <w:r w:rsidR="003C170E" w:rsidRPr="00BA296F">
        <w:rPr>
          <w:rFonts w:eastAsia="Times New Roman" w:cstheme="minorHAnsi"/>
        </w:rPr>
        <w:t xml:space="preserve"> to me for corroboration.  </w:t>
      </w:r>
      <w:r w:rsidR="007466B8" w:rsidRPr="00BA296F">
        <w:rPr>
          <w:rFonts w:eastAsia="Times New Roman" w:cstheme="minorHAnsi"/>
        </w:rPr>
        <w:t xml:space="preserve">I made a few notes regarding various Passionate Pursuits.  </w:t>
      </w:r>
      <w:r w:rsidR="003C580D">
        <w:rPr>
          <w:rFonts w:eastAsia="Times New Roman" w:cstheme="minorHAnsi"/>
        </w:rPr>
        <w:t>Alisha also reviewed the SAG applications and sent them</w:t>
      </w:r>
      <w:r w:rsidR="007466B8" w:rsidRPr="00BA296F">
        <w:rPr>
          <w:rFonts w:eastAsia="Times New Roman" w:cstheme="minorHAnsi"/>
        </w:rPr>
        <w:t xml:space="preserve"> to me on Sep 27</w:t>
      </w:r>
      <w:r w:rsidR="003C580D">
        <w:rPr>
          <w:rFonts w:eastAsia="Times New Roman" w:cstheme="minorHAnsi"/>
        </w:rPr>
        <w:t>. But the next day she kindly released</w:t>
      </w:r>
      <w:r w:rsidR="007466B8" w:rsidRPr="00BA296F">
        <w:rPr>
          <w:rFonts w:eastAsia="Times New Roman" w:cstheme="minorHAnsi"/>
        </w:rPr>
        <w:t xml:space="preserve"> me from evaluating them </w:t>
      </w:r>
      <w:r w:rsidR="00183997">
        <w:rPr>
          <w:rFonts w:eastAsia="Times New Roman" w:cstheme="minorHAnsi"/>
        </w:rPr>
        <w:t>because</w:t>
      </w:r>
      <w:r w:rsidR="007466B8" w:rsidRPr="00BA296F">
        <w:rPr>
          <w:rFonts w:eastAsia="Times New Roman" w:cstheme="minorHAnsi"/>
        </w:rPr>
        <w:t xml:space="preserve"> </w:t>
      </w:r>
      <w:r w:rsidR="00062076" w:rsidRPr="00BA296F">
        <w:rPr>
          <w:rFonts w:eastAsia="Times New Roman" w:cstheme="minorHAnsi"/>
        </w:rPr>
        <w:t xml:space="preserve">a staff member </w:t>
      </w:r>
      <w:r w:rsidR="009A4E50">
        <w:rPr>
          <w:rFonts w:eastAsia="Times New Roman" w:cstheme="minorHAnsi"/>
        </w:rPr>
        <w:t>told</w:t>
      </w:r>
      <w:r w:rsidR="00062076" w:rsidRPr="00BA296F">
        <w:rPr>
          <w:rFonts w:eastAsia="Times New Roman" w:cstheme="minorHAnsi"/>
        </w:rPr>
        <w:t xml:space="preserve"> her I was swamped due to </w:t>
      </w:r>
      <w:r w:rsidR="007466B8" w:rsidRPr="00BA296F">
        <w:rPr>
          <w:rFonts w:eastAsia="Times New Roman" w:cstheme="minorHAnsi"/>
        </w:rPr>
        <w:t xml:space="preserve">OCO rehearsals and </w:t>
      </w:r>
      <w:r w:rsidR="009A4E50">
        <w:rPr>
          <w:rFonts w:eastAsia="Times New Roman" w:cstheme="minorHAnsi"/>
        </w:rPr>
        <w:t xml:space="preserve">a </w:t>
      </w:r>
      <w:r w:rsidR="007466B8" w:rsidRPr="00BA296F">
        <w:rPr>
          <w:rFonts w:eastAsia="Times New Roman" w:cstheme="minorHAnsi"/>
        </w:rPr>
        <w:t>concert</w:t>
      </w:r>
      <w:r w:rsidR="009A4E50">
        <w:rPr>
          <w:rFonts w:eastAsia="Times New Roman" w:cstheme="minorHAnsi"/>
        </w:rPr>
        <w:t xml:space="preserve"> on</w:t>
      </w:r>
      <w:r w:rsidR="007466B8" w:rsidRPr="00BA296F">
        <w:rPr>
          <w:rFonts w:eastAsia="Times New Roman" w:cstheme="minorHAnsi"/>
        </w:rPr>
        <w:t xml:space="preserve"> Saturday, Sep 29, for Admission Fall Open House.  </w:t>
      </w:r>
      <w:r w:rsidR="00062076" w:rsidRPr="00BA296F">
        <w:rPr>
          <w:rFonts w:eastAsia="Times New Roman" w:cstheme="minorHAnsi"/>
        </w:rPr>
        <w:t>Susan Mihailidis also serves on the SAG committee and sent me a Eureka SAG application review request on Dec 18, after all the Expo concerts were done. I agreed with her assessment.</w:t>
      </w:r>
      <w:r w:rsidR="003C580D">
        <w:rPr>
          <w:rFonts w:eastAsia="Times New Roman" w:cstheme="minorHAnsi"/>
        </w:rPr>
        <w:t xml:space="preserve">  This year’s committee assignments were a welcome respite after serving for the past 2.5 years on the Reappointment and Promotion Committee, including summer ’22.</w:t>
      </w:r>
    </w:p>
    <w:p w14:paraId="0B3EA2BB" w14:textId="1BECC27B" w:rsidR="00CA1D24" w:rsidRPr="00D671A3" w:rsidRDefault="00CA1D24" w:rsidP="00D022F4">
      <w:pPr>
        <w:rPr>
          <w:rFonts w:eastAsia="Times New Roman" w:cstheme="minorHAnsi"/>
          <w:b/>
          <w:bCs/>
        </w:rPr>
      </w:pPr>
      <w:r w:rsidRPr="00D671A3">
        <w:rPr>
          <w:rFonts w:eastAsia="Times New Roman" w:cstheme="minorHAnsi"/>
          <w:b/>
          <w:bCs/>
        </w:rPr>
        <w:t xml:space="preserve">Impact outside of Olin  </w:t>
      </w:r>
    </w:p>
    <w:p w14:paraId="5C977E8A" w14:textId="1BC84656" w:rsidR="00614946" w:rsidRPr="00BA296F" w:rsidRDefault="00D928EE" w:rsidP="00D022F4">
      <w:pPr>
        <w:rPr>
          <w:rFonts w:eastAsia="Times New Roman" w:cstheme="minorHAnsi"/>
        </w:rPr>
      </w:pPr>
      <w:r>
        <w:rPr>
          <w:rFonts w:eastAsia="Times New Roman" w:cstheme="minorHAnsi"/>
        </w:rPr>
        <w:sym w:font="Symbol" w:char="F0B7"/>
      </w:r>
      <w:r>
        <w:rPr>
          <w:rFonts w:eastAsia="Times New Roman" w:cstheme="minorHAnsi"/>
        </w:rPr>
        <w:t xml:space="preserve"> </w:t>
      </w:r>
      <w:r w:rsidR="008837AE" w:rsidRPr="00BA296F">
        <w:rPr>
          <w:rFonts w:eastAsia="Times New Roman" w:cstheme="minorHAnsi"/>
        </w:rPr>
        <w:t xml:space="preserve">Jan 12-13: </w:t>
      </w:r>
      <w:r w:rsidR="008837AE" w:rsidRPr="00BA296F">
        <w:rPr>
          <w:rFonts w:cstheme="minorHAnsi"/>
          <w:noProof/>
        </w:rPr>
        <w:t>NSF-funded Workshop, “</w:t>
      </w:r>
      <w:bookmarkStart w:id="0" w:name="_Hlk156135141"/>
      <w:r w:rsidR="008837AE" w:rsidRPr="00BA296F">
        <w:rPr>
          <w:rFonts w:cstheme="minorHAnsi"/>
          <w:noProof/>
        </w:rPr>
        <w:t>Supporting Undergraduate Institutions in Technology and Entrepreneurship Development</w:t>
      </w:r>
      <w:bookmarkEnd w:id="0"/>
      <w:r w:rsidR="008837AE" w:rsidRPr="00BA296F">
        <w:rPr>
          <w:rFonts w:cstheme="minorHAnsi"/>
          <w:noProof/>
        </w:rPr>
        <w:t>.</w:t>
      </w:r>
      <w:r w:rsidR="006F21A2" w:rsidRPr="00BA296F">
        <w:rPr>
          <w:rFonts w:cstheme="minorHAnsi"/>
          <w:noProof/>
        </w:rPr>
        <w:t>”</w:t>
      </w:r>
      <w:r w:rsidR="008837AE" w:rsidRPr="00BA296F">
        <w:rPr>
          <w:rFonts w:cstheme="minorHAnsi"/>
          <w:noProof/>
        </w:rPr>
        <w:t xml:space="preserve"> Invited panelist and presenter.  Hosted by Union College.</w:t>
      </w:r>
    </w:p>
    <w:p w14:paraId="402856AC" w14:textId="3F6DEAC1" w:rsidR="00580092" w:rsidRPr="00BA296F" w:rsidRDefault="00D928EE" w:rsidP="00D022F4">
      <w:pPr>
        <w:rPr>
          <w:rFonts w:cstheme="minorHAnsi"/>
          <w:noProof/>
        </w:rPr>
      </w:pPr>
      <w:r>
        <w:rPr>
          <w:rFonts w:eastAsia="Times New Roman" w:cstheme="minorHAnsi"/>
        </w:rPr>
        <w:sym w:font="Symbol" w:char="F0B7"/>
      </w:r>
      <w:r>
        <w:rPr>
          <w:rFonts w:eastAsia="Times New Roman" w:cstheme="minorHAnsi"/>
        </w:rPr>
        <w:t xml:space="preserve"> </w:t>
      </w:r>
      <w:r w:rsidR="00580092" w:rsidRPr="00BA296F">
        <w:rPr>
          <w:rFonts w:eastAsia="Times New Roman" w:cstheme="minorHAnsi"/>
        </w:rPr>
        <w:t xml:space="preserve">April </w:t>
      </w:r>
      <w:r w:rsidR="008837AE" w:rsidRPr="00BA296F">
        <w:rPr>
          <w:rFonts w:eastAsia="Times New Roman" w:cstheme="minorHAnsi"/>
        </w:rPr>
        <w:t xml:space="preserve">24-25: </w:t>
      </w:r>
      <w:r w:rsidR="008837AE" w:rsidRPr="00BA296F">
        <w:rPr>
          <w:rFonts w:cstheme="minorHAnsi"/>
          <w:noProof/>
        </w:rPr>
        <w:t>NSF-funded Conference, “From Lab to Impact:  Broadening Participation Summit at MIT.”  Invited panelist for faculty perspective on NSF I-Corps, PFI-TT</w:t>
      </w:r>
      <w:r w:rsidR="009B2D6F" w:rsidRPr="00BA296F">
        <w:rPr>
          <w:rFonts w:cstheme="minorHAnsi"/>
          <w:noProof/>
        </w:rPr>
        <w:t>, SBIR</w:t>
      </w:r>
      <w:r w:rsidR="008837AE" w:rsidRPr="00BA296F">
        <w:rPr>
          <w:rFonts w:cstheme="minorHAnsi"/>
          <w:noProof/>
        </w:rPr>
        <w:t xml:space="preserve">. Hosted by MIT. </w:t>
      </w:r>
    </w:p>
    <w:p w14:paraId="36526A30" w14:textId="32AE0FB7" w:rsidR="00CA1D24" w:rsidRPr="00BA296F" w:rsidRDefault="00D928EE" w:rsidP="00D022F4">
      <w:pPr>
        <w:rPr>
          <w:rFonts w:cstheme="minorHAnsi"/>
        </w:rPr>
      </w:pPr>
      <w:r>
        <w:rPr>
          <w:rFonts w:eastAsia="Times New Roman" w:cstheme="minorHAnsi"/>
        </w:rPr>
        <w:sym w:font="Symbol" w:char="F0B7"/>
      </w:r>
      <w:r>
        <w:rPr>
          <w:rFonts w:eastAsia="Times New Roman" w:cstheme="minorHAnsi"/>
        </w:rPr>
        <w:t xml:space="preserve"> </w:t>
      </w:r>
      <w:r w:rsidR="00D56F3E" w:rsidRPr="00BA296F">
        <w:rPr>
          <w:rFonts w:eastAsia="Times New Roman" w:cstheme="minorHAnsi"/>
        </w:rPr>
        <w:t xml:space="preserve">May 5: Successful </w:t>
      </w:r>
      <w:r w:rsidR="00CA1D24" w:rsidRPr="00BA296F">
        <w:rPr>
          <w:rFonts w:eastAsia="Times New Roman" w:cstheme="minorHAnsi"/>
        </w:rPr>
        <w:t xml:space="preserve">Demo of the </w:t>
      </w:r>
      <w:proofErr w:type="spellStart"/>
      <w:r w:rsidR="00CA1D24" w:rsidRPr="00BA296F">
        <w:rPr>
          <w:rFonts w:eastAsia="Times New Roman" w:cstheme="minorHAnsi"/>
        </w:rPr>
        <w:t>CantoVario</w:t>
      </w:r>
      <w:proofErr w:type="spellEnd"/>
      <w:r w:rsidR="00CA1D24" w:rsidRPr="00BA296F">
        <w:rPr>
          <w:rFonts w:eastAsia="Times New Roman" w:cstheme="minorHAnsi"/>
        </w:rPr>
        <w:t xml:space="preserve"> MIDI Variation Engine</w:t>
      </w:r>
      <w:r w:rsidR="00D56F3E" w:rsidRPr="00BA296F">
        <w:rPr>
          <w:rFonts w:eastAsia="Times New Roman" w:cstheme="minorHAnsi"/>
        </w:rPr>
        <w:t xml:space="preserve"> </w:t>
      </w:r>
      <w:r w:rsidR="00CA1D24" w:rsidRPr="00BA296F">
        <w:rPr>
          <w:rFonts w:eastAsia="Times New Roman" w:cstheme="minorHAnsi"/>
        </w:rPr>
        <w:t xml:space="preserve">for </w:t>
      </w:r>
      <w:r w:rsidR="009B2D6F" w:rsidRPr="00BA296F">
        <w:rPr>
          <w:rFonts w:eastAsia="Times New Roman" w:cstheme="minorHAnsi"/>
        </w:rPr>
        <w:t xml:space="preserve">Prof. </w:t>
      </w:r>
      <w:r w:rsidR="00CA1D24" w:rsidRPr="00BA296F">
        <w:rPr>
          <w:rFonts w:eastAsia="Times New Roman" w:cstheme="minorHAnsi"/>
        </w:rPr>
        <w:t>Chad Blinman who teaches MIDI Production</w:t>
      </w:r>
      <w:r w:rsidR="008837AE" w:rsidRPr="00BA296F">
        <w:rPr>
          <w:rFonts w:eastAsia="Times New Roman" w:cstheme="minorHAnsi"/>
        </w:rPr>
        <w:t xml:space="preserve"> at Berklee College of Music</w:t>
      </w:r>
      <w:r w:rsidR="00CA1D24" w:rsidRPr="00BA296F">
        <w:rPr>
          <w:rFonts w:eastAsia="Times New Roman" w:cstheme="minorHAnsi"/>
        </w:rPr>
        <w:t>. He</w:t>
      </w:r>
      <w:r w:rsidR="00D56F3E" w:rsidRPr="00BA296F">
        <w:rPr>
          <w:rFonts w:eastAsia="Times New Roman" w:cstheme="minorHAnsi"/>
        </w:rPr>
        <w:t xml:space="preserve"> is integrating the MIDI Variation Engine into his </w:t>
      </w:r>
      <w:r w:rsidR="006A78DB">
        <w:rPr>
          <w:rFonts w:eastAsia="Times New Roman" w:cstheme="minorHAnsi"/>
        </w:rPr>
        <w:t>class</w:t>
      </w:r>
      <w:r w:rsidR="00D56F3E" w:rsidRPr="00BA296F">
        <w:rPr>
          <w:rFonts w:eastAsia="Times New Roman" w:cstheme="minorHAnsi"/>
        </w:rPr>
        <w:t xml:space="preserve"> schedule for Spring ’24.  </w:t>
      </w:r>
      <w:r w:rsidR="008837AE" w:rsidRPr="00BA296F">
        <w:rPr>
          <w:rFonts w:cstheme="minorHAnsi"/>
        </w:rPr>
        <w:t>The new MIDI Variation Engine produces multitrack song variations</w:t>
      </w:r>
      <w:bookmarkStart w:id="1" w:name="_Hlk156066716"/>
      <w:r w:rsidR="006A78DB">
        <w:rPr>
          <w:rFonts w:cstheme="minorHAnsi"/>
        </w:rPr>
        <w:t>.</w:t>
      </w:r>
    </w:p>
    <w:bookmarkEnd w:id="1"/>
    <w:p w14:paraId="39799DD0" w14:textId="52F6A94E" w:rsidR="009C60D0" w:rsidRPr="00BA296F" w:rsidRDefault="00D928EE" w:rsidP="009C60D0">
      <w:pPr>
        <w:spacing w:after="0" w:line="240" w:lineRule="auto"/>
        <w:rPr>
          <w:rFonts w:cstheme="minorHAnsi"/>
          <w:noProof/>
        </w:rPr>
      </w:pPr>
      <w:r>
        <w:rPr>
          <w:rFonts w:eastAsia="Times New Roman" w:cstheme="minorHAnsi"/>
        </w:rPr>
        <w:sym w:font="Symbol" w:char="F0B7"/>
      </w:r>
      <w:r>
        <w:rPr>
          <w:rFonts w:eastAsia="Times New Roman" w:cstheme="minorHAnsi"/>
        </w:rPr>
        <w:t xml:space="preserve"> </w:t>
      </w:r>
      <w:r w:rsidR="009C60D0" w:rsidRPr="00BA296F">
        <w:rPr>
          <w:rFonts w:cstheme="minorHAnsi"/>
        </w:rPr>
        <w:t>Jun</w:t>
      </w:r>
      <w:r w:rsidR="00AB282E">
        <w:rPr>
          <w:rFonts w:cstheme="minorHAnsi"/>
        </w:rPr>
        <w:t>-</w:t>
      </w:r>
      <w:r w:rsidR="009C60D0" w:rsidRPr="00BA296F">
        <w:rPr>
          <w:rFonts w:cstheme="minorHAnsi"/>
        </w:rPr>
        <w:t xml:space="preserve">Aug:  </w:t>
      </w:r>
      <w:r w:rsidR="009C60D0" w:rsidRPr="00BA296F">
        <w:rPr>
          <w:rFonts w:cstheme="minorHAnsi"/>
          <w:noProof/>
        </w:rPr>
        <w:t xml:space="preserve">NSF REU Supplement </w:t>
      </w:r>
      <w:r w:rsidR="009A4E50">
        <w:rPr>
          <w:rFonts w:cstheme="minorHAnsi"/>
          <w:noProof/>
        </w:rPr>
        <w:t>award for</w:t>
      </w:r>
      <w:r w:rsidR="009C60D0" w:rsidRPr="00BA296F">
        <w:rPr>
          <w:rFonts w:cstheme="minorHAnsi"/>
          <w:noProof/>
        </w:rPr>
        <w:t xml:space="preserve"> 2 students</w:t>
      </w:r>
      <w:r w:rsidR="009A4E50">
        <w:rPr>
          <w:rFonts w:cstheme="minorHAnsi"/>
          <w:noProof/>
        </w:rPr>
        <w:t xml:space="preserve"> from MIT and Princeton University to </w:t>
      </w:r>
      <w:r w:rsidR="009C60D0" w:rsidRPr="00BA296F">
        <w:rPr>
          <w:rFonts w:cstheme="minorHAnsi"/>
          <w:noProof/>
        </w:rPr>
        <w:t xml:space="preserve">implement my </w:t>
      </w:r>
      <w:r w:rsidR="00827FD1">
        <w:rPr>
          <w:rFonts w:cstheme="minorHAnsi"/>
          <w:noProof/>
        </w:rPr>
        <w:t xml:space="preserve">new </w:t>
      </w:r>
      <w:r w:rsidR="009C60D0" w:rsidRPr="00BA296F">
        <w:rPr>
          <w:rFonts w:cstheme="minorHAnsi"/>
          <w:noProof/>
        </w:rPr>
        <w:t>Spring 2023 algorithms that vary vocal</w:t>
      </w:r>
      <w:r w:rsidR="00AB282E">
        <w:rPr>
          <w:rFonts w:cstheme="minorHAnsi"/>
          <w:noProof/>
        </w:rPr>
        <w:t xml:space="preserve"> and </w:t>
      </w:r>
      <w:r w:rsidR="009C60D0" w:rsidRPr="00BA296F">
        <w:rPr>
          <w:rFonts w:cstheme="minorHAnsi"/>
          <w:noProof/>
        </w:rPr>
        <w:t>instrumental lines of audio songs</w:t>
      </w:r>
      <w:r w:rsidR="00AB282E">
        <w:rPr>
          <w:rFonts w:cstheme="minorHAnsi"/>
          <w:noProof/>
        </w:rPr>
        <w:t xml:space="preserve"> (mp3 or wav)</w:t>
      </w:r>
      <w:r w:rsidR="009C60D0" w:rsidRPr="00BA296F">
        <w:rPr>
          <w:rFonts w:cstheme="minorHAnsi"/>
          <w:noProof/>
        </w:rPr>
        <w:t xml:space="preserve">.  </w:t>
      </w:r>
    </w:p>
    <w:p w14:paraId="7E9DB378" w14:textId="77777777" w:rsidR="009C60D0" w:rsidRPr="00BA296F" w:rsidRDefault="009C60D0" w:rsidP="009C60D0">
      <w:pPr>
        <w:spacing w:after="0" w:line="240" w:lineRule="auto"/>
        <w:rPr>
          <w:rFonts w:cstheme="minorHAnsi"/>
          <w:noProof/>
        </w:rPr>
      </w:pPr>
    </w:p>
    <w:p w14:paraId="1DEAE923" w14:textId="3541FD0F" w:rsidR="00630F89" w:rsidRPr="00BA296F" w:rsidRDefault="00576CEA" w:rsidP="00D022F4">
      <w:pPr>
        <w:rPr>
          <w:rFonts w:cstheme="minorHAnsi"/>
          <w:noProof/>
        </w:rPr>
      </w:pPr>
      <w:r>
        <w:rPr>
          <w:rFonts w:eastAsia="Times New Roman" w:cstheme="minorHAnsi"/>
        </w:rPr>
        <w:sym w:font="Symbol" w:char="F0B7"/>
      </w:r>
      <w:r>
        <w:rPr>
          <w:rFonts w:eastAsia="Times New Roman" w:cstheme="minorHAnsi"/>
        </w:rPr>
        <w:t xml:space="preserve"> </w:t>
      </w:r>
      <w:r w:rsidR="00630F89" w:rsidRPr="00BA296F">
        <w:rPr>
          <w:rFonts w:cstheme="minorHAnsi"/>
        </w:rPr>
        <w:t xml:space="preserve">Jun 5-8:  </w:t>
      </w:r>
      <w:r w:rsidR="00630F89" w:rsidRPr="00BA296F">
        <w:rPr>
          <w:rFonts w:cstheme="minorHAnsi"/>
          <w:noProof/>
        </w:rPr>
        <w:t>12</w:t>
      </w:r>
      <w:r w:rsidR="00630F89" w:rsidRPr="00BA296F">
        <w:rPr>
          <w:rFonts w:cstheme="minorHAnsi"/>
          <w:noProof/>
          <w:vertAlign w:val="superscript"/>
        </w:rPr>
        <w:t>th</w:t>
      </w:r>
      <w:r w:rsidR="00630F89" w:rsidRPr="00BA296F">
        <w:rPr>
          <w:rFonts w:cstheme="minorHAnsi"/>
          <w:noProof/>
        </w:rPr>
        <w:t xml:space="preserve"> Annual Deshpande Symposium:  Innovation and Entrepreneurship in Higher Education.  “Making Research More Impactful:  Supporting Faculty at Undergraduate Institutions in Technology and Entrepreneurship Development.”  Panelist.  5-8 June 2023, Arizona State University, Scottsdale, AZ.</w:t>
      </w:r>
    </w:p>
    <w:p w14:paraId="4B6FD938" w14:textId="6AAC8E59" w:rsidR="009F53F0" w:rsidRPr="00BA296F" w:rsidRDefault="00576CEA" w:rsidP="00D022F4">
      <w:pPr>
        <w:rPr>
          <w:rFonts w:cstheme="minorHAnsi"/>
          <w:noProof/>
        </w:rPr>
      </w:pPr>
      <w:r>
        <w:rPr>
          <w:rFonts w:eastAsia="Times New Roman" w:cstheme="minorHAnsi"/>
        </w:rPr>
        <w:sym w:font="Symbol" w:char="F0B7"/>
      </w:r>
      <w:r>
        <w:rPr>
          <w:rFonts w:eastAsia="Times New Roman" w:cstheme="minorHAnsi"/>
        </w:rPr>
        <w:t xml:space="preserve"> </w:t>
      </w:r>
      <w:r w:rsidR="009F53F0" w:rsidRPr="00BA296F">
        <w:rPr>
          <w:rFonts w:cstheme="minorHAnsi"/>
          <w:noProof/>
        </w:rPr>
        <w:t>Jul 11-15:</w:t>
      </w:r>
      <w:r w:rsidR="00AB282E">
        <w:rPr>
          <w:rFonts w:cstheme="minorHAnsi"/>
          <w:noProof/>
        </w:rPr>
        <w:t xml:space="preserve"> </w:t>
      </w:r>
      <w:r w:rsidR="00667ADD">
        <w:rPr>
          <w:rFonts w:cstheme="minorHAnsi"/>
          <w:noProof/>
        </w:rPr>
        <w:t xml:space="preserve"> </w:t>
      </w:r>
      <w:r w:rsidR="00AB282E">
        <w:rPr>
          <w:rFonts w:cstheme="minorHAnsi"/>
          <w:noProof/>
        </w:rPr>
        <w:t xml:space="preserve">Olin </w:t>
      </w:r>
      <w:r w:rsidR="009F53F0" w:rsidRPr="00BA296F">
        <w:rPr>
          <w:rFonts w:cstheme="minorHAnsi"/>
          <w:noProof/>
        </w:rPr>
        <w:t xml:space="preserve">Summer Studio. </w:t>
      </w:r>
      <w:r w:rsidR="00667ADD">
        <w:rPr>
          <w:rFonts w:cstheme="minorHAnsi"/>
          <w:noProof/>
        </w:rPr>
        <w:t xml:space="preserve"> </w:t>
      </w:r>
      <w:r w:rsidR="009F53F0" w:rsidRPr="00BA296F">
        <w:rPr>
          <w:rFonts w:cstheme="minorHAnsi"/>
          <w:noProof/>
        </w:rPr>
        <w:t xml:space="preserve">Design coach for </w:t>
      </w:r>
      <w:r w:rsidR="00667ADD">
        <w:rPr>
          <w:rFonts w:cstheme="minorHAnsi"/>
          <w:noProof/>
        </w:rPr>
        <w:t>two</w:t>
      </w:r>
      <w:r w:rsidR="009F53F0" w:rsidRPr="00BA296F">
        <w:rPr>
          <w:rFonts w:cstheme="minorHAnsi"/>
          <w:noProof/>
        </w:rPr>
        <w:t xml:space="preserve"> teams seeking to strengthen innovation, engineering</w:t>
      </w:r>
      <w:r w:rsidR="00AB282E">
        <w:rPr>
          <w:rFonts w:cstheme="minorHAnsi"/>
          <w:noProof/>
        </w:rPr>
        <w:t xml:space="preserve"> </w:t>
      </w:r>
      <w:r w:rsidR="009F53F0" w:rsidRPr="00BA296F">
        <w:rPr>
          <w:rFonts w:cstheme="minorHAnsi"/>
          <w:noProof/>
        </w:rPr>
        <w:t>and entrepreneurship in Chinese higher education:</w:t>
      </w:r>
      <w:r w:rsidR="00AB282E">
        <w:rPr>
          <w:rFonts w:cstheme="minorHAnsi"/>
          <w:noProof/>
        </w:rPr>
        <w:t xml:space="preserve"> </w:t>
      </w:r>
      <w:r w:rsidR="00667ADD">
        <w:rPr>
          <w:rFonts w:cstheme="minorHAnsi"/>
          <w:noProof/>
        </w:rPr>
        <w:t xml:space="preserve"> </w:t>
      </w:r>
      <w:r w:rsidR="00AB282E">
        <w:rPr>
          <w:rFonts w:cstheme="minorHAnsi"/>
          <w:noProof/>
        </w:rPr>
        <w:t xml:space="preserve">1) </w:t>
      </w:r>
      <w:r w:rsidR="009F53F0" w:rsidRPr="00BA296F">
        <w:rPr>
          <w:rFonts w:cstheme="minorHAnsi"/>
          <w:noProof/>
        </w:rPr>
        <w:t xml:space="preserve">Shenzhen InnoX Academy and </w:t>
      </w:r>
      <w:r w:rsidR="00AB282E">
        <w:rPr>
          <w:rFonts w:cstheme="minorHAnsi"/>
          <w:noProof/>
        </w:rPr>
        <w:t xml:space="preserve">2) </w:t>
      </w:r>
      <w:r w:rsidR="009F53F0" w:rsidRPr="00BA296F">
        <w:rPr>
          <w:rFonts w:cstheme="minorHAnsi"/>
          <w:noProof/>
        </w:rPr>
        <w:t xml:space="preserve">Chongqing </w:t>
      </w:r>
      <w:r w:rsidR="00AB282E">
        <w:rPr>
          <w:rFonts w:cstheme="minorHAnsi"/>
          <w:noProof/>
        </w:rPr>
        <w:t>&amp; Southwest U</w:t>
      </w:r>
      <w:r w:rsidR="009B2D6F" w:rsidRPr="00BA296F">
        <w:rPr>
          <w:rFonts w:cstheme="minorHAnsi"/>
          <w:noProof/>
        </w:rPr>
        <w:t>niversities with</w:t>
      </w:r>
      <w:r w:rsidR="009F53F0" w:rsidRPr="00BA296F">
        <w:rPr>
          <w:rFonts w:cstheme="minorHAnsi"/>
          <w:color w:val="000000"/>
          <w:shd w:val="clear" w:color="auto" w:fill="FFFFFF"/>
        </w:rPr>
        <w:t xml:space="preserve"> </w:t>
      </w:r>
      <w:proofErr w:type="spellStart"/>
      <w:r w:rsidR="009F53F0" w:rsidRPr="00BA296F">
        <w:rPr>
          <w:rFonts w:cstheme="minorHAnsi"/>
          <w:color w:val="000000"/>
          <w:shd w:val="clear" w:color="auto" w:fill="FFFFFF"/>
        </w:rPr>
        <w:t>Mingyue</w:t>
      </w:r>
      <w:proofErr w:type="spellEnd"/>
      <w:r w:rsidR="009F53F0" w:rsidRPr="00BA296F">
        <w:rPr>
          <w:rFonts w:cstheme="minorHAnsi"/>
          <w:color w:val="000000"/>
          <w:shd w:val="clear" w:color="auto" w:fill="FFFFFF"/>
        </w:rPr>
        <w:t xml:space="preserve"> Lake Intelligent Technology Development Co</w:t>
      </w:r>
      <w:r w:rsidR="009B2D6F" w:rsidRPr="00BA296F">
        <w:rPr>
          <w:rFonts w:cstheme="minorHAnsi"/>
          <w:color w:val="000000"/>
          <w:shd w:val="clear" w:color="auto" w:fill="FFFFFF"/>
        </w:rPr>
        <w:t>.</w:t>
      </w:r>
    </w:p>
    <w:p w14:paraId="45E4C936" w14:textId="413E012A" w:rsidR="00D56F3E" w:rsidRPr="00BA296F" w:rsidRDefault="00576CEA" w:rsidP="00D022F4">
      <w:pPr>
        <w:rPr>
          <w:rFonts w:eastAsia="Times New Roman" w:cstheme="minorHAnsi"/>
        </w:rPr>
      </w:pPr>
      <w:r>
        <w:rPr>
          <w:rFonts w:eastAsia="Times New Roman" w:cstheme="minorHAnsi"/>
        </w:rPr>
        <w:sym w:font="Symbol" w:char="F0B7"/>
      </w:r>
      <w:r>
        <w:rPr>
          <w:rFonts w:eastAsia="Times New Roman" w:cstheme="minorHAnsi"/>
        </w:rPr>
        <w:t xml:space="preserve"> </w:t>
      </w:r>
      <w:r w:rsidR="00D56F3E" w:rsidRPr="00BA296F">
        <w:rPr>
          <w:rFonts w:eastAsia="Times New Roman" w:cstheme="minorHAnsi"/>
        </w:rPr>
        <w:t xml:space="preserve">Aug 31:  Successful Demo of the </w:t>
      </w:r>
      <w:proofErr w:type="spellStart"/>
      <w:r w:rsidR="00D56F3E" w:rsidRPr="00BA296F">
        <w:rPr>
          <w:rFonts w:eastAsia="Times New Roman" w:cstheme="minorHAnsi"/>
        </w:rPr>
        <w:t>CantoVario</w:t>
      </w:r>
      <w:proofErr w:type="spellEnd"/>
      <w:r w:rsidR="00D56F3E" w:rsidRPr="00BA296F">
        <w:rPr>
          <w:rFonts w:eastAsia="Times New Roman" w:cstheme="minorHAnsi"/>
        </w:rPr>
        <w:t xml:space="preserve"> Audio Variation Engine for mentors at the MIT Venture Mentoring Service.  </w:t>
      </w:r>
      <w:r w:rsidR="009F53F0" w:rsidRPr="00BA296F">
        <w:rPr>
          <w:rFonts w:eastAsia="Times New Roman" w:cstheme="minorHAnsi"/>
        </w:rPr>
        <w:t xml:space="preserve">Next step: </w:t>
      </w:r>
      <w:r w:rsidR="00D56F3E" w:rsidRPr="00BA296F">
        <w:rPr>
          <w:rFonts w:eastAsia="Times New Roman" w:cstheme="minorHAnsi"/>
        </w:rPr>
        <w:t xml:space="preserve">write </w:t>
      </w:r>
      <w:proofErr w:type="gramStart"/>
      <w:r w:rsidR="00D56F3E" w:rsidRPr="00BA296F">
        <w:rPr>
          <w:rFonts w:eastAsia="Times New Roman" w:cstheme="minorHAnsi"/>
        </w:rPr>
        <w:t>the</w:t>
      </w:r>
      <w:proofErr w:type="gramEnd"/>
      <w:r w:rsidR="00D56F3E" w:rsidRPr="00BA296F">
        <w:rPr>
          <w:rFonts w:eastAsia="Times New Roman" w:cstheme="minorHAnsi"/>
        </w:rPr>
        <w:t xml:space="preserve"> patent </w:t>
      </w:r>
      <w:r w:rsidR="004F7CB4" w:rsidRPr="00BA296F">
        <w:rPr>
          <w:rFonts w:eastAsia="Times New Roman" w:cstheme="minorHAnsi"/>
        </w:rPr>
        <w:t>enabling disclosure for</w:t>
      </w:r>
      <w:r w:rsidR="00D56F3E" w:rsidRPr="00BA296F">
        <w:rPr>
          <w:rFonts w:eastAsia="Times New Roman" w:cstheme="minorHAnsi"/>
        </w:rPr>
        <w:t xml:space="preserve"> customer validatio</w:t>
      </w:r>
      <w:r w:rsidR="00A6139A" w:rsidRPr="00BA296F">
        <w:rPr>
          <w:rFonts w:eastAsia="Times New Roman" w:cstheme="minorHAnsi"/>
        </w:rPr>
        <w:t>n</w:t>
      </w:r>
      <w:r w:rsidR="00D56F3E" w:rsidRPr="00BA296F">
        <w:rPr>
          <w:rFonts w:eastAsia="Times New Roman" w:cstheme="minorHAnsi"/>
        </w:rPr>
        <w:t xml:space="preserve">.  </w:t>
      </w:r>
    </w:p>
    <w:p w14:paraId="466B9DBF" w14:textId="09A0D73B" w:rsidR="00D56F3E" w:rsidRPr="00BA296F" w:rsidRDefault="00576CEA" w:rsidP="00D022F4">
      <w:pPr>
        <w:rPr>
          <w:rFonts w:eastAsia="Times New Roman" w:cstheme="minorHAnsi"/>
        </w:rPr>
      </w:pPr>
      <w:r>
        <w:rPr>
          <w:rFonts w:eastAsia="Times New Roman" w:cstheme="minorHAnsi"/>
        </w:rPr>
        <w:sym w:font="Symbol" w:char="F0B7"/>
      </w:r>
      <w:r>
        <w:rPr>
          <w:rFonts w:eastAsia="Times New Roman" w:cstheme="minorHAnsi"/>
        </w:rPr>
        <w:t xml:space="preserve"> </w:t>
      </w:r>
      <w:r w:rsidR="00D56F3E" w:rsidRPr="00BA296F">
        <w:rPr>
          <w:rFonts w:eastAsia="Times New Roman" w:cstheme="minorHAnsi"/>
        </w:rPr>
        <w:t xml:space="preserve">Oct 27:  </w:t>
      </w:r>
      <w:r w:rsidR="00580092" w:rsidRPr="00BA296F">
        <w:rPr>
          <w:rFonts w:eastAsia="Times New Roman" w:cstheme="minorHAnsi"/>
        </w:rPr>
        <w:t>Utility patent filed with USPTO (“Algorithm-generated variations of original songs for tangible and digital products”).</w:t>
      </w:r>
    </w:p>
    <w:p w14:paraId="52EF7524" w14:textId="5A2CB3B3" w:rsidR="009C60D0" w:rsidRPr="00827FD1" w:rsidRDefault="00576CEA" w:rsidP="00D022F4">
      <w:pPr>
        <w:rPr>
          <w:rFonts w:eastAsia="Times New Roman" w:cstheme="minorHAnsi"/>
        </w:rPr>
      </w:pPr>
      <w:r>
        <w:rPr>
          <w:rFonts w:eastAsia="Times New Roman" w:cstheme="minorHAnsi"/>
        </w:rPr>
        <w:sym w:font="Symbol" w:char="F0B7"/>
      </w:r>
      <w:r>
        <w:rPr>
          <w:rFonts w:eastAsia="Times New Roman" w:cstheme="minorHAnsi"/>
        </w:rPr>
        <w:t xml:space="preserve"> </w:t>
      </w:r>
      <w:r w:rsidR="00580092" w:rsidRPr="00BA296F">
        <w:rPr>
          <w:rFonts w:eastAsia="Times New Roman" w:cstheme="minorHAnsi"/>
        </w:rPr>
        <w:t xml:space="preserve">Nov 15:  Nominated by President Barabino for a Carnegie Fellowship.  </w:t>
      </w:r>
      <w:r w:rsidR="00D11EEE" w:rsidRPr="00BA296F">
        <w:rPr>
          <w:rFonts w:eastAsia="Times New Roman" w:cstheme="minorHAnsi"/>
        </w:rPr>
        <w:t xml:space="preserve">Because research shows Americans are more polarized emotionally than ideologically, </w:t>
      </w:r>
      <w:r w:rsidR="00827FD1">
        <w:rPr>
          <w:rFonts w:eastAsia="Times New Roman" w:cstheme="minorHAnsi"/>
        </w:rPr>
        <w:t>my proposal</w:t>
      </w:r>
      <w:r w:rsidR="00D11EEE" w:rsidRPr="00BA296F">
        <w:rPr>
          <w:rFonts w:eastAsia="Times New Roman" w:cstheme="minorHAnsi"/>
        </w:rPr>
        <w:t xml:space="preserve"> addresses political polarization by connecting storytelling with music through a listening experience (a Variation Concert) where seat location determines what is heard. It commemorates the 25th anniversary of the 9/11 attacks by taking audiences back to the unity and empathy, across political divides, that defined the immediate response to 9/11—motivating us to stretch our ears and listen, sometimes to the other side.</w:t>
      </w:r>
    </w:p>
    <w:p w14:paraId="284606F3" w14:textId="5972B3F3" w:rsidR="00EB0DD9" w:rsidRPr="006D298A" w:rsidRDefault="00EB0DD9" w:rsidP="00D022F4">
      <w:pPr>
        <w:rPr>
          <w:rFonts w:cstheme="minorHAnsi"/>
          <w:color w:val="2F5496" w:themeColor="accent5" w:themeShade="BF"/>
        </w:rPr>
      </w:pPr>
      <w:r w:rsidRPr="006D298A">
        <w:rPr>
          <w:rFonts w:eastAsia="Times New Roman" w:cstheme="minorHAnsi"/>
          <w:b/>
          <w:bCs/>
          <w:color w:val="2F5496" w:themeColor="accent5" w:themeShade="BF"/>
          <w:u w:val="single"/>
        </w:rPr>
        <w:lastRenderedPageBreak/>
        <w:t>Major</w:t>
      </w:r>
      <w:r w:rsidRPr="006D298A">
        <w:rPr>
          <w:rFonts w:eastAsia="Times New Roman" w:cstheme="minorHAnsi"/>
          <w:b/>
          <w:bCs/>
          <w:color w:val="2F5496" w:themeColor="accent5" w:themeShade="BF"/>
        </w:rPr>
        <w:t xml:space="preserve"> </w:t>
      </w:r>
      <w:r w:rsidRPr="006D298A">
        <w:rPr>
          <w:rFonts w:eastAsia="Times New Roman" w:cstheme="minorHAnsi"/>
          <w:b/>
          <w:bCs/>
          <w:color w:val="2F5496" w:themeColor="accent5" w:themeShade="BF"/>
          <w:u w:val="single"/>
        </w:rPr>
        <w:t>Activities</w:t>
      </w:r>
      <w:r w:rsidRPr="006D298A">
        <w:rPr>
          <w:rFonts w:eastAsia="Times New Roman" w:cstheme="minorHAnsi"/>
          <w:b/>
          <w:bCs/>
          <w:color w:val="2F5496" w:themeColor="accent5" w:themeShade="BF"/>
        </w:rPr>
        <w:t xml:space="preserve"> </w:t>
      </w:r>
      <w:r w:rsidRPr="006D298A">
        <w:rPr>
          <w:rFonts w:eastAsia="Times New Roman" w:cstheme="minorHAnsi"/>
          <w:b/>
          <w:bCs/>
          <w:color w:val="2F5496" w:themeColor="accent5" w:themeShade="BF"/>
          <w:u w:val="single"/>
        </w:rPr>
        <w:t>and</w:t>
      </w:r>
      <w:r w:rsidRPr="006D298A">
        <w:rPr>
          <w:rFonts w:eastAsia="Times New Roman" w:cstheme="minorHAnsi"/>
          <w:b/>
          <w:bCs/>
          <w:color w:val="2F5496" w:themeColor="accent5" w:themeShade="BF"/>
        </w:rPr>
        <w:t xml:space="preserve"> </w:t>
      </w:r>
      <w:r w:rsidRPr="006D298A">
        <w:rPr>
          <w:rFonts w:eastAsia="Times New Roman" w:cstheme="minorHAnsi"/>
          <w:b/>
          <w:bCs/>
          <w:color w:val="2F5496" w:themeColor="accent5" w:themeShade="BF"/>
          <w:u w:val="single"/>
        </w:rPr>
        <w:t>Accomplishments</w:t>
      </w:r>
      <w:r w:rsidRPr="006D298A">
        <w:rPr>
          <w:rFonts w:eastAsia="Times New Roman" w:cstheme="minorHAnsi"/>
          <w:b/>
          <w:bCs/>
          <w:color w:val="2F5496" w:themeColor="accent5" w:themeShade="BF"/>
        </w:rPr>
        <w:t xml:space="preserve"> </w:t>
      </w:r>
    </w:p>
    <w:p w14:paraId="560C93FE" w14:textId="272BD229" w:rsidR="00515AB1" w:rsidRPr="003B1384" w:rsidRDefault="00515AB1" w:rsidP="00515AB1">
      <w:pPr>
        <w:pBdr>
          <w:top w:val="single" w:sz="4" w:space="1" w:color="000000"/>
          <w:left w:val="single" w:sz="4" w:space="4" w:color="000000"/>
          <w:right w:val="single" w:sz="4" w:space="4" w:color="000000"/>
        </w:pBdr>
        <w:spacing w:after="0" w:line="240" w:lineRule="auto"/>
        <w:rPr>
          <w:rFonts w:eastAsia="Times New Roman" w:cs="Times New Roman"/>
          <w:b/>
          <w:color w:val="000000"/>
        </w:rPr>
      </w:pPr>
      <w:r w:rsidRPr="003B1384">
        <w:rPr>
          <w:rFonts w:eastAsia="Times New Roman" w:cs="Times New Roman"/>
          <w:color w:val="000000"/>
        </w:rPr>
        <w:t xml:space="preserve">Activity/Accomplishment </w:t>
      </w:r>
      <w:r w:rsidR="001935FB">
        <w:rPr>
          <w:rFonts w:eastAsia="Times New Roman" w:cs="Times New Roman"/>
          <w:color w:val="000000"/>
        </w:rPr>
        <w:t>1</w:t>
      </w:r>
      <w:r w:rsidRPr="003B1384">
        <w:rPr>
          <w:rFonts w:eastAsia="Times New Roman" w:cs="Times New Roman"/>
          <w:color w:val="000000"/>
        </w:rPr>
        <w:t xml:space="preserve">:  </w:t>
      </w:r>
      <w:r w:rsidRPr="003B1384">
        <w:rPr>
          <w:rFonts w:eastAsia="Times New Roman" w:cs="Times New Roman"/>
          <w:b/>
          <w:bCs/>
          <w:color w:val="000000"/>
        </w:rPr>
        <w:t>J</w:t>
      </w:r>
      <w:r w:rsidR="006A45F8" w:rsidRPr="003B1384">
        <w:rPr>
          <w:rFonts w:eastAsia="Times New Roman" w:cs="Times New Roman"/>
          <w:b/>
          <w:bCs/>
          <w:color w:val="000000"/>
        </w:rPr>
        <w:t>anuary – December 202</w:t>
      </w:r>
      <w:r w:rsidR="00290159">
        <w:rPr>
          <w:rFonts w:eastAsia="Times New Roman" w:cs="Times New Roman"/>
          <w:b/>
          <w:bCs/>
          <w:color w:val="000000"/>
        </w:rPr>
        <w:t>3</w:t>
      </w:r>
      <w:r w:rsidR="00667ADD">
        <w:rPr>
          <w:rFonts w:eastAsia="Times New Roman" w:cs="Times New Roman"/>
          <w:b/>
          <w:bCs/>
          <w:color w:val="000000"/>
        </w:rPr>
        <w:t xml:space="preserve"> </w:t>
      </w:r>
      <w:proofErr w:type="spellStart"/>
      <w:r w:rsidR="00667ADD" w:rsidRPr="00C759A0">
        <w:rPr>
          <w:rFonts w:eastAsia="Times New Roman" w:cs="Times New Roman"/>
          <w:b/>
          <w:color w:val="FF0000"/>
        </w:rPr>
        <w:t>CantoVario</w:t>
      </w:r>
      <w:proofErr w:type="spellEnd"/>
    </w:p>
    <w:p w14:paraId="3B965C5A" w14:textId="77777777" w:rsidR="00515AB1" w:rsidRPr="003B1384" w:rsidRDefault="00515AB1" w:rsidP="00515AB1">
      <w:pPr>
        <w:pBdr>
          <w:top w:val="single" w:sz="4" w:space="1" w:color="000000"/>
          <w:left w:val="single" w:sz="4" w:space="4" w:color="000000"/>
          <w:right w:val="single" w:sz="4" w:space="4" w:color="000000"/>
        </w:pBdr>
        <w:spacing w:after="0" w:line="240" w:lineRule="auto"/>
        <w:rPr>
          <w:rFonts w:eastAsia="Times New Roman" w:cs="Times New Roman"/>
          <w:color w:val="000000"/>
        </w:rPr>
      </w:pPr>
    </w:p>
    <w:p w14:paraId="1261C3D0" w14:textId="6B5EC254" w:rsidR="00515AB1" w:rsidRPr="00D960C1" w:rsidRDefault="00C45EF1" w:rsidP="00515AB1">
      <w:pPr>
        <w:pBdr>
          <w:left w:val="single" w:sz="4" w:space="4" w:color="000000"/>
          <w:right w:val="single" w:sz="4" w:space="4" w:color="000000"/>
        </w:pBdr>
        <w:spacing w:after="0" w:line="240" w:lineRule="auto"/>
        <w:rPr>
          <w:rFonts w:eastAsia="Times New Roman" w:cs="Times New Roman"/>
          <w:bCs/>
          <w:color w:val="000000"/>
        </w:rPr>
      </w:pPr>
      <w:r w:rsidRPr="003B1384">
        <w:rPr>
          <w:rFonts w:eastAsia="Times New Roman" w:cs="Times New Roman"/>
          <w:b/>
          <w:color w:val="000000"/>
        </w:rPr>
        <w:t xml:space="preserve">The </w:t>
      </w:r>
      <w:proofErr w:type="spellStart"/>
      <w:r w:rsidRPr="00C759A0">
        <w:rPr>
          <w:rFonts w:eastAsia="Times New Roman" w:cs="Times New Roman"/>
          <w:b/>
          <w:color w:val="FF0000"/>
        </w:rPr>
        <w:t>CantoVario</w:t>
      </w:r>
      <w:proofErr w:type="spellEnd"/>
      <w:r w:rsidRPr="00C759A0">
        <w:rPr>
          <w:rFonts w:eastAsia="Times New Roman" w:cs="Times New Roman"/>
          <w:b/>
          <w:color w:val="FF0000"/>
        </w:rPr>
        <w:t xml:space="preserve"> </w:t>
      </w:r>
      <w:r w:rsidRPr="003B1384">
        <w:rPr>
          <w:rFonts w:eastAsia="Times New Roman" w:cs="Times New Roman"/>
          <w:b/>
          <w:color w:val="000000"/>
        </w:rPr>
        <w:t>Project</w:t>
      </w:r>
      <w:r w:rsidR="00442432">
        <w:rPr>
          <w:rFonts w:eastAsia="Times New Roman" w:cs="Times New Roman"/>
          <w:b/>
          <w:color w:val="000000"/>
        </w:rPr>
        <w:t>s</w:t>
      </w:r>
      <w:r w:rsidRPr="003B1384">
        <w:rPr>
          <w:rFonts w:eastAsia="Times New Roman" w:cs="Times New Roman"/>
          <w:b/>
          <w:color w:val="000000"/>
        </w:rPr>
        <w:t xml:space="preserve"> – R</w:t>
      </w:r>
      <w:r w:rsidR="002B6EC3">
        <w:rPr>
          <w:rFonts w:eastAsia="Times New Roman" w:cs="Times New Roman"/>
          <w:b/>
          <w:color w:val="000000"/>
        </w:rPr>
        <w:t xml:space="preserve">esearch &amp; Development </w:t>
      </w:r>
      <w:r w:rsidR="00442432">
        <w:rPr>
          <w:rFonts w:eastAsia="Times New Roman" w:cs="Times New Roman"/>
          <w:b/>
          <w:color w:val="000000"/>
        </w:rPr>
        <w:t xml:space="preserve">funded by </w:t>
      </w:r>
      <w:r w:rsidR="00827FD1">
        <w:rPr>
          <w:rFonts w:eastAsia="Times New Roman" w:cs="Times New Roman"/>
          <w:b/>
          <w:color w:val="000000"/>
        </w:rPr>
        <w:t xml:space="preserve">the Technology, Innovation and Partnerships </w:t>
      </w:r>
      <w:r w:rsidR="006A78DB">
        <w:rPr>
          <w:rFonts w:eastAsia="Times New Roman" w:cs="Times New Roman"/>
          <w:b/>
          <w:color w:val="000000"/>
        </w:rPr>
        <w:t xml:space="preserve">(TIP) </w:t>
      </w:r>
      <w:r w:rsidR="00827FD1">
        <w:rPr>
          <w:rFonts w:eastAsia="Times New Roman" w:cs="Times New Roman"/>
          <w:b/>
          <w:color w:val="000000"/>
        </w:rPr>
        <w:t xml:space="preserve">Directorate of </w:t>
      </w:r>
      <w:r w:rsidR="00442432">
        <w:rPr>
          <w:rFonts w:eastAsia="Times New Roman" w:cs="Times New Roman"/>
          <w:b/>
          <w:color w:val="000000"/>
        </w:rPr>
        <w:t>NSF</w:t>
      </w:r>
    </w:p>
    <w:p w14:paraId="4BA1B13E" w14:textId="77777777" w:rsidR="00515AB1" w:rsidRPr="003B1384" w:rsidRDefault="00515AB1" w:rsidP="00515AB1">
      <w:pPr>
        <w:pBdr>
          <w:left w:val="single" w:sz="4" w:space="4" w:color="000000"/>
          <w:right w:val="single" w:sz="4" w:space="4" w:color="000000"/>
        </w:pBdr>
        <w:spacing w:after="0" w:line="240" w:lineRule="auto"/>
        <w:rPr>
          <w:rFonts w:eastAsia="Times New Roman" w:cs="Times New Roman"/>
          <w:b/>
          <w:color w:val="000000"/>
        </w:rPr>
      </w:pPr>
    </w:p>
    <w:p w14:paraId="48964676" w14:textId="0B8C50B4" w:rsidR="00667ADD" w:rsidRPr="003B1384" w:rsidRDefault="00793524" w:rsidP="00667ADD">
      <w:pPr>
        <w:pBdr>
          <w:left w:val="single" w:sz="4" w:space="4" w:color="000000"/>
          <w:right w:val="single" w:sz="4" w:space="4" w:color="000000"/>
        </w:pBdr>
        <w:spacing w:after="0" w:line="240" w:lineRule="auto"/>
        <w:rPr>
          <w:rFonts w:cstheme="minorHAnsi"/>
          <w:iCs/>
        </w:rPr>
      </w:pPr>
      <w:proofErr w:type="spellStart"/>
      <w:r w:rsidRPr="003B1384">
        <w:rPr>
          <w:rFonts w:cstheme="minorHAnsi"/>
          <w:iCs/>
        </w:rPr>
        <w:t>CantoVario’s</w:t>
      </w:r>
      <w:proofErr w:type="spellEnd"/>
      <w:r w:rsidRPr="003B1384">
        <w:rPr>
          <w:rFonts w:cstheme="minorHAnsi"/>
          <w:iCs/>
        </w:rPr>
        <w:t xml:space="preserve"> NSF</w:t>
      </w:r>
      <w:r w:rsidR="008060CD">
        <w:rPr>
          <w:rFonts w:cstheme="minorHAnsi"/>
          <w:iCs/>
        </w:rPr>
        <w:t xml:space="preserve"> PFI-TT</w:t>
      </w:r>
      <w:r w:rsidRPr="003B1384">
        <w:rPr>
          <w:rFonts w:cstheme="minorHAnsi"/>
          <w:iCs/>
        </w:rPr>
        <w:t xml:space="preserve"> </w:t>
      </w:r>
      <w:r w:rsidR="004401A3" w:rsidRPr="003B1384">
        <w:rPr>
          <w:rFonts w:cstheme="minorHAnsi"/>
          <w:iCs/>
        </w:rPr>
        <w:t>grant (</w:t>
      </w:r>
      <w:r w:rsidRPr="003B1384">
        <w:rPr>
          <w:rFonts w:cstheme="minorHAnsi"/>
          <w:iCs/>
        </w:rPr>
        <w:t>Partnerships for Innovation—Technology Transfer</w:t>
      </w:r>
      <w:r w:rsidR="004401A3" w:rsidRPr="003B1384">
        <w:rPr>
          <w:rFonts w:cstheme="minorHAnsi"/>
          <w:iCs/>
        </w:rPr>
        <w:t>)</w:t>
      </w:r>
      <w:r w:rsidRPr="003B1384">
        <w:rPr>
          <w:rFonts w:cstheme="minorHAnsi"/>
          <w:iCs/>
        </w:rPr>
        <w:t xml:space="preserve"> has three </w:t>
      </w:r>
      <w:r w:rsidR="00DD3724" w:rsidRPr="003B1384">
        <w:rPr>
          <w:rFonts w:cstheme="minorHAnsi"/>
          <w:iCs/>
        </w:rPr>
        <w:t xml:space="preserve">prototype </w:t>
      </w:r>
      <w:r w:rsidRPr="003B1384">
        <w:rPr>
          <w:rFonts w:cstheme="minorHAnsi"/>
          <w:iCs/>
        </w:rPr>
        <w:t>deliverables:  a MIDI Variation Engine</w:t>
      </w:r>
      <w:r w:rsidR="00DD3724" w:rsidRPr="003B1384">
        <w:rPr>
          <w:rFonts w:cstheme="minorHAnsi"/>
          <w:iCs/>
        </w:rPr>
        <w:t xml:space="preserve">, an Audio Variation Engine, and a Science Museum </w:t>
      </w:r>
      <w:proofErr w:type="spellStart"/>
      <w:r w:rsidR="00DD3724" w:rsidRPr="003B1384">
        <w:rPr>
          <w:rFonts w:cstheme="minorHAnsi"/>
          <w:iCs/>
        </w:rPr>
        <w:t>Chaos+Music</w:t>
      </w:r>
      <w:proofErr w:type="spellEnd"/>
      <w:r w:rsidR="00DD3724" w:rsidRPr="003B1384">
        <w:rPr>
          <w:rFonts w:cstheme="minorHAnsi"/>
          <w:iCs/>
        </w:rPr>
        <w:t xml:space="preserve"> Exhibit</w:t>
      </w:r>
      <w:r w:rsidR="00104F01" w:rsidRPr="003B1384">
        <w:rPr>
          <w:rFonts w:cstheme="minorHAnsi"/>
          <w:iCs/>
        </w:rPr>
        <w:t xml:space="preserve">. </w:t>
      </w:r>
      <w:r w:rsidR="00667ADD" w:rsidRPr="003B1384">
        <w:rPr>
          <w:rFonts w:cstheme="minorHAnsi"/>
          <w:iCs/>
        </w:rPr>
        <w:t>I</w:t>
      </w:r>
      <w:r w:rsidR="00667ADD">
        <w:rPr>
          <w:rFonts w:cstheme="minorHAnsi"/>
          <w:iCs/>
        </w:rPr>
        <w:t xml:space="preserve"> worked Jan – April devising </w:t>
      </w:r>
      <w:r w:rsidR="00667ADD" w:rsidRPr="003B1384">
        <w:rPr>
          <w:rFonts w:cstheme="minorHAnsi"/>
          <w:iCs/>
        </w:rPr>
        <w:t xml:space="preserve">a new </w:t>
      </w:r>
      <w:r w:rsidR="00667ADD">
        <w:rPr>
          <w:rFonts w:cstheme="minorHAnsi"/>
          <w:iCs/>
        </w:rPr>
        <w:t xml:space="preserve">MIDI Variation </w:t>
      </w:r>
      <w:r w:rsidR="00667ADD" w:rsidRPr="003B1384">
        <w:rPr>
          <w:rFonts w:cstheme="minorHAnsi"/>
          <w:iCs/>
        </w:rPr>
        <w:t xml:space="preserve">algorithm </w:t>
      </w:r>
      <w:r w:rsidR="00667ADD">
        <w:rPr>
          <w:rFonts w:cstheme="minorHAnsi"/>
          <w:iCs/>
        </w:rPr>
        <w:t xml:space="preserve">which has now been implemented.  </w:t>
      </w:r>
    </w:p>
    <w:p w14:paraId="69CF5065" w14:textId="5DA90D17" w:rsidR="00912E37" w:rsidRPr="003B1384" w:rsidRDefault="00655F46" w:rsidP="00515AB1">
      <w:pPr>
        <w:pBdr>
          <w:left w:val="single" w:sz="4" w:space="4" w:color="000000"/>
          <w:right w:val="single" w:sz="4" w:space="4" w:color="000000"/>
        </w:pBdr>
        <w:spacing w:after="0" w:line="240" w:lineRule="auto"/>
        <w:rPr>
          <w:rFonts w:cstheme="minorHAnsi"/>
          <w:iCs/>
        </w:rPr>
      </w:pPr>
      <w:r w:rsidRPr="003B1384">
        <w:rPr>
          <w:rFonts w:cstheme="minorHAnsi"/>
          <w:iCs/>
        </w:rPr>
        <w:t>According to my advisers at the MIT Venture Mentoring Servic</w:t>
      </w:r>
      <w:r w:rsidR="00667ADD">
        <w:rPr>
          <w:rFonts w:cstheme="minorHAnsi"/>
          <w:iCs/>
        </w:rPr>
        <w:t>e</w:t>
      </w:r>
      <w:r w:rsidRPr="003B1384">
        <w:rPr>
          <w:rFonts w:cstheme="minorHAnsi"/>
          <w:iCs/>
        </w:rPr>
        <w:t xml:space="preserve">, the MIDI Variation </w:t>
      </w:r>
      <w:r w:rsidR="007A210E" w:rsidRPr="003B1384">
        <w:rPr>
          <w:rFonts w:cstheme="minorHAnsi"/>
          <w:iCs/>
        </w:rPr>
        <w:t xml:space="preserve">Engine is now a minimal viable product.  </w:t>
      </w:r>
    </w:p>
    <w:p w14:paraId="6F837850" w14:textId="0D5F59FF" w:rsidR="00912E37" w:rsidRDefault="00912E37" w:rsidP="00515AB1">
      <w:pPr>
        <w:pBdr>
          <w:left w:val="single" w:sz="4" w:space="4" w:color="000000"/>
          <w:right w:val="single" w:sz="4" w:space="4" w:color="000000"/>
        </w:pBdr>
        <w:spacing w:after="0" w:line="240" w:lineRule="auto"/>
        <w:rPr>
          <w:rFonts w:cstheme="minorHAnsi"/>
          <w:iCs/>
        </w:rPr>
      </w:pPr>
    </w:p>
    <w:p w14:paraId="54FB22EF" w14:textId="655FE33B" w:rsidR="00B466B5" w:rsidRDefault="00B466B5" w:rsidP="00B466B5">
      <w:pPr>
        <w:pBdr>
          <w:left w:val="single" w:sz="4" w:space="4" w:color="000000"/>
          <w:right w:val="single" w:sz="4" w:space="4" w:color="000000"/>
        </w:pBdr>
        <w:spacing w:after="0" w:line="240" w:lineRule="auto"/>
        <w:rPr>
          <w:rFonts w:cstheme="minorHAnsi"/>
          <w:iCs/>
        </w:rPr>
      </w:pPr>
      <w:r w:rsidRPr="003B1384">
        <w:rPr>
          <w:rFonts w:cstheme="minorHAnsi"/>
          <w:iCs/>
        </w:rPr>
        <w:t>The Audio Variation Engine has a new interface, and</w:t>
      </w:r>
      <w:r w:rsidR="00667ADD">
        <w:rPr>
          <w:rFonts w:cstheme="minorHAnsi"/>
          <w:iCs/>
        </w:rPr>
        <w:t xml:space="preserve"> during Summer ’23</w:t>
      </w:r>
      <w:r w:rsidRPr="003B1384">
        <w:rPr>
          <w:rFonts w:cstheme="minorHAnsi"/>
          <w:iCs/>
        </w:rPr>
        <w:t xml:space="preserve"> I </w:t>
      </w:r>
      <w:r w:rsidR="00435FD1">
        <w:rPr>
          <w:rFonts w:cstheme="minorHAnsi"/>
          <w:iCs/>
        </w:rPr>
        <w:t xml:space="preserve">devised a new </w:t>
      </w:r>
      <w:r w:rsidR="00667ADD">
        <w:rPr>
          <w:rFonts w:cstheme="minorHAnsi"/>
          <w:iCs/>
        </w:rPr>
        <w:t xml:space="preserve">audio variation </w:t>
      </w:r>
      <w:r w:rsidR="00435FD1">
        <w:rPr>
          <w:rFonts w:cstheme="minorHAnsi"/>
          <w:iCs/>
        </w:rPr>
        <w:t xml:space="preserve">algorithm </w:t>
      </w:r>
      <w:r w:rsidR="00667ADD">
        <w:rPr>
          <w:rFonts w:cstheme="minorHAnsi"/>
          <w:iCs/>
        </w:rPr>
        <w:t xml:space="preserve">to </w:t>
      </w:r>
      <w:r w:rsidR="00435FD1">
        <w:rPr>
          <w:rFonts w:cstheme="minorHAnsi"/>
          <w:iCs/>
        </w:rPr>
        <w:t>produce variations of individual songs</w:t>
      </w:r>
      <w:r w:rsidR="00667ADD">
        <w:rPr>
          <w:rFonts w:cstheme="minorHAnsi"/>
          <w:iCs/>
        </w:rPr>
        <w:t xml:space="preserve"> </w:t>
      </w:r>
      <w:r w:rsidR="00667ADD">
        <w:rPr>
          <w:rFonts w:cstheme="minorHAnsi"/>
          <w:iCs/>
        </w:rPr>
        <w:t xml:space="preserve">(mp3 </w:t>
      </w:r>
      <w:r w:rsidR="00667ADD">
        <w:rPr>
          <w:rFonts w:cstheme="minorHAnsi"/>
          <w:iCs/>
        </w:rPr>
        <w:t>or</w:t>
      </w:r>
      <w:r w:rsidR="00667ADD">
        <w:rPr>
          <w:rFonts w:cstheme="minorHAnsi"/>
          <w:iCs/>
        </w:rPr>
        <w:t xml:space="preserve"> wav)</w:t>
      </w:r>
      <w:r w:rsidR="00435FD1">
        <w:rPr>
          <w:rFonts w:cstheme="minorHAnsi"/>
          <w:iCs/>
        </w:rPr>
        <w:t xml:space="preserve">, in addition to more varied </w:t>
      </w:r>
      <w:proofErr w:type="gramStart"/>
      <w:r w:rsidR="00435FD1">
        <w:rPr>
          <w:rFonts w:cstheme="minorHAnsi"/>
          <w:iCs/>
        </w:rPr>
        <w:t>mash-ups</w:t>
      </w:r>
      <w:proofErr w:type="gramEnd"/>
      <w:r w:rsidR="00435FD1">
        <w:rPr>
          <w:rFonts w:cstheme="minorHAnsi"/>
          <w:iCs/>
        </w:rPr>
        <w:t xml:space="preserve">.   </w:t>
      </w:r>
    </w:p>
    <w:p w14:paraId="11503E81" w14:textId="77777777" w:rsidR="00435FD1" w:rsidRDefault="00435FD1" w:rsidP="00B466B5">
      <w:pPr>
        <w:pBdr>
          <w:left w:val="single" w:sz="4" w:space="4" w:color="000000"/>
          <w:right w:val="single" w:sz="4" w:space="4" w:color="000000"/>
        </w:pBdr>
        <w:spacing w:after="0" w:line="240" w:lineRule="auto"/>
        <w:rPr>
          <w:rFonts w:cstheme="minorHAnsi"/>
          <w:iCs/>
        </w:rPr>
      </w:pPr>
    </w:p>
    <w:p w14:paraId="51489388" w14:textId="16C9BB15" w:rsidR="00435FD1" w:rsidRDefault="00435FD1" w:rsidP="00B466B5">
      <w:pPr>
        <w:pBdr>
          <w:left w:val="single" w:sz="4" w:space="4" w:color="000000"/>
          <w:right w:val="single" w:sz="4" w:space="4" w:color="000000"/>
        </w:pBdr>
        <w:spacing w:after="0" w:line="240" w:lineRule="auto"/>
        <w:rPr>
          <w:rFonts w:cstheme="minorHAnsi"/>
          <w:iCs/>
        </w:rPr>
      </w:pPr>
      <w:r>
        <w:rPr>
          <w:rFonts w:cstheme="minorHAnsi"/>
          <w:iCs/>
        </w:rPr>
        <w:t>NSF awarded this project two REU Supplements for Summer 2023 research. 16 students from MIT, Princeton, and Wellesley applied. I interviewed each and selected 2 (MIT and Princeton).</w:t>
      </w:r>
    </w:p>
    <w:p w14:paraId="26A32CA2" w14:textId="77777777" w:rsidR="00435FD1" w:rsidRDefault="00435FD1" w:rsidP="00B466B5">
      <w:pPr>
        <w:pBdr>
          <w:left w:val="single" w:sz="4" w:space="4" w:color="000000"/>
          <w:right w:val="single" w:sz="4" w:space="4" w:color="000000"/>
        </w:pBdr>
        <w:spacing w:after="0" w:line="240" w:lineRule="auto"/>
        <w:rPr>
          <w:rFonts w:cstheme="minorHAnsi"/>
          <w:iCs/>
        </w:rPr>
      </w:pPr>
    </w:p>
    <w:p w14:paraId="78822068" w14:textId="64F41E4D" w:rsidR="00CB7444" w:rsidRDefault="00CB7444" w:rsidP="00B466B5">
      <w:pPr>
        <w:pBdr>
          <w:left w:val="single" w:sz="4" w:space="4" w:color="000000"/>
          <w:right w:val="single" w:sz="4" w:space="4" w:color="000000"/>
        </w:pBdr>
        <w:spacing w:after="0" w:line="240" w:lineRule="auto"/>
        <w:rPr>
          <w:rFonts w:cstheme="minorHAnsi"/>
          <w:iCs/>
        </w:rPr>
      </w:pPr>
      <w:r>
        <w:rPr>
          <w:rFonts w:cstheme="minorHAnsi"/>
          <w:iCs/>
        </w:rPr>
        <w:t xml:space="preserve">New Utility patent application: </w:t>
      </w:r>
      <w:r w:rsidR="00C759A0" w:rsidRPr="00C759A0">
        <w:rPr>
          <w:rFonts w:cstheme="minorHAnsi"/>
          <w:iCs/>
        </w:rPr>
        <w:t>Dabby, D.S. (2023).  US Utility Patent Application No: 14/496,008.  Filed 27 October 2023. Algorithm-generated variations of original songs for tangible and digital products.</w:t>
      </w:r>
    </w:p>
    <w:p w14:paraId="7362ED06" w14:textId="77777777" w:rsidR="00C759A0" w:rsidRDefault="00C759A0" w:rsidP="00B466B5">
      <w:pPr>
        <w:pBdr>
          <w:left w:val="single" w:sz="4" w:space="4" w:color="000000"/>
          <w:right w:val="single" w:sz="4" w:space="4" w:color="000000"/>
        </w:pBdr>
        <w:spacing w:after="0" w:line="240" w:lineRule="auto"/>
        <w:rPr>
          <w:rFonts w:cstheme="minorHAnsi"/>
          <w:iCs/>
        </w:rPr>
      </w:pPr>
    </w:p>
    <w:p w14:paraId="324C3089" w14:textId="447165F6" w:rsidR="008060CD" w:rsidRPr="00981CC7" w:rsidRDefault="00435FD1" w:rsidP="00515AB1">
      <w:pPr>
        <w:pBdr>
          <w:left w:val="single" w:sz="4" w:space="4" w:color="000000"/>
          <w:right w:val="single" w:sz="4" w:space="4" w:color="000000"/>
        </w:pBdr>
        <w:spacing w:after="0" w:line="240" w:lineRule="auto"/>
        <w:rPr>
          <w:rFonts w:cstheme="minorHAnsi"/>
          <w:iCs/>
        </w:rPr>
      </w:pPr>
      <w:r>
        <w:rPr>
          <w:rFonts w:cstheme="minorHAnsi"/>
          <w:iCs/>
        </w:rPr>
        <w:t>I’m a member of the Organizing Committee for an NSF-funded project “</w:t>
      </w:r>
      <w:r w:rsidRPr="00435FD1">
        <w:rPr>
          <w:rFonts w:cstheme="minorHAnsi"/>
          <w:iCs/>
        </w:rPr>
        <w:t>Supporting Undergraduate Institutions in Technology and Entrepreneurship Development</w:t>
      </w:r>
      <w:r>
        <w:rPr>
          <w:rFonts w:cstheme="minorHAnsi"/>
          <w:iCs/>
        </w:rPr>
        <w:t xml:space="preserve">” (SUITED). </w:t>
      </w:r>
      <w:r w:rsidR="00683D08">
        <w:rPr>
          <w:rFonts w:cstheme="minorHAnsi"/>
          <w:iCs/>
        </w:rPr>
        <w:t>Panelist and Presenter for the SUITED Workshop,</w:t>
      </w:r>
      <w:r w:rsidR="00981CC7">
        <w:rPr>
          <w:rFonts w:cstheme="minorHAnsi"/>
          <w:iCs/>
        </w:rPr>
        <w:t xml:space="preserve"> virtual,</w:t>
      </w:r>
      <w:r w:rsidR="00683D08">
        <w:rPr>
          <w:rFonts w:cstheme="minorHAnsi"/>
          <w:iCs/>
        </w:rPr>
        <w:t xml:space="preserve"> Jan 12-13.  Panelist for the SUITED project at the </w:t>
      </w:r>
      <w:r w:rsidR="00E7706E" w:rsidRPr="0009072D">
        <w:rPr>
          <w:rFonts w:cstheme="minorHAnsi"/>
          <w:noProof/>
        </w:rPr>
        <w:t>12</w:t>
      </w:r>
      <w:r w:rsidR="00E7706E" w:rsidRPr="0009072D">
        <w:rPr>
          <w:rFonts w:cstheme="minorHAnsi"/>
          <w:noProof/>
          <w:vertAlign w:val="superscript"/>
        </w:rPr>
        <w:t>th</w:t>
      </w:r>
      <w:r w:rsidR="00E7706E" w:rsidRPr="0009072D">
        <w:rPr>
          <w:rFonts w:cstheme="minorHAnsi"/>
          <w:noProof/>
        </w:rPr>
        <w:t xml:space="preserve"> Annual Deshpande Symposium:  Innovation and Entrepreneurship in Higher Education</w:t>
      </w:r>
      <w:r w:rsidR="00683D08">
        <w:rPr>
          <w:rFonts w:cstheme="minorHAnsi"/>
          <w:iCs/>
        </w:rPr>
        <w:t>, ASU, Jun 5-8</w:t>
      </w:r>
      <w:proofErr w:type="gramStart"/>
      <w:r w:rsidR="00E7706E">
        <w:rPr>
          <w:rFonts w:cstheme="minorHAnsi"/>
          <w:iCs/>
        </w:rPr>
        <w:t>:  “</w:t>
      </w:r>
      <w:proofErr w:type="gramEnd"/>
      <w:r w:rsidR="00E7706E">
        <w:rPr>
          <w:rFonts w:cstheme="minorHAnsi"/>
          <w:iCs/>
        </w:rPr>
        <w:t>Making Research More Impactful.”</w:t>
      </w:r>
      <w:r w:rsidR="00683D08">
        <w:rPr>
          <w:rFonts w:cstheme="minorHAnsi"/>
          <w:iCs/>
        </w:rPr>
        <w:t xml:space="preserve">  </w:t>
      </w:r>
      <w:r w:rsidR="008060CD">
        <w:rPr>
          <w:rFonts w:cstheme="minorHAnsi"/>
        </w:rPr>
        <w:t>Of the 158 active PFI-TT grants, Olin has been distinguished as</w:t>
      </w:r>
      <w:r w:rsidR="00442432">
        <w:rPr>
          <w:rFonts w:cstheme="minorHAnsi"/>
        </w:rPr>
        <w:t xml:space="preserve"> </w:t>
      </w:r>
      <w:r w:rsidR="00B466B5">
        <w:rPr>
          <w:rFonts w:cstheme="minorHAnsi"/>
        </w:rPr>
        <w:t>a recipient of</w:t>
      </w:r>
      <w:r w:rsidR="00442432">
        <w:rPr>
          <w:rFonts w:cstheme="minorHAnsi"/>
        </w:rPr>
        <w:t xml:space="preserve"> </w:t>
      </w:r>
      <w:r w:rsidR="008060CD">
        <w:rPr>
          <w:rFonts w:cstheme="minorHAnsi"/>
        </w:rPr>
        <w:t xml:space="preserve">one of only two </w:t>
      </w:r>
      <w:r w:rsidR="00B466B5">
        <w:rPr>
          <w:rFonts w:cstheme="minorHAnsi"/>
        </w:rPr>
        <w:t xml:space="preserve">PFI-TT grants </w:t>
      </w:r>
      <w:r w:rsidR="008060CD">
        <w:rPr>
          <w:rFonts w:cstheme="minorHAnsi"/>
        </w:rPr>
        <w:t>awarded to undergraduate institutions.  (The other recipient is Union College.)</w:t>
      </w:r>
    </w:p>
    <w:p w14:paraId="0E6B3DD7" w14:textId="77777777" w:rsidR="00326634" w:rsidRDefault="00326634" w:rsidP="00515AB1">
      <w:pPr>
        <w:pBdr>
          <w:left w:val="single" w:sz="4" w:space="4" w:color="000000"/>
          <w:right w:val="single" w:sz="4" w:space="4" w:color="000000"/>
        </w:pBdr>
        <w:spacing w:after="0" w:line="240" w:lineRule="auto"/>
        <w:rPr>
          <w:rFonts w:cstheme="minorHAnsi"/>
        </w:rPr>
      </w:pPr>
    </w:p>
    <w:p w14:paraId="25E031D2" w14:textId="6343B0C9" w:rsidR="00326634" w:rsidRDefault="00326634" w:rsidP="00515AB1">
      <w:pPr>
        <w:pBdr>
          <w:left w:val="single" w:sz="4" w:space="4" w:color="000000"/>
          <w:right w:val="single" w:sz="4" w:space="4" w:color="000000"/>
        </w:pBdr>
        <w:spacing w:after="0" w:line="240" w:lineRule="auto"/>
        <w:rPr>
          <w:rFonts w:cstheme="minorHAnsi"/>
          <w:iCs/>
        </w:rPr>
      </w:pPr>
      <w:r w:rsidRPr="00326634">
        <w:rPr>
          <w:rFonts w:cstheme="minorHAnsi"/>
          <w:iCs/>
        </w:rPr>
        <w:t>NSF-funded Conference, “From Lab to Impact:  Broadening Participation Summit at MIT.”  Invited panelist for a faculty perspective on NS</w:t>
      </w:r>
      <w:r w:rsidR="006A78DB">
        <w:rPr>
          <w:rFonts w:cstheme="minorHAnsi"/>
          <w:iCs/>
        </w:rPr>
        <w:t>F TIP</w:t>
      </w:r>
      <w:r w:rsidRPr="00326634">
        <w:rPr>
          <w:rFonts w:cstheme="minorHAnsi"/>
          <w:iCs/>
        </w:rPr>
        <w:t xml:space="preserve"> programs.  Hosted by MIT.  24-25 Apri</w:t>
      </w:r>
      <w:r w:rsidR="006A78DB">
        <w:rPr>
          <w:rFonts w:cstheme="minorHAnsi"/>
          <w:iCs/>
        </w:rPr>
        <w:t>l</w:t>
      </w:r>
      <w:r w:rsidRPr="00326634">
        <w:rPr>
          <w:rFonts w:cstheme="minorHAnsi"/>
          <w:iCs/>
        </w:rPr>
        <w:t>.</w:t>
      </w:r>
    </w:p>
    <w:p w14:paraId="5BCC6A7D" w14:textId="77777777" w:rsidR="00B603BD" w:rsidRDefault="00B603BD" w:rsidP="00515AB1">
      <w:pPr>
        <w:pBdr>
          <w:left w:val="single" w:sz="4" w:space="4" w:color="000000"/>
          <w:right w:val="single" w:sz="4" w:space="4" w:color="000000"/>
        </w:pBdr>
        <w:spacing w:after="0" w:line="240" w:lineRule="auto"/>
        <w:rPr>
          <w:rFonts w:cstheme="minorHAnsi"/>
          <w:iCs/>
        </w:rPr>
      </w:pPr>
    </w:p>
    <w:p w14:paraId="3CB7A3B1" w14:textId="2689D3E5" w:rsidR="00576CEA" w:rsidRDefault="00576CEA" w:rsidP="00515AB1">
      <w:pPr>
        <w:pBdr>
          <w:left w:val="single" w:sz="4" w:space="4" w:color="000000"/>
          <w:right w:val="single" w:sz="4" w:space="4" w:color="000000"/>
        </w:pBdr>
        <w:spacing w:after="0" w:line="240" w:lineRule="auto"/>
        <w:rPr>
          <w:rFonts w:cstheme="minorHAnsi"/>
          <w:iCs/>
        </w:rPr>
      </w:pPr>
      <w:r>
        <w:rPr>
          <w:rFonts w:cstheme="minorHAnsi"/>
          <w:b/>
          <w:bCs/>
          <w:iCs/>
        </w:rPr>
        <w:t xml:space="preserve">Significance:  </w:t>
      </w:r>
      <w:r>
        <w:rPr>
          <w:rFonts w:cstheme="minorHAnsi"/>
          <w:iCs/>
        </w:rPr>
        <w:t xml:space="preserve">The </w:t>
      </w:r>
      <w:proofErr w:type="spellStart"/>
      <w:r>
        <w:rPr>
          <w:rFonts w:cstheme="minorHAnsi"/>
          <w:iCs/>
        </w:rPr>
        <w:t>CantoVario</w:t>
      </w:r>
      <w:proofErr w:type="spellEnd"/>
      <w:r>
        <w:rPr>
          <w:rFonts w:cstheme="minorHAnsi"/>
          <w:iCs/>
        </w:rPr>
        <w:t xml:space="preserve"> Projects can change how people interact with music on the internet.</w:t>
      </w:r>
    </w:p>
    <w:p w14:paraId="4C9FB68F" w14:textId="77777777" w:rsidR="00576CEA" w:rsidRDefault="00576CEA" w:rsidP="00515AB1">
      <w:pPr>
        <w:pBdr>
          <w:left w:val="single" w:sz="4" w:space="4" w:color="000000"/>
          <w:right w:val="single" w:sz="4" w:space="4" w:color="000000"/>
        </w:pBdr>
        <w:spacing w:after="0" w:line="240" w:lineRule="auto"/>
        <w:rPr>
          <w:rFonts w:cstheme="minorHAnsi"/>
          <w:iCs/>
        </w:rPr>
      </w:pPr>
    </w:p>
    <w:p w14:paraId="3A8B571F" w14:textId="0CAF50B3" w:rsidR="00B603BD" w:rsidRPr="00B603BD" w:rsidRDefault="00B603BD" w:rsidP="00515AB1">
      <w:pPr>
        <w:pBdr>
          <w:left w:val="single" w:sz="4" w:space="4" w:color="000000"/>
          <w:right w:val="single" w:sz="4" w:space="4" w:color="000000"/>
        </w:pBdr>
        <w:spacing w:after="0" w:line="240" w:lineRule="auto"/>
        <w:rPr>
          <w:rFonts w:eastAsia="Times New Roman" w:cs="Times New Roman"/>
          <w:bCs/>
          <w:color w:val="000000"/>
        </w:rPr>
      </w:pPr>
      <w:r w:rsidRPr="00B603BD">
        <w:rPr>
          <w:rFonts w:cstheme="minorHAnsi"/>
          <w:b/>
          <w:bCs/>
          <w:iCs/>
        </w:rPr>
        <w:t>Overlapping areas:</w:t>
      </w:r>
      <w:r>
        <w:rPr>
          <w:rFonts w:cstheme="minorHAnsi"/>
          <w:iCs/>
        </w:rPr>
        <w:t xml:space="preserve">  </w:t>
      </w:r>
      <w:r>
        <w:rPr>
          <w:rFonts w:eastAsia="Times New Roman" w:cs="Times New Roman"/>
          <w:bCs/>
          <w:color w:val="000000"/>
        </w:rPr>
        <w:t>External Impact + Developing Students through research opportunities + Recognition for Olin (Building/sustaining the College)</w:t>
      </w:r>
    </w:p>
    <w:p w14:paraId="7DA21B3E" w14:textId="77777777" w:rsidR="00515AB1" w:rsidRPr="003B1384" w:rsidRDefault="00515AB1" w:rsidP="00515AB1">
      <w:pPr>
        <w:pBdr>
          <w:left w:val="single" w:sz="4" w:space="4" w:color="000000"/>
          <w:right w:val="single" w:sz="4" w:space="4" w:color="000000"/>
        </w:pBdr>
        <w:spacing w:after="0" w:line="240" w:lineRule="auto"/>
        <w:rPr>
          <w:rFonts w:eastAsia="Times New Roman" w:cs="Times New Roman"/>
        </w:rPr>
      </w:pPr>
    </w:p>
    <w:p w14:paraId="679FF736" w14:textId="5D0CA461" w:rsidR="001A50D8" w:rsidRPr="00723D4E" w:rsidRDefault="00515AB1" w:rsidP="00515AB1">
      <w:pPr>
        <w:pBdr>
          <w:left w:val="single" w:sz="4" w:space="4" w:color="000000"/>
          <w:right w:val="single" w:sz="4" w:space="4" w:color="000000"/>
        </w:pBdr>
        <w:spacing w:after="0" w:line="240" w:lineRule="auto"/>
        <w:rPr>
          <w:rFonts w:eastAsia="Times New Roman" w:cs="Times New Roman"/>
          <w:b/>
          <w:bCs/>
          <w:color w:val="000000"/>
        </w:rPr>
      </w:pPr>
      <w:r w:rsidRPr="00723D4E">
        <w:rPr>
          <w:rFonts w:eastAsia="Times New Roman" w:cs="Times New Roman"/>
          <w:b/>
          <w:bCs/>
          <w:color w:val="000000"/>
        </w:rPr>
        <w:t>Pointer</w:t>
      </w:r>
      <w:r w:rsidR="001A50D8" w:rsidRPr="00723D4E">
        <w:rPr>
          <w:rFonts w:eastAsia="Times New Roman" w:cs="Times New Roman"/>
          <w:b/>
          <w:bCs/>
          <w:color w:val="000000"/>
        </w:rPr>
        <w:t>s</w:t>
      </w:r>
      <w:r w:rsidRPr="00723D4E">
        <w:rPr>
          <w:rFonts w:eastAsia="Times New Roman" w:cs="Times New Roman"/>
          <w:b/>
          <w:bCs/>
          <w:color w:val="000000"/>
        </w:rPr>
        <w:t xml:space="preserve"> to </w:t>
      </w:r>
      <w:r w:rsidR="000B432D">
        <w:rPr>
          <w:rFonts w:eastAsia="Times New Roman" w:cs="Times New Roman"/>
          <w:b/>
          <w:bCs/>
          <w:color w:val="000000"/>
        </w:rPr>
        <w:t xml:space="preserve">relevant </w:t>
      </w:r>
      <w:r w:rsidRPr="00723D4E">
        <w:rPr>
          <w:rFonts w:eastAsia="Times New Roman" w:cs="Times New Roman"/>
          <w:b/>
          <w:bCs/>
          <w:color w:val="000000"/>
        </w:rPr>
        <w:t>evidence:</w:t>
      </w:r>
      <w:r w:rsidR="00EC76C8" w:rsidRPr="00723D4E">
        <w:rPr>
          <w:rFonts w:eastAsia="Times New Roman" w:cs="Times New Roman"/>
          <w:b/>
          <w:bCs/>
          <w:color w:val="000000"/>
        </w:rPr>
        <w:t xml:space="preserve"> </w:t>
      </w:r>
    </w:p>
    <w:p w14:paraId="16C50FFE" w14:textId="25EA7FFA" w:rsidR="00035FB5" w:rsidRPr="003B1384" w:rsidRDefault="00EC76C8" w:rsidP="00515AB1">
      <w:pPr>
        <w:pBdr>
          <w:left w:val="single" w:sz="4" w:space="4" w:color="000000"/>
          <w:right w:val="single" w:sz="4" w:space="4" w:color="000000"/>
        </w:pBdr>
        <w:spacing w:after="0" w:line="240" w:lineRule="auto"/>
        <w:rPr>
          <w:rFonts w:eastAsia="Times New Roman" w:cs="Times New Roman"/>
          <w:color w:val="000000"/>
        </w:rPr>
      </w:pPr>
      <w:r w:rsidRPr="003B1384">
        <w:rPr>
          <w:rFonts w:eastAsia="Times New Roman" w:cs="Times New Roman"/>
          <w:color w:val="000000"/>
        </w:rPr>
        <w:t>NSF PFI-TT Annual Report</w:t>
      </w:r>
      <w:r w:rsidR="00683D08">
        <w:rPr>
          <w:rFonts w:eastAsia="Times New Roman" w:cs="Times New Roman"/>
          <w:color w:val="000000"/>
        </w:rPr>
        <w:t xml:space="preserve"> May 2023</w:t>
      </w:r>
    </w:p>
    <w:p w14:paraId="2CBBDBF8" w14:textId="69B60A92" w:rsidR="001E6EFD" w:rsidRDefault="00683D08" w:rsidP="00EB0DD9">
      <w:pPr>
        <w:pBdr>
          <w:left w:val="single" w:sz="4" w:space="4" w:color="000000"/>
          <w:bottom w:val="single" w:sz="4" w:space="1" w:color="000000"/>
          <w:right w:val="single" w:sz="4" w:space="4" w:color="000000"/>
        </w:pBdr>
        <w:spacing w:after="0" w:line="240" w:lineRule="auto"/>
        <w:rPr>
          <w:rStyle w:val="Hyperlink"/>
          <w:rFonts w:cstheme="minorHAnsi"/>
        </w:rPr>
      </w:pPr>
      <w:r w:rsidRPr="00683D08">
        <w:rPr>
          <w:rFonts w:eastAsia="Times New Roman" w:cs="Times New Roman"/>
          <w:color w:val="000000"/>
        </w:rPr>
        <w:t xml:space="preserve">Web Application </w:t>
      </w:r>
      <w:hyperlink r:id="rId8" w:history="1">
        <w:r w:rsidR="001E6EFD" w:rsidRPr="00D068EA">
          <w:rPr>
            <w:rStyle w:val="Hyperlink"/>
            <w:rFonts w:cstheme="minorHAnsi"/>
          </w:rPr>
          <w:t>www.cantovario.com</w:t>
        </w:r>
      </w:hyperlink>
      <w:r w:rsidRPr="00683D08">
        <w:rPr>
          <w:rFonts w:eastAsia="Times New Roman" w:cs="Times New Roman"/>
          <w:color w:val="000000"/>
        </w:rPr>
        <w:t xml:space="preserve">. </w:t>
      </w:r>
      <w:proofErr w:type="spellStart"/>
      <w:r w:rsidRPr="00683D08">
        <w:rPr>
          <w:rFonts w:eastAsia="Times New Roman" w:cs="Times New Roman"/>
          <w:color w:val="000000"/>
        </w:rPr>
        <w:t>CantoVario</w:t>
      </w:r>
      <w:proofErr w:type="spellEnd"/>
      <w:r w:rsidRPr="00683D08">
        <w:rPr>
          <w:rFonts w:eastAsia="Times New Roman" w:cs="Times New Roman"/>
          <w:color w:val="000000"/>
        </w:rPr>
        <w:t xml:space="preserve"> uses algorithms based on </w:t>
      </w:r>
      <w:r w:rsidR="00E7706E">
        <w:rPr>
          <w:rFonts w:eastAsia="Times New Roman" w:cs="Times New Roman"/>
          <w:color w:val="000000"/>
        </w:rPr>
        <w:t>5</w:t>
      </w:r>
      <w:r w:rsidRPr="00683D08">
        <w:rPr>
          <w:rFonts w:eastAsia="Times New Roman" w:cs="Times New Roman"/>
          <w:color w:val="000000"/>
        </w:rPr>
        <w:t xml:space="preserve"> patents that create musical variations of original works.  A one-minute video produced for </w:t>
      </w:r>
      <w:proofErr w:type="spellStart"/>
      <w:r w:rsidRPr="00683D08">
        <w:rPr>
          <w:rFonts w:eastAsia="Times New Roman" w:cs="Times New Roman"/>
          <w:color w:val="000000"/>
        </w:rPr>
        <w:t>CantoVario’s</w:t>
      </w:r>
      <w:proofErr w:type="spellEnd"/>
      <w:r w:rsidRPr="00683D08">
        <w:rPr>
          <w:rFonts w:eastAsia="Times New Roman" w:cs="Times New Roman"/>
          <w:color w:val="000000"/>
        </w:rPr>
        <w:t xml:space="preserve"> NSF Innovation Corps (I-Corps) National Teams award introduces the technology:  </w:t>
      </w:r>
      <w:hyperlink r:id="rId9" w:history="1">
        <w:r w:rsidR="001E6EFD" w:rsidRPr="00D068EA">
          <w:rPr>
            <w:rStyle w:val="Hyperlink"/>
            <w:rFonts w:cstheme="minorHAnsi"/>
          </w:rPr>
          <w:t xml:space="preserve">What is </w:t>
        </w:r>
        <w:proofErr w:type="spellStart"/>
        <w:r w:rsidR="001E6EFD" w:rsidRPr="00D068EA">
          <w:rPr>
            <w:rStyle w:val="Hyperlink"/>
            <w:rFonts w:cstheme="minorHAnsi"/>
          </w:rPr>
          <w:t>CantoVario</w:t>
        </w:r>
        <w:proofErr w:type="spellEnd"/>
        <w:r w:rsidR="001E6EFD" w:rsidRPr="00D068EA">
          <w:rPr>
            <w:rStyle w:val="Hyperlink"/>
            <w:rFonts w:cstheme="minorHAnsi"/>
          </w:rPr>
          <w:t>?</w:t>
        </w:r>
      </w:hyperlink>
    </w:p>
    <w:p w14:paraId="02A5FA7F" w14:textId="1FFFF589" w:rsidR="009B2D6F" w:rsidRPr="00576CEA" w:rsidRDefault="00683D08" w:rsidP="00EB0DD9">
      <w:pPr>
        <w:pBdr>
          <w:left w:val="single" w:sz="4" w:space="4" w:color="000000"/>
          <w:bottom w:val="single" w:sz="4" w:space="1" w:color="000000"/>
          <w:right w:val="single" w:sz="4" w:space="4" w:color="000000"/>
        </w:pBdr>
        <w:spacing w:after="0" w:line="240" w:lineRule="auto"/>
        <w:rPr>
          <w:rFonts w:eastAsia="Times New Roman" w:cs="Times New Roman"/>
          <w:color w:val="000000"/>
        </w:rPr>
      </w:pPr>
      <w:r w:rsidRPr="00683D08">
        <w:rPr>
          <w:rFonts w:eastAsia="Times New Roman" w:cs="Times New Roman"/>
          <w:color w:val="000000"/>
        </w:rPr>
        <w:t xml:space="preserve">A new web app produces multitrack song variations in the MIDI format as shown in this private video </w:t>
      </w:r>
      <w:hyperlink r:id="rId10" w:history="1">
        <w:proofErr w:type="spellStart"/>
        <w:r w:rsidR="001E6EFD">
          <w:rPr>
            <w:rStyle w:val="Hyperlink"/>
            <w:rFonts w:cstheme="minorHAnsi"/>
          </w:rPr>
          <w:t>CantoVario</w:t>
        </w:r>
        <w:proofErr w:type="spellEnd"/>
        <w:r w:rsidR="001E6EFD">
          <w:rPr>
            <w:rStyle w:val="Hyperlink"/>
            <w:rFonts w:cstheme="minorHAnsi"/>
          </w:rPr>
          <w:t xml:space="preserve"> MIDI</w:t>
        </w:r>
      </w:hyperlink>
      <w:r w:rsidR="009B2D6F">
        <w:rPr>
          <w:rFonts w:eastAsia="Times New Roman" w:cs="Times New Roman"/>
          <w:color w:val="000000"/>
        </w:rPr>
        <w:t xml:space="preserve"> .  It</w:t>
      </w:r>
      <w:r w:rsidR="009B2D6F" w:rsidRPr="009B2D6F">
        <w:rPr>
          <w:rFonts w:eastAsia="Times New Roman" w:cs="Times New Roman"/>
          <w:color w:val="000000"/>
        </w:rPr>
        <w:t xml:space="preserve"> can go public as soon as I submit my seventh patent application (forthcoming Jan 2024).</w:t>
      </w:r>
      <w:r w:rsidR="009B2D6F">
        <w:rPr>
          <w:rFonts w:eastAsia="Times New Roman" w:cs="Times New Roman"/>
          <w:color w:val="000000"/>
        </w:rPr>
        <w:t xml:space="preserve"> </w:t>
      </w:r>
      <w:r w:rsidRPr="00683D08">
        <w:rPr>
          <w:rFonts w:eastAsia="Times New Roman" w:cs="Times New Roman"/>
          <w:color w:val="000000"/>
        </w:rPr>
        <w:t xml:space="preserve">A </w:t>
      </w:r>
      <w:proofErr w:type="spellStart"/>
      <w:r w:rsidRPr="00683D08">
        <w:rPr>
          <w:rFonts w:eastAsia="Times New Roman" w:cs="Times New Roman"/>
          <w:color w:val="000000"/>
        </w:rPr>
        <w:t>Chaos+Music</w:t>
      </w:r>
      <w:proofErr w:type="spellEnd"/>
      <w:r w:rsidRPr="00683D08">
        <w:rPr>
          <w:rFonts w:eastAsia="Times New Roman" w:cs="Times New Roman"/>
          <w:color w:val="000000"/>
        </w:rPr>
        <w:t xml:space="preserve"> Science Museum Exhibit prototype video can be accessed</w:t>
      </w:r>
      <w:r w:rsidR="001E6EFD" w:rsidRPr="00D068EA">
        <w:rPr>
          <w:rFonts w:cstheme="minorHAnsi"/>
        </w:rPr>
        <w:t xml:space="preserve"> </w:t>
      </w:r>
      <w:hyperlink r:id="rId11" w:history="1">
        <w:r w:rsidR="001E6EFD" w:rsidRPr="00D068EA">
          <w:rPr>
            <w:rStyle w:val="Hyperlink"/>
            <w:rFonts w:cstheme="minorHAnsi"/>
          </w:rPr>
          <w:t>here</w:t>
        </w:r>
      </w:hyperlink>
      <w:r w:rsidRPr="00683D08">
        <w:rPr>
          <w:rFonts w:eastAsia="Times New Roman" w:cs="Times New Roman"/>
          <w:color w:val="000000"/>
        </w:rPr>
        <w:t xml:space="preserve">.   </w:t>
      </w:r>
    </w:p>
    <w:p w14:paraId="6EBA102B" w14:textId="77777777" w:rsidR="009B2D6F" w:rsidRPr="003B1384" w:rsidRDefault="009B2D6F" w:rsidP="00EB0DD9">
      <w:pPr>
        <w:spacing w:after="240" w:line="240" w:lineRule="auto"/>
        <w:rPr>
          <w:rFonts w:ascii="Times New Roman" w:eastAsia="Times New Roman" w:hAnsi="Times New Roman" w:cs="Times New Roman"/>
        </w:rPr>
      </w:pPr>
    </w:p>
    <w:p w14:paraId="3F5AA77D" w14:textId="089E5132" w:rsidR="00EB0DD9" w:rsidRPr="003B1384" w:rsidRDefault="008978AC" w:rsidP="00EB0DD9">
      <w:pPr>
        <w:pBdr>
          <w:top w:val="single" w:sz="4" w:space="1" w:color="000000"/>
          <w:left w:val="single" w:sz="4" w:space="4" w:color="000000"/>
          <w:right w:val="single" w:sz="4" w:space="4" w:color="000000"/>
        </w:pBdr>
        <w:spacing w:after="0" w:line="240" w:lineRule="auto"/>
        <w:rPr>
          <w:rFonts w:eastAsia="Times New Roman" w:cstheme="minorHAnsi"/>
        </w:rPr>
      </w:pPr>
      <w:r w:rsidRPr="003B1384">
        <w:rPr>
          <w:rFonts w:eastAsia="Times New Roman" w:cstheme="minorHAnsi"/>
          <w:color w:val="000000"/>
        </w:rPr>
        <w:t xml:space="preserve">Activity/Accomplishment </w:t>
      </w:r>
      <w:r w:rsidR="001935FB">
        <w:rPr>
          <w:rFonts w:eastAsia="Times New Roman" w:cstheme="minorHAnsi"/>
          <w:color w:val="000000"/>
        </w:rPr>
        <w:t>2</w:t>
      </w:r>
      <w:r w:rsidR="006A78DB">
        <w:rPr>
          <w:rFonts w:eastAsia="Times New Roman" w:cstheme="minorHAnsi"/>
          <w:color w:val="000000"/>
        </w:rPr>
        <w:t>:</w:t>
      </w:r>
      <w:r w:rsidR="003D271A" w:rsidRPr="003B1384">
        <w:rPr>
          <w:rFonts w:eastAsia="Times New Roman" w:cstheme="minorHAnsi"/>
          <w:color w:val="000000"/>
        </w:rPr>
        <w:t xml:space="preserve">  </w:t>
      </w:r>
      <w:r w:rsidR="00517960" w:rsidRPr="003B1384">
        <w:rPr>
          <w:rFonts w:eastAsia="Times New Roman" w:cstheme="minorHAnsi"/>
          <w:b/>
          <w:color w:val="000000"/>
        </w:rPr>
        <w:t>Spring 202</w:t>
      </w:r>
      <w:r w:rsidR="00326634">
        <w:rPr>
          <w:rFonts w:eastAsia="Times New Roman" w:cstheme="minorHAnsi"/>
          <w:b/>
          <w:color w:val="000000"/>
        </w:rPr>
        <w:t xml:space="preserve">3 and Fall </w:t>
      </w:r>
      <w:proofErr w:type="gramStart"/>
      <w:r w:rsidR="00326634">
        <w:rPr>
          <w:rFonts w:eastAsia="Times New Roman" w:cstheme="minorHAnsi"/>
          <w:b/>
          <w:color w:val="000000"/>
        </w:rPr>
        <w:t>2023</w:t>
      </w:r>
      <w:r w:rsidR="00981CC7">
        <w:rPr>
          <w:rFonts w:eastAsia="Times New Roman" w:cstheme="minorHAnsi"/>
          <w:b/>
          <w:color w:val="000000"/>
        </w:rPr>
        <w:t xml:space="preserve">  </w:t>
      </w:r>
      <w:r w:rsidR="00981CC7">
        <w:rPr>
          <w:rFonts w:eastAsia="Times New Roman" w:cstheme="minorHAnsi"/>
          <w:b/>
          <w:color w:val="FF0000"/>
        </w:rPr>
        <w:t>Orchestral</w:t>
      </w:r>
      <w:proofErr w:type="gramEnd"/>
      <w:r w:rsidR="00981CC7">
        <w:rPr>
          <w:rFonts w:eastAsia="Times New Roman" w:cstheme="minorHAnsi"/>
          <w:b/>
          <w:color w:val="FF0000"/>
        </w:rPr>
        <w:t xml:space="preserve"> A</w:t>
      </w:r>
      <w:r w:rsidR="00981CC7" w:rsidRPr="00C759A0">
        <w:rPr>
          <w:rFonts w:eastAsia="Times New Roman" w:cstheme="minorHAnsi"/>
          <w:b/>
          <w:color w:val="FF0000"/>
        </w:rPr>
        <w:t>rrangements</w:t>
      </w:r>
    </w:p>
    <w:p w14:paraId="13D84918" w14:textId="77777777" w:rsidR="00EB0DD9" w:rsidRPr="003B1384" w:rsidRDefault="00EB0DD9" w:rsidP="00EB0DD9">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6B78D9A9" w14:textId="345E5BA1" w:rsidR="00EB0DD9" w:rsidRPr="00D960C1" w:rsidRDefault="00CB7444" w:rsidP="00EB0DD9">
      <w:pPr>
        <w:pBdr>
          <w:left w:val="single" w:sz="4" w:space="4" w:color="000000"/>
          <w:right w:val="single" w:sz="4" w:space="4" w:color="000000"/>
        </w:pBdr>
        <w:spacing w:after="0" w:line="240" w:lineRule="auto"/>
        <w:rPr>
          <w:rFonts w:eastAsia="Times New Roman" w:cstheme="minorHAnsi"/>
          <w:bCs/>
        </w:rPr>
      </w:pPr>
      <w:r>
        <w:rPr>
          <w:rFonts w:eastAsia="Times New Roman" w:cstheme="minorHAnsi"/>
          <w:b/>
          <w:color w:val="000000"/>
        </w:rPr>
        <w:t>Ten</w:t>
      </w:r>
      <w:r w:rsidR="00080FC2" w:rsidRPr="003B1384">
        <w:rPr>
          <w:rFonts w:eastAsia="Times New Roman" w:cstheme="minorHAnsi"/>
          <w:b/>
          <w:color w:val="000000"/>
        </w:rPr>
        <w:t xml:space="preserve"> </w:t>
      </w:r>
      <w:r w:rsidR="00080FC2" w:rsidRPr="00C759A0">
        <w:rPr>
          <w:rFonts w:eastAsia="Times New Roman" w:cstheme="minorHAnsi"/>
          <w:b/>
          <w:color w:val="FF0000"/>
        </w:rPr>
        <w:t xml:space="preserve">arrangements </w:t>
      </w:r>
      <w:r w:rsidR="00080FC2" w:rsidRPr="003B1384">
        <w:rPr>
          <w:rFonts w:eastAsia="Times New Roman" w:cstheme="minorHAnsi"/>
          <w:b/>
          <w:color w:val="000000"/>
        </w:rPr>
        <w:t xml:space="preserve">of </w:t>
      </w:r>
      <w:r w:rsidR="006A78DB">
        <w:rPr>
          <w:rFonts w:eastAsia="Times New Roman" w:cstheme="minorHAnsi"/>
          <w:b/>
          <w:color w:val="000000"/>
        </w:rPr>
        <w:t xml:space="preserve">large orchestral </w:t>
      </w:r>
      <w:r w:rsidR="00080FC2" w:rsidRPr="003B1384">
        <w:rPr>
          <w:rFonts w:eastAsia="Times New Roman" w:cstheme="minorHAnsi"/>
          <w:b/>
          <w:color w:val="000000"/>
        </w:rPr>
        <w:t>works for t</w:t>
      </w:r>
      <w:r w:rsidR="003E3290" w:rsidRPr="003B1384">
        <w:rPr>
          <w:rFonts w:eastAsia="Times New Roman" w:cstheme="minorHAnsi"/>
          <w:b/>
          <w:color w:val="000000"/>
        </w:rPr>
        <w:t>he</w:t>
      </w:r>
      <w:r w:rsidR="00D77AA9" w:rsidRPr="003B1384">
        <w:rPr>
          <w:rFonts w:eastAsia="Times New Roman" w:cstheme="minorHAnsi"/>
          <w:b/>
          <w:color w:val="000000"/>
        </w:rPr>
        <w:t xml:space="preserve"> Olin </w:t>
      </w:r>
      <w:proofErr w:type="spellStart"/>
      <w:r w:rsidR="00D77AA9" w:rsidRPr="003B1384">
        <w:rPr>
          <w:rFonts w:eastAsia="Times New Roman" w:cstheme="minorHAnsi"/>
          <w:b/>
          <w:color w:val="000000"/>
        </w:rPr>
        <w:t>Conductorless</w:t>
      </w:r>
      <w:proofErr w:type="spellEnd"/>
      <w:r w:rsidR="00D77AA9" w:rsidRPr="003B1384">
        <w:rPr>
          <w:rFonts w:eastAsia="Times New Roman" w:cstheme="minorHAnsi"/>
          <w:b/>
          <w:color w:val="000000"/>
        </w:rPr>
        <w:t xml:space="preserve"> Orchestra</w:t>
      </w:r>
    </w:p>
    <w:p w14:paraId="0BE0A85D" w14:textId="08866316" w:rsidR="003D271A" w:rsidRPr="003B1384" w:rsidRDefault="00EB0DD9" w:rsidP="003D271A">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lastRenderedPageBreak/>
        <w:t> </w:t>
      </w:r>
    </w:p>
    <w:p w14:paraId="365BBEF4" w14:textId="78162933" w:rsidR="00E532FA" w:rsidRPr="003B1384" w:rsidRDefault="00B83FBB" w:rsidP="00E532FA">
      <w:pPr>
        <w:pBdr>
          <w:left w:val="single" w:sz="4" w:space="4" w:color="000000"/>
          <w:right w:val="single" w:sz="4" w:space="4" w:color="000000"/>
        </w:pBdr>
        <w:spacing w:after="0" w:line="240" w:lineRule="auto"/>
        <w:rPr>
          <w:rFonts w:eastAsia="Times New Roman" w:cstheme="minorHAnsi"/>
          <w:color w:val="000000"/>
        </w:rPr>
      </w:pPr>
      <w:r>
        <w:rPr>
          <w:rFonts w:eastAsia="Times New Roman" w:cstheme="minorHAnsi"/>
          <w:color w:val="000000"/>
        </w:rPr>
        <w:t xml:space="preserve">During 2023, </w:t>
      </w:r>
      <w:r w:rsidR="00754CDD" w:rsidRPr="003B1384">
        <w:rPr>
          <w:rFonts w:eastAsia="Times New Roman" w:cstheme="minorHAnsi"/>
          <w:color w:val="000000"/>
        </w:rPr>
        <w:t>I created</w:t>
      </w:r>
      <w:r w:rsidR="00731AA9">
        <w:rPr>
          <w:rFonts w:eastAsia="Times New Roman" w:cstheme="minorHAnsi"/>
          <w:color w:val="000000"/>
        </w:rPr>
        <w:t xml:space="preserve"> 1</w:t>
      </w:r>
      <w:r>
        <w:rPr>
          <w:rFonts w:eastAsia="Times New Roman" w:cstheme="minorHAnsi"/>
          <w:color w:val="000000"/>
        </w:rPr>
        <w:t xml:space="preserve">0 </w:t>
      </w:r>
      <w:r w:rsidR="00AD7E05" w:rsidRPr="003B1384">
        <w:rPr>
          <w:rFonts w:eastAsia="Times New Roman" w:cstheme="minorHAnsi"/>
          <w:color w:val="000000"/>
        </w:rPr>
        <w:t xml:space="preserve">original </w:t>
      </w:r>
      <w:r w:rsidR="003D271A" w:rsidRPr="003B1384">
        <w:rPr>
          <w:rFonts w:eastAsia="Times New Roman" w:cstheme="minorHAnsi"/>
          <w:color w:val="000000"/>
        </w:rPr>
        <w:t>arrangements (</w:t>
      </w:r>
      <w:r w:rsidR="001F4A14" w:rsidRPr="003B1384">
        <w:rPr>
          <w:rFonts w:eastAsia="Times New Roman" w:cstheme="minorHAnsi"/>
          <w:color w:val="000000"/>
        </w:rPr>
        <w:t xml:space="preserve">aka </w:t>
      </w:r>
      <w:r w:rsidR="003D271A" w:rsidRPr="003B1384">
        <w:rPr>
          <w:rFonts w:eastAsia="Times New Roman" w:cstheme="minorHAnsi"/>
          <w:color w:val="000000"/>
        </w:rPr>
        <w:t>re-orches</w:t>
      </w:r>
      <w:r w:rsidR="00B913D4" w:rsidRPr="003B1384">
        <w:rPr>
          <w:rFonts w:eastAsia="Times New Roman" w:cstheme="minorHAnsi"/>
          <w:color w:val="000000"/>
        </w:rPr>
        <w:t xml:space="preserve">trations of </w:t>
      </w:r>
      <w:r w:rsidR="003D271A" w:rsidRPr="003B1384">
        <w:rPr>
          <w:rFonts w:eastAsia="Times New Roman" w:cstheme="minorHAnsi"/>
          <w:color w:val="000000"/>
        </w:rPr>
        <w:t>symphonic works</w:t>
      </w:r>
      <w:r w:rsidR="00FF0D4E" w:rsidRPr="003B1384">
        <w:rPr>
          <w:rFonts w:eastAsia="Times New Roman" w:cstheme="minorHAnsi"/>
          <w:color w:val="000000"/>
        </w:rPr>
        <w:t>)</w:t>
      </w:r>
      <w:r w:rsidR="003D271A" w:rsidRPr="003B1384">
        <w:rPr>
          <w:rFonts w:eastAsia="Times New Roman" w:cstheme="minorHAnsi"/>
          <w:color w:val="000000"/>
        </w:rPr>
        <w:t xml:space="preserve"> for OCO’s eclectic instrumentation</w:t>
      </w:r>
      <w:r w:rsidR="006A78DB">
        <w:rPr>
          <w:rFonts w:eastAsia="Times New Roman" w:cstheme="minorHAnsi"/>
          <w:color w:val="000000"/>
        </w:rPr>
        <w:t xml:space="preserve"> which includes</w:t>
      </w:r>
      <w:r w:rsidR="00D848B4" w:rsidRPr="003B1384">
        <w:rPr>
          <w:rFonts w:eastAsia="Times New Roman" w:cstheme="minorHAnsi"/>
          <w:color w:val="000000"/>
        </w:rPr>
        <w:t xml:space="preserve"> </w:t>
      </w:r>
      <w:r w:rsidR="00B913D4" w:rsidRPr="003B1384">
        <w:rPr>
          <w:rFonts w:eastAsia="Times New Roman" w:cstheme="minorHAnsi"/>
          <w:color w:val="000000"/>
        </w:rPr>
        <w:t>unbalanced wind, brass, and string sections</w:t>
      </w:r>
      <w:r w:rsidR="003D271A" w:rsidRPr="003B1384">
        <w:rPr>
          <w:rFonts w:eastAsia="Times New Roman" w:cstheme="minorHAnsi"/>
          <w:color w:val="000000"/>
        </w:rPr>
        <w:t xml:space="preserve">.  </w:t>
      </w:r>
    </w:p>
    <w:p w14:paraId="5BEA8F75" w14:textId="77777777" w:rsidR="003E3290" w:rsidRPr="003B1384" w:rsidRDefault="003E3290" w:rsidP="00E532FA">
      <w:pPr>
        <w:pBdr>
          <w:left w:val="single" w:sz="4" w:space="4" w:color="000000"/>
          <w:right w:val="single" w:sz="4" w:space="4" w:color="000000"/>
        </w:pBdr>
        <w:spacing w:after="0" w:line="240" w:lineRule="auto"/>
        <w:rPr>
          <w:rFonts w:eastAsia="Times New Roman" w:cstheme="minorHAnsi"/>
          <w:color w:val="000000"/>
        </w:rPr>
      </w:pPr>
    </w:p>
    <w:p w14:paraId="78B95BCC" w14:textId="2580C8DD" w:rsidR="00E532FA" w:rsidRPr="003B1384" w:rsidRDefault="003C1E5C" w:rsidP="00E532FA">
      <w:pPr>
        <w:pBdr>
          <w:left w:val="single" w:sz="4" w:space="4" w:color="000000"/>
          <w:right w:val="single" w:sz="4" w:space="4" w:color="000000"/>
        </w:pBdr>
        <w:spacing w:after="0" w:line="240" w:lineRule="auto"/>
      </w:pPr>
      <w:r w:rsidRPr="003B1384">
        <w:rPr>
          <w:u w:val="single"/>
        </w:rPr>
        <w:t>Spring 202</w:t>
      </w:r>
      <w:r w:rsidR="00326634">
        <w:rPr>
          <w:u w:val="single"/>
        </w:rPr>
        <w:t>3</w:t>
      </w:r>
      <w:r w:rsidR="00E532FA" w:rsidRPr="003B1384">
        <w:t xml:space="preserve">.  </w:t>
      </w:r>
      <w:bookmarkStart w:id="2" w:name="_Hlk124700003"/>
      <w:r w:rsidR="004F462A">
        <w:t>Six</w:t>
      </w:r>
      <w:r w:rsidR="00E532FA" w:rsidRPr="003B1384">
        <w:t xml:space="preserve"> original orchestral arrangements</w:t>
      </w:r>
      <w:r w:rsidR="005B4FED" w:rsidRPr="003B1384">
        <w:t xml:space="preserve"> of works</w:t>
      </w:r>
      <w:r w:rsidR="00E532FA" w:rsidRPr="003B1384">
        <w:t xml:space="preserve"> for </w:t>
      </w:r>
      <w:r w:rsidR="003E3290" w:rsidRPr="003B1384">
        <w:t>1</w:t>
      </w:r>
      <w:r w:rsidR="00326634">
        <w:t>0</w:t>
      </w:r>
      <w:r w:rsidR="00E532FA" w:rsidRPr="003B1384">
        <w:t xml:space="preserve"> players (</w:t>
      </w:r>
      <w:r w:rsidR="00326634">
        <w:t xml:space="preserve">2 </w:t>
      </w:r>
      <w:r w:rsidR="00E532FA" w:rsidRPr="003B1384">
        <w:rPr>
          <w:b/>
        </w:rPr>
        <w:t>flute</w:t>
      </w:r>
      <w:r w:rsidR="00326634">
        <w:rPr>
          <w:b/>
        </w:rPr>
        <w:t>s</w:t>
      </w:r>
      <w:r w:rsidR="00E532FA" w:rsidRPr="003B1384">
        <w:rPr>
          <w:b/>
        </w:rPr>
        <w:t>,</w:t>
      </w:r>
      <w:r w:rsidR="005F177B" w:rsidRPr="003B1384">
        <w:rPr>
          <w:b/>
        </w:rPr>
        <w:t xml:space="preserve"> </w:t>
      </w:r>
      <w:r w:rsidR="00E532FA" w:rsidRPr="003B1384">
        <w:rPr>
          <w:b/>
        </w:rPr>
        <w:t xml:space="preserve">clarinet, </w:t>
      </w:r>
      <w:r w:rsidR="003E3290" w:rsidRPr="003B1384">
        <w:rPr>
          <w:b/>
        </w:rPr>
        <w:t>alto sax</w:t>
      </w:r>
      <w:r w:rsidR="005F177B" w:rsidRPr="003B1384">
        <w:rPr>
          <w:b/>
        </w:rPr>
        <w:t>ophone</w:t>
      </w:r>
      <w:r w:rsidR="003E3290" w:rsidRPr="003B1384">
        <w:rPr>
          <w:b/>
        </w:rPr>
        <w:t>,</w:t>
      </w:r>
      <w:r w:rsidR="00E532FA" w:rsidRPr="003B1384">
        <w:rPr>
          <w:b/>
        </w:rPr>
        <w:t xml:space="preserve"> </w:t>
      </w:r>
      <w:r w:rsidR="00447C1A" w:rsidRPr="003B1384">
        <w:rPr>
          <w:b/>
        </w:rPr>
        <w:t xml:space="preserve">tenor sax, </w:t>
      </w:r>
      <w:r w:rsidR="00D13412">
        <w:rPr>
          <w:b/>
        </w:rPr>
        <w:t xml:space="preserve">trumpet/French horn, 2 </w:t>
      </w:r>
      <w:r w:rsidR="0056036C">
        <w:rPr>
          <w:b/>
        </w:rPr>
        <w:t xml:space="preserve">tenor </w:t>
      </w:r>
      <w:r w:rsidR="00E532FA" w:rsidRPr="003B1384">
        <w:rPr>
          <w:b/>
        </w:rPr>
        <w:t>trombone</w:t>
      </w:r>
      <w:r w:rsidR="00D13412">
        <w:rPr>
          <w:b/>
        </w:rPr>
        <w:t>s</w:t>
      </w:r>
      <w:r w:rsidR="00E532FA" w:rsidRPr="003B1384">
        <w:rPr>
          <w:b/>
        </w:rPr>
        <w:t xml:space="preserve">, piano, </w:t>
      </w:r>
      <w:r w:rsidR="00326634">
        <w:rPr>
          <w:b/>
        </w:rPr>
        <w:t>1</w:t>
      </w:r>
      <w:r w:rsidR="00E532FA" w:rsidRPr="003B1384">
        <w:rPr>
          <w:b/>
        </w:rPr>
        <w:t xml:space="preserve"> violin</w:t>
      </w:r>
      <w:r w:rsidR="00E532FA" w:rsidRPr="003B1384">
        <w:t>)</w:t>
      </w:r>
    </w:p>
    <w:bookmarkEnd w:id="2"/>
    <w:p w14:paraId="1DD2009E" w14:textId="77777777" w:rsidR="007D3983" w:rsidRPr="003B1384" w:rsidRDefault="007D3983" w:rsidP="00E532FA">
      <w:pPr>
        <w:pBdr>
          <w:left w:val="single" w:sz="4" w:space="4" w:color="000000"/>
          <w:right w:val="single" w:sz="4" w:space="4" w:color="000000"/>
        </w:pBdr>
        <w:spacing w:after="0" w:line="240" w:lineRule="auto"/>
      </w:pPr>
    </w:p>
    <w:p w14:paraId="4BBCFE0F" w14:textId="5557F582" w:rsidR="00D41E55" w:rsidRDefault="00C86229" w:rsidP="003C1E5C">
      <w:pPr>
        <w:pBdr>
          <w:left w:val="single" w:sz="4" w:space="4" w:color="000000"/>
          <w:right w:val="single" w:sz="4" w:space="4" w:color="000000"/>
        </w:pBdr>
        <w:spacing w:after="0" w:line="240" w:lineRule="auto"/>
      </w:pPr>
      <w:r w:rsidRPr="003B1384">
        <w:rPr>
          <w:rFonts w:ascii="Times New Roman" w:hAnsi="Times New Roman" w:cs="Times New Roman"/>
        </w:rPr>
        <w:t>•</w:t>
      </w:r>
      <w:r w:rsidR="00E16F92" w:rsidRPr="003B1384">
        <w:rPr>
          <w:rFonts w:ascii="Times New Roman" w:hAnsi="Times New Roman" w:cs="Times New Roman"/>
        </w:rPr>
        <w:t xml:space="preserve"> </w:t>
      </w:r>
      <w:r w:rsidR="00590F57">
        <w:t>Modest Mussorgsky/Ravel</w:t>
      </w:r>
      <w:r w:rsidR="000873F7" w:rsidRPr="003B1384">
        <w:t xml:space="preserve">: </w:t>
      </w:r>
      <w:r w:rsidR="002E4C0A" w:rsidRPr="003B1384">
        <w:t xml:space="preserve"> </w:t>
      </w:r>
      <w:r w:rsidR="00590F57">
        <w:t xml:space="preserve">Promenade, Il </w:t>
      </w:r>
      <w:proofErr w:type="spellStart"/>
      <w:r w:rsidR="006019C2">
        <w:t>v</w:t>
      </w:r>
      <w:r w:rsidR="00590F57">
        <w:t>ecchio</w:t>
      </w:r>
      <w:proofErr w:type="spellEnd"/>
      <w:r w:rsidR="00590F57">
        <w:t xml:space="preserve"> </w:t>
      </w:r>
      <w:proofErr w:type="spellStart"/>
      <w:r w:rsidR="006019C2">
        <w:t>c</w:t>
      </w:r>
      <w:r w:rsidR="00590F57">
        <w:t>astello</w:t>
      </w:r>
      <w:proofErr w:type="spellEnd"/>
      <w:r w:rsidR="00590F57">
        <w:t xml:space="preserve">, </w:t>
      </w:r>
      <w:r w:rsidR="006019C2">
        <w:t xml:space="preserve">Tuileries, Cum </w:t>
      </w:r>
      <w:proofErr w:type="spellStart"/>
      <w:r w:rsidR="006019C2">
        <w:t>mortuis</w:t>
      </w:r>
      <w:proofErr w:type="spellEnd"/>
      <w:r w:rsidR="006019C2">
        <w:t xml:space="preserve"> in lingua mortua</w:t>
      </w:r>
      <w:r w:rsidR="00D41E55">
        <w:t xml:space="preserve">, La cabane sur des </w:t>
      </w:r>
      <w:proofErr w:type="spellStart"/>
      <w:r w:rsidR="00D41E55">
        <w:t>pattes</w:t>
      </w:r>
      <w:proofErr w:type="spellEnd"/>
      <w:r w:rsidR="00D41E55">
        <w:t xml:space="preserve"> de </w:t>
      </w:r>
      <w:proofErr w:type="spellStart"/>
      <w:r w:rsidR="00D41E55">
        <w:t>poule</w:t>
      </w:r>
      <w:proofErr w:type="spellEnd"/>
      <w:r w:rsidR="00D41E55">
        <w:t xml:space="preserve"> from </w:t>
      </w:r>
      <w:r w:rsidR="00590F57">
        <w:rPr>
          <w:i/>
          <w:iCs/>
        </w:rPr>
        <w:t>Pictures at an Exhibition</w:t>
      </w:r>
      <w:r w:rsidR="002E4C0A" w:rsidRPr="003B1384">
        <w:rPr>
          <w:i/>
          <w:iCs/>
        </w:rPr>
        <w:t xml:space="preserve">.  </w:t>
      </w:r>
      <w:r w:rsidR="00590F57" w:rsidRPr="00590F57">
        <w:t>Mussorgsky composed</w:t>
      </w:r>
      <w:r w:rsidR="00D41E55">
        <w:t xml:space="preserve"> his</w:t>
      </w:r>
      <w:r w:rsidR="00590F57" w:rsidRPr="00590F57">
        <w:t xml:space="preserve"> </w:t>
      </w:r>
      <w:r w:rsidR="00590F57" w:rsidRPr="00590F57">
        <w:rPr>
          <w:i/>
          <w:iCs/>
        </w:rPr>
        <w:t xml:space="preserve">Pictures </w:t>
      </w:r>
      <w:r w:rsidR="00590F57" w:rsidRPr="00590F57">
        <w:t>for piano in 1874; in 1922 Maurice Ravel orchestrated it for 2 flutes, piccolo, 3 oboes, 2 clarinets, alto saxophone, bass clarinet, 2 bassoons, contrabassoon, 4 horns, 2 trumpets, 3 trombones, tuba, strings</w:t>
      </w:r>
      <w:r w:rsidR="00D41E55">
        <w:t xml:space="preserve"> </w:t>
      </w:r>
      <w:r w:rsidR="00D41E55" w:rsidRPr="003B1384">
        <w:t>(</w:t>
      </w:r>
      <w:r w:rsidR="00CB7444" w:rsidRPr="00CB7444">
        <w:rPr>
          <w:rFonts w:cstheme="minorHAnsi"/>
        </w:rPr>
        <w:t>38 violins, 14 violas, 12 cellos, 8 basses)</w:t>
      </w:r>
      <w:r w:rsidR="00590F57" w:rsidRPr="00590F57">
        <w:t xml:space="preserve">, timpani, and percussion. </w:t>
      </w:r>
    </w:p>
    <w:p w14:paraId="5BE65236" w14:textId="2DECC02E" w:rsidR="000873F7" w:rsidRPr="003B1384" w:rsidRDefault="000873F7" w:rsidP="00E532FA">
      <w:pPr>
        <w:pBdr>
          <w:left w:val="single" w:sz="4" w:space="4" w:color="000000"/>
          <w:right w:val="single" w:sz="4" w:space="4" w:color="000000"/>
        </w:pBdr>
        <w:spacing w:after="0" w:line="240" w:lineRule="auto"/>
      </w:pPr>
    </w:p>
    <w:p w14:paraId="51B90964" w14:textId="77777777" w:rsidR="004F462A" w:rsidRPr="003B1384" w:rsidRDefault="00C86229" w:rsidP="004F462A">
      <w:pPr>
        <w:pBdr>
          <w:left w:val="single" w:sz="4" w:space="4" w:color="000000"/>
          <w:right w:val="single" w:sz="4" w:space="4" w:color="000000"/>
        </w:pBdr>
        <w:spacing w:after="0" w:line="240" w:lineRule="auto"/>
      </w:pPr>
      <w:r w:rsidRPr="003B1384">
        <w:rPr>
          <w:rFonts w:ascii="Times New Roman" w:hAnsi="Times New Roman" w:cs="Times New Roman"/>
        </w:rPr>
        <w:t>•</w:t>
      </w:r>
      <w:r w:rsidR="00E16F92" w:rsidRPr="003B1384">
        <w:rPr>
          <w:rFonts w:ascii="Times New Roman" w:hAnsi="Times New Roman" w:cs="Times New Roman"/>
        </w:rPr>
        <w:t xml:space="preserve"> </w:t>
      </w:r>
      <w:r w:rsidR="004F462A">
        <w:t xml:space="preserve">Joe </w:t>
      </w:r>
      <w:proofErr w:type="spellStart"/>
      <w:r w:rsidR="004F462A">
        <w:t>Hisaishi</w:t>
      </w:r>
      <w:proofErr w:type="spellEnd"/>
      <w:r w:rsidR="004F462A">
        <w:t xml:space="preserve"> and PH Chen:  </w:t>
      </w:r>
      <w:r w:rsidR="004F462A" w:rsidRPr="00590F57">
        <w:t xml:space="preserve">A Town with an Ocean View </w:t>
      </w:r>
      <w:r w:rsidR="004F462A">
        <w:t xml:space="preserve">(from </w:t>
      </w:r>
      <w:r w:rsidR="004F462A">
        <w:rPr>
          <w:i/>
          <w:iCs/>
        </w:rPr>
        <w:t xml:space="preserve">Kiki’s Delivery </w:t>
      </w:r>
      <w:r w:rsidR="004F462A" w:rsidRPr="00D41E55">
        <w:rPr>
          <w:i/>
          <w:iCs/>
        </w:rPr>
        <w:t>Servic</w:t>
      </w:r>
      <w:r w:rsidR="004F462A">
        <w:rPr>
          <w:i/>
          <w:iCs/>
        </w:rPr>
        <w:t>e</w:t>
      </w:r>
      <w:r w:rsidR="004F462A">
        <w:t xml:space="preserve">) </w:t>
      </w:r>
      <w:r w:rsidR="004F462A" w:rsidRPr="00D41E55">
        <w:t>calls</w:t>
      </w:r>
      <w:r w:rsidR="004F462A" w:rsidRPr="00590F57">
        <w:t xml:space="preserve"> for 2 flutes, 2 oboes, 2 clarinets, 2 bassoons, horn, 2 trumpets, 2 trombones, tuba, strings, and percussion.</w:t>
      </w:r>
      <w:r w:rsidR="004F462A" w:rsidRPr="003B1384">
        <w:t xml:space="preserve"> </w:t>
      </w:r>
    </w:p>
    <w:p w14:paraId="2CB3A691" w14:textId="70DF5036" w:rsidR="0008391B" w:rsidRPr="003B1384" w:rsidRDefault="0008391B"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7A763509" w14:textId="150B5342" w:rsidR="001D06EB" w:rsidRPr="003B1384" w:rsidRDefault="001D06EB"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3B1384">
        <w:rPr>
          <w:rFonts w:eastAsia="Times New Roman" w:cstheme="minorHAnsi"/>
          <w:u w:val="single"/>
        </w:rPr>
        <w:t>Fall 202</w:t>
      </w:r>
      <w:r w:rsidR="004F462A">
        <w:rPr>
          <w:rFonts w:eastAsia="Times New Roman" w:cstheme="minorHAnsi"/>
          <w:u w:val="single"/>
        </w:rPr>
        <w:t>3</w:t>
      </w:r>
      <w:r w:rsidRPr="003B1384">
        <w:rPr>
          <w:rFonts w:eastAsia="Times New Roman" w:cstheme="minorHAnsi"/>
          <w:u w:val="single"/>
        </w:rPr>
        <w:t>.</w:t>
      </w:r>
      <w:r w:rsidRPr="003B1384">
        <w:rPr>
          <w:rFonts w:eastAsia="Times New Roman" w:cstheme="minorHAnsi"/>
        </w:rPr>
        <w:t xml:space="preserve">  </w:t>
      </w:r>
      <w:r w:rsidR="004F462A">
        <w:rPr>
          <w:rFonts w:eastAsia="Times New Roman" w:cstheme="minorHAnsi"/>
        </w:rPr>
        <w:t>Four</w:t>
      </w:r>
      <w:r w:rsidRPr="003B1384">
        <w:rPr>
          <w:rFonts w:eastAsia="Times New Roman" w:cstheme="minorHAnsi"/>
        </w:rPr>
        <w:t xml:space="preserve"> original orchestral arrangements of works for 1</w:t>
      </w:r>
      <w:r w:rsidR="004F462A">
        <w:rPr>
          <w:rFonts w:eastAsia="Times New Roman" w:cstheme="minorHAnsi"/>
        </w:rPr>
        <w:t>0</w:t>
      </w:r>
      <w:r w:rsidRPr="003B1384">
        <w:rPr>
          <w:rFonts w:eastAsia="Times New Roman" w:cstheme="minorHAnsi"/>
        </w:rPr>
        <w:t xml:space="preserve"> players (</w:t>
      </w:r>
      <w:r w:rsidR="0056036C">
        <w:rPr>
          <w:rFonts w:eastAsia="Times New Roman" w:cstheme="minorHAnsi"/>
          <w:b/>
          <w:bCs/>
        </w:rPr>
        <w:t>oboe, clarinet/</w:t>
      </w:r>
      <w:r w:rsidRPr="003B1384">
        <w:rPr>
          <w:rFonts w:eastAsia="Times New Roman" w:cstheme="minorHAnsi"/>
          <w:b/>
          <w:bCs/>
        </w:rPr>
        <w:t xml:space="preserve">alto saxophone, trumpet, </w:t>
      </w:r>
      <w:r w:rsidR="0056036C">
        <w:rPr>
          <w:rFonts w:eastAsia="Times New Roman" w:cstheme="minorHAnsi"/>
          <w:b/>
          <w:bCs/>
        </w:rPr>
        <w:t xml:space="preserve">French horn, </w:t>
      </w:r>
      <w:r w:rsidRPr="003B1384">
        <w:rPr>
          <w:rFonts w:eastAsia="Times New Roman" w:cstheme="minorHAnsi"/>
          <w:b/>
          <w:bCs/>
        </w:rPr>
        <w:t>tenor trombone, bass trombone</w:t>
      </w:r>
      <w:r w:rsidR="0056036C">
        <w:rPr>
          <w:rFonts w:eastAsia="Times New Roman" w:cstheme="minorHAnsi"/>
          <w:b/>
          <w:bCs/>
        </w:rPr>
        <w:t>/</w:t>
      </w:r>
      <w:r w:rsidRPr="003B1384">
        <w:rPr>
          <w:rFonts w:eastAsia="Times New Roman" w:cstheme="minorHAnsi"/>
          <w:b/>
          <w:bCs/>
        </w:rPr>
        <w:t xml:space="preserve">tuba, </w:t>
      </w:r>
      <w:r w:rsidR="0056036C">
        <w:rPr>
          <w:rFonts w:eastAsia="Times New Roman" w:cstheme="minorHAnsi"/>
          <w:b/>
          <w:bCs/>
        </w:rPr>
        <w:t xml:space="preserve">percussion, </w:t>
      </w:r>
      <w:r w:rsidRPr="003B1384">
        <w:rPr>
          <w:rFonts w:eastAsia="Times New Roman" w:cstheme="minorHAnsi"/>
          <w:b/>
          <w:bCs/>
        </w:rPr>
        <w:t>piano, 2 violins</w:t>
      </w:r>
      <w:r w:rsidRPr="003B1384">
        <w:rPr>
          <w:rFonts w:eastAsia="Times New Roman" w:cstheme="minorHAnsi"/>
        </w:rPr>
        <w:t>)</w:t>
      </w:r>
    </w:p>
    <w:p w14:paraId="0E942B9C" w14:textId="77777777" w:rsidR="001D06EB" w:rsidRPr="003B1384" w:rsidRDefault="001D06EB"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66985923" w14:textId="0816E3AC" w:rsidR="00F515A8" w:rsidRDefault="00AC1E02" w:rsidP="009C21D0">
      <w:pPr>
        <w:pBdr>
          <w:left w:val="single" w:sz="4" w:space="5" w:color="000000"/>
          <w:bottom w:val="single" w:sz="4" w:space="1" w:color="000000"/>
          <w:right w:val="single" w:sz="4" w:space="4" w:color="000000"/>
        </w:pBdr>
        <w:tabs>
          <w:tab w:val="left" w:pos="2700"/>
        </w:tabs>
        <w:spacing w:after="0" w:line="240" w:lineRule="auto"/>
        <w:rPr>
          <w:rFonts w:cstheme="minorHAnsi"/>
        </w:rPr>
      </w:pPr>
      <w:r w:rsidRPr="003B1384">
        <w:rPr>
          <w:rFonts w:ascii="Times New Roman" w:hAnsi="Times New Roman" w:cs="Times New Roman"/>
        </w:rPr>
        <w:t xml:space="preserve">• </w:t>
      </w:r>
      <w:r w:rsidR="0056036C" w:rsidRPr="00F515A8">
        <w:rPr>
          <w:rFonts w:cstheme="minorHAnsi"/>
        </w:rPr>
        <w:t xml:space="preserve">Georges Bizet:  </w:t>
      </w:r>
      <w:proofErr w:type="spellStart"/>
      <w:r w:rsidR="0056036C" w:rsidRPr="00F515A8">
        <w:rPr>
          <w:rFonts w:cstheme="minorHAnsi"/>
        </w:rPr>
        <w:t>Aragonaise</w:t>
      </w:r>
      <w:proofErr w:type="spellEnd"/>
      <w:r w:rsidR="0056036C" w:rsidRPr="00F515A8">
        <w:rPr>
          <w:rFonts w:cstheme="minorHAnsi"/>
        </w:rPr>
        <w:t xml:space="preserve">, </w:t>
      </w:r>
      <w:proofErr w:type="spellStart"/>
      <w:r w:rsidR="0056036C" w:rsidRPr="00F515A8">
        <w:rPr>
          <w:rFonts w:cstheme="minorHAnsi"/>
        </w:rPr>
        <w:t>Séguedille</w:t>
      </w:r>
      <w:proofErr w:type="spellEnd"/>
      <w:r w:rsidR="0056036C" w:rsidRPr="00F515A8">
        <w:rPr>
          <w:rFonts w:cstheme="minorHAnsi"/>
        </w:rPr>
        <w:t xml:space="preserve">, Les </w:t>
      </w:r>
      <w:proofErr w:type="spellStart"/>
      <w:r w:rsidR="0056036C" w:rsidRPr="00F515A8">
        <w:rPr>
          <w:rFonts w:cstheme="minorHAnsi"/>
        </w:rPr>
        <w:t>Toréadors</w:t>
      </w:r>
      <w:proofErr w:type="spellEnd"/>
      <w:r w:rsidR="0056036C" w:rsidRPr="00F515A8">
        <w:rPr>
          <w:rFonts w:cstheme="minorHAnsi"/>
        </w:rPr>
        <w:t xml:space="preserve"> from </w:t>
      </w:r>
      <w:r w:rsidR="0056036C" w:rsidRPr="00F515A8">
        <w:rPr>
          <w:rFonts w:cstheme="minorHAnsi"/>
          <w:i/>
          <w:iCs/>
        </w:rPr>
        <w:t>Carmen Suite No. 1</w:t>
      </w:r>
      <w:r w:rsidR="0056036C" w:rsidRPr="00F515A8">
        <w:rPr>
          <w:rFonts w:cstheme="minorHAnsi"/>
        </w:rPr>
        <w:t xml:space="preserve">.  The orchestration </w:t>
      </w:r>
      <w:r>
        <w:rPr>
          <w:rFonts w:cstheme="minorHAnsi"/>
        </w:rPr>
        <w:t xml:space="preserve">for Bizet’s </w:t>
      </w:r>
      <w:r>
        <w:rPr>
          <w:rFonts w:cstheme="minorHAnsi"/>
          <w:i/>
          <w:iCs/>
        </w:rPr>
        <w:t xml:space="preserve">Carmen </w:t>
      </w:r>
      <w:r w:rsidR="0056036C" w:rsidRPr="00F515A8">
        <w:rPr>
          <w:rFonts w:cstheme="minorHAnsi"/>
        </w:rPr>
        <w:t xml:space="preserve">includes 2 flutes, piccolo, 2 oboes, 2 clarinets, 2 bassoons, 4 horns, 2 trumpets, 3 trombones, timpani, percussion, harp, and strings (34 violins, 14 violas, 12 celli, 6 double basses).  </w:t>
      </w:r>
    </w:p>
    <w:p w14:paraId="12F5DFF4" w14:textId="77777777" w:rsidR="00F515A8" w:rsidRDefault="00F515A8" w:rsidP="009C21D0">
      <w:pPr>
        <w:pBdr>
          <w:left w:val="single" w:sz="4" w:space="5" w:color="000000"/>
          <w:bottom w:val="single" w:sz="4" w:space="1" w:color="000000"/>
          <w:right w:val="single" w:sz="4" w:space="4" w:color="000000"/>
        </w:pBdr>
        <w:tabs>
          <w:tab w:val="left" w:pos="2700"/>
        </w:tabs>
        <w:spacing w:after="0" w:line="240" w:lineRule="auto"/>
        <w:rPr>
          <w:rFonts w:cstheme="minorHAnsi"/>
        </w:rPr>
      </w:pPr>
    </w:p>
    <w:p w14:paraId="5FD10219" w14:textId="09F62EBC" w:rsidR="0008391B" w:rsidRDefault="00E16F92" w:rsidP="009C21D0">
      <w:pPr>
        <w:pBdr>
          <w:left w:val="single" w:sz="4" w:space="5" w:color="000000"/>
          <w:bottom w:val="single" w:sz="4" w:space="1" w:color="000000"/>
          <w:right w:val="single" w:sz="4" w:space="4" w:color="000000"/>
        </w:pBdr>
        <w:tabs>
          <w:tab w:val="left" w:pos="2700"/>
        </w:tabs>
        <w:spacing w:after="0" w:line="240" w:lineRule="auto"/>
        <w:rPr>
          <w:rFonts w:cstheme="minorHAnsi"/>
        </w:rPr>
      </w:pPr>
      <w:r w:rsidRPr="003B1384">
        <w:rPr>
          <w:rFonts w:ascii="Times New Roman" w:hAnsi="Times New Roman" w:cs="Times New Roman"/>
        </w:rPr>
        <w:t xml:space="preserve">• </w:t>
      </w:r>
      <w:r w:rsidR="00F515A8" w:rsidRPr="00F515A8">
        <w:rPr>
          <w:rFonts w:cstheme="minorHAnsi"/>
        </w:rPr>
        <w:t xml:space="preserve">Antonin Dvorak:  </w:t>
      </w:r>
      <w:r w:rsidR="00F515A8" w:rsidRPr="00F515A8">
        <w:rPr>
          <w:rFonts w:cstheme="minorHAnsi"/>
          <w:i/>
          <w:iCs/>
        </w:rPr>
        <w:t>Symphony no. 9 in e minor</w:t>
      </w:r>
      <w:r w:rsidR="00F515A8" w:rsidRPr="00F515A8">
        <w:rPr>
          <w:rFonts w:cstheme="minorHAnsi"/>
        </w:rPr>
        <w:t>, op. 95 (Allegro con fuoco)</w:t>
      </w:r>
      <w:r w:rsidR="00CB7444">
        <w:rPr>
          <w:rFonts w:cstheme="minorHAnsi"/>
        </w:rPr>
        <w:t xml:space="preserve">.  </w:t>
      </w:r>
      <w:r w:rsidR="00CB7444" w:rsidRPr="00CB7444">
        <w:rPr>
          <w:rFonts w:cstheme="minorHAnsi"/>
        </w:rPr>
        <w:t xml:space="preserve">Dvorak </w:t>
      </w:r>
      <w:r w:rsidR="0007018C">
        <w:rPr>
          <w:rFonts w:cstheme="minorHAnsi"/>
        </w:rPr>
        <w:t>scored his New World Symphony</w:t>
      </w:r>
      <w:r w:rsidR="00CB7444" w:rsidRPr="00CB7444">
        <w:rPr>
          <w:rFonts w:cstheme="minorHAnsi"/>
        </w:rPr>
        <w:t xml:space="preserve"> for 2 flutes, 2 oboes, 2 clarinets, 2 bassoons, 4 horns, 2 trumpets, 2 tenor trombones, bass trombone, timpani, cymbals, and strings (38 violins, 14 violas, 12 cellos, 8 basses).</w:t>
      </w:r>
      <w:r w:rsidR="00F515A8" w:rsidRPr="00F515A8">
        <w:rPr>
          <w:rFonts w:cstheme="minorHAnsi"/>
        </w:rPr>
        <w:t xml:space="preserve">                                             </w:t>
      </w:r>
    </w:p>
    <w:p w14:paraId="5DA200F9" w14:textId="77777777" w:rsidR="00CB7444" w:rsidRPr="00CB7444" w:rsidRDefault="00CB7444" w:rsidP="009C21D0">
      <w:pPr>
        <w:pBdr>
          <w:left w:val="single" w:sz="4" w:space="5" w:color="000000"/>
          <w:bottom w:val="single" w:sz="4" w:space="1" w:color="000000"/>
          <w:right w:val="single" w:sz="4" w:space="4" w:color="000000"/>
        </w:pBdr>
        <w:tabs>
          <w:tab w:val="left" w:pos="2700"/>
        </w:tabs>
        <w:spacing w:after="0" w:line="240" w:lineRule="auto"/>
        <w:rPr>
          <w:rFonts w:cstheme="minorHAnsi"/>
        </w:rPr>
      </w:pPr>
    </w:p>
    <w:p w14:paraId="0D7B2360" w14:textId="031CB2F1" w:rsidR="00341D13" w:rsidRDefault="00341D13"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723D4E">
        <w:rPr>
          <w:rFonts w:eastAsia="Times New Roman" w:cstheme="minorHAnsi"/>
          <w:b/>
          <w:bCs/>
        </w:rPr>
        <w:t>Significance</w:t>
      </w:r>
      <w:r>
        <w:rPr>
          <w:rFonts w:eastAsia="Times New Roman" w:cstheme="minorHAnsi"/>
        </w:rPr>
        <w:t xml:space="preserve">:  As </w:t>
      </w:r>
      <w:r w:rsidR="00731AA9">
        <w:rPr>
          <w:rFonts w:eastAsia="Times New Roman" w:cstheme="minorHAnsi"/>
        </w:rPr>
        <w:t xml:space="preserve">noted by </w:t>
      </w:r>
      <w:r w:rsidR="00576CEA">
        <w:rPr>
          <w:rFonts w:eastAsia="Times New Roman" w:cstheme="minorHAnsi"/>
        </w:rPr>
        <w:t xml:space="preserve">past </w:t>
      </w:r>
      <w:r w:rsidR="00731AA9">
        <w:rPr>
          <w:rFonts w:eastAsia="Times New Roman" w:cstheme="minorHAnsi"/>
        </w:rPr>
        <w:t>students</w:t>
      </w:r>
      <w:r>
        <w:rPr>
          <w:rFonts w:eastAsia="Times New Roman" w:cstheme="minorHAnsi"/>
        </w:rPr>
        <w:t>, OCO would not exist without these arrangements specifically geared to the orchestra’s eclectic instrumentation.</w:t>
      </w:r>
    </w:p>
    <w:p w14:paraId="14506C28" w14:textId="77777777" w:rsidR="00341D13" w:rsidRDefault="00341D13"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6381DF1C" w14:textId="6E5D9E99" w:rsidR="00B603BD" w:rsidRPr="00B603BD" w:rsidRDefault="00B603BD"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Pr>
          <w:rFonts w:eastAsia="Times New Roman" w:cstheme="minorHAnsi"/>
          <w:b/>
          <w:bCs/>
        </w:rPr>
        <w:t xml:space="preserve">Overlapping areas:  </w:t>
      </w:r>
      <w:r w:rsidRPr="00B603BD">
        <w:rPr>
          <w:rFonts w:eastAsia="Times New Roman" w:cstheme="minorHAnsi"/>
        </w:rPr>
        <w:t>Developing students (enabling them to have an orchestra comprising non-standard instrumentation), Building/sustaining the College (performances for Admission events and public events), and External Impact (music creation on my part that allows Olin to have a public-facing orchestra for the past 22 years)</w:t>
      </w:r>
    </w:p>
    <w:p w14:paraId="7968C61A" w14:textId="77777777" w:rsidR="00B603BD" w:rsidRPr="00B603BD" w:rsidRDefault="00B603BD"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72EAA54C" w14:textId="3AA1024B" w:rsidR="006F21A2" w:rsidRDefault="00985F11"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r w:rsidRPr="00723D4E">
        <w:rPr>
          <w:rFonts w:eastAsia="Times New Roman" w:cstheme="minorHAnsi"/>
          <w:b/>
          <w:bCs/>
        </w:rPr>
        <w:t>Pointer</w:t>
      </w:r>
      <w:r w:rsidR="006F2BF9" w:rsidRPr="00723D4E">
        <w:rPr>
          <w:rFonts w:eastAsia="Times New Roman" w:cstheme="minorHAnsi"/>
          <w:b/>
          <w:bCs/>
        </w:rPr>
        <w:t>s</w:t>
      </w:r>
      <w:r w:rsidRPr="00723D4E">
        <w:rPr>
          <w:rFonts w:eastAsia="Times New Roman" w:cstheme="minorHAnsi"/>
          <w:b/>
          <w:bCs/>
        </w:rPr>
        <w:t xml:space="preserve"> to</w:t>
      </w:r>
      <w:r w:rsidR="000B432D">
        <w:rPr>
          <w:rFonts w:eastAsia="Times New Roman" w:cstheme="minorHAnsi"/>
          <w:b/>
          <w:bCs/>
        </w:rPr>
        <w:t xml:space="preserve"> relevant</w:t>
      </w:r>
      <w:r w:rsidRPr="00723D4E">
        <w:rPr>
          <w:rFonts w:eastAsia="Times New Roman" w:cstheme="minorHAnsi"/>
          <w:b/>
          <w:bCs/>
        </w:rPr>
        <w:t xml:space="preserve"> evidence</w:t>
      </w:r>
      <w:r w:rsidRPr="003B1384">
        <w:rPr>
          <w:rFonts w:eastAsia="Times New Roman" w:cstheme="minorHAnsi"/>
        </w:rPr>
        <w:t xml:space="preserve">:  </w:t>
      </w:r>
      <w:hyperlink r:id="rId12" w:history="1">
        <w:r w:rsidR="006F21A2" w:rsidRPr="002832B4">
          <w:rPr>
            <w:rStyle w:val="Hyperlink"/>
            <w:rFonts w:eastAsia="Times New Roman" w:cstheme="minorHAnsi"/>
          </w:rPr>
          <w:t xml:space="preserve">Olin </w:t>
        </w:r>
        <w:proofErr w:type="spellStart"/>
        <w:r w:rsidR="006F21A2" w:rsidRPr="002832B4">
          <w:rPr>
            <w:rStyle w:val="Hyperlink"/>
            <w:rFonts w:eastAsia="Times New Roman" w:cstheme="minorHAnsi"/>
          </w:rPr>
          <w:t>Conductorless</w:t>
        </w:r>
        <w:proofErr w:type="spellEnd"/>
        <w:r w:rsidR="006F21A2" w:rsidRPr="002832B4">
          <w:rPr>
            <w:rStyle w:val="Hyperlink"/>
            <w:rFonts w:eastAsia="Times New Roman" w:cstheme="minorHAnsi"/>
          </w:rPr>
          <w:t xml:space="preserve"> Orchestra website</w:t>
        </w:r>
      </w:hyperlink>
      <w:r w:rsidR="002832B4">
        <w:rPr>
          <w:rFonts w:eastAsia="Times New Roman" w:cstheme="minorHAnsi"/>
        </w:rPr>
        <w:t xml:space="preserve">  Arrangement info on p. 6 (**)</w:t>
      </w:r>
      <w:r w:rsidR="00930C8D">
        <w:rPr>
          <w:rFonts w:eastAsia="Times New Roman" w:cstheme="minorHAnsi"/>
        </w:rPr>
        <w:t>.</w:t>
      </w:r>
    </w:p>
    <w:p w14:paraId="6A945BE2" w14:textId="77777777" w:rsidR="006F21A2" w:rsidRPr="003B1384" w:rsidRDefault="006F21A2" w:rsidP="009C21D0">
      <w:pPr>
        <w:pBdr>
          <w:left w:val="single" w:sz="4" w:space="5" w:color="000000"/>
          <w:bottom w:val="single" w:sz="4" w:space="1" w:color="000000"/>
          <w:right w:val="single" w:sz="4" w:space="4" w:color="000000"/>
        </w:pBdr>
        <w:tabs>
          <w:tab w:val="left" w:pos="2700"/>
        </w:tabs>
        <w:spacing w:after="0" w:line="240" w:lineRule="auto"/>
        <w:rPr>
          <w:rFonts w:eastAsia="Times New Roman" w:cstheme="minorHAnsi"/>
        </w:rPr>
      </w:pPr>
    </w:p>
    <w:p w14:paraId="5FE8FF36" w14:textId="77777777" w:rsidR="00023DD3" w:rsidRPr="003B1384" w:rsidRDefault="00023DD3" w:rsidP="004E3FB5">
      <w:pPr>
        <w:spacing w:after="240" w:line="240" w:lineRule="auto"/>
        <w:rPr>
          <w:rFonts w:ascii="Times New Roman" w:eastAsia="Times New Roman" w:hAnsi="Times New Roman" w:cs="Times New Roman"/>
        </w:rPr>
      </w:pPr>
    </w:p>
    <w:p w14:paraId="2040235A" w14:textId="73977A17" w:rsidR="004E3FB5" w:rsidRPr="00577BE5" w:rsidRDefault="008978AC" w:rsidP="00577BE5">
      <w:pPr>
        <w:pBdr>
          <w:top w:val="single" w:sz="4" w:space="1" w:color="000000"/>
          <w:left w:val="single" w:sz="4" w:space="4" w:color="000000"/>
          <w:right w:val="single" w:sz="4" w:space="4" w:color="000000"/>
        </w:pBdr>
        <w:spacing w:after="0" w:line="240" w:lineRule="auto"/>
        <w:rPr>
          <w:rFonts w:eastAsia="Times New Roman" w:cs="Times New Roman"/>
          <w:b/>
          <w:color w:val="FF0000"/>
        </w:rPr>
      </w:pPr>
      <w:r w:rsidRPr="003B1384">
        <w:rPr>
          <w:rFonts w:eastAsia="Times New Roman" w:cs="Times New Roman"/>
          <w:color w:val="000000"/>
        </w:rPr>
        <w:t xml:space="preserve">Activity/Accomplishment </w:t>
      </w:r>
      <w:r w:rsidR="001935FB">
        <w:rPr>
          <w:rFonts w:eastAsia="Times New Roman" w:cs="Times New Roman"/>
          <w:color w:val="000000"/>
        </w:rPr>
        <w:t>3</w:t>
      </w:r>
      <w:r w:rsidR="005246A1" w:rsidRPr="003B1384">
        <w:rPr>
          <w:rFonts w:eastAsia="Times New Roman" w:cs="Times New Roman"/>
          <w:color w:val="000000"/>
        </w:rPr>
        <w:t>:</w:t>
      </w:r>
      <w:r w:rsidR="004E3FB5" w:rsidRPr="003B1384">
        <w:rPr>
          <w:rFonts w:eastAsia="Times New Roman" w:cs="Times New Roman"/>
          <w:color w:val="000000"/>
        </w:rPr>
        <w:t xml:space="preserve">  </w:t>
      </w:r>
      <w:r w:rsidR="001028A1" w:rsidRPr="003B1384">
        <w:rPr>
          <w:rFonts w:eastAsia="Times New Roman" w:cs="Times New Roman"/>
          <w:b/>
          <w:color w:val="000000"/>
        </w:rPr>
        <w:t>Spring 202</w:t>
      </w:r>
      <w:r w:rsidR="00CB7444">
        <w:rPr>
          <w:rFonts w:eastAsia="Times New Roman" w:cs="Times New Roman"/>
          <w:b/>
          <w:color w:val="000000"/>
        </w:rPr>
        <w:t>3</w:t>
      </w:r>
      <w:r w:rsidR="001028A1" w:rsidRPr="003B1384">
        <w:rPr>
          <w:rFonts w:eastAsia="Times New Roman" w:cs="Times New Roman"/>
          <w:b/>
          <w:color w:val="000000"/>
        </w:rPr>
        <w:t xml:space="preserve"> and Fall </w:t>
      </w:r>
      <w:proofErr w:type="gramStart"/>
      <w:r w:rsidR="001028A1" w:rsidRPr="003B1384">
        <w:rPr>
          <w:rFonts w:eastAsia="Times New Roman" w:cs="Times New Roman"/>
          <w:b/>
          <w:color w:val="000000"/>
        </w:rPr>
        <w:t>202</w:t>
      </w:r>
      <w:r w:rsidR="00CB7444">
        <w:rPr>
          <w:rFonts w:eastAsia="Times New Roman" w:cs="Times New Roman"/>
          <w:b/>
          <w:color w:val="000000"/>
        </w:rPr>
        <w:t xml:space="preserve">3  </w:t>
      </w:r>
      <w:r w:rsidR="00CB7444" w:rsidRPr="00C759A0">
        <w:rPr>
          <w:rFonts w:eastAsia="Times New Roman" w:cs="Times New Roman"/>
          <w:b/>
          <w:color w:val="FF0000"/>
        </w:rPr>
        <w:t>Music</w:t>
      </w:r>
      <w:proofErr w:type="gramEnd"/>
      <w:r w:rsidR="00CB7444" w:rsidRPr="00C759A0">
        <w:rPr>
          <w:rFonts w:eastAsia="Times New Roman" w:cs="Times New Roman"/>
          <w:b/>
          <w:color w:val="FF0000"/>
        </w:rPr>
        <w:t xml:space="preserve"> Program</w:t>
      </w:r>
    </w:p>
    <w:p w14:paraId="141FDE44" w14:textId="77777777" w:rsidR="00B603BD" w:rsidRDefault="00B603BD" w:rsidP="004E3FB5">
      <w:pPr>
        <w:pBdr>
          <w:left w:val="single" w:sz="4" w:space="4" w:color="000000"/>
          <w:right w:val="single" w:sz="4" w:space="4" w:color="000000"/>
        </w:pBdr>
        <w:spacing w:after="0" w:line="240" w:lineRule="auto"/>
        <w:rPr>
          <w:rFonts w:eastAsia="Times New Roman" w:cs="Times New Roman"/>
        </w:rPr>
      </w:pPr>
    </w:p>
    <w:p w14:paraId="4D058572" w14:textId="3DFF16B3" w:rsidR="00B603BD" w:rsidRDefault="00B603BD" w:rsidP="004E3FB5">
      <w:pPr>
        <w:pBdr>
          <w:left w:val="single" w:sz="4" w:space="4" w:color="000000"/>
          <w:right w:val="single" w:sz="4" w:space="4" w:color="000000"/>
        </w:pBdr>
        <w:spacing w:after="0" w:line="240" w:lineRule="auto"/>
      </w:pPr>
      <w:r>
        <w:rPr>
          <w:rFonts w:cstheme="minorHAnsi"/>
          <w:noProof/>
        </w:rPr>
        <w:t xml:space="preserve">Backstory:  </w:t>
      </w:r>
      <w:r w:rsidRPr="00123730">
        <w:rPr>
          <w:rFonts w:cstheme="minorHAnsi"/>
          <w:noProof/>
        </w:rPr>
        <w:t xml:space="preserve">Founder and developer of the </w:t>
      </w:r>
      <w:hyperlink r:id="rId13" w:history="1">
        <w:r w:rsidRPr="00123730">
          <w:rPr>
            <w:rStyle w:val="Hyperlink"/>
            <w:rFonts w:cstheme="minorHAnsi"/>
          </w:rPr>
          <w:t xml:space="preserve">Music Program at Olin College of Engineering </w:t>
        </w:r>
      </w:hyperlink>
      <w:r w:rsidRPr="00123730">
        <w:rPr>
          <w:rFonts w:cstheme="minorHAnsi"/>
          <w:noProof/>
        </w:rPr>
        <w:t xml:space="preserve">(2002 </w:t>
      </w:r>
      <w:r w:rsidRPr="00123730">
        <w:rPr>
          <w:rFonts w:cstheme="minorHAnsi"/>
        </w:rPr>
        <w:t xml:space="preserve">– </w:t>
      </w:r>
      <w:r w:rsidRPr="00123730">
        <w:rPr>
          <w:rFonts w:cstheme="minorHAnsi"/>
          <w:noProof/>
        </w:rPr>
        <w:t xml:space="preserve">present). </w:t>
      </w:r>
      <w:r w:rsidRPr="00123730">
        <w:rPr>
          <w:rFonts w:cstheme="minorHAnsi"/>
        </w:rPr>
        <w:t>Rehearsed and produced 37</w:t>
      </w:r>
      <w:r>
        <w:rPr>
          <w:rFonts w:cstheme="minorHAnsi"/>
        </w:rPr>
        <w:t>5</w:t>
      </w:r>
      <w:r w:rsidRPr="00123730">
        <w:rPr>
          <w:rFonts w:cstheme="minorHAnsi"/>
        </w:rPr>
        <w:t xml:space="preserve"> concerts, performing as a pianist in 77, most recently May 2023 </w:t>
      </w:r>
      <w:hyperlink r:id="rId14" w:history="1">
        <w:r>
          <w:rPr>
            <w:rStyle w:val="Hyperlink"/>
            <w:rFonts w:cstheme="minorHAnsi"/>
          </w:rPr>
          <w:t>OCO Expo Concert</w:t>
        </w:r>
      </w:hyperlink>
      <w:r w:rsidRPr="002A7178">
        <w:rPr>
          <w:rStyle w:val="Hyperlink"/>
          <w:rFonts w:cstheme="minorHAnsi"/>
        </w:rPr>
        <w:t>.</w:t>
      </w:r>
      <w:r>
        <w:rPr>
          <w:rStyle w:val="Hyperlink"/>
          <w:rFonts w:cstheme="minorHAnsi"/>
        </w:rPr>
        <w:t xml:space="preserve"> </w:t>
      </w:r>
      <w:r>
        <w:t xml:space="preserve">Created 139 arrangements of symphonic works for the </w:t>
      </w:r>
      <w:hyperlink r:id="rId15" w:history="1">
        <w:r>
          <w:rPr>
            <w:rStyle w:val="Hyperlink"/>
            <w:rFonts w:cstheme="minorHAnsi"/>
          </w:rPr>
          <w:t xml:space="preserve">Olin </w:t>
        </w:r>
        <w:proofErr w:type="spellStart"/>
        <w:r>
          <w:rPr>
            <w:rStyle w:val="Hyperlink"/>
            <w:rFonts w:cstheme="minorHAnsi"/>
          </w:rPr>
          <w:t>Conductorless</w:t>
        </w:r>
        <w:proofErr w:type="spellEnd"/>
        <w:r>
          <w:rPr>
            <w:rStyle w:val="Hyperlink"/>
            <w:rFonts w:cstheme="minorHAnsi"/>
          </w:rPr>
          <w:t xml:space="preserve"> Orchestra</w:t>
        </w:r>
      </w:hyperlink>
      <w:r w:rsidRPr="00432FD4">
        <w:rPr>
          <w:rStyle w:val="Hyperlink"/>
          <w:rFonts w:cstheme="minorHAnsi"/>
        </w:rPr>
        <w:t xml:space="preserve"> </w:t>
      </w:r>
      <w:r>
        <w:t>(10-22 players).</w:t>
      </w:r>
    </w:p>
    <w:p w14:paraId="1CF5E369" w14:textId="77777777" w:rsidR="00210216" w:rsidRPr="00CB7444" w:rsidRDefault="00210216" w:rsidP="004E3FB5">
      <w:pPr>
        <w:pBdr>
          <w:left w:val="single" w:sz="4" w:space="4" w:color="000000"/>
          <w:right w:val="single" w:sz="4" w:space="4" w:color="000000"/>
        </w:pBdr>
        <w:spacing w:after="0" w:line="240" w:lineRule="auto"/>
        <w:rPr>
          <w:rFonts w:eastAsia="Times New Roman" w:cs="Times New Roman"/>
        </w:rPr>
      </w:pPr>
    </w:p>
    <w:p w14:paraId="3858D9B5" w14:textId="4B647F5C" w:rsidR="00B603BD" w:rsidRDefault="00B603BD" w:rsidP="004E3FB5">
      <w:pPr>
        <w:pBdr>
          <w:left w:val="single" w:sz="4" w:space="4" w:color="000000"/>
          <w:right w:val="single" w:sz="4" w:space="4" w:color="000000"/>
        </w:pBdr>
        <w:spacing w:after="0" w:line="240" w:lineRule="auto"/>
        <w:rPr>
          <w:rFonts w:eastAsia="Times New Roman" w:cs="Times New Roman"/>
          <w:b/>
          <w:color w:val="000000"/>
        </w:rPr>
      </w:pPr>
      <w:r>
        <w:rPr>
          <w:rFonts w:eastAsia="Times New Roman" w:cs="Times New Roman"/>
          <w:b/>
          <w:color w:val="000000"/>
        </w:rPr>
        <w:t xml:space="preserve">In 2023:  </w:t>
      </w:r>
      <w:r w:rsidR="00577BE5">
        <w:rPr>
          <w:rFonts w:eastAsia="Times New Roman" w:cs="Times New Roman"/>
          <w:b/>
          <w:color w:val="000000"/>
        </w:rPr>
        <w:t>11</w:t>
      </w:r>
      <w:r w:rsidR="004C51AB" w:rsidRPr="003B1384">
        <w:rPr>
          <w:rFonts w:eastAsia="Times New Roman" w:cs="Times New Roman"/>
          <w:b/>
          <w:color w:val="000000"/>
        </w:rPr>
        <w:t xml:space="preserve"> </w:t>
      </w:r>
      <w:r w:rsidR="00F46E74" w:rsidRPr="003B1384">
        <w:rPr>
          <w:rFonts w:eastAsia="Times New Roman" w:cs="Times New Roman"/>
          <w:b/>
          <w:color w:val="000000"/>
        </w:rPr>
        <w:t>concerts</w:t>
      </w:r>
      <w:r w:rsidR="002E23C3" w:rsidRPr="003B1384">
        <w:rPr>
          <w:rFonts w:eastAsia="Times New Roman" w:cs="Times New Roman"/>
          <w:b/>
          <w:color w:val="000000"/>
        </w:rPr>
        <w:t>/events</w:t>
      </w:r>
      <w:r w:rsidR="00EA3594" w:rsidRPr="003B1384">
        <w:rPr>
          <w:rFonts w:eastAsia="Times New Roman" w:cs="Times New Roman"/>
          <w:b/>
          <w:color w:val="000000"/>
        </w:rPr>
        <w:t xml:space="preserve"> showcasing our students for Olin and external </w:t>
      </w:r>
      <w:proofErr w:type="gramStart"/>
      <w:r w:rsidR="00EA3594" w:rsidRPr="003B1384">
        <w:rPr>
          <w:rFonts w:eastAsia="Times New Roman" w:cs="Times New Roman"/>
          <w:b/>
          <w:color w:val="000000"/>
        </w:rPr>
        <w:t>communities</w:t>
      </w:r>
      <w:proofErr w:type="gramEnd"/>
    </w:p>
    <w:p w14:paraId="34F5B07E" w14:textId="09CA0DE2" w:rsidR="00E70658" w:rsidRPr="00806E7B" w:rsidRDefault="004E3FB5" w:rsidP="00806E7B">
      <w:pPr>
        <w:pBdr>
          <w:left w:val="single" w:sz="4" w:space="4" w:color="000000"/>
          <w:right w:val="single" w:sz="4" w:space="4" w:color="000000"/>
        </w:pBdr>
        <w:spacing w:after="0" w:line="240" w:lineRule="auto"/>
        <w:rPr>
          <w:rFonts w:eastAsia="Times New Roman" w:cs="Times New Roman"/>
        </w:rPr>
      </w:pPr>
      <w:r w:rsidRPr="003B1384">
        <w:rPr>
          <w:rFonts w:eastAsia="Times New Roman" w:cs="Times New Roman"/>
        </w:rPr>
        <w:t> </w:t>
      </w:r>
    </w:p>
    <w:p w14:paraId="1B25B480" w14:textId="043EE886" w:rsidR="00E70658" w:rsidRPr="003B1384" w:rsidRDefault="00806E7B" w:rsidP="001028A1">
      <w:pPr>
        <w:pBdr>
          <w:left w:val="single" w:sz="4" w:space="4" w:color="000000"/>
          <w:bottom w:val="single" w:sz="4" w:space="1" w:color="000000"/>
          <w:right w:val="single" w:sz="4" w:space="4" w:color="000000"/>
        </w:pBdr>
        <w:spacing w:after="0" w:line="240" w:lineRule="auto"/>
      </w:pPr>
      <w:r>
        <w:t>R</w:t>
      </w:r>
      <w:r w:rsidR="00E70658" w:rsidRPr="003B1384">
        <w:t>ehearsals and dress rehearsals for Spring 202</w:t>
      </w:r>
      <w:r>
        <w:t xml:space="preserve">3 </w:t>
      </w:r>
      <w:r w:rsidR="00B83FBB">
        <w:t>performances</w:t>
      </w:r>
      <w:r w:rsidR="00E70658" w:rsidRPr="003B1384">
        <w:t>:</w:t>
      </w:r>
    </w:p>
    <w:p w14:paraId="64F86A0F" w14:textId="4FBB5621" w:rsidR="00E70658" w:rsidRPr="003B1384" w:rsidRDefault="00BD16DD" w:rsidP="001028A1">
      <w:pPr>
        <w:pBdr>
          <w:left w:val="single" w:sz="4" w:space="4" w:color="000000"/>
          <w:bottom w:val="single" w:sz="4" w:space="1" w:color="000000"/>
          <w:right w:val="single" w:sz="4" w:space="4" w:color="000000"/>
        </w:pBdr>
        <w:spacing w:after="0" w:line="240" w:lineRule="auto"/>
      </w:pPr>
      <w:r w:rsidRPr="003B1384">
        <w:lastRenderedPageBreak/>
        <w:t xml:space="preserve">• </w:t>
      </w:r>
      <w:r w:rsidR="00A812A9">
        <w:t>4 OCO concerts:  Candidates Weekend</w:t>
      </w:r>
      <w:r w:rsidR="00577BE5">
        <w:t xml:space="preserve"> </w:t>
      </w:r>
      <w:r w:rsidR="00A812A9">
        <w:t>1 (Feb 17), C</w:t>
      </w:r>
      <w:r w:rsidR="00577BE5">
        <w:t>W</w:t>
      </w:r>
      <w:r w:rsidR="00A812A9">
        <w:t xml:space="preserve"> 2 (Feb 24), C</w:t>
      </w:r>
      <w:r w:rsidR="00577BE5">
        <w:t>W</w:t>
      </w:r>
      <w:r w:rsidR="00A812A9">
        <w:t xml:space="preserve"> 3 (Mar 3), Spring Expo (May 9)</w:t>
      </w:r>
    </w:p>
    <w:p w14:paraId="2722D1D6" w14:textId="0AFD7078" w:rsidR="00E70658" w:rsidRPr="003B1384" w:rsidRDefault="00BD16DD" w:rsidP="001028A1">
      <w:pPr>
        <w:pBdr>
          <w:left w:val="single" w:sz="4" w:space="4" w:color="000000"/>
          <w:bottom w:val="single" w:sz="4" w:space="1" w:color="000000"/>
          <w:right w:val="single" w:sz="4" w:space="4" w:color="000000"/>
        </w:pBdr>
        <w:spacing w:after="0" w:line="240" w:lineRule="auto"/>
      </w:pPr>
      <w:r w:rsidRPr="003B1384">
        <w:t>•</w:t>
      </w:r>
      <w:r w:rsidR="00A812A9">
        <w:t xml:space="preserve"> 3 Wired Ensemble concerts:  Candidates Weekend 1 (Feb 17), C</w:t>
      </w:r>
      <w:r w:rsidR="00577BE5">
        <w:t xml:space="preserve">W </w:t>
      </w:r>
      <w:r w:rsidR="00A812A9">
        <w:t>2 (Feb 24), C</w:t>
      </w:r>
      <w:r w:rsidR="00577BE5">
        <w:t>W</w:t>
      </w:r>
      <w:r w:rsidR="00A812A9">
        <w:t xml:space="preserve"> 3 (Mar 3)</w:t>
      </w:r>
    </w:p>
    <w:p w14:paraId="31A986E9" w14:textId="77777777" w:rsidR="00A812A9" w:rsidRDefault="00A812A9" w:rsidP="004114A7">
      <w:pPr>
        <w:pBdr>
          <w:left w:val="single" w:sz="4" w:space="4" w:color="000000"/>
          <w:bottom w:val="single" w:sz="4" w:space="1" w:color="000000"/>
          <w:right w:val="single" w:sz="4" w:space="4" w:color="000000"/>
        </w:pBdr>
        <w:spacing w:after="0" w:line="240" w:lineRule="auto"/>
      </w:pPr>
    </w:p>
    <w:p w14:paraId="3D12822C" w14:textId="6DDB464E" w:rsidR="004114A7" w:rsidRPr="003B1384" w:rsidRDefault="00A812A9" w:rsidP="004114A7">
      <w:pPr>
        <w:pBdr>
          <w:left w:val="single" w:sz="4" w:space="4" w:color="000000"/>
          <w:bottom w:val="single" w:sz="4" w:space="1" w:color="000000"/>
          <w:right w:val="single" w:sz="4" w:space="4" w:color="000000"/>
        </w:pBdr>
        <w:spacing w:after="0" w:line="240" w:lineRule="auto"/>
      </w:pPr>
      <w:r>
        <w:t xml:space="preserve">Rehearsals and dress rehearsals </w:t>
      </w:r>
      <w:r w:rsidR="004114A7" w:rsidRPr="003B1384">
        <w:t>for</w:t>
      </w:r>
      <w:r w:rsidR="00DD1385" w:rsidRPr="003B1384">
        <w:t xml:space="preserve"> Fall </w:t>
      </w:r>
      <w:r w:rsidR="00244BCD" w:rsidRPr="003B1384">
        <w:t>202</w:t>
      </w:r>
      <w:r>
        <w:t>3</w:t>
      </w:r>
      <w:r w:rsidR="00B83FBB">
        <w:t xml:space="preserve"> performances</w:t>
      </w:r>
      <w:r w:rsidR="004114A7" w:rsidRPr="003B1384">
        <w:t>:</w:t>
      </w:r>
    </w:p>
    <w:p w14:paraId="6FBE0CBC" w14:textId="528E1485" w:rsidR="004114A7" w:rsidRPr="003B1384" w:rsidRDefault="004114A7" w:rsidP="004114A7">
      <w:pPr>
        <w:pBdr>
          <w:left w:val="single" w:sz="4" w:space="4" w:color="000000"/>
          <w:bottom w:val="single" w:sz="4" w:space="1" w:color="000000"/>
          <w:right w:val="single" w:sz="4" w:space="4" w:color="000000"/>
        </w:pBdr>
        <w:spacing w:after="0" w:line="240" w:lineRule="auto"/>
      </w:pPr>
      <w:r w:rsidRPr="003B1384">
        <w:t>•</w:t>
      </w:r>
      <w:r w:rsidR="001028A1" w:rsidRPr="003B1384">
        <w:t xml:space="preserve"> 3</w:t>
      </w:r>
      <w:r w:rsidR="00244BCD" w:rsidRPr="003B1384">
        <w:t xml:space="preserve"> </w:t>
      </w:r>
      <w:r w:rsidRPr="003B1384">
        <w:t xml:space="preserve">OCO concerts:  </w:t>
      </w:r>
      <w:r w:rsidR="00A812A9">
        <w:t>Admission</w:t>
      </w:r>
      <w:r w:rsidR="00577BE5">
        <w:t>s</w:t>
      </w:r>
      <w:r w:rsidR="00A812A9">
        <w:t xml:space="preserve"> Fall Open House (Sep 30), </w:t>
      </w:r>
      <w:r w:rsidRPr="003B1384">
        <w:t xml:space="preserve">Family Weekend (Oct </w:t>
      </w:r>
      <w:r w:rsidR="00A812A9">
        <w:t>2</w:t>
      </w:r>
      <w:r w:rsidR="001028A1" w:rsidRPr="003B1384">
        <w:t>7</w:t>
      </w:r>
      <w:r w:rsidRPr="003B1384">
        <w:t xml:space="preserve">), </w:t>
      </w:r>
      <w:r w:rsidR="00A812A9">
        <w:t>Fall Expo</w:t>
      </w:r>
      <w:r w:rsidR="00E70658" w:rsidRPr="003B1384">
        <w:t xml:space="preserve"> (Dec 1</w:t>
      </w:r>
      <w:r w:rsidR="00300500">
        <w:t>8</w:t>
      </w:r>
      <w:r w:rsidR="00E70658" w:rsidRPr="003B1384">
        <w:t>)</w:t>
      </w:r>
    </w:p>
    <w:p w14:paraId="470F9F5D" w14:textId="7B8DF6A6" w:rsidR="004114A7" w:rsidRPr="003B1384" w:rsidRDefault="004114A7" w:rsidP="004114A7">
      <w:pPr>
        <w:pBdr>
          <w:left w:val="single" w:sz="4" w:space="4" w:color="000000"/>
          <w:bottom w:val="single" w:sz="4" w:space="1" w:color="000000"/>
          <w:right w:val="single" w:sz="4" w:space="4" w:color="000000"/>
        </w:pBdr>
        <w:spacing w:after="0" w:line="240" w:lineRule="auto"/>
      </w:pPr>
      <w:r w:rsidRPr="003B1384">
        <w:t>•</w:t>
      </w:r>
      <w:r w:rsidR="00E70658" w:rsidRPr="003B1384">
        <w:t xml:space="preserve"> </w:t>
      </w:r>
      <w:r w:rsidR="00222FC0" w:rsidRPr="003B1384">
        <w:t xml:space="preserve">The </w:t>
      </w:r>
      <w:r w:rsidRPr="003B1384">
        <w:t xml:space="preserve">Wired Ensemble </w:t>
      </w:r>
      <w:r w:rsidR="00222FC0" w:rsidRPr="003B1384">
        <w:t xml:space="preserve">Event </w:t>
      </w:r>
      <w:r w:rsidRPr="003B1384">
        <w:t>concert (Dec. 1</w:t>
      </w:r>
      <w:r w:rsidR="00300500">
        <w:t>8</w:t>
      </w:r>
      <w:r w:rsidRPr="003B1384">
        <w:t>)</w:t>
      </w:r>
    </w:p>
    <w:p w14:paraId="63599C6A" w14:textId="209132B8" w:rsidR="004114A7" w:rsidRDefault="004114A7" w:rsidP="004114A7">
      <w:pPr>
        <w:pBdr>
          <w:left w:val="single" w:sz="4" w:space="4" w:color="000000"/>
          <w:bottom w:val="single" w:sz="4" w:space="1" w:color="000000"/>
          <w:right w:val="single" w:sz="4" w:space="4" w:color="000000"/>
        </w:pBdr>
        <w:spacing w:after="0" w:line="240" w:lineRule="auto"/>
      </w:pPr>
    </w:p>
    <w:p w14:paraId="2310181D" w14:textId="07F6101F" w:rsidR="00806E7B" w:rsidRDefault="00806E7B" w:rsidP="004114A7">
      <w:pPr>
        <w:pBdr>
          <w:left w:val="single" w:sz="4" w:space="4" w:color="000000"/>
          <w:bottom w:val="single" w:sz="4" w:space="1" w:color="000000"/>
          <w:right w:val="single" w:sz="4" w:space="4" w:color="000000"/>
        </w:pBdr>
        <w:spacing w:after="0" w:line="240" w:lineRule="auto"/>
      </w:pPr>
      <w:r>
        <w:t xml:space="preserve">In addition to the above, I served as a disciplinary advisor </w:t>
      </w:r>
      <w:r w:rsidR="00577BE5">
        <w:t>for</w:t>
      </w:r>
      <w:r>
        <w:t xml:space="preserve"> a Jazz Independent study</w:t>
      </w:r>
      <w:r w:rsidR="00300500">
        <w:t xml:space="preserve"> and </w:t>
      </w:r>
      <w:r>
        <w:t>made resources available for two jazz concerts (an Olin trio).</w:t>
      </w:r>
      <w:r w:rsidR="00930C8D">
        <w:t xml:space="preserve"> Music Program responsibilities on p. 6 (*).</w:t>
      </w:r>
    </w:p>
    <w:p w14:paraId="7A116E86" w14:textId="77777777" w:rsidR="00806E7B" w:rsidRPr="003B1384" w:rsidRDefault="00806E7B" w:rsidP="004114A7">
      <w:pPr>
        <w:pBdr>
          <w:left w:val="single" w:sz="4" w:space="4" w:color="000000"/>
          <w:bottom w:val="single" w:sz="4" w:space="1" w:color="000000"/>
          <w:right w:val="single" w:sz="4" w:space="4" w:color="000000"/>
        </w:pBdr>
        <w:spacing w:after="0" w:line="240" w:lineRule="auto"/>
      </w:pPr>
    </w:p>
    <w:p w14:paraId="7FC120FD" w14:textId="39612BB0" w:rsidR="00731AA9" w:rsidRDefault="000D4EFC" w:rsidP="00731AA9">
      <w:pPr>
        <w:pBdr>
          <w:left w:val="single" w:sz="4" w:space="4" w:color="000000"/>
          <w:bottom w:val="single" w:sz="4" w:space="1" w:color="000000"/>
          <w:right w:val="single" w:sz="4" w:space="4" w:color="000000"/>
        </w:pBdr>
        <w:spacing w:after="0" w:line="240" w:lineRule="auto"/>
      </w:pPr>
      <w:r w:rsidRPr="00723D4E">
        <w:rPr>
          <w:b/>
          <w:bCs/>
        </w:rPr>
        <w:t>Significance</w:t>
      </w:r>
      <w:r>
        <w:t>:  These concerts</w:t>
      </w:r>
      <w:r w:rsidR="00731AA9" w:rsidRPr="003B1384">
        <w:t xml:space="preserve"> reach core Olin constituencies:  families (Family Weekend), external professional visitors (e.g., Expo), students + families attending Candidates Week</w:t>
      </w:r>
      <w:r w:rsidR="00300500">
        <w:t>ends</w:t>
      </w:r>
      <w:r w:rsidR="00731AA9" w:rsidRPr="003B1384">
        <w:t>.</w:t>
      </w:r>
    </w:p>
    <w:p w14:paraId="4D52B51F" w14:textId="77777777" w:rsidR="00B603BD" w:rsidRDefault="00B603BD" w:rsidP="00731AA9">
      <w:pPr>
        <w:pBdr>
          <w:left w:val="single" w:sz="4" w:space="4" w:color="000000"/>
          <w:bottom w:val="single" w:sz="4" w:space="1" w:color="000000"/>
          <w:right w:val="single" w:sz="4" w:space="4" w:color="000000"/>
        </w:pBdr>
        <w:spacing w:after="0" w:line="240" w:lineRule="auto"/>
      </w:pPr>
    </w:p>
    <w:p w14:paraId="5A836F5B" w14:textId="0C1321D9" w:rsidR="00B603BD" w:rsidRPr="00B603BD" w:rsidRDefault="00B603BD" w:rsidP="00731AA9">
      <w:pPr>
        <w:pBdr>
          <w:left w:val="single" w:sz="4" w:space="4" w:color="000000"/>
          <w:bottom w:val="single" w:sz="4" w:space="1" w:color="000000"/>
          <w:right w:val="single" w:sz="4" w:space="4" w:color="000000"/>
        </w:pBdr>
        <w:spacing w:after="0" w:line="240" w:lineRule="auto"/>
      </w:pPr>
      <w:r>
        <w:rPr>
          <w:b/>
          <w:bCs/>
        </w:rPr>
        <w:t xml:space="preserve">Overlapping areas:  </w:t>
      </w:r>
      <w:r w:rsidRPr="00B603BD">
        <w:t xml:space="preserve">Developing students (building performance skills, creativity, and </w:t>
      </w:r>
      <w:r w:rsidR="004317F1">
        <w:t xml:space="preserve">life </w:t>
      </w:r>
      <w:r w:rsidRPr="00B603BD">
        <w:t>balance), Building/sustaining the College (multiple performances for external communities, e.g., audiences who attend Candidates Weekends, Fall and Spring Expo)</w:t>
      </w:r>
    </w:p>
    <w:p w14:paraId="69D08668" w14:textId="77777777" w:rsidR="00731AA9" w:rsidRPr="00B603BD" w:rsidRDefault="00731AA9" w:rsidP="004114A7">
      <w:pPr>
        <w:pBdr>
          <w:left w:val="single" w:sz="4" w:space="4" w:color="000000"/>
          <w:bottom w:val="single" w:sz="4" w:space="1" w:color="000000"/>
          <w:right w:val="single" w:sz="4" w:space="4" w:color="000000"/>
        </w:pBdr>
        <w:spacing w:after="0" w:line="240" w:lineRule="auto"/>
      </w:pPr>
    </w:p>
    <w:p w14:paraId="4D4FC1C1" w14:textId="294149C0" w:rsidR="002832B4" w:rsidRPr="003B1384" w:rsidRDefault="004114A7" w:rsidP="004E3FB5">
      <w:pPr>
        <w:pBdr>
          <w:left w:val="single" w:sz="4" w:space="4" w:color="000000"/>
          <w:bottom w:val="single" w:sz="4" w:space="1" w:color="000000"/>
          <w:right w:val="single" w:sz="4" w:space="4" w:color="000000"/>
        </w:pBdr>
        <w:spacing w:after="0" w:line="240" w:lineRule="auto"/>
      </w:pPr>
      <w:r w:rsidRPr="00723D4E">
        <w:rPr>
          <w:b/>
          <w:bCs/>
        </w:rPr>
        <w:t>Pointers to evidence</w:t>
      </w:r>
      <w:r w:rsidRPr="003B1384">
        <w:t xml:space="preserve">: </w:t>
      </w:r>
      <w:r w:rsidR="00D25750">
        <w:t xml:space="preserve"> </w:t>
      </w:r>
      <w:r w:rsidR="006F21A2">
        <w:t>OCO</w:t>
      </w:r>
      <w:hyperlink r:id="rId16" w:history="1">
        <w:r w:rsidR="006F21A2">
          <w:rPr>
            <w:noProof/>
            <w:color w:val="0000FF"/>
            <w:shd w:val="clear" w:color="auto" w:fill="F3F2F1"/>
          </w:rPr>
          <w:drawing>
            <wp:inline distT="0" distB="0" distL="0" distR="0" wp14:anchorId="7A42A39F" wp14:editId="21FB8EBD">
              <wp:extent cx="155575" cy="155575"/>
              <wp:effectExtent l="0" t="0" r="15875" b="15875"/>
              <wp:docPr id="1091497389" name="Picture 2" descr="​mp4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4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6F21A2">
          <w:rPr>
            <w:rStyle w:val="SmartLink"/>
          </w:rPr>
          <w:t> OCOVideoFinal.mp4</w:t>
        </w:r>
      </w:hyperlink>
      <w:r w:rsidR="00D25750" w:rsidRPr="00D25750">
        <w:rPr>
          <w:rStyle w:val="SmartLink"/>
          <w:u w:val="none"/>
        </w:rPr>
        <w:t xml:space="preserve"> </w:t>
      </w:r>
      <w:r w:rsidR="00D25750">
        <w:rPr>
          <w:rStyle w:val="SmartLink"/>
          <w:u w:val="none"/>
        </w:rPr>
        <w:t xml:space="preserve">; </w:t>
      </w:r>
      <w:r w:rsidR="00210216" w:rsidRPr="00210216">
        <w:t>Wired Ensemble</w:t>
      </w:r>
      <w:hyperlink r:id="rId19" w:history="1">
        <w:r w:rsidR="00210216" w:rsidRPr="00210216">
          <w:rPr>
            <w:rStyle w:val="Hyperlink"/>
            <w:noProof/>
          </w:rPr>
          <w:drawing>
            <wp:inline distT="0" distB="0" distL="0" distR="0" wp14:anchorId="10165D25" wp14:editId="44FFFC61">
              <wp:extent cx="155575" cy="155575"/>
              <wp:effectExtent l="0" t="0" r="15875" b="15875"/>
              <wp:docPr id="894123362" name="Picture 1" descr="​mp4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4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210216" w:rsidRPr="00210216">
          <w:rPr>
            <w:rStyle w:val="Hyperlink"/>
          </w:rPr>
          <w:t> WiredVideoFinal.mp4</w:t>
        </w:r>
      </w:hyperlink>
      <w:r w:rsidR="00D25750">
        <w:t>; C</w:t>
      </w:r>
      <w:r w:rsidRPr="003B1384">
        <w:t>ommunications from parents, students, professional musicians, and Candidate</w:t>
      </w:r>
      <w:r w:rsidR="000D7AEB" w:rsidRPr="003B1384">
        <w:t>s</w:t>
      </w:r>
      <w:r w:rsidRPr="003B1384">
        <w:t xml:space="preserve"> Week</w:t>
      </w:r>
      <w:r w:rsidR="006F21A2">
        <w:t>end</w:t>
      </w:r>
      <w:r w:rsidRPr="003B1384">
        <w:t xml:space="preserve"> audiences</w:t>
      </w:r>
    </w:p>
    <w:p w14:paraId="18A6467C" w14:textId="77777777" w:rsidR="00E615E5" w:rsidRPr="003B1384" w:rsidRDefault="00E615E5" w:rsidP="0064394E">
      <w:pPr>
        <w:spacing w:after="0" w:line="240" w:lineRule="auto"/>
        <w:rPr>
          <w:rFonts w:eastAsia="Times New Roman" w:cs="Times New Roman"/>
          <w:color w:val="000000"/>
        </w:rPr>
      </w:pPr>
    </w:p>
    <w:p w14:paraId="18DA5911" w14:textId="0B979661" w:rsidR="00496BAC" w:rsidRPr="003B1384" w:rsidRDefault="00496BAC" w:rsidP="0064394E">
      <w:pPr>
        <w:spacing w:after="0" w:line="240" w:lineRule="auto"/>
        <w:rPr>
          <w:rFonts w:eastAsia="Times New Roman" w:cs="Times New Roman"/>
          <w:color w:val="000000"/>
        </w:rPr>
      </w:pPr>
    </w:p>
    <w:p w14:paraId="6C84127A" w14:textId="0607CAEE" w:rsidR="00496BAC" w:rsidRPr="001935FB" w:rsidRDefault="00496BAC" w:rsidP="00496BAC">
      <w:pPr>
        <w:pBdr>
          <w:top w:val="single" w:sz="4" w:space="1" w:color="000000"/>
          <w:left w:val="single" w:sz="4" w:space="4" w:color="000000"/>
          <w:right w:val="single" w:sz="4" w:space="4" w:color="000000"/>
        </w:pBdr>
        <w:spacing w:after="0" w:line="240" w:lineRule="auto"/>
        <w:rPr>
          <w:rFonts w:eastAsia="Times New Roman" w:cstheme="minorHAnsi"/>
          <w:color w:val="FF0000"/>
        </w:rPr>
      </w:pPr>
      <w:r w:rsidRPr="003B1384">
        <w:rPr>
          <w:rFonts w:eastAsia="Times New Roman" w:cstheme="minorHAnsi"/>
          <w:color w:val="000000"/>
        </w:rPr>
        <w:t xml:space="preserve">Activity/Accomplishment </w:t>
      </w:r>
      <w:r w:rsidR="001935FB">
        <w:rPr>
          <w:rFonts w:eastAsia="Times New Roman" w:cstheme="minorHAnsi"/>
          <w:color w:val="000000"/>
        </w:rPr>
        <w:t>4</w:t>
      </w:r>
      <w:r w:rsidR="00FF34D7">
        <w:rPr>
          <w:rFonts w:eastAsia="Times New Roman" w:cstheme="minorHAnsi"/>
          <w:color w:val="000000"/>
        </w:rPr>
        <w:t xml:space="preserve">: </w:t>
      </w:r>
      <w:r w:rsidRPr="003B1384">
        <w:rPr>
          <w:rFonts w:eastAsia="Times New Roman" w:cstheme="minorHAnsi"/>
          <w:color w:val="000000"/>
        </w:rPr>
        <w:t xml:space="preserve"> </w:t>
      </w:r>
      <w:r w:rsidR="00C759A0">
        <w:rPr>
          <w:rFonts w:eastAsia="Times New Roman" w:cstheme="minorHAnsi"/>
          <w:b/>
          <w:color w:val="000000"/>
        </w:rPr>
        <w:t>J</w:t>
      </w:r>
      <w:r w:rsidR="00C86DA5">
        <w:rPr>
          <w:rFonts w:eastAsia="Times New Roman" w:cstheme="minorHAnsi"/>
          <w:b/>
          <w:color w:val="000000"/>
        </w:rPr>
        <w:t>ul 11-15,</w:t>
      </w:r>
      <w:r w:rsidR="00C759A0">
        <w:rPr>
          <w:rFonts w:eastAsia="Times New Roman" w:cstheme="minorHAnsi"/>
          <w:b/>
          <w:color w:val="000000"/>
        </w:rPr>
        <w:t xml:space="preserve"> </w:t>
      </w:r>
      <w:proofErr w:type="gramStart"/>
      <w:r w:rsidR="00C759A0">
        <w:rPr>
          <w:rFonts w:eastAsia="Times New Roman" w:cstheme="minorHAnsi"/>
          <w:b/>
          <w:color w:val="000000"/>
        </w:rPr>
        <w:t>2023</w:t>
      </w:r>
      <w:proofErr w:type="gramEnd"/>
      <w:r w:rsidR="00C759A0">
        <w:rPr>
          <w:rFonts w:eastAsia="Times New Roman" w:cstheme="minorHAnsi"/>
          <w:b/>
          <w:color w:val="000000"/>
        </w:rPr>
        <w:t xml:space="preserve"> </w:t>
      </w:r>
      <w:r w:rsidR="00F30289" w:rsidRPr="001935FB">
        <w:rPr>
          <w:rFonts w:eastAsia="Times New Roman" w:cstheme="minorHAnsi"/>
          <w:b/>
          <w:color w:val="FF0000"/>
        </w:rPr>
        <w:t xml:space="preserve">Olin </w:t>
      </w:r>
      <w:r w:rsidR="00C759A0" w:rsidRPr="001935FB">
        <w:rPr>
          <w:rFonts w:eastAsia="Times New Roman" w:cstheme="minorHAnsi"/>
          <w:b/>
          <w:color w:val="FF0000"/>
        </w:rPr>
        <w:t>Summer Studio</w:t>
      </w:r>
      <w:r w:rsidR="00F30289" w:rsidRPr="001935FB">
        <w:rPr>
          <w:rFonts w:eastAsia="Times New Roman" w:cstheme="minorHAnsi"/>
          <w:b/>
          <w:color w:val="FF0000"/>
        </w:rPr>
        <w:t xml:space="preserve"> (OSS)</w:t>
      </w:r>
    </w:p>
    <w:p w14:paraId="21C5CF87" w14:textId="77777777" w:rsidR="00496BAC" w:rsidRPr="003B1384" w:rsidRDefault="00496BAC" w:rsidP="00496BAC">
      <w:pPr>
        <w:pBdr>
          <w:left w:val="single" w:sz="4" w:space="4" w:color="000000"/>
          <w:right w:val="single" w:sz="4" w:space="4" w:color="000000"/>
        </w:pBdr>
        <w:spacing w:after="0" w:line="240" w:lineRule="auto"/>
        <w:rPr>
          <w:rFonts w:eastAsia="Times New Roman" w:cstheme="minorHAnsi"/>
        </w:rPr>
      </w:pPr>
      <w:r w:rsidRPr="003B1384">
        <w:rPr>
          <w:rFonts w:eastAsia="Times New Roman" w:cstheme="minorHAnsi"/>
        </w:rPr>
        <w:t> </w:t>
      </w:r>
    </w:p>
    <w:p w14:paraId="3CB7359A" w14:textId="453F6210" w:rsidR="00496BAC" w:rsidRDefault="00C86DA5" w:rsidP="00496BAC">
      <w:pPr>
        <w:pBdr>
          <w:left w:val="single" w:sz="4" w:space="4" w:color="000000"/>
          <w:right w:val="single" w:sz="4" w:space="4" w:color="000000"/>
        </w:pBdr>
        <w:spacing w:after="0" w:line="240" w:lineRule="auto"/>
        <w:rPr>
          <w:rFonts w:eastAsia="Times New Roman" w:cstheme="minorHAnsi"/>
          <w:bCs/>
          <w:color w:val="000000"/>
        </w:rPr>
      </w:pPr>
      <w:r>
        <w:rPr>
          <w:rFonts w:eastAsia="Times New Roman" w:cstheme="minorHAnsi"/>
          <w:b/>
          <w:color w:val="000000"/>
        </w:rPr>
        <w:t xml:space="preserve">Design coach for </w:t>
      </w:r>
      <w:r w:rsidR="00577BE5">
        <w:rPr>
          <w:rFonts w:eastAsia="Times New Roman" w:cstheme="minorHAnsi"/>
          <w:b/>
          <w:color w:val="000000"/>
        </w:rPr>
        <w:t>2</w:t>
      </w:r>
      <w:r>
        <w:rPr>
          <w:rFonts w:eastAsia="Times New Roman" w:cstheme="minorHAnsi"/>
          <w:b/>
          <w:color w:val="000000"/>
        </w:rPr>
        <w:t xml:space="preserve"> teams:  Shenzhen </w:t>
      </w:r>
      <w:proofErr w:type="spellStart"/>
      <w:r>
        <w:rPr>
          <w:rFonts w:eastAsia="Times New Roman" w:cstheme="minorHAnsi"/>
          <w:b/>
          <w:color w:val="000000"/>
        </w:rPr>
        <w:t>InnoX</w:t>
      </w:r>
      <w:proofErr w:type="spellEnd"/>
      <w:r>
        <w:rPr>
          <w:rFonts w:eastAsia="Times New Roman" w:cstheme="minorHAnsi"/>
          <w:b/>
          <w:color w:val="000000"/>
        </w:rPr>
        <w:t xml:space="preserve"> Academy </w:t>
      </w:r>
      <w:r w:rsidR="00BC3FAC" w:rsidRPr="00D8508B">
        <w:rPr>
          <w:rFonts w:eastAsia="Times New Roman" w:cstheme="minorHAnsi"/>
          <w:bCs/>
          <w:color w:val="000000"/>
        </w:rPr>
        <w:t>(</w:t>
      </w:r>
      <w:r w:rsidR="00BC3FAC">
        <w:rPr>
          <w:rFonts w:ascii="Calibri" w:hAnsi="Calibri" w:cs="Calibri"/>
          <w:color w:val="000000"/>
        </w:rPr>
        <w:t>Team: Yu Ying, Duan Yu, Zhou Yu, </w:t>
      </w:r>
      <w:r w:rsidR="000B432D">
        <w:rPr>
          <w:rFonts w:ascii="Calibri" w:hAnsi="Calibri" w:cs="Calibri"/>
          <w:color w:val="000000"/>
        </w:rPr>
        <w:t>l</w:t>
      </w:r>
      <w:r w:rsidR="00BC3FAC">
        <w:rPr>
          <w:rFonts w:ascii="Calibri" w:hAnsi="Calibri" w:cs="Calibri"/>
          <w:color w:val="000000"/>
        </w:rPr>
        <w:t>ead Yang Rui)</w:t>
      </w:r>
      <w:r w:rsidR="00D8508B">
        <w:rPr>
          <w:rFonts w:eastAsia="Times New Roman" w:cstheme="minorHAnsi"/>
          <w:bCs/>
          <w:color w:val="000000"/>
        </w:rPr>
        <w:t xml:space="preserve"> and </w:t>
      </w:r>
      <w:r w:rsidR="00D8508B">
        <w:rPr>
          <w:rFonts w:eastAsia="Times New Roman" w:cstheme="minorHAnsi"/>
          <w:b/>
          <w:color w:val="000000"/>
        </w:rPr>
        <w:t>Chongqing</w:t>
      </w:r>
      <w:r w:rsidR="00B83FBB">
        <w:rPr>
          <w:rFonts w:eastAsia="Times New Roman" w:cstheme="minorHAnsi"/>
          <w:b/>
          <w:color w:val="000000"/>
        </w:rPr>
        <w:t xml:space="preserve"> et al.</w:t>
      </w:r>
      <w:r w:rsidR="00D8508B">
        <w:rPr>
          <w:rFonts w:eastAsia="Times New Roman" w:cstheme="minorHAnsi"/>
          <w:b/>
          <w:color w:val="000000"/>
        </w:rPr>
        <w:t xml:space="preserve"> </w:t>
      </w:r>
      <w:r w:rsidR="00D8508B">
        <w:rPr>
          <w:rFonts w:eastAsia="Times New Roman" w:cstheme="minorHAnsi"/>
          <w:bCs/>
          <w:color w:val="000000"/>
        </w:rPr>
        <w:t xml:space="preserve">(Team:  Wang Xi, Xu </w:t>
      </w:r>
      <w:proofErr w:type="spellStart"/>
      <w:r w:rsidR="00D8508B">
        <w:rPr>
          <w:rFonts w:eastAsia="Times New Roman" w:cstheme="minorHAnsi"/>
          <w:bCs/>
          <w:color w:val="000000"/>
        </w:rPr>
        <w:t>Jianwen</w:t>
      </w:r>
      <w:proofErr w:type="spellEnd"/>
      <w:r w:rsidR="00662D3B">
        <w:rPr>
          <w:rFonts w:eastAsia="Times New Roman" w:cstheme="minorHAnsi"/>
          <w:bCs/>
          <w:color w:val="000000"/>
        </w:rPr>
        <w:t xml:space="preserve">, </w:t>
      </w:r>
      <w:r w:rsidR="000B432D">
        <w:rPr>
          <w:rFonts w:eastAsia="Times New Roman" w:cstheme="minorHAnsi"/>
          <w:bCs/>
          <w:color w:val="000000"/>
        </w:rPr>
        <w:t xml:space="preserve">lead </w:t>
      </w:r>
      <w:r w:rsidR="00662D3B">
        <w:rPr>
          <w:rFonts w:eastAsia="Times New Roman" w:cstheme="minorHAnsi"/>
          <w:bCs/>
          <w:color w:val="000000"/>
        </w:rPr>
        <w:t xml:space="preserve">Qin </w:t>
      </w:r>
      <w:proofErr w:type="spellStart"/>
      <w:r w:rsidR="00662D3B">
        <w:rPr>
          <w:rFonts w:eastAsia="Times New Roman" w:cstheme="minorHAnsi"/>
          <w:bCs/>
          <w:color w:val="000000"/>
        </w:rPr>
        <w:t>Yueshi</w:t>
      </w:r>
      <w:proofErr w:type="spellEnd"/>
      <w:r w:rsidR="00662D3B">
        <w:rPr>
          <w:rFonts w:eastAsia="Times New Roman" w:cstheme="minorHAnsi"/>
          <w:bCs/>
          <w:color w:val="000000"/>
        </w:rPr>
        <w:t xml:space="preserve">, Yang Qing, Li </w:t>
      </w:r>
      <w:proofErr w:type="spellStart"/>
      <w:r w:rsidR="00662D3B">
        <w:rPr>
          <w:rFonts w:eastAsia="Times New Roman" w:cstheme="minorHAnsi"/>
          <w:bCs/>
          <w:color w:val="000000"/>
        </w:rPr>
        <w:t>Yunwu</w:t>
      </w:r>
      <w:proofErr w:type="spellEnd"/>
      <w:r w:rsidR="00662D3B">
        <w:rPr>
          <w:rFonts w:eastAsia="Times New Roman" w:cstheme="minorHAnsi"/>
          <w:bCs/>
          <w:color w:val="000000"/>
        </w:rPr>
        <w:t>)</w:t>
      </w:r>
    </w:p>
    <w:p w14:paraId="21DE09FA" w14:textId="77777777" w:rsidR="00662D3B" w:rsidRPr="00D8508B" w:rsidRDefault="00662D3B" w:rsidP="00496BAC">
      <w:pPr>
        <w:pBdr>
          <w:left w:val="single" w:sz="4" w:space="4" w:color="000000"/>
          <w:right w:val="single" w:sz="4" w:space="4" w:color="000000"/>
        </w:pBdr>
        <w:spacing w:after="0" w:line="240" w:lineRule="auto"/>
        <w:rPr>
          <w:rFonts w:eastAsia="Times New Roman" w:cstheme="minorHAnsi"/>
          <w:bCs/>
          <w:color w:val="000000"/>
        </w:rPr>
      </w:pPr>
    </w:p>
    <w:p w14:paraId="1C8A5900" w14:textId="12ABECD5" w:rsidR="00BC3FAC" w:rsidRPr="00C86DA5" w:rsidRDefault="00BC3FAC" w:rsidP="00496BAC">
      <w:pPr>
        <w:pBdr>
          <w:left w:val="single" w:sz="4" w:space="4" w:color="000000"/>
          <w:right w:val="single" w:sz="4" w:space="4" w:color="000000"/>
        </w:pBdr>
        <w:spacing w:after="0" w:line="240" w:lineRule="auto"/>
        <w:rPr>
          <w:bCs/>
        </w:rPr>
      </w:pPr>
      <w:r>
        <w:rPr>
          <w:rFonts w:eastAsia="Times New Roman" w:cstheme="minorHAnsi"/>
          <w:bCs/>
          <w:color w:val="000000"/>
        </w:rPr>
        <w:t xml:space="preserve">Shenzhen </w:t>
      </w:r>
      <w:proofErr w:type="spellStart"/>
      <w:r>
        <w:rPr>
          <w:rFonts w:eastAsia="Times New Roman" w:cstheme="minorHAnsi"/>
          <w:bCs/>
          <w:color w:val="000000"/>
        </w:rPr>
        <w:t>InnoX</w:t>
      </w:r>
      <w:proofErr w:type="spellEnd"/>
      <w:r>
        <w:rPr>
          <w:rFonts w:eastAsia="Times New Roman" w:cstheme="minorHAnsi"/>
          <w:bCs/>
          <w:color w:val="000000"/>
        </w:rPr>
        <w:t xml:space="preserve"> Academy sponsors summer and winter camps to identify prospective students for launching start-ups.  But continuity and progress rarely ensue.</w:t>
      </w:r>
    </w:p>
    <w:p w14:paraId="3BD4A62C" w14:textId="698933BA" w:rsidR="00496BAC" w:rsidRDefault="00496BAC" w:rsidP="00496BAC">
      <w:pPr>
        <w:pBdr>
          <w:left w:val="single" w:sz="4" w:space="4" w:color="000000"/>
          <w:right w:val="single" w:sz="4" w:space="4" w:color="000000"/>
        </w:pBdr>
        <w:spacing w:after="0" w:line="240" w:lineRule="auto"/>
      </w:pPr>
    </w:p>
    <w:p w14:paraId="3EEFA4D2" w14:textId="662577E5" w:rsidR="00662D3B" w:rsidRDefault="00662D3B" w:rsidP="00496BAC">
      <w:pPr>
        <w:pBdr>
          <w:left w:val="single" w:sz="4" w:space="4" w:color="000000"/>
          <w:right w:val="single" w:sz="4" w:space="4" w:color="000000"/>
        </w:pBdr>
        <w:spacing w:after="0" w:line="240" w:lineRule="auto"/>
        <w:rPr>
          <w:rFonts w:ascii="Calibri" w:hAnsi="Calibri" w:cs="Calibri"/>
          <w:color w:val="000000"/>
        </w:rPr>
      </w:pPr>
      <w:r>
        <w:t xml:space="preserve">Their goals for </w:t>
      </w:r>
      <w:r w:rsidR="004317F1">
        <w:t>OSS</w:t>
      </w:r>
      <w:r w:rsidR="00C86DA5">
        <w:t xml:space="preserve">:  1) </w:t>
      </w:r>
      <w:r w:rsidR="00577BE5">
        <w:t>develop</w:t>
      </w:r>
      <w:r>
        <w:t xml:space="preserve"> ways to get acquainted</w:t>
      </w:r>
      <w:r w:rsidR="00C86DA5">
        <w:t xml:space="preserve"> with</w:t>
      </w:r>
      <w:r>
        <w:t xml:space="preserve"> their</w:t>
      </w:r>
      <w:r w:rsidR="00C86DA5">
        <w:t xml:space="preserve"> students plus efficient selection of student fellows, and 2) structure for final team formation</w:t>
      </w:r>
      <w:r w:rsidR="00BC3FAC">
        <w:t xml:space="preserve">.  Result:  they </w:t>
      </w:r>
      <w:r>
        <w:rPr>
          <w:rFonts w:ascii="Calibri" w:hAnsi="Calibri" w:cs="Calibri"/>
          <w:color w:val="000000"/>
        </w:rPr>
        <w:t>devised a plan</w:t>
      </w:r>
      <w:r w:rsidR="00BC3FAC">
        <w:rPr>
          <w:rFonts w:ascii="Calibri" w:hAnsi="Calibri" w:cs="Calibri"/>
          <w:color w:val="000000"/>
        </w:rPr>
        <w:t xml:space="preserve"> for bringing candidates to camp and evaluating them over a 5-day period</w:t>
      </w:r>
      <w:r>
        <w:rPr>
          <w:rFonts w:ascii="Calibri" w:hAnsi="Calibri" w:cs="Calibri"/>
          <w:color w:val="000000"/>
        </w:rPr>
        <w:t>, outlining activities for each day</w:t>
      </w:r>
      <w:r w:rsidR="00BC3FAC">
        <w:rPr>
          <w:rFonts w:ascii="Calibri" w:hAnsi="Calibri" w:cs="Calibri"/>
          <w:color w:val="000000"/>
        </w:rPr>
        <w:t>.</w:t>
      </w:r>
    </w:p>
    <w:p w14:paraId="3EB90700" w14:textId="77777777" w:rsidR="00662D3B" w:rsidRDefault="00662D3B" w:rsidP="00496BAC">
      <w:pPr>
        <w:pBdr>
          <w:left w:val="single" w:sz="4" w:space="4" w:color="000000"/>
          <w:right w:val="single" w:sz="4" w:space="4" w:color="000000"/>
        </w:pBdr>
        <w:spacing w:after="0" w:line="240" w:lineRule="auto"/>
        <w:rPr>
          <w:rFonts w:ascii="Calibri" w:hAnsi="Calibri" w:cs="Calibri"/>
          <w:color w:val="000000"/>
        </w:rPr>
      </w:pPr>
    </w:p>
    <w:p w14:paraId="3C86823C" w14:textId="31F626C6" w:rsidR="00C86DA5" w:rsidRDefault="00662D3B" w:rsidP="00496BAC">
      <w:pPr>
        <w:pBdr>
          <w:left w:val="single" w:sz="4" w:space="4" w:color="000000"/>
          <w:right w:val="single" w:sz="4" w:space="4" w:color="000000"/>
        </w:pBdr>
        <w:spacing w:after="0" w:line="240" w:lineRule="auto"/>
        <w:rPr>
          <w:rFonts w:ascii="Calibri" w:hAnsi="Calibri" w:cs="Calibri"/>
          <w:color w:val="000000"/>
        </w:rPr>
      </w:pPr>
      <w:r>
        <w:rPr>
          <w:rFonts w:ascii="Calibri" w:hAnsi="Calibri" w:cs="Calibri"/>
          <w:color w:val="000000"/>
        </w:rPr>
        <w:t xml:space="preserve">Chongqing </w:t>
      </w:r>
      <w:r w:rsidR="00F30289">
        <w:rPr>
          <w:rFonts w:ascii="Calibri" w:hAnsi="Calibri" w:cs="Calibri"/>
          <w:color w:val="000000"/>
        </w:rPr>
        <w:t>goals for OSS:</w:t>
      </w:r>
      <w:r w:rsidR="00BC3FAC">
        <w:rPr>
          <w:rFonts w:ascii="Calibri" w:hAnsi="Calibri" w:cs="Calibri"/>
          <w:color w:val="000000"/>
        </w:rPr>
        <w:t xml:space="preserve"> </w:t>
      </w:r>
      <w:r w:rsidR="00F30289">
        <w:rPr>
          <w:rFonts w:ascii="Calibri" w:hAnsi="Calibri" w:cs="Calibri"/>
          <w:color w:val="000000"/>
        </w:rPr>
        <w:t xml:space="preserve"> devise a plan to</w:t>
      </w:r>
      <w:r w:rsidR="00BC3FAC">
        <w:rPr>
          <w:rFonts w:ascii="Calibri" w:hAnsi="Calibri" w:cs="Calibri"/>
          <w:color w:val="000000"/>
        </w:rPr>
        <w:t xml:space="preserve"> </w:t>
      </w:r>
      <w:r w:rsidR="00F30289">
        <w:rPr>
          <w:rFonts w:ascii="Calibri" w:hAnsi="Calibri" w:cs="Calibri"/>
          <w:color w:val="000000"/>
        </w:rPr>
        <w:t xml:space="preserve">1) </w:t>
      </w:r>
      <w:r w:rsidR="00F30289" w:rsidRPr="00F30289">
        <w:rPr>
          <w:rFonts w:ascii="Calibri" w:hAnsi="Calibri" w:cs="Calibri"/>
          <w:color w:val="000000"/>
        </w:rPr>
        <w:t>select students for an immersive environment designed to prepare them to be innovators</w:t>
      </w:r>
      <w:r w:rsidR="00F30289">
        <w:rPr>
          <w:rFonts w:ascii="Calibri" w:hAnsi="Calibri" w:cs="Calibri"/>
          <w:color w:val="000000"/>
        </w:rPr>
        <w:t xml:space="preserve">, 2) </w:t>
      </w:r>
      <w:r w:rsidR="00F30289" w:rsidRPr="00F30289">
        <w:rPr>
          <w:rFonts w:ascii="Calibri" w:hAnsi="Calibri" w:cs="Calibri"/>
          <w:color w:val="000000"/>
        </w:rPr>
        <w:t>find the balance between student development and success as defined by many stakeholders, e.g., the authorities, the government</w:t>
      </w:r>
      <w:r w:rsidR="00F30289">
        <w:rPr>
          <w:rFonts w:ascii="Calibri" w:hAnsi="Calibri" w:cs="Calibri"/>
          <w:color w:val="000000"/>
        </w:rPr>
        <w:t xml:space="preserve">, and 3) </w:t>
      </w:r>
      <w:r w:rsidR="00F30289" w:rsidRPr="00F30289">
        <w:rPr>
          <w:rFonts w:ascii="Calibri" w:hAnsi="Calibri" w:cs="Calibri"/>
          <w:color w:val="000000"/>
        </w:rPr>
        <w:t xml:space="preserve">bring to fruition a new first year engineering curriculum at Southwest University </w:t>
      </w:r>
      <w:r w:rsidR="00E619C6">
        <w:rPr>
          <w:rFonts w:ascii="Calibri" w:hAnsi="Calibri" w:cs="Calibri"/>
          <w:color w:val="000000"/>
        </w:rPr>
        <w:t xml:space="preserve">that satisfies all </w:t>
      </w:r>
      <w:r w:rsidR="00F30289" w:rsidRPr="00F30289">
        <w:rPr>
          <w:rFonts w:ascii="Calibri" w:hAnsi="Calibri" w:cs="Calibri"/>
          <w:color w:val="000000"/>
        </w:rPr>
        <w:t>stakeholders</w:t>
      </w:r>
      <w:r w:rsidR="00F30289">
        <w:rPr>
          <w:rFonts w:ascii="Calibri" w:hAnsi="Calibri" w:cs="Calibri"/>
          <w:color w:val="000000"/>
        </w:rPr>
        <w:t>.  Result:  they developed</w:t>
      </w:r>
      <w:r w:rsidR="00180FC1">
        <w:rPr>
          <w:rFonts w:ascii="Calibri" w:hAnsi="Calibri" w:cs="Calibri"/>
          <w:color w:val="000000"/>
        </w:rPr>
        <w:t xml:space="preserve"> </w:t>
      </w:r>
      <w:r w:rsidR="00F30289">
        <w:rPr>
          <w:rFonts w:ascii="Calibri" w:hAnsi="Calibri" w:cs="Calibri"/>
          <w:color w:val="000000"/>
        </w:rPr>
        <w:t xml:space="preserve">student personas with the desired traits, while trying to reasonably balance those traits </w:t>
      </w:r>
      <w:r w:rsidR="00180FC1">
        <w:rPr>
          <w:rFonts w:ascii="Calibri" w:hAnsi="Calibri" w:cs="Calibri"/>
          <w:color w:val="000000"/>
        </w:rPr>
        <w:t>with stakeholders, and devised ways to navigate roadblocks posed by powerful functionaries.</w:t>
      </w:r>
    </w:p>
    <w:p w14:paraId="546A43CF" w14:textId="77FA096A" w:rsidR="00723D4E" w:rsidRPr="003B1384" w:rsidRDefault="00723D4E" w:rsidP="00496BAC">
      <w:pPr>
        <w:pBdr>
          <w:left w:val="single" w:sz="4" w:space="4" w:color="000000"/>
          <w:right w:val="single" w:sz="4" w:space="4" w:color="000000"/>
        </w:pBdr>
        <w:spacing w:after="0" w:line="240" w:lineRule="auto"/>
        <w:rPr>
          <w:rFonts w:eastAsia="Times New Roman" w:cstheme="minorHAnsi"/>
          <w:color w:val="000000"/>
        </w:rPr>
      </w:pPr>
    </w:p>
    <w:p w14:paraId="25BF8798" w14:textId="7FA538B0" w:rsidR="001935FB" w:rsidRPr="00E619C6" w:rsidRDefault="001935FB" w:rsidP="004E3B9F">
      <w:pPr>
        <w:pBdr>
          <w:left w:val="single" w:sz="4" w:space="4" w:color="000000"/>
          <w:right w:val="single" w:sz="4" w:space="4" w:color="000000"/>
        </w:pBdr>
        <w:spacing w:after="0" w:line="240" w:lineRule="auto"/>
        <w:rPr>
          <w:rFonts w:eastAsia="Times New Roman" w:cstheme="minorHAnsi"/>
          <w:color w:val="000000"/>
        </w:rPr>
      </w:pPr>
      <w:r>
        <w:rPr>
          <w:rFonts w:eastAsia="Times New Roman" w:cstheme="minorHAnsi"/>
          <w:b/>
          <w:bCs/>
          <w:color w:val="000000"/>
        </w:rPr>
        <w:t>Significance</w:t>
      </w:r>
      <w:r w:rsidR="00D368A6">
        <w:rPr>
          <w:rFonts w:eastAsia="Times New Roman" w:cstheme="minorHAnsi"/>
          <w:b/>
          <w:bCs/>
          <w:color w:val="000000"/>
        </w:rPr>
        <w:t xml:space="preserve"> </w:t>
      </w:r>
      <w:r w:rsidR="00E619C6">
        <w:rPr>
          <w:rFonts w:eastAsia="Times New Roman" w:cstheme="minorHAnsi"/>
          <w:color w:val="000000"/>
        </w:rPr>
        <w:t xml:space="preserve">shares Olin expertise and </w:t>
      </w:r>
      <w:r w:rsidR="000B432D">
        <w:rPr>
          <w:rFonts w:eastAsia="Times New Roman" w:cstheme="minorHAnsi"/>
          <w:color w:val="000000"/>
        </w:rPr>
        <w:t>strengthens</w:t>
      </w:r>
      <w:r w:rsidR="00E619C6">
        <w:rPr>
          <w:rFonts w:eastAsia="Times New Roman" w:cstheme="minorHAnsi"/>
          <w:color w:val="000000"/>
        </w:rPr>
        <w:t xml:space="preserve"> the College’s reputation; provides international dialog for </w:t>
      </w:r>
      <w:proofErr w:type="gramStart"/>
      <w:r w:rsidR="00E619C6">
        <w:rPr>
          <w:rFonts w:eastAsia="Times New Roman" w:cstheme="minorHAnsi"/>
          <w:color w:val="000000"/>
        </w:rPr>
        <w:t>faculty</w:t>
      </w:r>
      <w:proofErr w:type="gramEnd"/>
    </w:p>
    <w:p w14:paraId="6F6B4D90" w14:textId="77777777" w:rsidR="004317F1" w:rsidRDefault="004317F1" w:rsidP="004E3B9F">
      <w:pPr>
        <w:pBdr>
          <w:left w:val="single" w:sz="4" w:space="4" w:color="000000"/>
          <w:right w:val="single" w:sz="4" w:space="4" w:color="000000"/>
        </w:pBdr>
        <w:spacing w:after="0" w:line="240" w:lineRule="auto"/>
        <w:rPr>
          <w:rFonts w:eastAsia="Times New Roman" w:cstheme="minorHAnsi"/>
          <w:color w:val="000000"/>
        </w:rPr>
      </w:pPr>
    </w:p>
    <w:p w14:paraId="3CE0C839" w14:textId="4A7063BB" w:rsidR="004317F1" w:rsidRPr="00D368A6" w:rsidRDefault="004317F1" w:rsidP="004E3B9F">
      <w:pPr>
        <w:pBdr>
          <w:left w:val="single" w:sz="4" w:space="4" w:color="000000"/>
          <w:right w:val="single" w:sz="4" w:space="4" w:color="000000"/>
        </w:pBdr>
        <w:spacing w:after="0" w:line="240" w:lineRule="auto"/>
        <w:rPr>
          <w:rFonts w:eastAsia="Times New Roman" w:cstheme="minorHAnsi"/>
          <w:color w:val="000000"/>
        </w:rPr>
      </w:pPr>
      <w:r w:rsidRPr="004317F1">
        <w:rPr>
          <w:rFonts w:eastAsia="Times New Roman" w:cstheme="minorHAnsi"/>
          <w:b/>
          <w:bCs/>
          <w:color w:val="000000"/>
        </w:rPr>
        <w:t>Overlapping areas:</w:t>
      </w:r>
      <w:r>
        <w:rPr>
          <w:rFonts w:eastAsia="Times New Roman" w:cstheme="minorHAnsi"/>
          <w:color w:val="000000"/>
        </w:rPr>
        <w:t xml:space="preserve">  Developing students in other countries, External Impact through disseminating Olin experiences and materials, Building and Sustaining the College by enhancing/spreading its reputation and resources, while enabling its faculty to help others beyond our campus.</w:t>
      </w:r>
    </w:p>
    <w:p w14:paraId="7F1BA4DB" w14:textId="77777777" w:rsidR="001935FB" w:rsidRDefault="001935FB" w:rsidP="004E3B9F">
      <w:pPr>
        <w:pBdr>
          <w:left w:val="single" w:sz="4" w:space="4" w:color="000000"/>
          <w:right w:val="single" w:sz="4" w:space="4" w:color="000000"/>
        </w:pBdr>
        <w:spacing w:after="0" w:line="240" w:lineRule="auto"/>
        <w:rPr>
          <w:rFonts w:eastAsia="Times New Roman" w:cstheme="minorHAnsi"/>
          <w:b/>
          <w:bCs/>
          <w:color w:val="000000"/>
        </w:rPr>
      </w:pPr>
    </w:p>
    <w:p w14:paraId="48233A87" w14:textId="1B62BCF6" w:rsidR="00D8508B" w:rsidRPr="002832B4" w:rsidRDefault="00496BAC" w:rsidP="004E3B9F">
      <w:pPr>
        <w:pBdr>
          <w:left w:val="single" w:sz="4" w:space="4" w:color="000000"/>
          <w:right w:val="single" w:sz="4" w:space="4" w:color="000000"/>
        </w:pBdr>
        <w:spacing w:after="0" w:line="240" w:lineRule="auto"/>
        <w:rPr>
          <w:rFonts w:eastAsia="Times New Roman" w:cstheme="minorHAnsi"/>
          <w:color w:val="000000"/>
        </w:rPr>
      </w:pPr>
      <w:r w:rsidRPr="00723D4E">
        <w:rPr>
          <w:rFonts w:eastAsia="Times New Roman" w:cstheme="minorHAnsi"/>
          <w:b/>
          <w:bCs/>
          <w:color w:val="000000"/>
        </w:rPr>
        <w:t xml:space="preserve">Pointers to </w:t>
      </w:r>
      <w:r w:rsidR="000B432D">
        <w:rPr>
          <w:rFonts w:eastAsia="Times New Roman" w:cstheme="minorHAnsi"/>
          <w:b/>
          <w:bCs/>
          <w:color w:val="000000"/>
        </w:rPr>
        <w:t xml:space="preserve">relevant </w:t>
      </w:r>
      <w:r w:rsidRPr="00723D4E">
        <w:rPr>
          <w:rFonts w:eastAsia="Times New Roman" w:cstheme="minorHAnsi"/>
          <w:b/>
          <w:bCs/>
          <w:color w:val="000000"/>
        </w:rPr>
        <w:t>evidence</w:t>
      </w:r>
      <w:r w:rsidRPr="003B1384">
        <w:rPr>
          <w:rFonts w:eastAsia="Times New Roman" w:cstheme="minorHAnsi"/>
          <w:color w:val="000000"/>
        </w:rPr>
        <w:t xml:space="preserve">:  </w:t>
      </w:r>
      <w:hyperlink r:id="rId20" w:history="1">
        <w:r w:rsidR="00D8508B" w:rsidRPr="00043A25">
          <w:rPr>
            <w:rStyle w:val="Hyperlink"/>
            <w:rFonts w:eastAsia="Times New Roman" w:cstheme="minorHAnsi"/>
          </w:rPr>
          <w:t>Shenzhen</w:t>
        </w:r>
      </w:hyperlink>
      <w:r w:rsidR="00043A25">
        <w:rPr>
          <w:rFonts w:eastAsia="Times New Roman" w:cstheme="minorHAnsi"/>
          <w:color w:val="000000"/>
        </w:rPr>
        <w:t xml:space="preserve">, </w:t>
      </w:r>
      <w:hyperlink r:id="rId21" w:history="1">
        <w:r w:rsidR="00D8508B" w:rsidRPr="00043A25">
          <w:rPr>
            <w:rStyle w:val="Hyperlink"/>
            <w:rFonts w:eastAsia="Times New Roman" w:cstheme="minorHAnsi"/>
          </w:rPr>
          <w:t>Chongqing</w:t>
        </w:r>
      </w:hyperlink>
      <w:r w:rsidR="002832B4">
        <w:rPr>
          <w:rFonts w:eastAsia="Times New Roman" w:cstheme="minorHAnsi"/>
          <w:color w:val="000000"/>
        </w:rPr>
        <w:t xml:space="preserve">, </w:t>
      </w:r>
      <w:hyperlink r:id="rId22" w:history="1">
        <w:r w:rsidR="00180FC1" w:rsidRPr="00043A25">
          <w:rPr>
            <w:rStyle w:val="Hyperlink"/>
          </w:rPr>
          <w:t>OSS</w:t>
        </w:r>
      </w:hyperlink>
    </w:p>
    <w:p w14:paraId="65BD808D" w14:textId="77777777" w:rsidR="004E3B9F" w:rsidRPr="003B1384" w:rsidRDefault="004E3B9F" w:rsidP="00496BAC">
      <w:pPr>
        <w:pBdr>
          <w:left w:val="single" w:sz="4" w:space="4" w:color="000000"/>
          <w:bottom w:val="single" w:sz="4" w:space="1" w:color="000000"/>
          <w:right w:val="single" w:sz="4" w:space="4" w:color="000000"/>
        </w:pBdr>
        <w:spacing w:after="0" w:line="240" w:lineRule="auto"/>
        <w:rPr>
          <w:rFonts w:eastAsia="Times New Roman" w:cstheme="minorHAnsi"/>
        </w:rPr>
      </w:pPr>
    </w:p>
    <w:p w14:paraId="3248945B" w14:textId="468EB74C" w:rsidR="00E619C6" w:rsidRDefault="00930C8D" w:rsidP="0064394E">
      <w:pPr>
        <w:spacing w:after="0" w:line="240" w:lineRule="auto"/>
        <w:rPr>
          <w:rFonts w:eastAsia="Times New Roman" w:cs="Times New Roman"/>
          <w:color w:val="000000"/>
        </w:rPr>
      </w:pPr>
      <w:r>
        <w:rPr>
          <w:rFonts w:eastAsia="Times New Roman" w:cs="Times New Roman"/>
          <w:color w:val="000000"/>
        </w:rPr>
        <w:lastRenderedPageBreak/>
        <w:t>(**</w:t>
      </w:r>
      <w:proofErr w:type="gramStart"/>
      <w:r>
        <w:rPr>
          <w:rFonts w:eastAsia="Times New Roman" w:cs="Times New Roman"/>
          <w:color w:val="000000"/>
        </w:rPr>
        <w:t xml:space="preserve">)  </w:t>
      </w:r>
      <w:r w:rsidR="00E619C6" w:rsidRPr="00930C8D">
        <w:rPr>
          <w:rFonts w:eastAsia="Times New Roman" w:cs="Times New Roman"/>
          <w:b/>
          <w:bCs/>
          <w:color w:val="000000"/>
        </w:rPr>
        <w:t>Music</w:t>
      </w:r>
      <w:proofErr w:type="gramEnd"/>
      <w:r w:rsidR="00E619C6" w:rsidRPr="00930C8D">
        <w:rPr>
          <w:rFonts w:eastAsia="Times New Roman" w:cs="Times New Roman"/>
          <w:b/>
          <w:bCs/>
          <w:color w:val="000000"/>
        </w:rPr>
        <w:t xml:space="preserve"> Program responsibilities:</w:t>
      </w:r>
    </w:p>
    <w:p w14:paraId="1D146046" w14:textId="77777777" w:rsidR="00CF0580" w:rsidRPr="00CF0580" w:rsidRDefault="00E615E5" w:rsidP="00CF0580">
      <w:pPr>
        <w:pStyle w:val="ListParagraph"/>
        <w:numPr>
          <w:ilvl w:val="0"/>
          <w:numId w:val="21"/>
        </w:numPr>
        <w:spacing w:after="200" w:line="276" w:lineRule="auto"/>
        <w:ind w:left="180" w:hanging="180"/>
        <w:rPr>
          <w:rFonts w:cstheme="minorHAnsi"/>
          <w:sz w:val="22"/>
          <w:szCs w:val="22"/>
        </w:rPr>
      </w:pPr>
      <w:r w:rsidRPr="00CF0580">
        <w:rPr>
          <w:rFonts w:cstheme="minorHAnsi"/>
          <w:sz w:val="22"/>
          <w:szCs w:val="22"/>
        </w:rPr>
        <w:t>Work</w:t>
      </w:r>
      <w:r w:rsidR="00E619C6" w:rsidRPr="00CF0580">
        <w:rPr>
          <w:rFonts w:cstheme="minorHAnsi"/>
          <w:sz w:val="22"/>
          <w:szCs w:val="22"/>
        </w:rPr>
        <w:t xml:space="preserve"> with Olin Offices (Star, </w:t>
      </w:r>
      <w:r w:rsidR="00435156" w:rsidRPr="00CF0580">
        <w:rPr>
          <w:rFonts w:cstheme="minorHAnsi"/>
          <w:sz w:val="22"/>
          <w:szCs w:val="22"/>
        </w:rPr>
        <w:t>Development and Constituent Relations, Admission) and provide performances for Olin events (Family Weekend, Admission Fall Open House, Olin Expositions, Candidate Weekends, etc.)</w:t>
      </w:r>
    </w:p>
    <w:p w14:paraId="2BCFEA97" w14:textId="6955D68A" w:rsidR="00E615E5" w:rsidRPr="00CF0580" w:rsidRDefault="00E615E5" w:rsidP="00CF0580">
      <w:pPr>
        <w:pStyle w:val="ListParagraph"/>
        <w:numPr>
          <w:ilvl w:val="0"/>
          <w:numId w:val="21"/>
        </w:numPr>
        <w:spacing w:after="200" w:line="276" w:lineRule="auto"/>
        <w:ind w:left="180" w:hanging="180"/>
        <w:rPr>
          <w:rFonts w:cstheme="minorHAnsi"/>
          <w:sz w:val="22"/>
          <w:szCs w:val="22"/>
        </w:rPr>
      </w:pPr>
      <w:r w:rsidRPr="00CF0580">
        <w:rPr>
          <w:rFonts w:cstheme="minorHAnsi"/>
          <w:sz w:val="22"/>
          <w:szCs w:val="22"/>
        </w:rPr>
        <w:t>Meetings with students involved with Independent Studies</w:t>
      </w:r>
    </w:p>
    <w:p w14:paraId="10A5A22F" w14:textId="77777777" w:rsidR="00854F70" w:rsidRDefault="00E615E5" w:rsidP="00854F70">
      <w:pPr>
        <w:pStyle w:val="ListParagraph"/>
        <w:numPr>
          <w:ilvl w:val="0"/>
          <w:numId w:val="21"/>
        </w:numPr>
        <w:spacing w:after="200" w:line="276" w:lineRule="auto"/>
        <w:ind w:left="180" w:hanging="180"/>
        <w:rPr>
          <w:rFonts w:cstheme="minorHAnsi"/>
          <w:sz w:val="22"/>
          <w:szCs w:val="22"/>
        </w:rPr>
      </w:pPr>
      <w:r w:rsidRPr="00CF0580">
        <w:rPr>
          <w:rFonts w:cstheme="minorHAnsi"/>
          <w:sz w:val="22"/>
          <w:szCs w:val="22"/>
        </w:rPr>
        <w:t>Preparing music program information sessions for first year students</w:t>
      </w:r>
    </w:p>
    <w:p w14:paraId="0B9B1A17" w14:textId="77777777"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Individual counseling for first year musicians, regarding auditions, music lessons, etc.</w:t>
      </w:r>
    </w:p>
    <w:p w14:paraId="7BA08DF0" w14:textId="77777777"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Jam room coordination with students</w:t>
      </w:r>
    </w:p>
    <w:p w14:paraId="58246313" w14:textId="7E8E2C32"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 xml:space="preserve">Providing orchestration, composition, theory, and performance skills </w:t>
      </w:r>
      <w:r w:rsidR="00854F70">
        <w:rPr>
          <w:rFonts w:cstheme="minorHAnsi"/>
          <w:sz w:val="22"/>
          <w:szCs w:val="22"/>
        </w:rPr>
        <w:t xml:space="preserve">to support </w:t>
      </w:r>
      <w:proofErr w:type="gramStart"/>
      <w:r w:rsidR="00854F70">
        <w:rPr>
          <w:rFonts w:cstheme="minorHAnsi"/>
          <w:sz w:val="22"/>
          <w:szCs w:val="22"/>
        </w:rPr>
        <w:t>students</w:t>
      </w:r>
      <w:proofErr w:type="gramEnd"/>
      <w:r w:rsidRPr="00854F70">
        <w:rPr>
          <w:rFonts w:cstheme="minorHAnsi"/>
          <w:sz w:val="22"/>
          <w:szCs w:val="22"/>
        </w:rPr>
        <w:t xml:space="preserve"> </w:t>
      </w:r>
    </w:p>
    <w:p w14:paraId="3460AEDA" w14:textId="77777777"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 xml:space="preserve">Helping students find ‘good fit’ private teachers for their particular </w:t>
      </w:r>
      <w:proofErr w:type="gramStart"/>
      <w:r w:rsidRPr="00854F70">
        <w:rPr>
          <w:rFonts w:cstheme="minorHAnsi"/>
          <w:sz w:val="22"/>
          <w:szCs w:val="22"/>
        </w:rPr>
        <w:t>instruments</w:t>
      </w:r>
      <w:proofErr w:type="gramEnd"/>
    </w:p>
    <w:p w14:paraId="1422B652" w14:textId="77777777"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 xml:space="preserve">Producing musical opportunities for students to create and </w:t>
      </w:r>
      <w:proofErr w:type="gramStart"/>
      <w:r w:rsidRPr="00854F70">
        <w:rPr>
          <w:rFonts w:cstheme="minorHAnsi"/>
          <w:sz w:val="22"/>
          <w:szCs w:val="22"/>
        </w:rPr>
        <w:t>perform</w:t>
      </w:r>
      <w:proofErr w:type="gramEnd"/>
    </w:p>
    <w:p w14:paraId="3DCC53A2" w14:textId="77777777"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 xml:space="preserve">Bringing in external coaches to provide additional feedback to </w:t>
      </w:r>
      <w:proofErr w:type="gramStart"/>
      <w:r w:rsidRPr="00854F70">
        <w:rPr>
          <w:rFonts w:cstheme="minorHAnsi"/>
          <w:sz w:val="22"/>
          <w:szCs w:val="22"/>
        </w:rPr>
        <w:t>students</w:t>
      </w:r>
      <w:proofErr w:type="gramEnd"/>
      <w:r w:rsidRPr="00854F70">
        <w:rPr>
          <w:rFonts w:cstheme="minorHAnsi"/>
          <w:sz w:val="22"/>
          <w:szCs w:val="22"/>
        </w:rPr>
        <w:t xml:space="preserve"> </w:t>
      </w:r>
    </w:p>
    <w:p w14:paraId="7EC11ADE" w14:textId="495ACF5A"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 xml:space="preserve">Maintaining all Olin-owned instruments, e.g., </w:t>
      </w:r>
      <w:r w:rsidR="00854F70">
        <w:rPr>
          <w:rFonts w:cstheme="minorHAnsi"/>
          <w:sz w:val="22"/>
          <w:szCs w:val="22"/>
        </w:rPr>
        <w:t xml:space="preserve">practice and concert pianos, </w:t>
      </w:r>
      <w:proofErr w:type="gramStart"/>
      <w:r w:rsidRPr="00854F70">
        <w:rPr>
          <w:rFonts w:cstheme="minorHAnsi"/>
          <w:sz w:val="22"/>
          <w:szCs w:val="22"/>
        </w:rPr>
        <w:t>timpani</w:t>
      </w:r>
      <w:proofErr w:type="gramEnd"/>
      <w:r w:rsidRPr="00854F70">
        <w:rPr>
          <w:rFonts w:cstheme="minorHAnsi"/>
          <w:sz w:val="22"/>
          <w:szCs w:val="22"/>
        </w:rPr>
        <w:t xml:space="preserve"> and percussion</w:t>
      </w:r>
    </w:p>
    <w:p w14:paraId="73FC973A" w14:textId="3BD1808B"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 xml:space="preserve">Protecting Olin-owned instruments against theft. Sadly, triangles ($500), 4 tom-toms ($1000), 2 timbales ($500), and bongos ($150) disappeared during the 18 months we were </w:t>
      </w:r>
      <w:proofErr w:type="gramStart"/>
      <w:r w:rsidRPr="00854F70">
        <w:rPr>
          <w:rFonts w:cstheme="minorHAnsi"/>
          <w:sz w:val="22"/>
          <w:szCs w:val="22"/>
        </w:rPr>
        <w:t>virtua</w:t>
      </w:r>
      <w:r w:rsidR="00854F70" w:rsidRPr="00854F70">
        <w:rPr>
          <w:rFonts w:cstheme="minorHAnsi"/>
          <w:sz w:val="22"/>
          <w:szCs w:val="22"/>
        </w:rPr>
        <w:t>l</w:t>
      </w:r>
      <w:proofErr w:type="gramEnd"/>
    </w:p>
    <w:p w14:paraId="78B5C7CC" w14:textId="337E41EE" w:rsidR="00854F70"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 xml:space="preserve">Evaluating/coordinating all tunings and repairs of the MAC 305 Steinway B, Yamaha MAC 318 upright, MH </w:t>
      </w:r>
      <w:r w:rsidR="000F2872">
        <w:rPr>
          <w:rFonts w:cstheme="minorHAnsi"/>
          <w:sz w:val="22"/>
          <w:szCs w:val="22"/>
        </w:rPr>
        <w:t xml:space="preserve">Mezzanine </w:t>
      </w:r>
      <w:r w:rsidRPr="00854F70">
        <w:rPr>
          <w:rFonts w:cstheme="minorHAnsi"/>
          <w:sz w:val="22"/>
          <w:szCs w:val="22"/>
        </w:rPr>
        <w:t>Steinway B, East Hall Steinway A, and East Hall Chickering grand piano</w:t>
      </w:r>
    </w:p>
    <w:p w14:paraId="4BCA999C" w14:textId="6613F142" w:rsidR="00854F70" w:rsidRPr="00854F70" w:rsidRDefault="00854F70" w:rsidP="00854F70">
      <w:pPr>
        <w:pStyle w:val="ListParagraph"/>
        <w:numPr>
          <w:ilvl w:val="0"/>
          <w:numId w:val="21"/>
        </w:numPr>
        <w:spacing w:after="200" w:line="276" w:lineRule="auto"/>
        <w:ind w:left="180" w:hanging="180"/>
        <w:rPr>
          <w:rFonts w:cstheme="minorHAnsi"/>
          <w:sz w:val="22"/>
          <w:szCs w:val="22"/>
        </w:rPr>
      </w:pPr>
      <w:r>
        <w:rPr>
          <w:rFonts w:cstheme="minorHAnsi"/>
          <w:sz w:val="22"/>
          <w:szCs w:val="22"/>
        </w:rPr>
        <w:t>C</w:t>
      </w:r>
      <w:r w:rsidR="00E615E5" w:rsidRPr="00854F70">
        <w:rPr>
          <w:rFonts w:cstheme="minorHAnsi"/>
          <w:sz w:val="22"/>
          <w:szCs w:val="22"/>
        </w:rPr>
        <w:t>oordinating action photos of Olin musicians in performance and rehearsal</w:t>
      </w:r>
      <w:r>
        <w:rPr>
          <w:rFonts w:cstheme="minorHAnsi"/>
          <w:sz w:val="22"/>
          <w:szCs w:val="22"/>
        </w:rPr>
        <w:t xml:space="preserve"> with OSCOM</w:t>
      </w:r>
    </w:p>
    <w:p w14:paraId="05145E74" w14:textId="5F1BE26F" w:rsidR="00E615E5" w:rsidRPr="00854F70" w:rsidRDefault="00E615E5" w:rsidP="00854F70">
      <w:pPr>
        <w:pStyle w:val="ListParagraph"/>
        <w:numPr>
          <w:ilvl w:val="0"/>
          <w:numId w:val="21"/>
        </w:numPr>
        <w:spacing w:after="200" w:line="276" w:lineRule="auto"/>
        <w:ind w:left="180" w:hanging="180"/>
        <w:rPr>
          <w:rFonts w:cstheme="minorHAnsi"/>
          <w:sz w:val="22"/>
          <w:szCs w:val="22"/>
        </w:rPr>
      </w:pPr>
      <w:r w:rsidRPr="00854F70">
        <w:rPr>
          <w:rFonts w:cstheme="minorHAnsi"/>
          <w:sz w:val="22"/>
          <w:szCs w:val="22"/>
        </w:rPr>
        <w:t xml:space="preserve">Working to ensure the music program continues to grow, thrive, </w:t>
      </w:r>
      <w:proofErr w:type="gramStart"/>
      <w:r w:rsidRPr="00854F70">
        <w:rPr>
          <w:rFonts w:cstheme="minorHAnsi"/>
          <w:sz w:val="22"/>
          <w:szCs w:val="22"/>
        </w:rPr>
        <w:t>improve</w:t>
      </w:r>
      <w:proofErr w:type="gramEnd"/>
    </w:p>
    <w:p w14:paraId="617BAFFA" w14:textId="75E4F0AD" w:rsidR="00E615E5" w:rsidRDefault="00930C8D" w:rsidP="00854F70">
      <w:pPr>
        <w:rPr>
          <w:rFonts w:ascii="Calibri" w:eastAsia="Calibri" w:hAnsi="Calibri" w:cs="Times New Roman"/>
        </w:rPr>
      </w:pPr>
      <w:r w:rsidRPr="00611187">
        <w:rPr>
          <w:rFonts w:ascii="Calibri" w:eastAsia="Calibri" w:hAnsi="Calibri" w:cs="Times New Roman"/>
          <w:bCs/>
        </w:rPr>
        <w:t>(*)</w:t>
      </w:r>
      <w:r>
        <w:rPr>
          <w:rFonts w:ascii="Calibri" w:eastAsia="Calibri" w:hAnsi="Calibri" w:cs="Times New Roman"/>
          <w:b/>
        </w:rPr>
        <w:t xml:space="preserve"> </w:t>
      </w:r>
      <w:r w:rsidR="00E615E5" w:rsidRPr="00854F70">
        <w:rPr>
          <w:rFonts w:ascii="Calibri" w:eastAsia="Calibri" w:hAnsi="Calibri" w:cs="Times New Roman"/>
          <w:b/>
        </w:rPr>
        <w:t>Explanatory notes for OCO re-orchestrations (</w:t>
      </w:r>
      <w:r w:rsidR="00611187">
        <w:rPr>
          <w:rFonts w:ascii="Calibri" w:eastAsia="Calibri" w:hAnsi="Calibri" w:cs="Times New Roman"/>
          <w:b/>
        </w:rPr>
        <w:t xml:space="preserve">symphonic </w:t>
      </w:r>
      <w:r w:rsidR="00E615E5" w:rsidRPr="00854F70">
        <w:rPr>
          <w:rFonts w:ascii="Calibri" w:eastAsia="Calibri" w:hAnsi="Calibri" w:cs="Times New Roman"/>
          <w:b/>
        </w:rPr>
        <w:t>arrangements).</w:t>
      </w:r>
      <w:r w:rsidR="00E615E5" w:rsidRPr="00854F70">
        <w:rPr>
          <w:rFonts w:ascii="Calibri" w:eastAsia="Calibri" w:hAnsi="Calibri" w:cs="Times New Roman"/>
        </w:rPr>
        <w:t xml:space="preserve"> In creating these re-orchestrations, I strive to make OCO sound as full and varied as possible, with a wide dynamic range, different colorations, strategic doublings, and effective solos/duets. Yet constraints exist, e.g., comfort ranges of OCO musicians.  Simply substituting one instrument for another isn’t an option</w:t>
      </w:r>
      <w:r w:rsidR="006A3E46">
        <w:rPr>
          <w:rFonts w:ascii="Calibri" w:eastAsia="Calibri" w:hAnsi="Calibri" w:cs="Times New Roman"/>
        </w:rPr>
        <w:t xml:space="preserve"> due to:</w:t>
      </w:r>
    </w:p>
    <w:p w14:paraId="385464D8" w14:textId="77777777" w:rsidR="006A3E46"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ascii="Calibri" w:eastAsia="Calibri" w:hAnsi="Calibri" w:cs="Times New Roman"/>
          <w:sz w:val="22"/>
          <w:szCs w:val="22"/>
        </w:rPr>
        <w:t xml:space="preserve">Instrumental, sectional (strings, winds, brass, percussion), and orchestral voice </w:t>
      </w:r>
      <w:proofErr w:type="gramStart"/>
      <w:r w:rsidRPr="006A3E46">
        <w:rPr>
          <w:rFonts w:ascii="Calibri" w:eastAsia="Calibri" w:hAnsi="Calibri" w:cs="Times New Roman"/>
          <w:sz w:val="22"/>
          <w:szCs w:val="22"/>
        </w:rPr>
        <w:t>leading</w:t>
      </w:r>
      <w:proofErr w:type="gramEnd"/>
    </w:p>
    <w:p w14:paraId="329250AF" w14:textId="77777777" w:rsidR="006A3E46"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ascii="Calibri" w:eastAsia="Calibri" w:hAnsi="Calibri" w:cs="Times New Roman"/>
          <w:sz w:val="22"/>
          <w:szCs w:val="22"/>
        </w:rPr>
        <w:t>Contrapuntal and harmonic intent of the composer</w:t>
      </w:r>
    </w:p>
    <w:p w14:paraId="19F6A34D" w14:textId="137E18CA" w:rsidR="006A3E46"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ascii="Calibri" w:eastAsia="Calibri" w:hAnsi="Calibri" w:cs="Times New Roman"/>
          <w:sz w:val="22"/>
          <w:szCs w:val="22"/>
        </w:rPr>
        <w:t xml:space="preserve">Non-traditional instrumentation, i.e., instruments typically not found in an orchestra </w:t>
      </w:r>
      <w:r w:rsidR="00043A25">
        <w:rPr>
          <w:rFonts w:ascii="Calibri" w:eastAsia="Calibri" w:hAnsi="Calibri" w:cs="Times New Roman"/>
          <w:sz w:val="22"/>
          <w:szCs w:val="22"/>
        </w:rPr>
        <w:t>(</w:t>
      </w:r>
      <w:r w:rsidRPr="006A3E46">
        <w:rPr>
          <w:rFonts w:ascii="Calibri" w:eastAsia="Calibri" w:hAnsi="Calibri" w:cs="Times New Roman"/>
          <w:sz w:val="22"/>
          <w:szCs w:val="22"/>
        </w:rPr>
        <w:t>piano</w:t>
      </w:r>
      <w:r w:rsidR="00043A25">
        <w:rPr>
          <w:rFonts w:ascii="Calibri" w:eastAsia="Calibri" w:hAnsi="Calibri" w:cs="Times New Roman"/>
          <w:sz w:val="22"/>
          <w:szCs w:val="22"/>
        </w:rPr>
        <w:t>, saxes)</w:t>
      </w:r>
      <w:r w:rsidRPr="006A3E46">
        <w:rPr>
          <w:rFonts w:ascii="Calibri" w:eastAsia="Calibri" w:hAnsi="Calibri" w:cs="Times New Roman"/>
          <w:sz w:val="22"/>
          <w:szCs w:val="22"/>
        </w:rPr>
        <w:t xml:space="preserve"> </w:t>
      </w:r>
    </w:p>
    <w:p w14:paraId="683AE1B0" w14:textId="77777777" w:rsidR="006A3E46"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ascii="Calibri" w:eastAsia="Calibri" w:hAnsi="Calibri" w:cs="Times New Roman"/>
          <w:sz w:val="22"/>
          <w:szCs w:val="22"/>
        </w:rPr>
        <w:t>Non-standard ratios of strings to winds and brass</w:t>
      </w:r>
    </w:p>
    <w:p w14:paraId="012CFBD4" w14:textId="77777777" w:rsidR="006A3E46"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ascii="Calibri" w:eastAsia="Calibri" w:hAnsi="Calibri" w:cs="Times New Roman"/>
          <w:sz w:val="22"/>
          <w:szCs w:val="22"/>
        </w:rPr>
        <w:t>Reduction from 90+ player orchestrations to 1</w:t>
      </w:r>
      <w:r w:rsidR="006A3E46" w:rsidRPr="006A3E46">
        <w:rPr>
          <w:rFonts w:ascii="Calibri" w:eastAsia="Calibri" w:hAnsi="Calibri" w:cs="Times New Roman"/>
          <w:sz w:val="22"/>
          <w:szCs w:val="22"/>
        </w:rPr>
        <w:t>0</w:t>
      </w:r>
      <w:r w:rsidRPr="006A3E46">
        <w:rPr>
          <w:rFonts w:ascii="Calibri" w:eastAsia="Calibri" w:hAnsi="Calibri" w:cs="Times New Roman"/>
          <w:sz w:val="22"/>
          <w:szCs w:val="22"/>
        </w:rPr>
        <w:t xml:space="preserve">-22 player arrangements (e.g., the 22 wind/brass instruments required for the Berlioz “Marche </w:t>
      </w:r>
      <w:proofErr w:type="spellStart"/>
      <w:r w:rsidRPr="006A3E46">
        <w:rPr>
          <w:rFonts w:ascii="Calibri" w:eastAsia="Calibri" w:hAnsi="Calibri" w:cs="Times New Roman"/>
          <w:sz w:val="22"/>
          <w:szCs w:val="22"/>
        </w:rPr>
        <w:t>Hongroise</w:t>
      </w:r>
      <w:proofErr w:type="spellEnd"/>
      <w:r w:rsidRPr="006A3E46">
        <w:rPr>
          <w:rFonts w:ascii="Calibri" w:eastAsia="Calibri" w:hAnsi="Calibri" w:cs="Times New Roman"/>
          <w:sz w:val="22"/>
          <w:szCs w:val="22"/>
        </w:rPr>
        <w:t xml:space="preserve">” vs. the 8 that were available in OCO), or an increase in forces, as from a wind ensemble to a mixed string/wind/brass/percussion </w:t>
      </w:r>
      <w:proofErr w:type="gramStart"/>
      <w:r w:rsidRPr="006A3E46">
        <w:rPr>
          <w:rFonts w:ascii="Calibri" w:eastAsia="Calibri" w:hAnsi="Calibri" w:cs="Times New Roman"/>
          <w:sz w:val="22"/>
          <w:szCs w:val="22"/>
        </w:rPr>
        <w:t>group</w:t>
      </w:r>
      <w:proofErr w:type="gramEnd"/>
    </w:p>
    <w:p w14:paraId="54F10E81" w14:textId="37696C3D" w:rsidR="006A3E46"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ascii="Calibri" w:eastAsia="Calibri" w:hAnsi="Calibri" w:cs="Times New Roman"/>
          <w:sz w:val="22"/>
          <w:szCs w:val="22"/>
        </w:rPr>
        <w:t>Balance issues</w:t>
      </w:r>
      <w:r w:rsidR="00043A25">
        <w:rPr>
          <w:rFonts w:ascii="Calibri" w:eastAsia="Calibri" w:hAnsi="Calibri" w:cs="Times New Roman"/>
          <w:sz w:val="22"/>
          <w:szCs w:val="22"/>
        </w:rPr>
        <w:t xml:space="preserve"> (non-standard)</w:t>
      </w:r>
      <w:r w:rsidRPr="006A3E46">
        <w:rPr>
          <w:rFonts w:ascii="Calibri" w:eastAsia="Calibri" w:hAnsi="Calibri" w:cs="Times New Roman"/>
          <w:sz w:val="22"/>
          <w:szCs w:val="22"/>
        </w:rPr>
        <w:t xml:space="preserve"> numbers of wind, brass, and strings comprising their respective </w:t>
      </w:r>
      <w:proofErr w:type="gramStart"/>
      <w:r w:rsidRPr="006A3E46">
        <w:rPr>
          <w:rFonts w:ascii="Calibri" w:eastAsia="Calibri" w:hAnsi="Calibri" w:cs="Times New Roman"/>
          <w:sz w:val="22"/>
          <w:szCs w:val="22"/>
        </w:rPr>
        <w:t>sections</w:t>
      </w:r>
      <w:proofErr w:type="gramEnd"/>
    </w:p>
    <w:p w14:paraId="5AE21926" w14:textId="77777777" w:rsidR="006A3E46"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ascii="Calibri" w:eastAsia="Calibri" w:hAnsi="Calibri" w:cs="Times New Roman"/>
          <w:sz w:val="22"/>
          <w:szCs w:val="22"/>
        </w:rPr>
        <w:t>Creating the impression of large forces through dynamics, color contrasts, decreasing/increasing texture, among other strategies.  OCO typically likes ‘big’ works.</w:t>
      </w:r>
    </w:p>
    <w:p w14:paraId="35BB51F0" w14:textId="3BDA3E36" w:rsidR="006A3E46" w:rsidRPr="006A3E46" w:rsidRDefault="00043A25" w:rsidP="006A3E46">
      <w:pPr>
        <w:pStyle w:val="ListParagraph"/>
        <w:numPr>
          <w:ilvl w:val="0"/>
          <w:numId w:val="21"/>
        </w:numPr>
        <w:spacing w:after="200" w:line="276" w:lineRule="auto"/>
        <w:ind w:left="180" w:hanging="180"/>
        <w:rPr>
          <w:rFonts w:cstheme="minorHAnsi"/>
          <w:sz w:val="22"/>
          <w:szCs w:val="22"/>
        </w:rPr>
      </w:pPr>
      <w:r>
        <w:rPr>
          <w:rFonts w:ascii="Calibri" w:eastAsia="Calibri" w:hAnsi="Calibri" w:cs="Times New Roman"/>
          <w:sz w:val="22"/>
          <w:szCs w:val="22"/>
        </w:rPr>
        <w:t>E</w:t>
      </w:r>
      <w:r w:rsidR="00E615E5" w:rsidRPr="006A3E46">
        <w:rPr>
          <w:rFonts w:ascii="Calibri" w:eastAsia="Calibri" w:hAnsi="Calibri" w:cs="Times New Roman"/>
          <w:sz w:val="22"/>
          <w:szCs w:val="22"/>
        </w:rPr>
        <w:t xml:space="preserve">ach semester, I ask students for their comfortable high and low </w:t>
      </w:r>
      <w:r w:rsidR="00E615E5" w:rsidRPr="006A3E46">
        <w:rPr>
          <w:rFonts w:ascii="Calibri" w:eastAsia="Calibri" w:hAnsi="Calibri" w:cs="Times New Roman"/>
          <w:i/>
          <w:sz w:val="22"/>
          <w:szCs w:val="22"/>
        </w:rPr>
        <w:t>forte</w:t>
      </w:r>
      <w:r w:rsidR="00E615E5" w:rsidRPr="006A3E46">
        <w:rPr>
          <w:rFonts w:ascii="Calibri" w:eastAsia="Calibri" w:hAnsi="Calibri" w:cs="Times New Roman"/>
          <w:sz w:val="22"/>
          <w:szCs w:val="22"/>
        </w:rPr>
        <w:t xml:space="preserve"> notes and high/low </w:t>
      </w:r>
      <w:r w:rsidR="00E615E5" w:rsidRPr="006A3E46">
        <w:rPr>
          <w:rFonts w:ascii="Calibri" w:eastAsia="Calibri" w:hAnsi="Calibri" w:cs="Times New Roman"/>
          <w:i/>
          <w:sz w:val="22"/>
          <w:szCs w:val="22"/>
        </w:rPr>
        <w:t>piano</w:t>
      </w:r>
      <w:r w:rsidR="00E615E5" w:rsidRPr="006A3E46">
        <w:rPr>
          <w:rFonts w:ascii="Calibri" w:eastAsia="Calibri" w:hAnsi="Calibri" w:cs="Times New Roman"/>
          <w:sz w:val="22"/>
          <w:szCs w:val="22"/>
        </w:rPr>
        <w:t xml:space="preserve"> notes. These often dictate what</w:t>
      </w:r>
      <w:r>
        <w:rPr>
          <w:rFonts w:ascii="Calibri" w:eastAsia="Calibri" w:hAnsi="Calibri" w:cs="Times New Roman"/>
          <w:sz w:val="22"/>
          <w:szCs w:val="22"/>
        </w:rPr>
        <w:t xml:space="preserve"> I can and cannot do</w:t>
      </w:r>
      <w:r w:rsidR="00E615E5" w:rsidRPr="006A3E46">
        <w:rPr>
          <w:rFonts w:ascii="Calibri" w:eastAsia="Calibri" w:hAnsi="Calibri" w:cs="Times New Roman"/>
          <w:sz w:val="22"/>
          <w:szCs w:val="22"/>
        </w:rPr>
        <w:t>, resulting in re-orchestrations particular to OCO.</w:t>
      </w:r>
    </w:p>
    <w:p w14:paraId="148B8E85" w14:textId="55A03E6E" w:rsidR="006A3E46"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ascii="Calibri" w:eastAsia="Calibri" w:hAnsi="Calibri" w:cs="Times New Roman"/>
          <w:sz w:val="22"/>
          <w:szCs w:val="22"/>
        </w:rPr>
        <w:t>I try to give each student a good part that speaks to</w:t>
      </w:r>
      <w:r w:rsidR="00611187">
        <w:rPr>
          <w:rFonts w:ascii="Calibri" w:eastAsia="Calibri" w:hAnsi="Calibri" w:cs="Times New Roman"/>
          <w:sz w:val="22"/>
          <w:szCs w:val="22"/>
        </w:rPr>
        <w:t xml:space="preserve"> </w:t>
      </w:r>
      <w:r w:rsidRPr="006A3E46">
        <w:rPr>
          <w:rFonts w:ascii="Calibri" w:eastAsia="Calibri" w:hAnsi="Calibri" w:cs="Times New Roman"/>
          <w:sz w:val="22"/>
          <w:szCs w:val="22"/>
        </w:rPr>
        <w:t xml:space="preserve">their strengths, </w:t>
      </w:r>
      <w:r w:rsidR="00611187">
        <w:rPr>
          <w:rFonts w:ascii="Calibri" w:eastAsia="Calibri" w:hAnsi="Calibri" w:cs="Times New Roman"/>
          <w:sz w:val="22"/>
          <w:szCs w:val="22"/>
        </w:rPr>
        <w:t xml:space="preserve">plus </w:t>
      </w:r>
      <w:r w:rsidRPr="006A3E46">
        <w:rPr>
          <w:rFonts w:ascii="Calibri" w:eastAsia="Calibri" w:hAnsi="Calibri" w:cs="Times New Roman"/>
          <w:sz w:val="22"/>
          <w:szCs w:val="22"/>
        </w:rPr>
        <w:t xml:space="preserve">at least one challenging part so they can ‘rise to the occasion’, hopefully paving the way for additional challenging parts.  When material is repeated, I’ll often vary the orchestration with each repetition (e.g., Mozart’s “Wind Serenade in Bb major, K. 361”) or when duets/trios allow, I switch players in and out, thereby distributing parts (e.g., Mozart’s overture to </w:t>
      </w:r>
      <w:proofErr w:type="spellStart"/>
      <w:r w:rsidRPr="006A3E46">
        <w:rPr>
          <w:rFonts w:ascii="Calibri" w:eastAsia="Calibri" w:hAnsi="Calibri" w:cs="Times New Roman"/>
          <w:i/>
          <w:sz w:val="22"/>
          <w:szCs w:val="22"/>
        </w:rPr>
        <w:t>Così</w:t>
      </w:r>
      <w:proofErr w:type="spellEnd"/>
      <w:r w:rsidRPr="006A3E46">
        <w:rPr>
          <w:rFonts w:ascii="Calibri" w:eastAsia="Calibri" w:hAnsi="Calibri" w:cs="Times New Roman"/>
          <w:i/>
          <w:sz w:val="22"/>
          <w:szCs w:val="22"/>
        </w:rPr>
        <w:t xml:space="preserve"> fan </w:t>
      </w:r>
      <w:proofErr w:type="spellStart"/>
      <w:r w:rsidRPr="006A3E46">
        <w:rPr>
          <w:rFonts w:ascii="Calibri" w:eastAsia="Calibri" w:hAnsi="Calibri" w:cs="Times New Roman"/>
          <w:i/>
          <w:sz w:val="22"/>
          <w:szCs w:val="22"/>
        </w:rPr>
        <w:t>tutte</w:t>
      </w:r>
      <w:proofErr w:type="spellEnd"/>
      <w:r w:rsidRPr="006A3E46">
        <w:rPr>
          <w:rFonts w:ascii="Calibri" w:eastAsia="Calibri" w:hAnsi="Calibri" w:cs="Times New Roman"/>
          <w:sz w:val="22"/>
          <w:szCs w:val="22"/>
        </w:rPr>
        <w:t>).</w:t>
      </w:r>
    </w:p>
    <w:p w14:paraId="2444D7C0" w14:textId="540D1280" w:rsidR="00E615E5" w:rsidRPr="006A3E46" w:rsidRDefault="00E615E5" w:rsidP="006A3E46">
      <w:pPr>
        <w:pStyle w:val="ListParagraph"/>
        <w:numPr>
          <w:ilvl w:val="0"/>
          <w:numId w:val="21"/>
        </w:numPr>
        <w:spacing w:after="200" w:line="276" w:lineRule="auto"/>
        <w:ind w:left="180" w:hanging="180"/>
        <w:rPr>
          <w:rFonts w:cstheme="minorHAnsi"/>
          <w:sz w:val="22"/>
          <w:szCs w:val="22"/>
        </w:rPr>
      </w:pPr>
      <w:r w:rsidRPr="006A3E46">
        <w:rPr>
          <w:rFonts w:cstheme="minorHAnsi"/>
          <w:sz w:val="22"/>
          <w:szCs w:val="22"/>
        </w:rPr>
        <w:t xml:space="preserve">And lastly, something I always try to </w:t>
      </w:r>
      <w:proofErr w:type="gramStart"/>
      <w:r w:rsidRPr="006A3E46">
        <w:rPr>
          <w:rFonts w:cstheme="minorHAnsi"/>
          <w:sz w:val="22"/>
          <w:szCs w:val="22"/>
        </w:rPr>
        <w:t>do:</w:t>
      </w:r>
      <w:proofErr w:type="gramEnd"/>
      <w:r w:rsidRPr="006A3E46">
        <w:rPr>
          <w:rFonts w:cstheme="minorHAnsi"/>
          <w:sz w:val="22"/>
          <w:szCs w:val="22"/>
        </w:rPr>
        <w:t xml:space="preserve">  everyone plays at the end of a piece—at least one note!</w:t>
      </w:r>
    </w:p>
    <w:p w14:paraId="1516CF9C" w14:textId="2B4CD6A8" w:rsidR="00236264" w:rsidRPr="006D298A" w:rsidRDefault="00236264" w:rsidP="00236264">
      <w:pPr>
        <w:rPr>
          <w:rFonts w:ascii="Calibri" w:eastAsia="Calibri" w:hAnsi="Calibri" w:cs="Times New Roman"/>
          <w:b/>
          <w:bCs/>
          <w:color w:val="2F5496" w:themeColor="accent5" w:themeShade="BF"/>
        </w:rPr>
      </w:pPr>
      <w:r w:rsidRPr="006D298A">
        <w:rPr>
          <w:rFonts w:ascii="Calibri" w:eastAsia="Calibri" w:hAnsi="Calibri" w:cs="Times New Roman"/>
          <w:b/>
          <w:bCs/>
          <w:color w:val="2F5496" w:themeColor="accent5" w:themeShade="BF"/>
          <w:u w:val="single"/>
        </w:rPr>
        <w:lastRenderedPageBreak/>
        <w:t>Looking</w:t>
      </w:r>
      <w:r w:rsidRPr="006D298A">
        <w:rPr>
          <w:rFonts w:ascii="Calibri" w:eastAsia="Calibri" w:hAnsi="Calibri" w:cs="Times New Roman"/>
          <w:b/>
          <w:bCs/>
          <w:color w:val="2F5496" w:themeColor="accent5" w:themeShade="BF"/>
        </w:rPr>
        <w:t xml:space="preserve"> </w:t>
      </w:r>
      <w:r w:rsidRPr="006D298A">
        <w:rPr>
          <w:rFonts w:ascii="Calibri" w:eastAsia="Calibri" w:hAnsi="Calibri" w:cs="Times New Roman"/>
          <w:b/>
          <w:bCs/>
          <w:color w:val="2F5496" w:themeColor="accent5" w:themeShade="BF"/>
          <w:u w:val="single"/>
        </w:rPr>
        <w:t>Ahead</w:t>
      </w:r>
      <w:r w:rsidRPr="006D298A">
        <w:rPr>
          <w:rFonts w:ascii="Calibri" w:eastAsia="Calibri" w:hAnsi="Calibri" w:cs="Times New Roman"/>
          <w:b/>
          <w:bCs/>
          <w:color w:val="2F5496" w:themeColor="accent5" w:themeShade="BF"/>
        </w:rPr>
        <w:t>:  How I can</w:t>
      </w:r>
      <w:r w:rsidR="002B1FED" w:rsidRPr="006D298A">
        <w:rPr>
          <w:rFonts w:ascii="Calibri" w:eastAsia="Calibri" w:hAnsi="Calibri" w:cs="Times New Roman"/>
          <w:b/>
          <w:bCs/>
          <w:color w:val="2F5496" w:themeColor="accent5" w:themeShade="BF"/>
        </w:rPr>
        <w:t>,</w:t>
      </w:r>
      <w:r w:rsidRPr="006D298A">
        <w:rPr>
          <w:rFonts w:ascii="Calibri" w:eastAsia="Calibri" w:hAnsi="Calibri" w:cs="Times New Roman"/>
          <w:b/>
          <w:bCs/>
          <w:color w:val="2F5496" w:themeColor="accent5" w:themeShade="BF"/>
        </w:rPr>
        <w:t xml:space="preserve"> and would like to</w:t>
      </w:r>
      <w:r w:rsidR="002B1FED" w:rsidRPr="006D298A">
        <w:rPr>
          <w:rFonts w:ascii="Calibri" w:eastAsia="Calibri" w:hAnsi="Calibri" w:cs="Times New Roman"/>
          <w:b/>
          <w:bCs/>
          <w:color w:val="2F5496" w:themeColor="accent5" w:themeShade="BF"/>
        </w:rPr>
        <w:t>,</w:t>
      </w:r>
      <w:r w:rsidRPr="006D298A">
        <w:rPr>
          <w:rFonts w:ascii="Calibri" w:eastAsia="Calibri" w:hAnsi="Calibri" w:cs="Times New Roman"/>
          <w:b/>
          <w:bCs/>
          <w:color w:val="2F5496" w:themeColor="accent5" w:themeShade="BF"/>
        </w:rPr>
        <w:t xml:space="preserve"> support “Olin as a living lab focusing on planetary and human health”</w:t>
      </w:r>
    </w:p>
    <w:p w14:paraId="3ACED20A" w14:textId="0946BD34" w:rsidR="00236264" w:rsidRDefault="0050057D" w:rsidP="00236264">
      <w:pPr>
        <w:rPr>
          <w:rFonts w:ascii="Calibri" w:eastAsia="Calibri" w:hAnsi="Calibri" w:cs="Times New Roman"/>
        </w:rPr>
      </w:pPr>
      <w:r>
        <w:rPr>
          <w:rFonts w:ascii="Calibri" w:eastAsia="Calibri" w:hAnsi="Calibri" w:cs="Times New Roman"/>
        </w:rPr>
        <w:t xml:space="preserve">My NSF </w:t>
      </w:r>
      <w:r w:rsidR="004E1255">
        <w:rPr>
          <w:rFonts w:ascii="Calibri" w:eastAsia="Calibri" w:hAnsi="Calibri" w:cs="Times New Roman"/>
        </w:rPr>
        <w:t>“</w:t>
      </w:r>
      <w:r>
        <w:rPr>
          <w:rFonts w:ascii="Calibri" w:eastAsia="Calibri" w:hAnsi="Calibri" w:cs="Times New Roman"/>
        </w:rPr>
        <w:t>Partnerships for Innovation—Technology Transfer</w:t>
      </w:r>
      <w:r w:rsidR="004E1255">
        <w:rPr>
          <w:rFonts w:ascii="Calibri" w:eastAsia="Calibri" w:hAnsi="Calibri" w:cs="Times New Roman"/>
        </w:rPr>
        <w:t>”</w:t>
      </w:r>
      <w:r>
        <w:rPr>
          <w:rFonts w:ascii="Calibri" w:eastAsia="Calibri" w:hAnsi="Calibri" w:cs="Times New Roman"/>
        </w:rPr>
        <w:t xml:space="preserve"> grant project (</w:t>
      </w:r>
      <w:proofErr w:type="spellStart"/>
      <w:r>
        <w:rPr>
          <w:rFonts w:ascii="Calibri" w:eastAsia="Calibri" w:hAnsi="Calibri" w:cs="Times New Roman"/>
        </w:rPr>
        <w:t>CantoVario</w:t>
      </w:r>
      <w:proofErr w:type="spellEnd"/>
      <w:r>
        <w:rPr>
          <w:rFonts w:ascii="Calibri" w:eastAsia="Calibri" w:hAnsi="Calibri" w:cs="Times New Roman"/>
        </w:rPr>
        <w:t xml:space="preserve">) speaks to the mental (and therefore the physical) well-being of musicians.  </w:t>
      </w:r>
      <w:r w:rsidR="00236264">
        <w:rPr>
          <w:rFonts w:ascii="Calibri" w:eastAsia="Calibri" w:hAnsi="Calibri" w:cs="Times New Roman"/>
        </w:rPr>
        <w:t xml:space="preserve">For aspiring creatives in music, the </w:t>
      </w:r>
      <w:proofErr w:type="spellStart"/>
      <w:r w:rsidR="00236264">
        <w:rPr>
          <w:rFonts w:ascii="Calibri" w:eastAsia="Calibri" w:hAnsi="Calibri" w:cs="Times New Roman"/>
        </w:rPr>
        <w:t>CantoVario</w:t>
      </w:r>
      <w:proofErr w:type="spellEnd"/>
      <w:r w:rsidR="00236264">
        <w:rPr>
          <w:rFonts w:ascii="Calibri" w:eastAsia="Calibri" w:hAnsi="Calibri" w:cs="Times New Roman"/>
        </w:rPr>
        <w:t xml:space="preserve"> Project</w:t>
      </w:r>
      <w:r>
        <w:rPr>
          <w:rFonts w:ascii="Calibri" w:eastAsia="Calibri" w:hAnsi="Calibri" w:cs="Times New Roman"/>
        </w:rPr>
        <w:t>s</w:t>
      </w:r>
      <w:r w:rsidR="00236264">
        <w:rPr>
          <w:rFonts w:ascii="Calibri" w:eastAsia="Calibri" w:hAnsi="Calibri" w:cs="Times New Roman"/>
        </w:rPr>
        <w:t xml:space="preserve"> address pain points of stress, anxiety, and self-doubt by 1) reducing the barrier to enter an artistic state, 2) jumpstarting ideas to lessen stuck time, and 3) accelerating the time from initial idea to </w:t>
      </w:r>
      <w:proofErr w:type="gramStart"/>
      <w:r w:rsidR="00236264">
        <w:rPr>
          <w:rFonts w:ascii="Calibri" w:eastAsia="Calibri" w:hAnsi="Calibri" w:cs="Times New Roman"/>
        </w:rPr>
        <w:t>final result</w:t>
      </w:r>
      <w:proofErr w:type="gramEnd"/>
      <w:r w:rsidR="00236264">
        <w:rPr>
          <w:rFonts w:ascii="Calibri" w:eastAsia="Calibri" w:hAnsi="Calibri" w:cs="Times New Roman"/>
        </w:rPr>
        <w:t>.</w:t>
      </w:r>
      <w:r>
        <w:rPr>
          <w:rFonts w:ascii="Calibri" w:eastAsia="Calibri" w:hAnsi="Calibri" w:cs="Times New Roman"/>
        </w:rPr>
        <w:t xml:space="preserve">  This value proposition arose from </w:t>
      </w:r>
      <w:r w:rsidR="004A19D3">
        <w:rPr>
          <w:rFonts w:ascii="Calibri" w:eastAsia="Calibri" w:hAnsi="Calibri" w:cs="Times New Roman"/>
        </w:rPr>
        <w:t>170 in-person interviews I did as part of my NSF I-Corps National Teams grant project.  NSF has supported this project with over 300K in funding.</w:t>
      </w:r>
    </w:p>
    <w:p w14:paraId="4EDDBB38" w14:textId="76F219E2" w:rsidR="004A19D3" w:rsidRDefault="004A19D3" w:rsidP="00236264">
      <w:pPr>
        <w:rPr>
          <w:rFonts w:ascii="Calibri" w:eastAsia="Calibri" w:hAnsi="Calibri" w:cs="Times New Roman"/>
        </w:rPr>
      </w:pPr>
      <w:r>
        <w:rPr>
          <w:rFonts w:ascii="Calibri" w:eastAsia="Calibri" w:hAnsi="Calibri" w:cs="Times New Roman"/>
        </w:rPr>
        <w:t>My participation as a member of the Organizing Committee for the NSF-funded project, “</w:t>
      </w:r>
      <w:r w:rsidRPr="004A19D3">
        <w:rPr>
          <w:rFonts w:ascii="Calibri" w:eastAsia="Calibri" w:hAnsi="Calibri" w:cs="Times New Roman"/>
        </w:rPr>
        <w:t>Supporting Undergraduate Institutions in Technology and Entrepreneurship Development</w:t>
      </w:r>
      <w:r>
        <w:rPr>
          <w:rFonts w:ascii="Calibri" w:eastAsia="Calibri" w:hAnsi="Calibri" w:cs="Times New Roman"/>
        </w:rPr>
        <w:t xml:space="preserve">”, has helped Olin faculty </w:t>
      </w:r>
      <w:r w:rsidR="00FF1599">
        <w:rPr>
          <w:rFonts w:ascii="Calibri" w:eastAsia="Calibri" w:hAnsi="Calibri" w:cs="Times New Roman"/>
        </w:rPr>
        <w:t>participate in</w:t>
      </w:r>
      <w:r w:rsidR="009A0C7B">
        <w:rPr>
          <w:rFonts w:ascii="Calibri" w:eastAsia="Calibri" w:hAnsi="Calibri" w:cs="Times New Roman"/>
        </w:rPr>
        <w:t xml:space="preserve"> opportunities for</w:t>
      </w:r>
      <w:r>
        <w:rPr>
          <w:rFonts w:ascii="Calibri" w:eastAsia="Calibri" w:hAnsi="Calibri" w:cs="Times New Roman"/>
        </w:rPr>
        <w:t xml:space="preserve"> their research</w:t>
      </w:r>
      <w:r w:rsidR="009A0C7B">
        <w:rPr>
          <w:rFonts w:ascii="Calibri" w:eastAsia="Calibri" w:hAnsi="Calibri" w:cs="Times New Roman"/>
        </w:rPr>
        <w:t xml:space="preserve"> through programs sponsored by the NSF TIP (Technology, Innovation and Partnerships) Directorate.  Many aspects of their research are germane to human and planetary health.  </w:t>
      </w:r>
    </w:p>
    <w:p w14:paraId="6F35AA15" w14:textId="1546C8CF" w:rsidR="008C5976" w:rsidRDefault="009A0C7B" w:rsidP="00236264">
      <w:pPr>
        <w:rPr>
          <w:rFonts w:ascii="Calibri" w:eastAsia="Calibri" w:hAnsi="Calibri" w:cs="Times New Roman"/>
        </w:rPr>
      </w:pPr>
      <w:r>
        <w:rPr>
          <w:rFonts w:ascii="Calibri" w:eastAsia="Calibri" w:hAnsi="Calibri" w:cs="Times New Roman"/>
        </w:rPr>
        <w:t xml:space="preserve">Olin’s Living Lab will benefit from student engineers who </w:t>
      </w:r>
      <w:r w:rsidR="00791825">
        <w:rPr>
          <w:rFonts w:ascii="Calibri" w:eastAsia="Calibri" w:hAnsi="Calibri" w:cs="Times New Roman"/>
        </w:rPr>
        <w:t>understand time management through experiential practice.  It is well-known anecdotally that engineering schools harbor large numbers of musicians.  According to Olin’s Director of Admission, Susan Brisson, Olin needs musicians because “if there’s no music, students won’t come.”</w:t>
      </w:r>
      <w:r w:rsidR="000B6A6D">
        <w:rPr>
          <w:rFonts w:ascii="Calibri" w:eastAsia="Calibri" w:hAnsi="Calibri" w:cs="Times New Roman"/>
        </w:rPr>
        <w:t xml:space="preserve">  Olin offers academic music courses that speak to the Olin Engineer.  They are singular, e.g., it’s unlikely to find a course where engineers (or frankly any music students) learn </w:t>
      </w:r>
      <w:r w:rsidR="004E1255">
        <w:rPr>
          <w:rFonts w:ascii="Calibri" w:eastAsia="Calibri" w:hAnsi="Calibri" w:cs="Times New Roman"/>
        </w:rPr>
        <w:t>orchestral instrumentation</w:t>
      </w:r>
      <w:r w:rsidR="000B6A6D">
        <w:rPr>
          <w:rFonts w:ascii="Calibri" w:eastAsia="Calibri" w:hAnsi="Calibri" w:cs="Times New Roman"/>
        </w:rPr>
        <w:t xml:space="preserve">, including voice, and then compose for those instruments and voices.  </w:t>
      </w:r>
      <w:r w:rsidR="00FF1599">
        <w:rPr>
          <w:rFonts w:ascii="Calibri" w:eastAsia="Calibri" w:hAnsi="Calibri" w:cs="Times New Roman"/>
        </w:rPr>
        <w:t>These concepts are usually spread out over 2-3 courses in music composition, orchestration, theory, and analysis. Yet the Wired Ensemble integrates these topics into one course for our engineers who typically have little wiggle room in their course schedules</w:t>
      </w:r>
      <w:r w:rsidR="000B6A6D">
        <w:rPr>
          <w:rFonts w:ascii="Calibri" w:eastAsia="Calibri" w:hAnsi="Calibri" w:cs="Times New Roman"/>
        </w:rPr>
        <w:t xml:space="preserve">.  </w:t>
      </w:r>
      <w:r w:rsidR="00FF1599">
        <w:rPr>
          <w:rFonts w:ascii="Calibri" w:eastAsia="Calibri" w:hAnsi="Calibri" w:cs="Times New Roman"/>
        </w:rPr>
        <w:t>T</w:t>
      </w:r>
      <w:r w:rsidR="000B6A6D">
        <w:rPr>
          <w:rFonts w:ascii="Calibri" w:eastAsia="Calibri" w:hAnsi="Calibri" w:cs="Times New Roman"/>
        </w:rPr>
        <w:t xml:space="preserve">he Olin </w:t>
      </w:r>
      <w:proofErr w:type="spellStart"/>
      <w:r w:rsidR="000B6A6D">
        <w:rPr>
          <w:rFonts w:ascii="Calibri" w:eastAsia="Calibri" w:hAnsi="Calibri" w:cs="Times New Roman"/>
        </w:rPr>
        <w:t>Conductorless</w:t>
      </w:r>
      <w:proofErr w:type="spellEnd"/>
      <w:r w:rsidR="000B6A6D">
        <w:rPr>
          <w:rFonts w:ascii="Calibri" w:eastAsia="Calibri" w:hAnsi="Calibri" w:cs="Times New Roman"/>
        </w:rPr>
        <w:t xml:space="preserve"> Orchestra is </w:t>
      </w:r>
      <w:r w:rsidR="00FF1599">
        <w:rPr>
          <w:rFonts w:ascii="Calibri" w:eastAsia="Calibri" w:hAnsi="Calibri" w:cs="Times New Roman"/>
        </w:rPr>
        <w:t xml:space="preserve">also one-of-a-kind:  OCO is </w:t>
      </w:r>
      <w:r w:rsidR="000B6A6D">
        <w:rPr>
          <w:rFonts w:ascii="Calibri" w:eastAsia="Calibri" w:hAnsi="Calibri" w:cs="Times New Roman"/>
        </w:rPr>
        <w:t xml:space="preserve">the only </w:t>
      </w:r>
      <w:proofErr w:type="spellStart"/>
      <w:r w:rsidR="000B6A6D">
        <w:rPr>
          <w:rFonts w:ascii="Calibri" w:eastAsia="Calibri" w:hAnsi="Calibri" w:cs="Times New Roman"/>
        </w:rPr>
        <w:t>conductorless</w:t>
      </w:r>
      <w:proofErr w:type="spellEnd"/>
      <w:r w:rsidR="000B6A6D">
        <w:rPr>
          <w:rFonts w:ascii="Calibri" w:eastAsia="Calibri" w:hAnsi="Calibri" w:cs="Times New Roman"/>
        </w:rPr>
        <w:t xml:space="preserve"> orchestra composed of engineers in the world</w:t>
      </w:r>
      <w:r w:rsidR="008C5976">
        <w:rPr>
          <w:rFonts w:ascii="Calibri" w:eastAsia="Calibri" w:hAnsi="Calibri" w:cs="Times New Roman"/>
        </w:rPr>
        <w:t xml:space="preserve">, and it resides at Olin College.  </w:t>
      </w:r>
      <w:r w:rsidR="001F11E7">
        <w:rPr>
          <w:rFonts w:ascii="Calibri" w:eastAsia="Calibri" w:hAnsi="Calibri" w:cs="Times New Roman"/>
        </w:rPr>
        <w:t>The</w:t>
      </w:r>
      <w:r w:rsidR="008C5976">
        <w:rPr>
          <w:rFonts w:ascii="Calibri" w:eastAsia="Calibri" w:hAnsi="Calibri" w:cs="Times New Roman"/>
        </w:rPr>
        <w:t>se</w:t>
      </w:r>
      <w:r w:rsidR="001F11E7">
        <w:rPr>
          <w:rFonts w:ascii="Calibri" w:eastAsia="Calibri" w:hAnsi="Calibri" w:cs="Times New Roman"/>
        </w:rPr>
        <w:t xml:space="preserve"> courses speak to students who are adventurous, eager to push their limits, and value producing excellent results.  In short, they serve the type of student Olin seeks for each entering class, the same type of student</w:t>
      </w:r>
      <w:r w:rsidR="004E1255">
        <w:rPr>
          <w:rFonts w:ascii="Calibri" w:eastAsia="Calibri" w:hAnsi="Calibri" w:cs="Times New Roman"/>
        </w:rPr>
        <w:t>s</w:t>
      </w:r>
      <w:r w:rsidR="001F11E7">
        <w:rPr>
          <w:rFonts w:ascii="Calibri" w:eastAsia="Calibri" w:hAnsi="Calibri" w:cs="Times New Roman"/>
        </w:rPr>
        <w:t xml:space="preserve"> (musician-engineers) who ha</w:t>
      </w:r>
      <w:r w:rsidR="004E1255">
        <w:rPr>
          <w:rFonts w:ascii="Calibri" w:eastAsia="Calibri" w:hAnsi="Calibri" w:cs="Times New Roman"/>
        </w:rPr>
        <w:t>ve</w:t>
      </w:r>
      <w:r w:rsidR="001F11E7">
        <w:rPr>
          <w:rFonts w:ascii="Calibri" w:eastAsia="Calibri" w:hAnsi="Calibri" w:cs="Times New Roman"/>
        </w:rPr>
        <w:t xml:space="preserve"> practiced time management </w:t>
      </w:r>
      <w:proofErr w:type="gramStart"/>
      <w:r w:rsidR="001F11E7">
        <w:rPr>
          <w:rFonts w:ascii="Calibri" w:eastAsia="Calibri" w:hAnsi="Calibri" w:cs="Times New Roman"/>
        </w:rPr>
        <w:t>in order to</w:t>
      </w:r>
      <w:proofErr w:type="gramEnd"/>
      <w:r w:rsidR="001F11E7">
        <w:rPr>
          <w:rFonts w:ascii="Calibri" w:eastAsia="Calibri" w:hAnsi="Calibri" w:cs="Times New Roman"/>
        </w:rPr>
        <w:t xml:space="preserve"> maintain excellent academic and musical </w:t>
      </w:r>
      <w:r w:rsidR="008C5976">
        <w:rPr>
          <w:rFonts w:ascii="Calibri" w:eastAsia="Calibri" w:hAnsi="Calibri" w:cs="Times New Roman"/>
        </w:rPr>
        <w:t>skills</w:t>
      </w:r>
      <w:r w:rsidR="001F11E7">
        <w:rPr>
          <w:rFonts w:ascii="Calibri" w:eastAsia="Calibri" w:hAnsi="Calibri" w:cs="Times New Roman"/>
        </w:rPr>
        <w:t>.  These students</w:t>
      </w:r>
      <w:r w:rsidR="002B1FED">
        <w:rPr>
          <w:rFonts w:ascii="Calibri" w:eastAsia="Calibri" w:hAnsi="Calibri" w:cs="Times New Roman"/>
        </w:rPr>
        <w:t>—</w:t>
      </w:r>
      <w:r w:rsidR="001F11E7">
        <w:rPr>
          <w:rFonts w:ascii="Calibri" w:eastAsia="Calibri" w:hAnsi="Calibri" w:cs="Times New Roman"/>
        </w:rPr>
        <w:t>already primed through their musical pursuits for effective leadership, teamwork, and communicatio</w:t>
      </w:r>
      <w:r w:rsidR="002B1FED">
        <w:rPr>
          <w:rFonts w:ascii="Calibri" w:eastAsia="Calibri" w:hAnsi="Calibri" w:cs="Times New Roman"/>
        </w:rPr>
        <w:t>n</w:t>
      </w:r>
      <w:r w:rsidR="002B1FED">
        <w:rPr>
          <w:rStyle w:val="EndnoteReference"/>
          <w:rFonts w:ascii="Calibri" w:eastAsia="Calibri" w:hAnsi="Calibri" w:cs="Times New Roman"/>
        </w:rPr>
        <w:endnoteReference w:id="1"/>
      </w:r>
      <w:r w:rsidR="002B1FED">
        <w:rPr>
          <w:rFonts w:ascii="Calibri" w:eastAsia="Calibri" w:hAnsi="Calibri" w:cs="Times New Roman"/>
        </w:rPr>
        <w:t>—are exactly the kind of students Olin will value as contributors and participants in a Living Lab environment.</w:t>
      </w:r>
    </w:p>
    <w:p w14:paraId="0598BCD2" w14:textId="46A5F86D" w:rsidR="00E71B8E" w:rsidRDefault="00E71B8E" w:rsidP="00236264">
      <w:pPr>
        <w:rPr>
          <w:rFonts w:ascii="Calibri" w:eastAsia="Calibri" w:hAnsi="Calibri" w:cs="Times New Roman"/>
        </w:rPr>
      </w:pPr>
      <w:r>
        <w:rPr>
          <w:rFonts w:ascii="Calibri" w:eastAsia="Calibri" w:hAnsi="Calibri" w:cs="Times New Roman"/>
        </w:rPr>
        <w:t xml:space="preserve">At this point in the history of our planet, its health and the health of its living systems require a peaceful world.  Olin’s Summer Studio brings participants from all over the world to our campus where we work together on projects </w:t>
      </w:r>
      <w:r w:rsidR="00F913B8">
        <w:rPr>
          <w:rFonts w:ascii="Calibri" w:eastAsia="Calibri" w:hAnsi="Calibri" w:cs="Times New Roman"/>
        </w:rPr>
        <w:t xml:space="preserve">of great importance to our visitors.  As an example, though the governments of China and the U.S. are often at odds, that tension was nowhere to be seen during the 2023 Summer Studio.  The Chinese teams that engaged with us July 11-15 </w:t>
      </w:r>
      <w:r w:rsidR="00616DE5">
        <w:rPr>
          <w:rFonts w:ascii="Calibri" w:eastAsia="Calibri" w:hAnsi="Calibri" w:cs="Times New Roman"/>
        </w:rPr>
        <w:t xml:space="preserve">struggle against roadblocks often placed by ‘small-minded’ functionaries.  Nevertheless, they persist in their efforts </w:t>
      </w:r>
      <w:r w:rsidR="00F913B8">
        <w:rPr>
          <w:rFonts w:ascii="Calibri" w:eastAsia="Calibri" w:hAnsi="Calibri" w:cs="Times New Roman"/>
        </w:rPr>
        <w:t xml:space="preserve">to bring </w:t>
      </w:r>
      <w:proofErr w:type="gramStart"/>
      <w:r w:rsidR="00F913B8">
        <w:rPr>
          <w:rFonts w:ascii="Calibri" w:eastAsia="Calibri" w:hAnsi="Calibri" w:cs="Times New Roman"/>
        </w:rPr>
        <w:t>more light</w:t>
      </w:r>
      <w:proofErr w:type="gramEnd"/>
      <w:r w:rsidR="00F913B8">
        <w:rPr>
          <w:rFonts w:ascii="Calibri" w:eastAsia="Calibri" w:hAnsi="Calibri" w:cs="Times New Roman"/>
        </w:rPr>
        <w:t xml:space="preserve"> and opportunity for their students, and ultimately for their people.  Interacting with them was a memorable experience.  I still think of the people who attended and how beautifully we worked together to accomplish their goals for the week.</w:t>
      </w:r>
      <w:r w:rsidR="00616DE5">
        <w:rPr>
          <w:rFonts w:ascii="Calibri" w:eastAsia="Calibri" w:hAnsi="Calibri" w:cs="Times New Roman"/>
        </w:rPr>
        <w:t xml:space="preserve">  Summer Studio functions as a Living Lab for educational creatives from all over the world to test new programs and courses in engineering, innovation, and entrepreneurship.</w:t>
      </w:r>
    </w:p>
    <w:p w14:paraId="56822465" w14:textId="77777777" w:rsidR="004E1255" w:rsidRDefault="00616DE5" w:rsidP="00236264">
      <w:pPr>
        <w:rPr>
          <w:rFonts w:ascii="Calibri" w:eastAsia="Calibri" w:hAnsi="Calibri" w:cs="Times New Roman"/>
        </w:rPr>
      </w:pPr>
      <w:r>
        <w:rPr>
          <w:rFonts w:ascii="Calibri" w:eastAsia="Calibri" w:hAnsi="Calibri" w:cs="Times New Roman"/>
        </w:rPr>
        <w:t xml:space="preserve">Lastly, my Carnegie Fellowship proposal addresses American polarization </w:t>
      </w:r>
      <w:r w:rsidR="00D93789">
        <w:rPr>
          <w:rFonts w:ascii="Calibri" w:eastAsia="Calibri" w:hAnsi="Calibri" w:cs="Times New Roman"/>
        </w:rPr>
        <w:t>by offering</w:t>
      </w:r>
      <w:r>
        <w:rPr>
          <w:rFonts w:ascii="Calibri" w:eastAsia="Calibri" w:hAnsi="Calibri" w:cs="Times New Roman"/>
        </w:rPr>
        <w:t xml:space="preserve"> a variation concert where seat location determines what is heard</w:t>
      </w:r>
      <w:r w:rsidR="00D93789">
        <w:rPr>
          <w:rFonts w:ascii="Calibri" w:eastAsia="Calibri" w:hAnsi="Calibri" w:cs="Times New Roman"/>
        </w:rPr>
        <w:t>.  It can serve a Living Lab for peaceful co-existence in this country.</w:t>
      </w:r>
    </w:p>
    <w:p w14:paraId="146DC917" w14:textId="25B61CF8" w:rsidR="002B1FED" w:rsidRPr="004E1255" w:rsidRDefault="003E53C1" w:rsidP="00236264">
      <w:pPr>
        <w:rPr>
          <w:rFonts w:ascii="Calibri" w:eastAsia="Calibri" w:hAnsi="Calibri" w:cs="Times New Roman"/>
        </w:rPr>
      </w:pPr>
      <w:r w:rsidRPr="006D298A">
        <w:rPr>
          <w:rFonts w:ascii="Calibri" w:eastAsia="Calibri" w:hAnsi="Calibri" w:cs="Times New Roman"/>
          <w:b/>
          <w:bCs/>
          <w:color w:val="2F5496" w:themeColor="accent5" w:themeShade="BF"/>
          <w:u w:val="single"/>
        </w:rPr>
        <w:lastRenderedPageBreak/>
        <w:t>Anticipated</w:t>
      </w:r>
      <w:r w:rsidRPr="006D298A">
        <w:rPr>
          <w:rFonts w:ascii="Calibri" w:eastAsia="Calibri" w:hAnsi="Calibri" w:cs="Times New Roman"/>
          <w:b/>
          <w:bCs/>
          <w:color w:val="2F5496" w:themeColor="accent5" w:themeShade="BF"/>
        </w:rPr>
        <w:t xml:space="preserve"> </w:t>
      </w:r>
      <w:r w:rsidRPr="006D298A">
        <w:rPr>
          <w:rFonts w:ascii="Calibri" w:eastAsia="Calibri" w:hAnsi="Calibri" w:cs="Times New Roman"/>
          <w:b/>
          <w:bCs/>
          <w:color w:val="2F5496" w:themeColor="accent5" w:themeShade="BF"/>
          <w:u w:val="single"/>
        </w:rPr>
        <w:t>changes</w:t>
      </w:r>
      <w:r w:rsidRPr="006D298A">
        <w:rPr>
          <w:rFonts w:ascii="Calibri" w:eastAsia="Calibri" w:hAnsi="Calibri" w:cs="Times New Roman"/>
          <w:b/>
          <w:bCs/>
          <w:color w:val="2F5496" w:themeColor="accent5" w:themeShade="BF"/>
        </w:rPr>
        <w:t xml:space="preserve"> </w:t>
      </w:r>
      <w:r w:rsidRPr="006D298A">
        <w:rPr>
          <w:rFonts w:ascii="Calibri" w:eastAsia="Calibri" w:hAnsi="Calibri" w:cs="Times New Roman"/>
          <w:b/>
          <w:bCs/>
          <w:color w:val="2F5496" w:themeColor="accent5" w:themeShade="BF"/>
          <w:u w:val="single"/>
        </w:rPr>
        <w:t>to</w:t>
      </w:r>
      <w:r w:rsidRPr="006D298A">
        <w:rPr>
          <w:rFonts w:ascii="Calibri" w:eastAsia="Calibri" w:hAnsi="Calibri" w:cs="Times New Roman"/>
          <w:b/>
          <w:bCs/>
          <w:color w:val="2F5496" w:themeColor="accent5" w:themeShade="BF"/>
        </w:rPr>
        <w:t xml:space="preserve"> </w:t>
      </w:r>
      <w:r w:rsidRPr="006D298A">
        <w:rPr>
          <w:rFonts w:ascii="Calibri" w:eastAsia="Calibri" w:hAnsi="Calibri" w:cs="Times New Roman"/>
          <w:b/>
          <w:bCs/>
          <w:color w:val="2F5496" w:themeColor="accent5" w:themeShade="BF"/>
          <w:u w:val="single"/>
        </w:rPr>
        <w:t>Spring</w:t>
      </w:r>
      <w:r w:rsidRPr="006D298A">
        <w:rPr>
          <w:rFonts w:ascii="Calibri" w:eastAsia="Calibri" w:hAnsi="Calibri" w:cs="Times New Roman"/>
          <w:b/>
          <w:bCs/>
          <w:color w:val="2F5496" w:themeColor="accent5" w:themeShade="BF"/>
        </w:rPr>
        <w:t xml:space="preserve"> </w:t>
      </w:r>
      <w:r w:rsidRPr="006D298A">
        <w:rPr>
          <w:rFonts w:ascii="Calibri" w:eastAsia="Calibri" w:hAnsi="Calibri" w:cs="Times New Roman"/>
          <w:b/>
          <w:bCs/>
          <w:color w:val="2F5496" w:themeColor="accent5" w:themeShade="BF"/>
          <w:u w:val="single"/>
        </w:rPr>
        <w:t>courses</w:t>
      </w:r>
    </w:p>
    <w:p w14:paraId="6BEC8C8C" w14:textId="6F0076E0" w:rsidR="003E53C1" w:rsidRPr="003E53C1" w:rsidRDefault="003E53C1" w:rsidP="00236264">
      <w:pPr>
        <w:rPr>
          <w:rFonts w:ascii="Calibri" w:eastAsia="Calibri" w:hAnsi="Calibri" w:cs="Times New Roman"/>
        </w:rPr>
      </w:pPr>
      <w:r>
        <w:rPr>
          <w:rFonts w:ascii="Calibri" w:eastAsia="Calibri" w:hAnsi="Calibri" w:cs="Times New Roman"/>
        </w:rPr>
        <w:t>I wasn’t clear on how to integrate the living lab and global/planetary health ideas into my Spring</w:t>
      </w:r>
      <w:r w:rsidR="000F2872">
        <w:rPr>
          <w:rFonts w:ascii="Calibri" w:eastAsia="Calibri" w:hAnsi="Calibri" w:cs="Times New Roman"/>
        </w:rPr>
        <w:t xml:space="preserve"> ‘24</w:t>
      </w:r>
      <w:r>
        <w:rPr>
          <w:rFonts w:ascii="Calibri" w:eastAsia="Calibri" w:hAnsi="Calibri" w:cs="Times New Roman"/>
        </w:rPr>
        <w:t xml:space="preserve"> courses until I attended both the morning and afternoon sessions of the Jan 12 Faculty Retreat.  It was excellent</w:t>
      </w:r>
      <w:r w:rsidR="00C9075C">
        <w:rPr>
          <w:rFonts w:ascii="Calibri" w:eastAsia="Calibri" w:hAnsi="Calibri" w:cs="Times New Roman"/>
        </w:rPr>
        <w:t>!  Sarah Spence Adams noted that linear algebra is taught everywhere</w:t>
      </w:r>
      <w:r w:rsidR="00B63455">
        <w:rPr>
          <w:rFonts w:ascii="Calibri" w:eastAsia="Calibri" w:hAnsi="Calibri" w:cs="Times New Roman"/>
        </w:rPr>
        <w:t xml:space="preserve">, </w:t>
      </w:r>
      <w:r w:rsidR="00C9075C">
        <w:rPr>
          <w:rFonts w:ascii="Calibri" w:eastAsia="Calibri" w:hAnsi="Calibri" w:cs="Times New Roman"/>
        </w:rPr>
        <w:t>and she expected to be able to integrate it with Olin’s new direction.  In a similar vein, I then realized</w:t>
      </w:r>
      <w:r>
        <w:rPr>
          <w:rFonts w:ascii="Calibri" w:eastAsia="Calibri" w:hAnsi="Calibri" w:cs="Times New Roman"/>
        </w:rPr>
        <w:t xml:space="preserve"> </w:t>
      </w:r>
      <w:r w:rsidR="00C9075C">
        <w:rPr>
          <w:rFonts w:ascii="Calibri" w:eastAsia="Calibri" w:hAnsi="Calibri" w:cs="Times New Roman"/>
        </w:rPr>
        <w:t>that v</w:t>
      </w:r>
      <w:r>
        <w:rPr>
          <w:rFonts w:ascii="Calibri" w:eastAsia="Calibri" w:hAnsi="Calibri" w:cs="Times New Roman"/>
        </w:rPr>
        <w:t>irtually all Electrical Engineering programs require a course in Signals and Systems</w:t>
      </w:r>
      <w:r w:rsidR="00C9075C">
        <w:rPr>
          <w:rFonts w:ascii="Calibri" w:eastAsia="Calibri" w:hAnsi="Calibri" w:cs="Times New Roman"/>
        </w:rPr>
        <w:t xml:space="preserve"> since it</w:t>
      </w:r>
      <w:r>
        <w:rPr>
          <w:rFonts w:ascii="Calibri" w:eastAsia="Calibri" w:hAnsi="Calibri" w:cs="Times New Roman"/>
        </w:rPr>
        <w:t xml:space="preserve">s concepts pervade our built world.  </w:t>
      </w:r>
      <w:proofErr w:type="gramStart"/>
      <w:r w:rsidR="00C9075C">
        <w:rPr>
          <w:rFonts w:ascii="Calibri" w:eastAsia="Calibri" w:hAnsi="Calibri" w:cs="Times New Roman"/>
        </w:rPr>
        <w:t>So</w:t>
      </w:r>
      <w:proofErr w:type="gramEnd"/>
      <w:r w:rsidR="00C9075C">
        <w:rPr>
          <w:rFonts w:ascii="Calibri" w:eastAsia="Calibri" w:hAnsi="Calibri" w:cs="Times New Roman"/>
        </w:rPr>
        <w:t xml:space="preserve"> as I look ahead to the Spring ’2</w:t>
      </w:r>
      <w:r w:rsidR="000F2872">
        <w:rPr>
          <w:rFonts w:ascii="Calibri" w:eastAsia="Calibri" w:hAnsi="Calibri" w:cs="Times New Roman"/>
        </w:rPr>
        <w:t>4</w:t>
      </w:r>
      <w:r w:rsidR="00C9075C">
        <w:rPr>
          <w:rFonts w:ascii="Calibri" w:eastAsia="Calibri" w:hAnsi="Calibri" w:cs="Times New Roman"/>
        </w:rPr>
        <w:t xml:space="preserve"> Signals course, I’ll also be researching possible ways to integrate it with Olin’s Living Lab for global and planetary health.</w:t>
      </w:r>
    </w:p>
    <w:p w14:paraId="34EBBB27" w14:textId="4A010B66" w:rsidR="008E5107" w:rsidRDefault="008E5107" w:rsidP="00236264">
      <w:pPr>
        <w:rPr>
          <w:rFonts w:ascii="Calibri" w:eastAsia="Calibri" w:hAnsi="Calibri" w:cs="Times New Roman"/>
        </w:rPr>
      </w:pPr>
      <w:r>
        <w:rPr>
          <w:rFonts w:ascii="Calibri" w:eastAsia="Calibri" w:hAnsi="Calibri" w:cs="Times New Roman"/>
        </w:rPr>
        <w:t xml:space="preserve">The Olin </w:t>
      </w:r>
      <w:proofErr w:type="spellStart"/>
      <w:r>
        <w:rPr>
          <w:rFonts w:ascii="Calibri" w:eastAsia="Calibri" w:hAnsi="Calibri" w:cs="Times New Roman"/>
        </w:rPr>
        <w:t>Conductorless</w:t>
      </w:r>
      <w:proofErr w:type="spellEnd"/>
      <w:r>
        <w:rPr>
          <w:rFonts w:ascii="Calibri" w:eastAsia="Calibri" w:hAnsi="Calibri" w:cs="Times New Roman"/>
        </w:rPr>
        <w:t xml:space="preserve"> Orchestra is itself a Living Lab for developing leadership, teamwork, and communication skills—skills that every business entity values in its workforce.  This means that Olin </w:t>
      </w:r>
      <w:r w:rsidR="00B63455">
        <w:rPr>
          <w:rFonts w:ascii="Calibri" w:eastAsia="Calibri" w:hAnsi="Calibri" w:cs="Times New Roman"/>
        </w:rPr>
        <w:t xml:space="preserve">College </w:t>
      </w:r>
      <w:r>
        <w:rPr>
          <w:rFonts w:ascii="Calibri" w:eastAsia="Calibri" w:hAnsi="Calibri" w:cs="Times New Roman"/>
        </w:rPr>
        <w:t xml:space="preserve">has a small team within its community that can be tapped by businesses to test collaborative endeavors.  Moreover, the orchestra can speak to how they’ve developed these desired traits to business entities seeking a more productive and </w:t>
      </w:r>
      <w:r w:rsidR="00B63455">
        <w:rPr>
          <w:rFonts w:ascii="Calibri" w:eastAsia="Calibri" w:hAnsi="Calibri" w:cs="Times New Roman"/>
        </w:rPr>
        <w:t>cooperative</w:t>
      </w:r>
      <w:r>
        <w:rPr>
          <w:rFonts w:ascii="Calibri" w:eastAsia="Calibri" w:hAnsi="Calibri" w:cs="Times New Roman"/>
        </w:rPr>
        <w:t xml:space="preserve"> culture.  In fact, there’s a history of orchestras and performing arts groups serving as collaborative models for effective re-structuring of workplace environments.</w:t>
      </w:r>
      <w:r w:rsidRPr="00B63455">
        <w:rPr>
          <w:rFonts w:ascii="Calibri" w:eastAsia="Calibri" w:hAnsi="Calibri" w:cs="Times New Roman"/>
          <w:vertAlign w:val="superscript"/>
        </w:rPr>
        <w:t>1</w:t>
      </w:r>
      <w:r>
        <w:rPr>
          <w:rFonts w:ascii="Calibri" w:eastAsia="Calibri" w:hAnsi="Calibri" w:cs="Times New Roman"/>
        </w:rPr>
        <w:t xml:space="preserve">  </w:t>
      </w:r>
    </w:p>
    <w:p w14:paraId="20FCFBA6" w14:textId="03F2E444" w:rsidR="008E5107" w:rsidRPr="006D298A" w:rsidRDefault="008E5107" w:rsidP="00236264">
      <w:pPr>
        <w:rPr>
          <w:rFonts w:ascii="Calibri" w:eastAsia="Calibri" w:hAnsi="Calibri" w:cs="Times New Roman"/>
          <w:b/>
          <w:bCs/>
          <w:color w:val="2F5496" w:themeColor="accent5" w:themeShade="BF"/>
        </w:rPr>
      </w:pPr>
      <w:r w:rsidRPr="006D298A">
        <w:rPr>
          <w:rFonts w:ascii="Calibri" w:eastAsia="Calibri" w:hAnsi="Calibri" w:cs="Times New Roman"/>
          <w:b/>
          <w:bCs/>
          <w:color w:val="2F5496" w:themeColor="accent5" w:themeShade="BF"/>
          <w:u w:val="single"/>
        </w:rPr>
        <w:t>Course</w:t>
      </w:r>
      <w:r w:rsidRPr="006D298A">
        <w:rPr>
          <w:rFonts w:ascii="Calibri" w:eastAsia="Calibri" w:hAnsi="Calibri" w:cs="Times New Roman"/>
          <w:b/>
          <w:bCs/>
          <w:color w:val="2F5496" w:themeColor="accent5" w:themeShade="BF"/>
        </w:rPr>
        <w:t xml:space="preserve"> </w:t>
      </w:r>
      <w:r w:rsidRPr="006D298A">
        <w:rPr>
          <w:rFonts w:ascii="Calibri" w:eastAsia="Calibri" w:hAnsi="Calibri" w:cs="Times New Roman"/>
          <w:b/>
          <w:bCs/>
          <w:color w:val="2F5496" w:themeColor="accent5" w:themeShade="BF"/>
          <w:u w:val="single"/>
        </w:rPr>
        <w:t>Evaluations</w:t>
      </w:r>
      <w:r w:rsidRPr="006D298A">
        <w:rPr>
          <w:rFonts w:ascii="Calibri" w:eastAsia="Calibri" w:hAnsi="Calibri" w:cs="Times New Roman"/>
          <w:b/>
          <w:bCs/>
          <w:color w:val="2F5496" w:themeColor="accent5" w:themeShade="BF"/>
        </w:rPr>
        <w:t xml:space="preserve"> </w:t>
      </w:r>
    </w:p>
    <w:p w14:paraId="5DB1EF60" w14:textId="77777777" w:rsidR="000F2872" w:rsidRDefault="006D298A" w:rsidP="00236264">
      <w:pPr>
        <w:rPr>
          <w:rFonts w:ascii="Calibri" w:eastAsia="Calibri" w:hAnsi="Calibri" w:cs="Times New Roman"/>
        </w:rPr>
      </w:pPr>
      <w:r>
        <w:rPr>
          <w:rFonts w:ascii="Calibri" w:eastAsia="Calibri" w:hAnsi="Calibri" w:cs="Times New Roman"/>
        </w:rPr>
        <w:t>C</w:t>
      </w:r>
      <w:r w:rsidR="008E5107">
        <w:rPr>
          <w:rFonts w:ascii="Calibri" w:eastAsia="Calibri" w:hAnsi="Calibri" w:cs="Times New Roman"/>
        </w:rPr>
        <w:t xml:space="preserve">ourse evaluations </w:t>
      </w:r>
      <w:r w:rsidR="00B63455">
        <w:rPr>
          <w:rFonts w:ascii="Calibri" w:eastAsia="Calibri" w:hAnsi="Calibri" w:cs="Times New Roman"/>
        </w:rPr>
        <w:t xml:space="preserve">now follow </w:t>
      </w:r>
      <w:r w:rsidR="008E5107">
        <w:rPr>
          <w:rFonts w:ascii="Calibri" w:eastAsia="Calibri" w:hAnsi="Calibri" w:cs="Times New Roman"/>
        </w:rPr>
        <w:t xml:space="preserve">for </w:t>
      </w:r>
      <w:r w:rsidR="00B63455">
        <w:rPr>
          <w:rFonts w:ascii="Calibri" w:eastAsia="Calibri" w:hAnsi="Calibri" w:cs="Times New Roman"/>
        </w:rPr>
        <w:t xml:space="preserve">Fall ’23 Wired Ensemble, Fall ’23 OCO, and </w:t>
      </w:r>
      <w:r w:rsidR="008E5107">
        <w:rPr>
          <w:rFonts w:ascii="Calibri" w:eastAsia="Calibri" w:hAnsi="Calibri" w:cs="Times New Roman"/>
        </w:rPr>
        <w:t>Spring ’23 OCO</w:t>
      </w:r>
      <w:r w:rsidR="00B63455">
        <w:rPr>
          <w:rFonts w:ascii="Calibri" w:eastAsia="Calibri" w:hAnsi="Calibri" w:cs="Times New Roman"/>
        </w:rPr>
        <w:t>. As mentioned earlier, I continued the latter despite being nominally</w:t>
      </w:r>
      <w:r w:rsidR="008E5107">
        <w:rPr>
          <w:rFonts w:ascii="Calibri" w:eastAsia="Calibri" w:hAnsi="Calibri" w:cs="Times New Roman"/>
        </w:rPr>
        <w:t xml:space="preserve"> on developmental leave</w:t>
      </w:r>
      <w:r w:rsidR="00D77FC0">
        <w:rPr>
          <w:rFonts w:ascii="Calibri" w:eastAsia="Calibri" w:hAnsi="Calibri" w:cs="Times New Roman"/>
        </w:rPr>
        <w:t xml:space="preserve"> during Spring ‘23</w:t>
      </w:r>
      <w:r w:rsidR="00B63455">
        <w:rPr>
          <w:rFonts w:ascii="Calibri" w:eastAsia="Calibri" w:hAnsi="Calibri" w:cs="Times New Roman"/>
        </w:rPr>
        <w:t xml:space="preserve">, since OCO absorbed at least half my time during </w:t>
      </w:r>
      <w:r w:rsidR="00D77FC0">
        <w:rPr>
          <w:rFonts w:ascii="Calibri" w:eastAsia="Calibri" w:hAnsi="Calibri" w:cs="Times New Roman"/>
        </w:rPr>
        <w:t>the leave</w:t>
      </w:r>
      <w:r w:rsidR="00B63455">
        <w:rPr>
          <w:rFonts w:ascii="Calibri" w:eastAsia="Calibri" w:hAnsi="Calibri" w:cs="Times New Roman"/>
        </w:rPr>
        <w:t>.</w:t>
      </w:r>
      <w:r w:rsidR="000F2872">
        <w:rPr>
          <w:rFonts w:ascii="Calibri" w:eastAsia="Calibri" w:hAnsi="Calibri" w:cs="Times New Roman"/>
        </w:rPr>
        <w:t xml:space="preserve">  </w:t>
      </w:r>
      <w:r w:rsidR="0045727B">
        <w:rPr>
          <w:rFonts w:ascii="Calibri" w:eastAsia="Calibri" w:hAnsi="Calibri" w:cs="Times New Roman"/>
        </w:rPr>
        <w:t xml:space="preserve">There are backstories to each of these courses, but in general, the </w:t>
      </w:r>
      <w:r w:rsidR="001E5480">
        <w:rPr>
          <w:rFonts w:ascii="Calibri" w:eastAsia="Calibri" w:hAnsi="Calibri" w:cs="Times New Roman"/>
        </w:rPr>
        <w:t xml:space="preserve">course evaluation </w:t>
      </w:r>
      <w:r w:rsidR="0045727B">
        <w:rPr>
          <w:rFonts w:ascii="Calibri" w:eastAsia="Calibri" w:hAnsi="Calibri" w:cs="Times New Roman"/>
        </w:rPr>
        <w:t xml:space="preserve">results surprised me.  </w:t>
      </w:r>
    </w:p>
    <w:p w14:paraId="70301774" w14:textId="113B3F1A" w:rsidR="00F70A49" w:rsidRDefault="000F2872" w:rsidP="00236264">
      <w:pPr>
        <w:rPr>
          <w:rFonts w:ascii="Calibri" w:eastAsia="Calibri" w:hAnsi="Calibri" w:cs="Times New Roman"/>
        </w:rPr>
      </w:pPr>
      <w:r>
        <w:rPr>
          <w:rFonts w:ascii="Calibri" w:eastAsia="Calibri" w:hAnsi="Calibri" w:cs="Times New Roman"/>
          <w:b/>
          <w:bCs/>
        </w:rPr>
        <w:t xml:space="preserve">Wired </w:t>
      </w:r>
      <w:proofErr w:type="gramStart"/>
      <w:r>
        <w:rPr>
          <w:rFonts w:ascii="Calibri" w:eastAsia="Calibri" w:hAnsi="Calibri" w:cs="Times New Roman"/>
          <w:b/>
          <w:bCs/>
        </w:rPr>
        <w:t xml:space="preserve">Ensemble  </w:t>
      </w:r>
      <w:r>
        <w:rPr>
          <w:rFonts w:ascii="Calibri" w:eastAsia="Calibri" w:hAnsi="Calibri" w:cs="Times New Roman"/>
        </w:rPr>
        <w:t>A</w:t>
      </w:r>
      <w:r w:rsidR="0045727B">
        <w:rPr>
          <w:rFonts w:ascii="Calibri" w:eastAsia="Calibri" w:hAnsi="Calibri" w:cs="Times New Roman"/>
        </w:rPr>
        <w:t>fter</w:t>
      </w:r>
      <w:proofErr w:type="gramEnd"/>
      <w:r w:rsidR="0045727B">
        <w:rPr>
          <w:rFonts w:ascii="Calibri" w:eastAsia="Calibri" w:hAnsi="Calibri" w:cs="Times New Roman"/>
        </w:rPr>
        <w:t xml:space="preserve"> the first </w:t>
      </w:r>
      <w:r>
        <w:rPr>
          <w:rFonts w:ascii="Calibri" w:eastAsia="Calibri" w:hAnsi="Calibri" w:cs="Times New Roman"/>
        </w:rPr>
        <w:t>four weeks</w:t>
      </w:r>
      <w:r w:rsidR="0045727B">
        <w:rPr>
          <w:rFonts w:ascii="Calibri" w:eastAsia="Calibri" w:hAnsi="Calibri" w:cs="Times New Roman"/>
        </w:rPr>
        <w:t xml:space="preserve"> of</w:t>
      </w:r>
      <w:r w:rsidR="00D77FC0">
        <w:rPr>
          <w:rFonts w:ascii="Calibri" w:eastAsia="Calibri" w:hAnsi="Calibri" w:cs="Times New Roman"/>
        </w:rPr>
        <w:t xml:space="preserve"> </w:t>
      </w:r>
      <w:r w:rsidR="00CA1455">
        <w:rPr>
          <w:rFonts w:ascii="Calibri" w:eastAsia="Calibri" w:hAnsi="Calibri" w:cs="Times New Roman"/>
        </w:rPr>
        <w:t>Wired Ensemble</w:t>
      </w:r>
      <w:r w:rsidR="0045727B">
        <w:rPr>
          <w:rFonts w:ascii="Calibri" w:eastAsia="Calibri" w:hAnsi="Calibri" w:cs="Times New Roman"/>
        </w:rPr>
        <w:t>, I g</w:t>
      </w:r>
      <w:r w:rsidR="00CA1455">
        <w:rPr>
          <w:rFonts w:ascii="Calibri" w:eastAsia="Calibri" w:hAnsi="Calibri" w:cs="Times New Roman"/>
        </w:rPr>
        <w:t>a</w:t>
      </w:r>
      <w:r w:rsidR="0045727B">
        <w:rPr>
          <w:rFonts w:ascii="Calibri" w:eastAsia="Calibri" w:hAnsi="Calibri" w:cs="Times New Roman"/>
        </w:rPr>
        <w:t>ve the class a feedback form that list</w:t>
      </w:r>
      <w:r w:rsidR="00D77FC0">
        <w:rPr>
          <w:rFonts w:ascii="Calibri" w:eastAsia="Calibri" w:hAnsi="Calibri" w:cs="Times New Roman"/>
        </w:rPr>
        <w:t>ed</w:t>
      </w:r>
      <w:r w:rsidR="0045727B">
        <w:rPr>
          <w:rFonts w:ascii="Calibri" w:eastAsia="Calibri" w:hAnsi="Calibri" w:cs="Times New Roman"/>
        </w:rPr>
        <w:t xml:space="preserve"> all our learning activities and ask</w:t>
      </w:r>
      <w:r w:rsidR="00CA1455">
        <w:rPr>
          <w:rFonts w:ascii="Calibri" w:eastAsia="Calibri" w:hAnsi="Calibri" w:cs="Times New Roman"/>
        </w:rPr>
        <w:t>ed</w:t>
      </w:r>
      <w:r w:rsidR="0045727B">
        <w:rPr>
          <w:rFonts w:ascii="Calibri" w:eastAsia="Calibri" w:hAnsi="Calibri" w:cs="Times New Roman"/>
        </w:rPr>
        <w:t xml:space="preserve"> them to indicate which ones were helpful and which were not.  The results indicated they wanted more theory.  </w:t>
      </w:r>
      <w:proofErr w:type="gramStart"/>
      <w:r w:rsidR="0045727B">
        <w:rPr>
          <w:rFonts w:ascii="Calibri" w:eastAsia="Calibri" w:hAnsi="Calibri" w:cs="Times New Roman"/>
        </w:rPr>
        <w:t>So</w:t>
      </w:r>
      <w:proofErr w:type="gramEnd"/>
      <w:r w:rsidR="0045727B">
        <w:rPr>
          <w:rFonts w:ascii="Calibri" w:eastAsia="Calibri" w:hAnsi="Calibri" w:cs="Times New Roman"/>
        </w:rPr>
        <w:t xml:space="preserve"> during the </w:t>
      </w:r>
      <w:r>
        <w:rPr>
          <w:rFonts w:ascii="Calibri" w:eastAsia="Calibri" w:hAnsi="Calibri" w:cs="Times New Roman"/>
        </w:rPr>
        <w:t>last nine weeks</w:t>
      </w:r>
      <w:r w:rsidR="0045727B">
        <w:rPr>
          <w:rFonts w:ascii="Calibri" w:eastAsia="Calibri" w:hAnsi="Calibri" w:cs="Times New Roman"/>
        </w:rPr>
        <w:t xml:space="preserve"> I </w:t>
      </w:r>
      <w:r>
        <w:rPr>
          <w:rFonts w:ascii="Calibri" w:eastAsia="Calibri" w:hAnsi="Calibri" w:cs="Times New Roman"/>
        </w:rPr>
        <w:t>covered</w:t>
      </w:r>
      <w:r w:rsidR="0045727B">
        <w:rPr>
          <w:rFonts w:ascii="Calibri" w:eastAsia="Calibri" w:hAnsi="Calibri" w:cs="Times New Roman"/>
        </w:rPr>
        <w:t xml:space="preserve"> more theory.  </w:t>
      </w:r>
      <w:r w:rsidR="00CA1455">
        <w:rPr>
          <w:rFonts w:ascii="Calibri" w:eastAsia="Calibri" w:hAnsi="Calibri" w:cs="Times New Roman"/>
        </w:rPr>
        <w:t xml:space="preserve">At the end of the course, I gave the students another feedback form to fill out </w:t>
      </w:r>
      <w:r>
        <w:rPr>
          <w:rFonts w:ascii="Calibri" w:eastAsia="Calibri" w:hAnsi="Calibri" w:cs="Times New Roman"/>
        </w:rPr>
        <w:t>to help</w:t>
      </w:r>
      <w:r w:rsidR="00CA1455">
        <w:rPr>
          <w:rFonts w:ascii="Calibri" w:eastAsia="Calibri" w:hAnsi="Calibri" w:cs="Times New Roman"/>
        </w:rPr>
        <w:t xml:space="preserve"> me gauge how </w:t>
      </w:r>
      <w:r w:rsidR="002F1759">
        <w:rPr>
          <w:rFonts w:ascii="Calibri" w:eastAsia="Calibri" w:hAnsi="Calibri" w:cs="Times New Roman"/>
        </w:rPr>
        <w:t>helpful</w:t>
      </w:r>
      <w:r w:rsidR="00D77FC0">
        <w:rPr>
          <w:rFonts w:ascii="Calibri" w:eastAsia="Calibri" w:hAnsi="Calibri" w:cs="Times New Roman"/>
        </w:rPr>
        <w:t xml:space="preserve">, </w:t>
      </w:r>
      <w:r w:rsidR="002F1759">
        <w:rPr>
          <w:rFonts w:ascii="Calibri" w:eastAsia="Calibri" w:hAnsi="Calibri" w:cs="Times New Roman"/>
        </w:rPr>
        <w:t>or not</w:t>
      </w:r>
      <w:r w:rsidR="00D77FC0">
        <w:rPr>
          <w:rFonts w:ascii="Calibri" w:eastAsia="Calibri" w:hAnsi="Calibri" w:cs="Times New Roman"/>
        </w:rPr>
        <w:t>,</w:t>
      </w:r>
      <w:r w:rsidR="002F1759">
        <w:rPr>
          <w:rFonts w:ascii="Calibri" w:eastAsia="Calibri" w:hAnsi="Calibri" w:cs="Times New Roman"/>
        </w:rPr>
        <w:t xml:space="preserve"> </w:t>
      </w:r>
      <w:r w:rsidR="00CA1455">
        <w:rPr>
          <w:rFonts w:ascii="Calibri" w:eastAsia="Calibri" w:hAnsi="Calibri" w:cs="Times New Roman"/>
        </w:rPr>
        <w:t xml:space="preserve">their learning activities </w:t>
      </w:r>
      <w:r w:rsidR="00D77FC0">
        <w:rPr>
          <w:rFonts w:ascii="Calibri" w:eastAsia="Calibri" w:hAnsi="Calibri" w:cs="Times New Roman"/>
        </w:rPr>
        <w:t xml:space="preserve">were during </w:t>
      </w:r>
      <w:r>
        <w:rPr>
          <w:rFonts w:ascii="Calibri" w:eastAsia="Calibri" w:hAnsi="Calibri" w:cs="Times New Roman"/>
        </w:rPr>
        <w:t xml:space="preserve">these last nine weeks.  </w:t>
      </w:r>
      <w:r w:rsidR="002F1759">
        <w:rPr>
          <w:rFonts w:ascii="Calibri" w:eastAsia="Calibri" w:hAnsi="Calibri" w:cs="Times New Roman"/>
        </w:rPr>
        <w:t xml:space="preserve">I </w:t>
      </w:r>
      <w:r w:rsidR="00C8106A">
        <w:rPr>
          <w:rFonts w:ascii="Calibri" w:eastAsia="Calibri" w:hAnsi="Calibri" w:cs="Times New Roman"/>
        </w:rPr>
        <w:t>do this so I can</w:t>
      </w:r>
      <w:r>
        <w:rPr>
          <w:rFonts w:ascii="Calibri" w:eastAsia="Calibri" w:hAnsi="Calibri" w:cs="Times New Roman"/>
        </w:rPr>
        <w:t xml:space="preserve"> apply</w:t>
      </w:r>
      <w:r w:rsidR="002F1759">
        <w:rPr>
          <w:rFonts w:ascii="Calibri" w:eastAsia="Calibri" w:hAnsi="Calibri" w:cs="Times New Roman"/>
        </w:rPr>
        <w:t xml:space="preserve"> </w:t>
      </w:r>
      <w:r w:rsidR="00D77FC0">
        <w:rPr>
          <w:rFonts w:ascii="Calibri" w:eastAsia="Calibri" w:hAnsi="Calibri" w:cs="Times New Roman"/>
        </w:rPr>
        <w:t>these findings to</w:t>
      </w:r>
      <w:r w:rsidR="002F1759">
        <w:rPr>
          <w:rFonts w:ascii="Calibri" w:eastAsia="Calibri" w:hAnsi="Calibri" w:cs="Times New Roman"/>
        </w:rPr>
        <w:t xml:space="preserve"> </w:t>
      </w:r>
      <w:r w:rsidR="00CA1455">
        <w:rPr>
          <w:rFonts w:ascii="Calibri" w:eastAsia="Calibri" w:hAnsi="Calibri" w:cs="Times New Roman"/>
        </w:rPr>
        <w:t xml:space="preserve">the next iteration of the course.  </w:t>
      </w:r>
    </w:p>
    <w:p w14:paraId="4431A79C" w14:textId="140BFFA0" w:rsidR="0045727B" w:rsidRDefault="00CA1455" w:rsidP="00236264">
      <w:pPr>
        <w:rPr>
          <w:rFonts w:ascii="Calibri" w:eastAsia="Calibri" w:hAnsi="Calibri" w:cs="Times New Roman"/>
        </w:rPr>
      </w:pPr>
      <w:r>
        <w:rPr>
          <w:rFonts w:ascii="Calibri" w:eastAsia="Calibri" w:hAnsi="Calibri" w:cs="Times New Roman"/>
        </w:rPr>
        <w:t>Of the 32 learning experiences/activities occurring during th</w:t>
      </w:r>
      <w:r w:rsidR="00F70A49">
        <w:rPr>
          <w:rFonts w:ascii="Calibri" w:eastAsia="Calibri" w:hAnsi="Calibri" w:cs="Times New Roman"/>
        </w:rPr>
        <w:t>e latter 9 weeks</w:t>
      </w:r>
      <w:r>
        <w:rPr>
          <w:rFonts w:ascii="Calibri" w:eastAsia="Calibri" w:hAnsi="Calibri" w:cs="Times New Roman"/>
        </w:rPr>
        <w:t xml:space="preserve">, </w:t>
      </w:r>
      <w:r w:rsidR="002F1759">
        <w:rPr>
          <w:rFonts w:ascii="Calibri" w:eastAsia="Calibri" w:hAnsi="Calibri" w:cs="Times New Roman"/>
        </w:rPr>
        <w:t xml:space="preserve">twelve </w:t>
      </w:r>
      <w:r w:rsidR="002E35C3">
        <w:rPr>
          <w:rFonts w:ascii="Calibri" w:eastAsia="Calibri" w:hAnsi="Calibri" w:cs="Times New Roman"/>
        </w:rPr>
        <w:t xml:space="preserve">of the 14 </w:t>
      </w:r>
      <w:r w:rsidR="002F1759">
        <w:rPr>
          <w:rFonts w:ascii="Calibri" w:eastAsia="Calibri" w:hAnsi="Calibri" w:cs="Times New Roman"/>
        </w:rPr>
        <w:t xml:space="preserve">students </w:t>
      </w:r>
      <w:r w:rsidR="002E35C3">
        <w:rPr>
          <w:rFonts w:ascii="Calibri" w:eastAsia="Calibri" w:hAnsi="Calibri" w:cs="Times New Roman"/>
        </w:rPr>
        <w:t xml:space="preserve">enrolled in the class </w:t>
      </w:r>
      <w:r w:rsidR="002F1759">
        <w:rPr>
          <w:rFonts w:ascii="Calibri" w:eastAsia="Calibri" w:hAnsi="Calibri" w:cs="Times New Roman"/>
        </w:rPr>
        <w:t xml:space="preserve">cited </w:t>
      </w:r>
      <w:r w:rsidR="00D77FC0">
        <w:rPr>
          <w:rFonts w:ascii="Calibri" w:eastAsia="Calibri" w:hAnsi="Calibri" w:cs="Times New Roman"/>
        </w:rPr>
        <w:t xml:space="preserve">anywhere from none to 5 activities as being unhelpful, out of the 32.  </w:t>
      </w:r>
      <w:r w:rsidR="00C8106A">
        <w:rPr>
          <w:rFonts w:ascii="Calibri" w:eastAsia="Calibri" w:hAnsi="Calibri" w:cs="Times New Roman"/>
        </w:rPr>
        <w:t>The remaining t</w:t>
      </w:r>
      <w:r w:rsidR="002F1759">
        <w:rPr>
          <w:rFonts w:ascii="Calibri" w:eastAsia="Calibri" w:hAnsi="Calibri" w:cs="Times New Roman"/>
        </w:rPr>
        <w:t xml:space="preserve">wo students cited 11 </w:t>
      </w:r>
      <w:r w:rsidR="00C8106A">
        <w:rPr>
          <w:rFonts w:ascii="Calibri" w:eastAsia="Calibri" w:hAnsi="Calibri" w:cs="Times New Roman"/>
        </w:rPr>
        <w:t xml:space="preserve">activities </w:t>
      </w:r>
      <w:r w:rsidR="002F1759">
        <w:rPr>
          <w:rFonts w:ascii="Calibri" w:eastAsia="Calibri" w:hAnsi="Calibri" w:cs="Times New Roman"/>
        </w:rPr>
        <w:t xml:space="preserve">of the 32 as not helpful. </w:t>
      </w:r>
      <w:r w:rsidR="00D77FC0">
        <w:rPr>
          <w:rFonts w:ascii="Calibri" w:eastAsia="Calibri" w:hAnsi="Calibri" w:cs="Times New Roman"/>
        </w:rPr>
        <w:t xml:space="preserve"> </w:t>
      </w:r>
      <w:proofErr w:type="gramStart"/>
      <w:r w:rsidR="00C8106A">
        <w:rPr>
          <w:rFonts w:ascii="Calibri" w:eastAsia="Calibri" w:hAnsi="Calibri" w:cs="Times New Roman"/>
        </w:rPr>
        <w:t>So</w:t>
      </w:r>
      <w:proofErr w:type="gramEnd"/>
      <w:r w:rsidR="00C8106A">
        <w:rPr>
          <w:rFonts w:ascii="Calibri" w:eastAsia="Calibri" w:hAnsi="Calibri" w:cs="Times New Roman"/>
        </w:rPr>
        <w:t xml:space="preserve"> there was a large gap between 12 students finding between 32 – 2</w:t>
      </w:r>
      <w:r w:rsidR="002E35C3">
        <w:rPr>
          <w:rFonts w:ascii="Calibri" w:eastAsia="Calibri" w:hAnsi="Calibri" w:cs="Times New Roman"/>
        </w:rPr>
        <w:t>7</w:t>
      </w:r>
      <w:r w:rsidR="00C8106A">
        <w:rPr>
          <w:rFonts w:ascii="Calibri" w:eastAsia="Calibri" w:hAnsi="Calibri" w:cs="Times New Roman"/>
        </w:rPr>
        <w:t xml:space="preserve"> learning activities helpful (i.e., anywhere between 0 and 5 activities unhelpful) and two students for whom only </w:t>
      </w:r>
      <w:r w:rsidR="002E35C3">
        <w:rPr>
          <w:rFonts w:ascii="Calibri" w:eastAsia="Calibri" w:hAnsi="Calibri" w:cs="Times New Roman"/>
        </w:rPr>
        <w:t xml:space="preserve">22 learning activities were helpful (i.e., 11 were unhelpful).  </w:t>
      </w:r>
      <w:r w:rsidR="00D77FC0">
        <w:rPr>
          <w:rFonts w:ascii="Calibri" w:eastAsia="Calibri" w:hAnsi="Calibri" w:cs="Times New Roman"/>
        </w:rPr>
        <w:t xml:space="preserve">All 14 students submitted the </w:t>
      </w:r>
      <w:r w:rsidR="00674453">
        <w:rPr>
          <w:rFonts w:ascii="Calibri" w:eastAsia="Calibri" w:hAnsi="Calibri" w:cs="Times New Roman"/>
        </w:rPr>
        <w:t xml:space="preserve">anonymous </w:t>
      </w:r>
      <w:r w:rsidR="00D77FC0">
        <w:rPr>
          <w:rFonts w:ascii="Calibri" w:eastAsia="Calibri" w:hAnsi="Calibri" w:cs="Times New Roman"/>
        </w:rPr>
        <w:t xml:space="preserve">feedback forms.  </w:t>
      </w:r>
      <w:r w:rsidR="002F1759">
        <w:rPr>
          <w:rFonts w:ascii="Calibri" w:eastAsia="Calibri" w:hAnsi="Calibri" w:cs="Times New Roman"/>
        </w:rPr>
        <w:t>The results are shown in the following table:</w:t>
      </w:r>
    </w:p>
    <w:tbl>
      <w:tblPr>
        <w:tblStyle w:val="TableGrid"/>
        <w:tblW w:w="0" w:type="auto"/>
        <w:tblLook w:val="04A0" w:firstRow="1" w:lastRow="0" w:firstColumn="1" w:lastColumn="0" w:noHBand="0" w:noVBand="1"/>
      </w:tblPr>
      <w:tblGrid>
        <w:gridCol w:w="1072"/>
        <w:gridCol w:w="1034"/>
        <w:gridCol w:w="1035"/>
        <w:gridCol w:w="1035"/>
        <w:gridCol w:w="1035"/>
        <w:gridCol w:w="1035"/>
        <w:gridCol w:w="1035"/>
        <w:gridCol w:w="1035"/>
      </w:tblGrid>
      <w:tr w:rsidR="002E35C3" w14:paraId="12B0A0F2" w14:textId="77777777" w:rsidTr="00F70A49">
        <w:tc>
          <w:tcPr>
            <w:tcW w:w="1072" w:type="dxa"/>
          </w:tcPr>
          <w:p w14:paraId="0E2B7610" w14:textId="46ACE942" w:rsidR="002E35C3" w:rsidRDefault="002E35C3" w:rsidP="00236264">
            <w:pPr>
              <w:rPr>
                <w:rFonts w:ascii="Calibri" w:eastAsia="Calibri" w:hAnsi="Calibri" w:cs="Times New Roman"/>
              </w:rPr>
            </w:pPr>
            <w:r>
              <w:rPr>
                <w:rFonts w:ascii="Calibri" w:eastAsia="Calibri" w:hAnsi="Calibri" w:cs="Times New Roman"/>
              </w:rPr>
              <w:t>No. of helpful learning activities (out of 32)</w:t>
            </w:r>
          </w:p>
        </w:tc>
        <w:tc>
          <w:tcPr>
            <w:tcW w:w="1034" w:type="dxa"/>
          </w:tcPr>
          <w:p w14:paraId="4966A199" w14:textId="77777777" w:rsidR="002E35C3" w:rsidRDefault="002E35C3" w:rsidP="00236264">
            <w:pPr>
              <w:rPr>
                <w:rFonts w:ascii="Calibri" w:eastAsia="Calibri" w:hAnsi="Calibri" w:cs="Times New Roman"/>
              </w:rPr>
            </w:pPr>
            <w:r>
              <w:rPr>
                <w:rFonts w:ascii="Calibri" w:eastAsia="Calibri" w:hAnsi="Calibri" w:cs="Times New Roman"/>
              </w:rPr>
              <w:t>32</w:t>
            </w:r>
          </w:p>
          <w:p w14:paraId="4CC42D25" w14:textId="77777777" w:rsidR="002E35C3" w:rsidRDefault="002E35C3" w:rsidP="00236264">
            <w:pPr>
              <w:rPr>
                <w:rFonts w:ascii="Calibri" w:eastAsia="Calibri" w:hAnsi="Calibri" w:cs="Times New Roman"/>
              </w:rPr>
            </w:pPr>
          </w:p>
          <w:p w14:paraId="345D0779" w14:textId="2B5684BD" w:rsidR="002E35C3" w:rsidRDefault="002E35C3" w:rsidP="00236264">
            <w:pPr>
              <w:rPr>
                <w:rFonts w:ascii="Calibri" w:eastAsia="Calibri" w:hAnsi="Calibri" w:cs="Times New Roman"/>
              </w:rPr>
            </w:pPr>
            <w:r>
              <w:rPr>
                <w:rFonts w:ascii="Calibri" w:eastAsia="Calibri" w:hAnsi="Calibri" w:cs="Times New Roman"/>
              </w:rPr>
              <w:t>(all helpful)</w:t>
            </w:r>
          </w:p>
        </w:tc>
        <w:tc>
          <w:tcPr>
            <w:tcW w:w="1035" w:type="dxa"/>
          </w:tcPr>
          <w:p w14:paraId="744FCA96" w14:textId="77777777" w:rsidR="002E35C3" w:rsidRDefault="002E35C3" w:rsidP="00236264">
            <w:pPr>
              <w:rPr>
                <w:rFonts w:ascii="Calibri" w:eastAsia="Calibri" w:hAnsi="Calibri" w:cs="Times New Roman"/>
              </w:rPr>
            </w:pPr>
            <w:r>
              <w:rPr>
                <w:rFonts w:ascii="Calibri" w:eastAsia="Calibri" w:hAnsi="Calibri" w:cs="Times New Roman"/>
              </w:rPr>
              <w:t>31</w:t>
            </w:r>
          </w:p>
          <w:p w14:paraId="2D361BAB" w14:textId="77777777" w:rsidR="002E35C3" w:rsidRDefault="002E35C3" w:rsidP="00236264">
            <w:pPr>
              <w:rPr>
                <w:rFonts w:ascii="Calibri" w:eastAsia="Calibri" w:hAnsi="Calibri" w:cs="Times New Roman"/>
              </w:rPr>
            </w:pPr>
          </w:p>
          <w:p w14:paraId="246BA1D3" w14:textId="77777777" w:rsidR="002E35C3" w:rsidRDefault="002E35C3" w:rsidP="00236264">
            <w:pPr>
              <w:rPr>
                <w:rFonts w:ascii="Calibri" w:eastAsia="Calibri" w:hAnsi="Calibri" w:cs="Times New Roman"/>
              </w:rPr>
            </w:pPr>
            <w:r>
              <w:rPr>
                <w:rFonts w:ascii="Calibri" w:eastAsia="Calibri" w:hAnsi="Calibri" w:cs="Times New Roman"/>
              </w:rPr>
              <w:t>(1 not</w:t>
            </w:r>
          </w:p>
          <w:p w14:paraId="6FF4879E" w14:textId="165BD96A" w:rsidR="002E35C3" w:rsidRDefault="002E35C3" w:rsidP="00236264">
            <w:pPr>
              <w:rPr>
                <w:rFonts w:ascii="Calibri" w:eastAsia="Calibri" w:hAnsi="Calibri" w:cs="Times New Roman"/>
              </w:rPr>
            </w:pPr>
            <w:r>
              <w:rPr>
                <w:rFonts w:ascii="Calibri" w:eastAsia="Calibri" w:hAnsi="Calibri" w:cs="Times New Roman"/>
              </w:rPr>
              <w:t>Helpful)</w:t>
            </w:r>
          </w:p>
        </w:tc>
        <w:tc>
          <w:tcPr>
            <w:tcW w:w="1035" w:type="dxa"/>
          </w:tcPr>
          <w:p w14:paraId="7A38525C" w14:textId="77777777" w:rsidR="002E35C3" w:rsidRDefault="002E35C3" w:rsidP="00236264">
            <w:pPr>
              <w:rPr>
                <w:rFonts w:ascii="Calibri" w:eastAsia="Calibri" w:hAnsi="Calibri" w:cs="Times New Roman"/>
              </w:rPr>
            </w:pPr>
            <w:r>
              <w:rPr>
                <w:rFonts w:ascii="Calibri" w:eastAsia="Calibri" w:hAnsi="Calibri" w:cs="Times New Roman"/>
              </w:rPr>
              <w:t>30</w:t>
            </w:r>
          </w:p>
          <w:p w14:paraId="22DD7C76" w14:textId="77777777" w:rsidR="002E35C3" w:rsidRDefault="002E35C3" w:rsidP="00236264">
            <w:pPr>
              <w:rPr>
                <w:rFonts w:ascii="Calibri" w:eastAsia="Calibri" w:hAnsi="Calibri" w:cs="Times New Roman"/>
              </w:rPr>
            </w:pPr>
          </w:p>
          <w:p w14:paraId="4B9A783F" w14:textId="77777777" w:rsidR="002E35C3" w:rsidRDefault="002E35C3" w:rsidP="00236264">
            <w:pPr>
              <w:rPr>
                <w:rFonts w:ascii="Calibri" w:eastAsia="Calibri" w:hAnsi="Calibri" w:cs="Times New Roman"/>
              </w:rPr>
            </w:pPr>
            <w:r>
              <w:rPr>
                <w:rFonts w:ascii="Calibri" w:eastAsia="Calibri" w:hAnsi="Calibri" w:cs="Times New Roman"/>
              </w:rPr>
              <w:t xml:space="preserve">(2 not </w:t>
            </w:r>
          </w:p>
          <w:p w14:paraId="1303B05D" w14:textId="221E8915" w:rsidR="002E35C3" w:rsidRDefault="002E35C3" w:rsidP="00236264">
            <w:pPr>
              <w:rPr>
                <w:rFonts w:ascii="Calibri" w:eastAsia="Calibri" w:hAnsi="Calibri" w:cs="Times New Roman"/>
              </w:rPr>
            </w:pPr>
            <w:r>
              <w:rPr>
                <w:rFonts w:ascii="Calibri" w:eastAsia="Calibri" w:hAnsi="Calibri" w:cs="Times New Roman"/>
              </w:rPr>
              <w:t>Helpful)</w:t>
            </w:r>
          </w:p>
        </w:tc>
        <w:tc>
          <w:tcPr>
            <w:tcW w:w="1035" w:type="dxa"/>
          </w:tcPr>
          <w:p w14:paraId="5A9C7023" w14:textId="77777777" w:rsidR="002E35C3" w:rsidRDefault="002E35C3" w:rsidP="00236264">
            <w:pPr>
              <w:rPr>
                <w:rFonts w:ascii="Calibri" w:eastAsia="Calibri" w:hAnsi="Calibri" w:cs="Times New Roman"/>
              </w:rPr>
            </w:pPr>
            <w:r>
              <w:rPr>
                <w:rFonts w:ascii="Calibri" w:eastAsia="Calibri" w:hAnsi="Calibri" w:cs="Times New Roman"/>
              </w:rPr>
              <w:t>29</w:t>
            </w:r>
          </w:p>
          <w:p w14:paraId="55BFCAA0" w14:textId="77777777" w:rsidR="002E35C3" w:rsidRDefault="002E35C3" w:rsidP="00236264">
            <w:pPr>
              <w:rPr>
                <w:rFonts w:ascii="Calibri" w:eastAsia="Calibri" w:hAnsi="Calibri" w:cs="Times New Roman"/>
              </w:rPr>
            </w:pPr>
          </w:p>
          <w:p w14:paraId="66DD5935" w14:textId="77777777" w:rsidR="002E35C3" w:rsidRDefault="002E35C3" w:rsidP="00236264">
            <w:pPr>
              <w:rPr>
                <w:rFonts w:ascii="Calibri" w:eastAsia="Calibri" w:hAnsi="Calibri" w:cs="Times New Roman"/>
              </w:rPr>
            </w:pPr>
            <w:r>
              <w:rPr>
                <w:rFonts w:ascii="Calibri" w:eastAsia="Calibri" w:hAnsi="Calibri" w:cs="Times New Roman"/>
              </w:rPr>
              <w:t>(3 not</w:t>
            </w:r>
          </w:p>
          <w:p w14:paraId="0F918BEC" w14:textId="6FBBCBF3" w:rsidR="002E35C3" w:rsidRDefault="002E35C3" w:rsidP="00236264">
            <w:pPr>
              <w:rPr>
                <w:rFonts w:ascii="Calibri" w:eastAsia="Calibri" w:hAnsi="Calibri" w:cs="Times New Roman"/>
              </w:rPr>
            </w:pPr>
            <w:r>
              <w:rPr>
                <w:rFonts w:ascii="Calibri" w:eastAsia="Calibri" w:hAnsi="Calibri" w:cs="Times New Roman"/>
              </w:rPr>
              <w:t>Helpful)</w:t>
            </w:r>
          </w:p>
        </w:tc>
        <w:tc>
          <w:tcPr>
            <w:tcW w:w="1035" w:type="dxa"/>
          </w:tcPr>
          <w:p w14:paraId="248AD7BE" w14:textId="77777777" w:rsidR="002E35C3" w:rsidRDefault="002E35C3" w:rsidP="00236264">
            <w:pPr>
              <w:rPr>
                <w:rFonts w:ascii="Calibri" w:eastAsia="Calibri" w:hAnsi="Calibri" w:cs="Times New Roman"/>
              </w:rPr>
            </w:pPr>
            <w:r>
              <w:rPr>
                <w:rFonts w:ascii="Calibri" w:eastAsia="Calibri" w:hAnsi="Calibri" w:cs="Times New Roman"/>
              </w:rPr>
              <w:t>28</w:t>
            </w:r>
          </w:p>
          <w:p w14:paraId="3337CA32" w14:textId="77777777" w:rsidR="002E35C3" w:rsidRDefault="002E35C3" w:rsidP="00236264">
            <w:pPr>
              <w:rPr>
                <w:rFonts w:ascii="Calibri" w:eastAsia="Calibri" w:hAnsi="Calibri" w:cs="Times New Roman"/>
              </w:rPr>
            </w:pPr>
          </w:p>
          <w:p w14:paraId="1F2C9868" w14:textId="77777777" w:rsidR="002E35C3" w:rsidRDefault="002E35C3" w:rsidP="00236264">
            <w:pPr>
              <w:rPr>
                <w:rFonts w:ascii="Calibri" w:eastAsia="Calibri" w:hAnsi="Calibri" w:cs="Times New Roman"/>
              </w:rPr>
            </w:pPr>
            <w:r>
              <w:rPr>
                <w:rFonts w:ascii="Calibri" w:eastAsia="Calibri" w:hAnsi="Calibri" w:cs="Times New Roman"/>
              </w:rPr>
              <w:t>(4 not</w:t>
            </w:r>
          </w:p>
          <w:p w14:paraId="5DB18FAF" w14:textId="07478DE5" w:rsidR="002E35C3" w:rsidRDefault="002E35C3" w:rsidP="00236264">
            <w:pPr>
              <w:rPr>
                <w:rFonts w:ascii="Calibri" w:eastAsia="Calibri" w:hAnsi="Calibri" w:cs="Times New Roman"/>
              </w:rPr>
            </w:pPr>
            <w:r>
              <w:rPr>
                <w:rFonts w:ascii="Calibri" w:eastAsia="Calibri" w:hAnsi="Calibri" w:cs="Times New Roman"/>
              </w:rPr>
              <w:t>Helpful)</w:t>
            </w:r>
          </w:p>
        </w:tc>
        <w:tc>
          <w:tcPr>
            <w:tcW w:w="1035" w:type="dxa"/>
          </w:tcPr>
          <w:p w14:paraId="354741B4" w14:textId="77777777" w:rsidR="002E35C3" w:rsidRDefault="002E35C3" w:rsidP="00236264">
            <w:pPr>
              <w:rPr>
                <w:rFonts w:ascii="Calibri" w:eastAsia="Calibri" w:hAnsi="Calibri" w:cs="Times New Roman"/>
              </w:rPr>
            </w:pPr>
            <w:r>
              <w:rPr>
                <w:rFonts w:ascii="Calibri" w:eastAsia="Calibri" w:hAnsi="Calibri" w:cs="Times New Roman"/>
              </w:rPr>
              <w:t>27</w:t>
            </w:r>
          </w:p>
          <w:p w14:paraId="51A8CF47" w14:textId="77777777" w:rsidR="002E35C3" w:rsidRDefault="002E35C3" w:rsidP="00236264">
            <w:pPr>
              <w:rPr>
                <w:rFonts w:ascii="Calibri" w:eastAsia="Calibri" w:hAnsi="Calibri" w:cs="Times New Roman"/>
              </w:rPr>
            </w:pPr>
          </w:p>
          <w:p w14:paraId="72F1DDB0" w14:textId="77777777" w:rsidR="002E35C3" w:rsidRDefault="002E35C3" w:rsidP="00236264">
            <w:pPr>
              <w:rPr>
                <w:rFonts w:ascii="Calibri" w:eastAsia="Calibri" w:hAnsi="Calibri" w:cs="Times New Roman"/>
              </w:rPr>
            </w:pPr>
            <w:r>
              <w:rPr>
                <w:rFonts w:ascii="Calibri" w:eastAsia="Calibri" w:hAnsi="Calibri" w:cs="Times New Roman"/>
              </w:rPr>
              <w:t>(5 not</w:t>
            </w:r>
          </w:p>
          <w:p w14:paraId="7FE21A31" w14:textId="12224966" w:rsidR="002E35C3" w:rsidRDefault="002E35C3" w:rsidP="00236264">
            <w:pPr>
              <w:rPr>
                <w:rFonts w:ascii="Calibri" w:eastAsia="Calibri" w:hAnsi="Calibri" w:cs="Times New Roman"/>
              </w:rPr>
            </w:pPr>
            <w:r>
              <w:rPr>
                <w:rFonts w:ascii="Calibri" w:eastAsia="Calibri" w:hAnsi="Calibri" w:cs="Times New Roman"/>
              </w:rPr>
              <w:t>Helpful)</w:t>
            </w:r>
          </w:p>
        </w:tc>
        <w:tc>
          <w:tcPr>
            <w:tcW w:w="1035" w:type="dxa"/>
          </w:tcPr>
          <w:p w14:paraId="1F813036" w14:textId="77777777" w:rsidR="002E35C3" w:rsidRDefault="002E35C3" w:rsidP="00236264">
            <w:pPr>
              <w:rPr>
                <w:rFonts w:ascii="Calibri" w:eastAsia="Calibri" w:hAnsi="Calibri" w:cs="Times New Roman"/>
              </w:rPr>
            </w:pPr>
            <w:r>
              <w:rPr>
                <w:rFonts w:ascii="Calibri" w:eastAsia="Calibri" w:hAnsi="Calibri" w:cs="Times New Roman"/>
              </w:rPr>
              <w:t>21</w:t>
            </w:r>
          </w:p>
          <w:p w14:paraId="752BB30D" w14:textId="77777777" w:rsidR="002E35C3" w:rsidRDefault="002E35C3" w:rsidP="00236264">
            <w:pPr>
              <w:rPr>
                <w:rFonts w:ascii="Calibri" w:eastAsia="Calibri" w:hAnsi="Calibri" w:cs="Times New Roman"/>
              </w:rPr>
            </w:pPr>
          </w:p>
          <w:p w14:paraId="0C2E38B8" w14:textId="77777777" w:rsidR="002E35C3" w:rsidRDefault="002E35C3" w:rsidP="00236264">
            <w:pPr>
              <w:rPr>
                <w:rFonts w:ascii="Calibri" w:eastAsia="Calibri" w:hAnsi="Calibri" w:cs="Times New Roman"/>
              </w:rPr>
            </w:pPr>
            <w:r>
              <w:rPr>
                <w:rFonts w:ascii="Calibri" w:eastAsia="Calibri" w:hAnsi="Calibri" w:cs="Times New Roman"/>
              </w:rPr>
              <w:t>(11 not</w:t>
            </w:r>
          </w:p>
          <w:p w14:paraId="2013C00A" w14:textId="5922BBC2" w:rsidR="002E35C3" w:rsidRDefault="002E35C3" w:rsidP="00236264">
            <w:pPr>
              <w:rPr>
                <w:rFonts w:ascii="Calibri" w:eastAsia="Calibri" w:hAnsi="Calibri" w:cs="Times New Roman"/>
              </w:rPr>
            </w:pPr>
            <w:r>
              <w:rPr>
                <w:rFonts w:ascii="Calibri" w:eastAsia="Calibri" w:hAnsi="Calibri" w:cs="Times New Roman"/>
              </w:rPr>
              <w:t>Helpful)</w:t>
            </w:r>
          </w:p>
        </w:tc>
      </w:tr>
      <w:tr w:rsidR="002E35C3" w14:paraId="753D3531" w14:textId="77777777" w:rsidTr="00F70A49">
        <w:tc>
          <w:tcPr>
            <w:tcW w:w="1072" w:type="dxa"/>
          </w:tcPr>
          <w:p w14:paraId="1D1B1E6F" w14:textId="50169428" w:rsidR="002E35C3" w:rsidRDefault="002E35C3" w:rsidP="00236264">
            <w:pPr>
              <w:rPr>
                <w:rFonts w:ascii="Calibri" w:eastAsia="Calibri" w:hAnsi="Calibri" w:cs="Times New Roman"/>
              </w:rPr>
            </w:pPr>
            <w:r>
              <w:rPr>
                <w:rFonts w:ascii="Calibri" w:eastAsia="Calibri" w:hAnsi="Calibri" w:cs="Times New Roman"/>
              </w:rPr>
              <w:t>No. of students citing helpful activities</w:t>
            </w:r>
          </w:p>
        </w:tc>
        <w:tc>
          <w:tcPr>
            <w:tcW w:w="1034" w:type="dxa"/>
          </w:tcPr>
          <w:p w14:paraId="346B5CD8" w14:textId="174F1BAB" w:rsidR="002E35C3" w:rsidRDefault="002E35C3" w:rsidP="00236264">
            <w:pPr>
              <w:rPr>
                <w:rFonts w:ascii="Calibri" w:eastAsia="Calibri" w:hAnsi="Calibri" w:cs="Times New Roman"/>
              </w:rPr>
            </w:pPr>
            <w:r>
              <w:rPr>
                <w:rFonts w:ascii="Calibri" w:eastAsia="Calibri" w:hAnsi="Calibri" w:cs="Times New Roman"/>
              </w:rPr>
              <w:t>1</w:t>
            </w:r>
          </w:p>
        </w:tc>
        <w:tc>
          <w:tcPr>
            <w:tcW w:w="1035" w:type="dxa"/>
          </w:tcPr>
          <w:p w14:paraId="15D5A01D" w14:textId="50E53661" w:rsidR="002E35C3" w:rsidRDefault="002E35C3" w:rsidP="00236264">
            <w:pPr>
              <w:rPr>
                <w:rFonts w:ascii="Calibri" w:eastAsia="Calibri" w:hAnsi="Calibri" w:cs="Times New Roman"/>
              </w:rPr>
            </w:pPr>
            <w:r>
              <w:rPr>
                <w:rFonts w:ascii="Calibri" w:eastAsia="Calibri" w:hAnsi="Calibri" w:cs="Times New Roman"/>
              </w:rPr>
              <w:t>1</w:t>
            </w:r>
          </w:p>
        </w:tc>
        <w:tc>
          <w:tcPr>
            <w:tcW w:w="1035" w:type="dxa"/>
          </w:tcPr>
          <w:p w14:paraId="3F6C439D" w14:textId="0463F71E" w:rsidR="002E35C3" w:rsidRDefault="002E35C3" w:rsidP="00236264">
            <w:pPr>
              <w:rPr>
                <w:rFonts w:ascii="Calibri" w:eastAsia="Calibri" w:hAnsi="Calibri" w:cs="Times New Roman"/>
              </w:rPr>
            </w:pPr>
            <w:r>
              <w:rPr>
                <w:rFonts w:ascii="Calibri" w:eastAsia="Calibri" w:hAnsi="Calibri" w:cs="Times New Roman"/>
              </w:rPr>
              <w:t>1</w:t>
            </w:r>
          </w:p>
        </w:tc>
        <w:tc>
          <w:tcPr>
            <w:tcW w:w="1035" w:type="dxa"/>
          </w:tcPr>
          <w:p w14:paraId="376AB806" w14:textId="0A0BDF24" w:rsidR="002E35C3" w:rsidRDefault="002E35C3" w:rsidP="00236264">
            <w:pPr>
              <w:rPr>
                <w:rFonts w:ascii="Calibri" w:eastAsia="Calibri" w:hAnsi="Calibri" w:cs="Times New Roman"/>
              </w:rPr>
            </w:pPr>
            <w:r>
              <w:rPr>
                <w:rFonts w:ascii="Calibri" w:eastAsia="Calibri" w:hAnsi="Calibri" w:cs="Times New Roman"/>
              </w:rPr>
              <w:t>4</w:t>
            </w:r>
          </w:p>
        </w:tc>
        <w:tc>
          <w:tcPr>
            <w:tcW w:w="1035" w:type="dxa"/>
          </w:tcPr>
          <w:p w14:paraId="14229DCB" w14:textId="047C261F" w:rsidR="002E35C3" w:rsidRDefault="002E35C3" w:rsidP="00236264">
            <w:pPr>
              <w:rPr>
                <w:rFonts w:ascii="Calibri" w:eastAsia="Calibri" w:hAnsi="Calibri" w:cs="Times New Roman"/>
              </w:rPr>
            </w:pPr>
            <w:r>
              <w:rPr>
                <w:rFonts w:ascii="Calibri" w:eastAsia="Calibri" w:hAnsi="Calibri" w:cs="Times New Roman"/>
              </w:rPr>
              <w:t>2</w:t>
            </w:r>
          </w:p>
        </w:tc>
        <w:tc>
          <w:tcPr>
            <w:tcW w:w="1035" w:type="dxa"/>
          </w:tcPr>
          <w:p w14:paraId="0F0C1F89" w14:textId="29CF3606" w:rsidR="002E35C3" w:rsidRDefault="002E35C3" w:rsidP="00236264">
            <w:pPr>
              <w:rPr>
                <w:rFonts w:ascii="Calibri" w:eastAsia="Calibri" w:hAnsi="Calibri" w:cs="Times New Roman"/>
              </w:rPr>
            </w:pPr>
            <w:r>
              <w:rPr>
                <w:rFonts w:ascii="Calibri" w:eastAsia="Calibri" w:hAnsi="Calibri" w:cs="Times New Roman"/>
              </w:rPr>
              <w:t>3</w:t>
            </w:r>
          </w:p>
        </w:tc>
        <w:tc>
          <w:tcPr>
            <w:tcW w:w="1035" w:type="dxa"/>
          </w:tcPr>
          <w:p w14:paraId="5F227361" w14:textId="0D5857F4" w:rsidR="002E35C3" w:rsidRDefault="002E35C3" w:rsidP="00236264">
            <w:pPr>
              <w:rPr>
                <w:rFonts w:ascii="Calibri" w:eastAsia="Calibri" w:hAnsi="Calibri" w:cs="Times New Roman"/>
              </w:rPr>
            </w:pPr>
            <w:r>
              <w:rPr>
                <w:rFonts w:ascii="Calibri" w:eastAsia="Calibri" w:hAnsi="Calibri" w:cs="Times New Roman"/>
              </w:rPr>
              <w:t>2</w:t>
            </w:r>
          </w:p>
        </w:tc>
      </w:tr>
    </w:tbl>
    <w:p w14:paraId="6C0FBA3C" w14:textId="43BDD56D" w:rsidR="00674453" w:rsidRDefault="000D4E9D" w:rsidP="00236264">
      <w:pPr>
        <w:rPr>
          <w:rFonts w:ascii="Calibri" w:eastAsia="Calibri" w:hAnsi="Calibri" w:cs="Times New Roman"/>
        </w:rPr>
      </w:pPr>
      <w:r>
        <w:rPr>
          <w:rFonts w:ascii="Calibri" w:eastAsia="Calibri" w:hAnsi="Calibri" w:cs="Times New Roman"/>
        </w:rPr>
        <w:lastRenderedPageBreak/>
        <w:t xml:space="preserve">On these feedback forms, every student rated their individual sessions with me as helpful.  During these </w:t>
      </w:r>
      <w:r w:rsidR="00674453">
        <w:rPr>
          <w:rFonts w:ascii="Calibri" w:eastAsia="Calibri" w:hAnsi="Calibri" w:cs="Times New Roman"/>
        </w:rPr>
        <w:t xml:space="preserve">individual </w:t>
      </w:r>
      <w:r>
        <w:rPr>
          <w:rFonts w:ascii="Calibri" w:eastAsia="Calibri" w:hAnsi="Calibri" w:cs="Times New Roman"/>
        </w:rPr>
        <w:t xml:space="preserve">sessions, I play their compositions </w:t>
      </w:r>
      <w:proofErr w:type="gramStart"/>
      <w:r>
        <w:rPr>
          <w:rFonts w:ascii="Calibri" w:eastAsia="Calibri" w:hAnsi="Calibri" w:cs="Times New Roman"/>
        </w:rPr>
        <w:t>at</w:t>
      </w:r>
      <w:proofErr w:type="gramEnd"/>
      <w:r>
        <w:rPr>
          <w:rFonts w:ascii="Calibri" w:eastAsia="Calibri" w:hAnsi="Calibri" w:cs="Times New Roman"/>
        </w:rPr>
        <w:t xml:space="preserve"> the piano, offer</w:t>
      </w:r>
      <w:r w:rsidR="00674453">
        <w:rPr>
          <w:rFonts w:ascii="Calibri" w:eastAsia="Calibri" w:hAnsi="Calibri" w:cs="Times New Roman"/>
        </w:rPr>
        <w:t>ing</w:t>
      </w:r>
      <w:r>
        <w:rPr>
          <w:rFonts w:ascii="Calibri" w:eastAsia="Calibri" w:hAnsi="Calibri" w:cs="Times New Roman"/>
        </w:rPr>
        <w:t xml:space="preserve"> comments, and devis</w:t>
      </w:r>
      <w:r w:rsidR="00674453">
        <w:rPr>
          <w:rFonts w:ascii="Calibri" w:eastAsia="Calibri" w:hAnsi="Calibri" w:cs="Times New Roman"/>
        </w:rPr>
        <w:t>ing</w:t>
      </w:r>
      <w:r>
        <w:rPr>
          <w:rFonts w:ascii="Calibri" w:eastAsia="Calibri" w:hAnsi="Calibri" w:cs="Times New Roman"/>
        </w:rPr>
        <w:t xml:space="preserve"> solutions to any </w:t>
      </w:r>
      <w:r w:rsidR="00674453">
        <w:rPr>
          <w:rFonts w:ascii="Calibri" w:eastAsia="Calibri" w:hAnsi="Calibri" w:cs="Times New Roman"/>
        </w:rPr>
        <w:t>part of their composition</w:t>
      </w:r>
      <w:r>
        <w:rPr>
          <w:rFonts w:ascii="Calibri" w:eastAsia="Calibri" w:hAnsi="Calibri" w:cs="Times New Roman"/>
        </w:rPr>
        <w:t xml:space="preserve">s </w:t>
      </w:r>
      <w:r w:rsidR="00674453">
        <w:rPr>
          <w:rFonts w:ascii="Calibri" w:eastAsia="Calibri" w:hAnsi="Calibri" w:cs="Times New Roman"/>
        </w:rPr>
        <w:t xml:space="preserve">we think could be better.  For each problem section, I improvise </w:t>
      </w:r>
      <w:r>
        <w:rPr>
          <w:rFonts w:ascii="Calibri" w:eastAsia="Calibri" w:hAnsi="Calibri" w:cs="Times New Roman"/>
        </w:rPr>
        <w:t xml:space="preserve">one or more possible </w:t>
      </w:r>
      <w:r w:rsidR="00674453">
        <w:rPr>
          <w:rFonts w:ascii="Calibri" w:eastAsia="Calibri" w:hAnsi="Calibri" w:cs="Times New Roman"/>
        </w:rPr>
        <w:t>alternatives</w:t>
      </w:r>
      <w:r>
        <w:rPr>
          <w:rFonts w:ascii="Calibri" w:eastAsia="Calibri" w:hAnsi="Calibri" w:cs="Times New Roman"/>
        </w:rPr>
        <w:t xml:space="preserve">.  </w:t>
      </w:r>
      <w:r w:rsidR="00674453">
        <w:rPr>
          <w:rFonts w:ascii="Calibri" w:eastAsia="Calibri" w:hAnsi="Calibri" w:cs="Times New Roman"/>
        </w:rPr>
        <w:t xml:space="preserve">Though they all found these sessions valuable, some students bristled when I gave any commentary that wasn’t unequivocally laudatory. </w:t>
      </w:r>
      <w:r w:rsidR="00AC7253">
        <w:rPr>
          <w:rFonts w:ascii="Calibri" w:eastAsia="Calibri" w:hAnsi="Calibri" w:cs="Times New Roman"/>
        </w:rPr>
        <w:t>This became a challenge because as we approached the public performance of their pieces, some of them had problems that if left unsolved would detract from the entire concert.  My focus is on helping each student’s piece sound the best it can be for the concert.</w:t>
      </w:r>
    </w:p>
    <w:p w14:paraId="0CF033FD" w14:textId="11379105" w:rsidR="00AC7253" w:rsidRDefault="00AC7253" w:rsidP="00236264">
      <w:pPr>
        <w:rPr>
          <w:rFonts w:ascii="Calibri" w:eastAsia="Calibri" w:hAnsi="Calibri" w:cs="Times New Roman"/>
        </w:rPr>
      </w:pPr>
      <w:r>
        <w:rPr>
          <w:rFonts w:ascii="Calibri" w:eastAsia="Calibri" w:hAnsi="Calibri" w:cs="Times New Roman"/>
        </w:rPr>
        <w:t xml:space="preserve">In the Wired Ensemble, a lot of parallel processing occurs.  I prepare a Day Assignment for each class, explain it briefly, then urge them to ask questions when I periodically check in between giving individual sessions in an adjoining room.  This parallel processing format has defined Wired Ensemble since inception.  Only later, when I began teaching ESA did I realize that QEA and ESA have adopted similar Day Assignment approaches.  </w:t>
      </w:r>
    </w:p>
    <w:p w14:paraId="318BF2C1" w14:textId="58DD9418" w:rsidR="00F70A49" w:rsidRDefault="000D4E9D" w:rsidP="00236264">
      <w:pPr>
        <w:rPr>
          <w:rFonts w:ascii="Calibri" w:eastAsia="Calibri" w:hAnsi="Calibri" w:cs="Times New Roman"/>
        </w:rPr>
      </w:pPr>
      <w:r>
        <w:rPr>
          <w:rFonts w:ascii="Calibri" w:eastAsia="Calibri" w:hAnsi="Calibri" w:cs="Times New Roman"/>
        </w:rPr>
        <w:t xml:space="preserve">I consistently urged them to ask questions </w:t>
      </w:r>
      <w:proofErr w:type="gramStart"/>
      <w:r>
        <w:rPr>
          <w:rFonts w:ascii="Calibri" w:eastAsia="Calibri" w:hAnsi="Calibri" w:cs="Times New Roman"/>
        </w:rPr>
        <w:t>on</w:t>
      </w:r>
      <w:proofErr w:type="gramEnd"/>
      <w:r>
        <w:rPr>
          <w:rFonts w:ascii="Calibri" w:eastAsia="Calibri" w:hAnsi="Calibri" w:cs="Times New Roman"/>
        </w:rPr>
        <w:t xml:space="preserve"> anything that wasn’t clear.  </w:t>
      </w:r>
      <w:r w:rsidR="00AC7253">
        <w:rPr>
          <w:rFonts w:ascii="Calibri" w:eastAsia="Calibri" w:hAnsi="Calibri" w:cs="Times New Roman"/>
        </w:rPr>
        <w:t xml:space="preserve">Because </w:t>
      </w:r>
      <w:r w:rsidR="00653902">
        <w:rPr>
          <w:rFonts w:ascii="Calibri" w:eastAsia="Calibri" w:hAnsi="Calibri" w:cs="Times New Roman"/>
        </w:rPr>
        <w:t>there were often no questions, or at most just 1-2 questions</w:t>
      </w:r>
      <w:r>
        <w:rPr>
          <w:rFonts w:ascii="Calibri" w:eastAsia="Calibri" w:hAnsi="Calibri" w:cs="Times New Roman"/>
        </w:rPr>
        <w:t xml:space="preserve">, I assumed they understood the material.  Still, I offered office hours after every class and by appointment, as well as offering 3 hours of individual sessions during Finals Week when they were working on their final compositions.  What I have learned is that I </w:t>
      </w:r>
      <w:proofErr w:type="gramStart"/>
      <w:r>
        <w:rPr>
          <w:rFonts w:ascii="Calibri" w:eastAsia="Calibri" w:hAnsi="Calibri" w:cs="Times New Roman"/>
        </w:rPr>
        <w:t>have to</w:t>
      </w:r>
      <w:proofErr w:type="gramEnd"/>
      <w:r>
        <w:rPr>
          <w:rFonts w:ascii="Calibri" w:eastAsia="Calibri" w:hAnsi="Calibri" w:cs="Times New Roman"/>
        </w:rPr>
        <w:t xml:space="preserve"> be more proactive in the future </w:t>
      </w:r>
      <w:r w:rsidR="00362BA7">
        <w:rPr>
          <w:rFonts w:ascii="Calibri" w:eastAsia="Calibri" w:hAnsi="Calibri" w:cs="Times New Roman"/>
        </w:rPr>
        <w:t xml:space="preserve">on making sure </w:t>
      </w:r>
      <w:r w:rsidR="00362BA7" w:rsidRPr="00362BA7">
        <w:rPr>
          <w:rFonts w:ascii="Calibri" w:eastAsia="Calibri" w:hAnsi="Calibri" w:cs="Times New Roman"/>
          <w:b/>
          <w:bCs/>
        </w:rPr>
        <w:t>all</w:t>
      </w:r>
      <w:r w:rsidR="00362BA7">
        <w:rPr>
          <w:rFonts w:ascii="Calibri" w:eastAsia="Calibri" w:hAnsi="Calibri" w:cs="Times New Roman"/>
        </w:rPr>
        <w:t xml:space="preserve"> students understand the concepts. </w:t>
      </w:r>
      <w:r w:rsidR="00653902">
        <w:rPr>
          <w:rFonts w:ascii="Calibri" w:eastAsia="Calibri" w:hAnsi="Calibri" w:cs="Times New Roman"/>
        </w:rPr>
        <w:t xml:space="preserve">One way to do this might be to ask questions of each student, rather than asking </w:t>
      </w:r>
      <w:proofErr w:type="gramStart"/>
      <w:r w:rsidR="00653902">
        <w:rPr>
          <w:rFonts w:ascii="Calibri" w:eastAsia="Calibri" w:hAnsi="Calibri" w:cs="Times New Roman"/>
        </w:rPr>
        <w:t>them for</w:t>
      </w:r>
      <w:proofErr w:type="gramEnd"/>
      <w:r w:rsidR="00653902">
        <w:rPr>
          <w:rFonts w:ascii="Calibri" w:eastAsia="Calibri" w:hAnsi="Calibri" w:cs="Times New Roman"/>
        </w:rPr>
        <w:t xml:space="preserve"> questions.  </w:t>
      </w:r>
      <w:r w:rsidR="00917EF8">
        <w:rPr>
          <w:rFonts w:ascii="Calibri" w:eastAsia="Calibri" w:hAnsi="Calibri" w:cs="Times New Roman"/>
        </w:rPr>
        <w:t xml:space="preserve">In any case, it </w:t>
      </w:r>
      <w:proofErr w:type="gramStart"/>
      <w:r w:rsidR="00917EF8">
        <w:rPr>
          <w:rFonts w:ascii="Calibri" w:eastAsia="Calibri" w:hAnsi="Calibri" w:cs="Times New Roman"/>
        </w:rPr>
        <w:t>has to</w:t>
      </w:r>
      <w:proofErr w:type="gramEnd"/>
      <w:r w:rsidR="00917EF8">
        <w:rPr>
          <w:rFonts w:ascii="Calibri" w:eastAsia="Calibri" w:hAnsi="Calibri" w:cs="Times New Roman"/>
        </w:rPr>
        <w:t xml:space="preserve"> be done in the spirit of learning and clarification.  </w:t>
      </w:r>
    </w:p>
    <w:p w14:paraId="455DF322" w14:textId="19F8B79D" w:rsidR="001F5E31" w:rsidRDefault="00975B6B" w:rsidP="00236264">
      <w:pPr>
        <w:rPr>
          <w:rFonts w:ascii="Calibri" w:eastAsia="Calibri" w:hAnsi="Calibri" w:cs="Times New Roman"/>
        </w:rPr>
      </w:pPr>
      <w:r>
        <w:rPr>
          <w:rFonts w:ascii="Calibri" w:eastAsia="Calibri" w:hAnsi="Calibri" w:cs="Times New Roman"/>
          <w:b/>
          <w:bCs/>
        </w:rPr>
        <w:t xml:space="preserve">Olin </w:t>
      </w:r>
      <w:proofErr w:type="spellStart"/>
      <w:r>
        <w:rPr>
          <w:rFonts w:ascii="Calibri" w:eastAsia="Calibri" w:hAnsi="Calibri" w:cs="Times New Roman"/>
          <w:b/>
          <w:bCs/>
        </w:rPr>
        <w:t>Conductorless</w:t>
      </w:r>
      <w:proofErr w:type="spellEnd"/>
      <w:r>
        <w:rPr>
          <w:rFonts w:ascii="Calibri" w:eastAsia="Calibri" w:hAnsi="Calibri" w:cs="Times New Roman"/>
          <w:b/>
          <w:bCs/>
        </w:rPr>
        <w:t xml:space="preserve"> </w:t>
      </w:r>
      <w:proofErr w:type="gramStart"/>
      <w:r>
        <w:rPr>
          <w:rFonts w:ascii="Calibri" w:eastAsia="Calibri" w:hAnsi="Calibri" w:cs="Times New Roman"/>
          <w:b/>
          <w:bCs/>
        </w:rPr>
        <w:t xml:space="preserve">Orchestra  </w:t>
      </w:r>
      <w:proofErr w:type="spellStart"/>
      <w:r w:rsidR="00362BA7">
        <w:rPr>
          <w:rFonts w:ascii="Calibri" w:eastAsia="Calibri" w:hAnsi="Calibri" w:cs="Times New Roman"/>
        </w:rPr>
        <w:t>Orchestra</w:t>
      </w:r>
      <w:proofErr w:type="spellEnd"/>
      <w:proofErr w:type="gramEnd"/>
      <w:r w:rsidR="00362BA7">
        <w:rPr>
          <w:rFonts w:ascii="Calibri" w:eastAsia="Calibri" w:hAnsi="Calibri" w:cs="Times New Roman"/>
        </w:rPr>
        <w:t xml:space="preserve"> can be complicated, and I’m glad to talk about that.  </w:t>
      </w:r>
      <w:r w:rsidR="00156BF1">
        <w:rPr>
          <w:rFonts w:ascii="Calibri" w:eastAsia="Calibri" w:hAnsi="Calibri" w:cs="Times New Roman"/>
        </w:rPr>
        <w:t xml:space="preserve">Students like to think of it as their orchestra; after all, it’s a </w:t>
      </w:r>
      <w:proofErr w:type="spellStart"/>
      <w:r w:rsidR="00156BF1">
        <w:rPr>
          <w:rFonts w:ascii="Calibri" w:eastAsia="Calibri" w:hAnsi="Calibri" w:cs="Times New Roman"/>
        </w:rPr>
        <w:t>conductorless</w:t>
      </w:r>
      <w:proofErr w:type="spellEnd"/>
      <w:r w:rsidR="00156BF1">
        <w:rPr>
          <w:rFonts w:ascii="Calibri" w:eastAsia="Calibri" w:hAnsi="Calibri" w:cs="Times New Roman"/>
        </w:rPr>
        <w:t xml:space="preserve"> orchestra!  </w:t>
      </w:r>
      <w:r w:rsidR="00362BA7">
        <w:rPr>
          <w:rFonts w:ascii="Calibri" w:eastAsia="Calibri" w:hAnsi="Calibri" w:cs="Times New Roman"/>
        </w:rPr>
        <w:t xml:space="preserve">In general, </w:t>
      </w:r>
      <w:r w:rsidR="00156BF1">
        <w:rPr>
          <w:rFonts w:ascii="Calibri" w:eastAsia="Calibri" w:hAnsi="Calibri" w:cs="Times New Roman"/>
        </w:rPr>
        <w:t xml:space="preserve">though, </w:t>
      </w:r>
      <w:r w:rsidR="00362BA7">
        <w:rPr>
          <w:rFonts w:ascii="Calibri" w:eastAsia="Calibri" w:hAnsi="Calibri" w:cs="Times New Roman"/>
        </w:rPr>
        <w:t xml:space="preserve">some students feel I don’t say enough </w:t>
      </w:r>
      <w:r w:rsidR="0065326E">
        <w:rPr>
          <w:rFonts w:ascii="Calibri" w:eastAsia="Calibri" w:hAnsi="Calibri" w:cs="Times New Roman"/>
        </w:rPr>
        <w:t>while</w:t>
      </w:r>
      <w:r w:rsidR="00362BA7">
        <w:rPr>
          <w:rFonts w:ascii="Calibri" w:eastAsia="Calibri" w:hAnsi="Calibri" w:cs="Times New Roman"/>
        </w:rPr>
        <w:t xml:space="preserve"> others feel I say too much.  I </w:t>
      </w:r>
      <w:proofErr w:type="gramStart"/>
      <w:r w:rsidR="00362BA7">
        <w:rPr>
          <w:rFonts w:ascii="Calibri" w:eastAsia="Calibri" w:hAnsi="Calibri" w:cs="Times New Roman"/>
        </w:rPr>
        <w:t>definitely step</w:t>
      </w:r>
      <w:proofErr w:type="gramEnd"/>
      <w:r w:rsidR="00362BA7">
        <w:rPr>
          <w:rFonts w:ascii="Calibri" w:eastAsia="Calibri" w:hAnsi="Calibri" w:cs="Times New Roman"/>
        </w:rPr>
        <w:t xml:space="preserve"> in when I have something to offer that’ll help them, </w:t>
      </w:r>
      <w:r w:rsidR="00150504">
        <w:rPr>
          <w:rFonts w:ascii="Calibri" w:eastAsia="Calibri" w:hAnsi="Calibri" w:cs="Times New Roman"/>
        </w:rPr>
        <w:t>when there’s a problem that needs to be remedied, and when I can adjust a part (often on the fly) that’ll help the student</w:t>
      </w:r>
      <w:r w:rsidR="00156BF1">
        <w:rPr>
          <w:rFonts w:ascii="Calibri" w:eastAsia="Calibri" w:hAnsi="Calibri" w:cs="Times New Roman"/>
        </w:rPr>
        <w:t>s</w:t>
      </w:r>
      <w:r w:rsidR="00150504">
        <w:rPr>
          <w:rFonts w:ascii="Calibri" w:eastAsia="Calibri" w:hAnsi="Calibri" w:cs="Times New Roman"/>
        </w:rPr>
        <w:t xml:space="preserve"> </w:t>
      </w:r>
      <w:proofErr w:type="gramStart"/>
      <w:r w:rsidR="00150504">
        <w:rPr>
          <w:rFonts w:ascii="Calibri" w:eastAsia="Calibri" w:hAnsi="Calibri" w:cs="Times New Roman"/>
        </w:rPr>
        <w:t>playing</w:t>
      </w:r>
      <w:proofErr w:type="gramEnd"/>
      <w:r w:rsidR="00150504">
        <w:rPr>
          <w:rFonts w:ascii="Calibri" w:eastAsia="Calibri" w:hAnsi="Calibri" w:cs="Times New Roman"/>
        </w:rPr>
        <w:t xml:space="preserve"> it.  </w:t>
      </w:r>
      <w:r w:rsidR="001F5E31">
        <w:rPr>
          <w:rFonts w:ascii="Calibri" w:eastAsia="Calibri" w:hAnsi="Calibri" w:cs="Times New Roman"/>
        </w:rPr>
        <w:t xml:space="preserve">I expect excellence or at least shoot for it.  When I hear unfocused playing that’s ignored by the orchestra, I call it out and suggest ways to make it better, including how to practice it.  </w:t>
      </w:r>
    </w:p>
    <w:p w14:paraId="77A27898" w14:textId="5CD1A994" w:rsidR="00156BF1" w:rsidRDefault="001F5E31" w:rsidP="00236264">
      <w:pPr>
        <w:rPr>
          <w:rFonts w:ascii="Calibri" w:eastAsia="Calibri" w:hAnsi="Calibri" w:cs="Times New Roman"/>
        </w:rPr>
      </w:pPr>
      <w:r>
        <w:rPr>
          <w:rFonts w:ascii="Calibri" w:eastAsia="Calibri" w:hAnsi="Calibri" w:cs="Times New Roman"/>
        </w:rPr>
        <w:t xml:space="preserve">I’m not sure how to interpret the OCO course eval results.  Roughly half the players, usually the more seasoned ones, don’t register for OCO due to the </w:t>
      </w:r>
      <w:proofErr w:type="gramStart"/>
      <w:r>
        <w:rPr>
          <w:rFonts w:ascii="Calibri" w:eastAsia="Calibri" w:hAnsi="Calibri" w:cs="Times New Roman"/>
        </w:rPr>
        <w:t>20 credit</w:t>
      </w:r>
      <w:proofErr w:type="gramEnd"/>
      <w:r>
        <w:rPr>
          <w:rFonts w:ascii="Calibri" w:eastAsia="Calibri" w:hAnsi="Calibri" w:cs="Times New Roman"/>
        </w:rPr>
        <w:t xml:space="preserve"> limit.  </w:t>
      </w:r>
      <w:proofErr w:type="gramStart"/>
      <w:r>
        <w:rPr>
          <w:rFonts w:ascii="Calibri" w:eastAsia="Calibri" w:hAnsi="Calibri" w:cs="Times New Roman"/>
        </w:rPr>
        <w:t>So</w:t>
      </w:r>
      <w:proofErr w:type="gramEnd"/>
      <w:r>
        <w:rPr>
          <w:rFonts w:ascii="Calibri" w:eastAsia="Calibri" w:hAnsi="Calibri" w:cs="Times New Roman"/>
        </w:rPr>
        <w:t xml:space="preserve"> the sample size for the Spring and Fall course evals is small.  To really ascertain how things are going for the students, another approach might be useful, perhaps a mix of anonymous feedback combined with individual meetings with </w:t>
      </w:r>
      <w:r w:rsidR="00156BF1">
        <w:rPr>
          <w:rFonts w:ascii="Calibri" w:eastAsia="Calibri" w:hAnsi="Calibri" w:cs="Times New Roman"/>
        </w:rPr>
        <w:t>each</w:t>
      </w:r>
      <w:r>
        <w:rPr>
          <w:rFonts w:ascii="Calibri" w:eastAsia="Calibri" w:hAnsi="Calibri" w:cs="Times New Roman"/>
        </w:rPr>
        <w:t xml:space="preserve"> student to hear their personal experience with OCO.  One metric, though, is the rate of return</w:t>
      </w:r>
      <w:r w:rsidR="00156BF1">
        <w:rPr>
          <w:rFonts w:ascii="Calibri" w:eastAsia="Calibri" w:hAnsi="Calibri" w:cs="Times New Roman"/>
        </w:rPr>
        <w:t>.  A</w:t>
      </w:r>
      <w:r w:rsidR="00150504">
        <w:rPr>
          <w:rFonts w:ascii="Calibri" w:eastAsia="Calibri" w:hAnsi="Calibri" w:cs="Times New Roman"/>
        </w:rPr>
        <w:t xml:space="preserve">ll students that performed in OCO last semester are returning for Spring ’24 semester!  </w:t>
      </w:r>
    </w:p>
    <w:p w14:paraId="1F10CE38" w14:textId="77777777" w:rsidR="00156BF1" w:rsidRDefault="00156BF1" w:rsidP="00236264">
      <w:pPr>
        <w:rPr>
          <w:rFonts w:ascii="Calibri" w:eastAsia="Calibri" w:hAnsi="Calibri" w:cs="Times New Roman"/>
        </w:rPr>
      </w:pPr>
      <w:r>
        <w:rPr>
          <w:rFonts w:ascii="Calibri" w:eastAsia="Calibri" w:hAnsi="Calibri" w:cs="Times New Roman"/>
        </w:rPr>
        <w:t>Still</w:t>
      </w:r>
      <w:r w:rsidR="00653902">
        <w:rPr>
          <w:rFonts w:ascii="Calibri" w:eastAsia="Calibri" w:hAnsi="Calibri" w:cs="Times New Roman"/>
        </w:rPr>
        <w:t xml:space="preserve">, I </w:t>
      </w:r>
      <w:r>
        <w:rPr>
          <w:rFonts w:ascii="Calibri" w:eastAsia="Calibri" w:hAnsi="Calibri" w:cs="Times New Roman"/>
        </w:rPr>
        <w:t xml:space="preserve">can never </w:t>
      </w:r>
      <w:r w:rsidR="00653902">
        <w:rPr>
          <w:rFonts w:ascii="Calibri" w:eastAsia="Calibri" w:hAnsi="Calibri" w:cs="Times New Roman"/>
        </w:rPr>
        <w:t xml:space="preserve">predict how OCO will fare </w:t>
      </w:r>
      <w:proofErr w:type="gramStart"/>
      <w:r w:rsidR="00653902">
        <w:rPr>
          <w:rFonts w:ascii="Calibri" w:eastAsia="Calibri" w:hAnsi="Calibri" w:cs="Times New Roman"/>
        </w:rPr>
        <w:t>in a given</w:t>
      </w:r>
      <w:proofErr w:type="gramEnd"/>
      <w:r w:rsidR="00653902">
        <w:rPr>
          <w:rFonts w:ascii="Calibri" w:eastAsia="Calibri" w:hAnsi="Calibri" w:cs="Times New Roman"/>
        </w:rPr>
        <w:t xml:space="preserve"> semester.  There are always surprises.  Spring ’23 was a notable case in point.</w:t>
      </w:r>
      <w:r w:rsidR="00917EF8">
        <w:rPr>
          <w:rFonts w:ascii="Calibri" w:eastAsia="Calibri" w:hAnsi="Calibri" w:cs="Times New Roman"/>
        </w:rPr>
        <w:t xml:space="preserve">  </w:t>
      </w:r>
    </w:p>
    <w:p w14:paraId="4CD31A4F" w14:textId="67DCDCD5" w:rsidR="00362BA7" w:rsidRDefault="00917EF8" w:rsidP="00236264">
      <w:pPr>
        <w:rPr>
          <w:rFonts w:ascii="Calibri" w:eastAsia="Calibri" w:hAnsi="Calibri" w:cs="Times New Roman"/>
        </w:rPr>
      </w:pPr>
      <w:r>
        <w:rPr>
          <w:rFonts w:ascii="Calibri" w:eastAsia="Calibri" w:hAnsi="Calibri" w:cs="Times New Roman"/>
        </w:rPr>
        <w:t>Please feel free to stop reading here.  I wrote the following account to give you a window into the OCO world, in the event you’re curious.</w:t>
      </w:r>
    </w:p>
    <w:p w14:paraId="63278FA8" w14:textId="19B1683F" w:rsidR="0019214F" w:rsidRDefault="00156BF1" w:rsidP="0019214F">
      <w:r>
        <w:t xml:space="preserve">… </w:t>
      </w:r>
      <w:r w:rsidR="0019214F">
        <w:t xml:space="preserve">As mentioned earlier, I was nominally “on sabbatical” but since there are always a lot of concerts for external audiences during spring semester, e.g., 6 concerts for Candidate Weekends, I continued to offer the orchestra course and take care of the music program.  We finally had a complete string section comprising 2 violins, viola, cello, and double bass.  But the cellist was leaving for spring semester to do a study away program in Vienna, and the other string players didn’t want to play without a cello.  Their </w:t>
      </w:r>
      <w:r w:rsidR="0019214F">
        <w:lastRenderedPageBreak/>
        <w:t>departure left us with 10 players:  2 flutes, clarinet, alto sax, tenor sax, trumpet, 2 trombones, piano, and violin.</w:t>
      </w:r>
    </w:p>
    <w:p w14:paraId="224C834D" w14:textId="252C5042" w:rsidR="00C234C4" w:rsidRDefault="0019214F" w:rsidP="0019214F">
      <w:r>
        <w:t>OCO students select the repertoire they want to play</w:t>
      </w:r>
      <w:r w:rsidR="0012027B">
        <w:t>; I then</w:t>
      </w:r>
      <w:r>
        <w:t xml:space="preserve"> re-orchestrate the pieces for whatever instruments we have for that semester.  </w:t>
      </w:r>
    </w:p>
    <w:p w14:paraId="51D4EA86" w14:textId="7C7390CF" w:rsidR="0019214F" w:rsidRDefault="0019214F" w:rsidP="00236264">
      <w:r>
        <w:t>The students selected pieces from</w:t>
      </w:r>
      <w:r w:rsidR="0012027B">
        <w:t xml:space="preserve"> </w:t>
      </w:r>
      <w:r>
        <w:t>Mussorgsky</w:t>
      </w:r>
      <w:r w:rsidR="0012027B">
        <w:t>’s</w:t>
      </w:r>
      <w:r>
        <w:t xml:space="preserve"> </w:t>
      </w:r>
      <w:r w:rsidRPr="00936DBD">
        <w:rPr>
          <w:i/>
          <w:iCs/>
        </w:rPr>
        <w:t>Pictures at an Exhibition</w:t>
      </w:r>
      <w:r>
        <w:t xml:space="preserve"> in the Ravel arrangement for large orchestra (think 38 violins, 14 violas, 12 cellos, and 8 double basses—and that’s just the string section</w:t>
      </w:r>
      <w:r w:rsidR="0012027B">
        <w:t>)</w:t>
      </w:r>
      <w:r>
        <w:t xml:space="preserve">.  The other instruments are:  </w:t>
      </w:r>
      <w:r w:rsidRPr="002C25CD">
        <w:t>2 flutes, piccolo, 3 oboes, 2 clarinets, alto saxophone, bass clarinet, 2 bassoons, contrabassoon, 4 horns, 2 trumpets, 3 trombones, tuba, timpani, and percussio</w:t>
      </w:r>
      <w:r>
        <w:t xml:space="preserve">n.  </w:t>
      </w:r>
    </w:p>
    <w:p w14:paraId="691B3F50" w14:textId="75A8BFC6" w:rsidR="00C234C4" w:rsidRPr="0019214F" w:rsidRDefault="00C234C4" w:rsidP="00236264">
      <w:r>
        <w:t>Since Olin is a small school, we’ve never had standard instrumentation in the orchestra.  I’ve made 135 re-orchestrations (orchestral arrangements) for all combinations of instruments, trying to achieve the best group sound possible with unbalanced wind, string, and brass sections.  But I’ve never tried to balance one violin with 8 wind-brass and a piano for a work that requires a big orchestral sound</w:t>
      </w:r>
      <w:r w:rsidR="00071814">
        <w:t>, as I would have to do for the Mussorgsky/Ravel</w:t>
      </w:r>
      <w:r>
        <w:t xml:space="preserve">.  I wasn’t even sure it could be done.  </w:t>
      </w:r>
    </w:p>
    <w:p w14:paraId="63764631" w14:textId="06FDC5B7" w:rsidR="00653902" w:rsidRDefault="00653902" w:rsidP="00653902">
      <w:r>
        <w:t xml:space="preserve">Though the prospect </w:t>
      </w:r>
      <w:r w:rsidR="00C234C4">
        <w:t xml:space="preserve">of balancing that one violin </w:t>
      </w:r>
      <w:r>
        <w:t xml:space="preserve">was daunting, in some strange way I felt challenged and wanted to see if it could be done.  </w:t>
      </w:r>
      <w:proofErr w:type="gramStart"/>
      <w:r>
        <w:t>So</w:t>
      </w:r>
      <w:proofErr w:type="gramEnd"/>
      <w:r>
        <w:t xml:space="preserve"> I got to work on each of the 5 pieces selected by the students.  I managed to balance the single violin with the other instruments, sometimes by writing parts that would allow the violin to soar above the other players, e.g., by using harmonics, or integrating its timbre into the mix, e.g., with tremolos.  </w:t>
      </w:r>
    </w:p>
    <w:p w14:paraId="4B6FB585" w14:textId="77777777" w:rsidR="00653902" w:rsidRDefault="00653902" w:rsidP="00653902">
      <w:r>
        <w:t xml:space="preserve">While re-orchestrating their last selection (Baba Yaga’s Hut), I found myself wishing we had a bass drum player and a timpanist, especially for its big beginning and subsequent recap.  I was able to use every instrument in OCO to create a big group sound for the opening of Baba Yaga, except for the 2 flutes.  In their low range (where I needed them), they wouldn’t be heard.  So why not have one flutist play timpani and the other play bass drum for the big beginning?  I decided to turn them into percussionists just for the opening, then give them a few measures to rush back to their seats, pick up their flutes, just in time for a descending flute passage with grace notes.  </w:t>
      </w:r>
    </w:p>
    <w:p w14:paraId="1793827D" w14:textId="1D39EA47" w:rsidR="00653902" w:rsidRDefault="00653902" w:rsidP="00653902">
      <w:r>
        <w:t>To achieve more color in Baba Yaga, I gave the pianist not only a piano part but also a part on the glockenspiel, which she</w:t>
      </w:r>
      <w:r w:rsidR="0019214F">
        <w:t xml:space="preserve"> </w:t>
      </w:r>
      <w:r w:rsidR="00C234C4">
        <w:t>would learn</w:t>
      </w:r>
      <w:r>
        <w:t xml:space="preserve"> to play.  I also gave a trombonist a short part on the xylophone.  I then hired Sam Solomon, a gifted percussionist and teacher at Boston Conservatory, to give all of them a lesson on how to play their respective new instruments.  The students </w:t>
      </w:r>
      <w:proofErr w:type="gramStart"/>
      <w:r>
        <w:t>took to</w:t>
      </w:r>
      <w:proofErr w:type="gramEnd"/>
      <w:r>
        <w:t xml:space="preserve"> their parts.  After making this last re-orchestration, I felt we were in good shape for the final performances of the semester – Olin’s Exposition Day to be held May 9.  I could clearly see a path forward to the end of the semester which would require </w:t>
      </w:r>
      <w:proofErr w:type="gramStart"/>
      <w:r>
        <w:t>work</w:t>
      </w:r>
      <w:proofErr w:type="gramEnd"/>
      <w:r>
        <w:t xml:space="preserve"> but all would be doable.  </w:t>
      </w:r>
      <w:proofErr w:type="gramStart"/>
      <w:r>
        <w:t>So</w:t>
      </w:r>
      <w:proofErr w:type="gramEnd"/>
      <w:r>
        <w:t xml:space="preserve"> what could possibly go wrong?  </w:t>
      </w:r>
    </w:p>
    <w:p w14:paraId="0BAF5DE5" w14:textId="77777777" w:rsidR="00C234C4" w:rsidRDefault="00653902" w:rsidP="00653902">
      <w:r>
        <w:t xml:space="preserve">On April 20, at the end of our rehearsal, the navigators (leaders) of the orchestra were reminding students of the times for the Expo concerts.  Suddenly the pianist said, “wait, wait, what date are these concerts?”  </w:t>
      </w:r>
    </w:p>
    <w:p w14:paraId="1101C0B7" w14:textId="14CB35A8" w:rsidR="00653902" w:rsidRDefault="00C234C4" w:rsidP="00653902">
      <w:r>
        <w:t>“</w:t>
      </w:r>
      <w:r w:rsidR="00653902">
        <w:t>May 9</w:t>
      </w:r>
      <w:r>
        <w:t>,”</w:t>
      </w:r>
      <w:r w:rsidR="00653902">
        <w:t xml:space="preserve"> replied the navigators.  “I’ll be in China.”  And with that, a difficult semester (a semester that was to be my sabbatical) became difficult in the extreme.  Just one hour earlier during that same rehearsal, I had to strongly reprimand a </w:t>
      </w:r>
      <w:r w:rsidR="009F766C">
        <w:t>vexing</w:t>
      </w:r>
      <w:r w:rsidR="00653902">
        <w:t xml:space="preserve"> player (something I’d never done in the 21 years of working with this orchestra) for randomly hitting the timpani as hard as possible, thus hurting the ears of surrounding musicians, and now I had to figure out an orchestration without using the piano, fully </w:t>
      </w:r>
      <w:r w:rsidR="009F766C">
        <w:lastRenderedPageBreak/>
        <w:t>aware</w:t>
      </w:r>
      <w:r w:rsidR="00653902">
        <w:t xml:space="preserve"> I had used that instrument as ‘glue’ in critical places for all of the Mussorgsky pieces selected by OCO.  </w:t>
      </w:r>
    </w:p>
    <w:p w14:paraId="0B4AF504" w14:textId="09C98238" w:rsidR="00653902" w:rsidRDefault="00653902" w:rsidP="00653902">
      <w:proofErr w:type="gramStart"/>
      <w:r>
        <w:t>So</w:t>
      </w:r>
      <w:proofErr w:type="gramEnd"/>
      <w:r>
        <w:t xml:space="preserve"> I talked with the pianist, a Babson student who had played with the orchestra for 1.5 years.  Please, couldn’t you talk with China Air and explain the situation.  She said it wouldn’t work because it took her a week of trying before she was able to book that flight.  On top of it all, her grandmother was gravely ill</w:t>
      </w:r>
      <w:r w:rsidR="009F766C">
        <w:t>,</w:t>
      </w:r>
      <w:r>
        <w:t xml:space="preserve"> and she had to see her as soon as </w:t>
      </w:r>
      <w:proofErr w:type="gramStart"/>
      <w:r>
        <w:t>possible</w:t>
      </w:r>
      <w:proofErr w:type="gramEnd"/>
      <w:r>
        <w:t xml:space="preserve"> which meant getting home </w:t>
      </w:r>
      <w:r w:rsidR="009F766C">
        <w:t>quickly</w:t>
      </w:r>
      <w:r>
        <w:t xml:space="preserve">.  </w:t>
      </w:r>
    </w:p>
    <w:p w14:paraId="55A64756" w14:textId="77777777" w:rsidR="00653902" w:rsidRDefault="00653902" w:rsidP="00653902">
      <w:r>
        <w:t xml:space="preserve">I really didn’t think we could do any of the Mussorgsky without the piano.  Maybe the navigators would be able to find someone, but I wasn’t sure that would be successful given the piano technique required to play all pieces, especially that required for the last piece (Baba Yaga’s Hut) and given the time of year:  end of semester finals.  Also, the pianist would have to learn how to play the glockenspiel and move quickly between the two instruments, even playing one with the right hand (the piano), while playing the other with the left hand (glockenspiel). </w:t>
      </w:r>
    </w:p>
    <w:p w14:paraId="226757CD" w14:textId="77777777" w:rsidR="00A24664" w:rsidRDefault="00653902" w:rsidP="00653902">
      <w:r>
        <w:t xml:space="preserve">The next week, at our OCO meeting, one of the navigators asked if I could do the piano parts.  There was no other choice.  </w:t>
      </w:r>
      <w:proofErr w:type="gramStart"/>
      <w:r>
        <w:t>So</w:t>
      </w:r>
      <w:proofErr w:type="gramEnd"/>
      <w:r>
        <w:t xml:space="preserve"> I learned all the piano and glockenspiel parts, and learned how to play the glockenspiel in the process.  </w:t>
      </w:r>
      <w:r w:rsidR="007A617D">
        <w:t xml:space="preserve">The clip given above in Activity/Accomplishment 3 </w:t>
      </w:r>
      <w:r>
        <w:t>show</w:t>
      </w:r>
      <w:r w:rsidR="007A617D">
        <w:t>s</w:t>
      </w:r>
      <w:r>
        <w:t xml:space="preserve"> the Baba Yaga choreography with the flutists moving to timpani and bass drum and the trombonist moving from xylophone back to trombone</w:t>
      </w:r>
      <w:r w:rsidR="007A617D">
        <w:t xml:space="preserve"> (long link</w:t>
      </w:r>
      <w:r>
        <w:t xml:space="preserve"> </w:t>
      </w:r>
      <w:hyperlink r:id="rId23" w:history="1">
        <w:r>
          <w:rPr>
            <w:rStyle w:val="Hyperlink"/>
          </w:rPr>
          <w:t>https://youtu.be/7aBcnsstQkM</w:t>
        </w:r>
      </w:hyperlink>
      <w:r>
        <w:t xml:space="preserve"> </w:t>
      </w:r>
      <w:r w:rsidR="007A617D">
        <w:t>)</w:t>
      </w:r>
      <w:r>
        <w:t>.  It’ll also show the 2 seconds I had to switch from piano to glockenspiel and then another 2 seconds to switch back to piano and place my hands 3 octaves apart to play a quick passage (quarter = 152).  And it’ll show the group sound I created with an eclectic combination of 10 instruments.</w:t>
      </w:r>
      <w:r w:rsidR="00A24664">
        <w:t xml:space="preserve">  </w:t>
      </w:r>
    </w:p>
    <w:p w14:paraId="25809BC5" w14:textId="082DAA0E" w:rsidR="00A24664" w:rsidRDefault="00A24664" w:rsidP="00653902">
      <w:r>
        <w:t>With hindsight, all’s well that ends well, but frankly, the easiest solution would’ve been to simply cancel the Expo concert.  But that option didn’t occur to us</w:t>
      </w:r>
      <w:r w:rsidR="00071814">
        <w:t>;</w:t>
      </w:r>
      <w:r>
        <w:t xml:space="preserve"> the OCO students wanted to perform.</w:t>
      </w:r>
    </w:p>
    <w:p w14:paraId="48189619" w14:textId="77777777" w:rsidR="00A24664" w:rsidRDefault="00A24664" w:rsidP="00653902"/>
    <w:p w14:paraId="51645DD1" w14:textId="4618C5C9" w:rsidR="0012027B" w:rsidRPr="00C430BE" w:rsidRDefault="00071814" w:rsidP="00C430BE">
      <w:r>
        <w:t xml:space="preserve">… </w:t>
      </w:r>
      <w:r w:rsidR="00A24664">
        <w:t>In closing,</w:t>
      </w:r>
      <w:r w:rsidR="007A617D">
        <w:t xml:space="preserve"> I look forward to talking with you later this semester.  Hope your </w:t>
      </w:r>
      <w:r w:rsidR="0012027B">
        <w:t>surgery goes smoothly, even better than expected!</w:t>
      </w:r>
      <w:r w:rsidR="00A24664">
        <w:t xml:space="preserve">  Thank you for reading.</w:t>
      </w:r>
    </w:p>
    <w:p w14:paraId="6BAC1945" w14:textId="77777777" w:rsidR="0012027B" w:rsidRDefault="0012027B" w:rsidP="0064394E">
      <w:pPr>
        <w:spacing w:after="0" w:line="240" w:lineRule="auto"/>
        <w:rPr>
          <w:rFonts w:eastAsia="Times New Roman" w:cstheme="minorHAnsi"/>
          <w:b/>
          <w:bCs/>
          <w:color w:val="000000"/>
        </w:rPr>
      </w:pPr>
    </w:p>
    <w:p w14:paraId="26FF7C9C" w14:textId="77777777" w:rsidR="0012027B" w:rsidRDefault="0012027B" w:rsidP="0064394E">
      <w:pPr>
        <w:spacing w:after="0" w:line="240" w:lineRule="auto"/>
        <w:rPr>
          <w:rFonts w:eastAsia="Times New Roman" w:cstheme="minorHAnsi"/>
          <w:b/>
          <w:bCs/>
          <w:color w:val="000000"/>
        </w:rPr>
      </w:pPr>
    </w:p>
    <w:p w14:paraId="18AB0588" w14:textId="77777777" w:rsidR="0012027B" w:rsidRDefault="0012027B" w:rsidP="0064394E">
      <w:pPr>
        <w:spacing w:after="0" w:line="240" w:lineRule="auto"/>
        <w:rPr>
          <w:rFonts w:eastAsia="Times New Roman" w:cstheme="minorHAnsi"/>
          <w:b/>
          <w:bCs/>
          <w:color w:val="000000"/>
        </w:rPr>
      </w:pPr>
    </w:p>
    <w:p w14:paraId="3E339D78" w14:textId="77777777" w:rsidR="0012027B" w:rsidRDefault="0012027B" w:rsidP="0064394E">
      <w:pPr>
        <w:spacing w:after="0" w:line="240" w:lineRule="auto"/>
        <w:rPr>
          <w:rFonts w:eastAsia="Times New Roman" w:cstheme="minorHAnsi"/>
          <w:b/>
          <w:bCs/>
          <w:color w:val="000000"/>
        </w:rPr>
      </w:pPr>
    </w:p>
    <w:p w14:paraId="1B6FB03E" w14:textId="77777777" w:rsidR="0012027B" w:rsidRDefault="0012027B" w:rsidP="0064394E">
      <w:pPr>
        <w:spacing w:after="0" w:line="240" w:lineRule="auto"/>
        <w:rPr>
          <w:rFonts w:eastAsia="Times New Roman" w:cstheme="minorHAnsi"/>
          <w:b/>
          <w:bCs/>
          <w:color w:val="000000"/>
        </w:rPr>
      </w:pPr>
    </w:p>
    <w:p w14:paraId="080B68E5" w14:textId="77777777" w:rsidR="0012027B" w:rsidRDefault="0012027B" w:rsidP="0064394E">
      <w:pPr>
        <w:spacing w:after="0" w:line="240" w:lineRule="auto"/>
        <w:rPr>
          <w:rFonts w:eastAsia="Times New Roman" w:cstheme="minorHAnsi"/>
          <w:b/>
          <w:bCs/>
          <w:color w:val="000000"/>
        </w:rPr>
      </w:pPr>
    </w:p>
    <w:p w14:paraId="4CFC71DC" w14:textId="77777777" w:rsidR="0012027B" w:rsidRDefault="0012027B" w:rsidP="0064394E">
      <w:pPr>
        <w:spacing w:after="0" w:line="240" w:lineRule="auto"/>
        <w:rPr>
          <w:rFonts w:eastAsia="Times New Roman" w:cstheme="minorHAnsi"/>
          <w:b/>
          <w:bCs/>
          <w:color w:val="000000"/>
        </w:rPr>
      </w:pPr>
    </w:p>
    <w:p w14:paraId="33B7F045" w14:textId="77777777" w:rsidR="006F21A2" w:rsidRDefault="006F21A2" w:rsidP="00796725">
      <w:pPr>
        <w:spacing w:after="0" w:line="240" w:lineRule="auto"/>
        <w:rPr>
          <w:rFonts w:eastAsia="Times New Roman" w:cstheme="minorHAnsi"/>
          <w:b/>
          <w:bCs/>
          <w:color w:val="000000"/>
        </w:rPr>
      </w:pPr>
    </w:p>
    <w:p w14:paraId="44B872D3" w14:textId="77777777" w:rsidR="00975B6B" w:rsidRDefault="00975B6B" w:rsidP="00796725">
      <w:pPr>
        <w:spacing w:after="0" w:line="240" w:lineRule="auto"/>
        <w:rPr>
          <w:rFonts w:eastAsia="Times New Roman" w:cstheme="minorHAnsi"/>
          <w:b/>
          <w:bCs/>
          <w:color w:val="000000"/>
        </w:rPr>
      </w:pPr>
    </w:p>
    <w:p w14:paraId="5294BE70" w14:textId="77777777" w:rsidR="00975B6B" w:rsidRPr="003B1384" w:rsidRDefault="00975B6B" w:rsidP="00796725">
      <w:pPr>
        <w:spacing w:after="0" w:line="240" w:lineRule="auto"/>
        <w:rPr>
          <w:rFonts w:eastAsia="Times New Roman" w:cstheme="minorHAnsi"/>
          <w:color w:val="000000"/>
        </w:rPr>
      </w:pPr>
    </w:p>
    <w:sectPr w:rsidR="00975B6B" w:rsidRPr="003B1384" w:rsidSect="00EC672B">
      <w:footerReference w:type="default" r:id="rId24"/>
      <w:endnotePr>
        <w:numFmt w:val="decimal"/>
      </w:endnotePr>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4E67B" w14:textId="77777777" w:rsidR="00EC672B" w:rsidRDefault="00EC672B" w:rsidP="00CB7CD4">
      <w:pPr>
        <w:spacing w:after="0" w:line="240" w:lineRule="auto"/>
      </w:pPr>
      <w:r>
        <w:separator/>
      </w:r>
    </w:p>
  </w:endnote>
  <w:endnote w:type="continuationSeparator" w:id="0">
    <w:p w14:paraId="6D24C575" w14:textId="77777777" w:rsidR="00EC672B" w:rsidRDefault="00EC672B" w:rsidP="00CB7CD4">
      <w:pPr>
        <w:spacing w:after="0" w:line="240" w:lineRule="auto"/>
      </w:pPr>
      <w:r>
        <w:continuationSeparator/>
      </w:r>
    </w:p>
  </w:endnote>
  <w:endnote w:id="1">
    <w:p w14:paraId="4CAE1B1A" w14:textId="11D402ED" w:rsidR="002B1FED" w:rsidRDefault="002B1FED" w:rsidP="002B1FED">
      <w:pPr>
        <w:pStyle w:val="EndnoteText"/>
      </w:pPr>
      <w:r>
        <w:rPr>
          <w:rStyle w:val="EndnoteReference"/>
        </w:rPr>
        <w:endnoteRef/>
      </w:r>
      <w:r>
        <w:t xml:space="preserve"> Dabby, D.S. (2019).  The Engineers’ Orchestra:  a conductorless orchestra for developing 21st century professional skills.  Peer-reviewed and accepted for publication in the Proceedings of the 2019 ASEE (American Association for Engineering Education) Zone 1 International Conference, Niagara Falls, New York.  Selected as ASEE Zone 1 Best Paper for 2020.  </w:t>
      </w:r>
    </w:p>
    <w:p w14:paraId="548CBC4E" w14:textId="77777777" w:rsidR="002B1FED" w:rsidRDefault="002B1FED" w:rsidP="002B1FED">
      <w:pPr>
        <w:pStyle w:val="EndnoteText"/>
      </w:pPr>
    </w:p>
    <w:p w14:paraId="0212E521" w14:textId="0769D842" w:rsidR="00611187" w:rsidRPr="00975B6B" w:rsidRDefault="002B1FED" w:rsidP="00975B6B">
      <w:pPr>
        <w:pStyle w:val="EndnoteText"/>
      </w:pPr>
      <w:r w:rsidRPr="002B1FED">
        <w:t>Dabby, D.S. (2017). The Engineers’ Orchestra—a conductorless orchestra for our time.  Book chapter in D. Baraiktarova &amp; M. Eodice (Eds.), Creative ways of knowing in engineering (pp. 23-58).  Cham, Switzerland:  Springer Nature.   Peer-reviewed book chapter.  (771 Accesses from Springer Nature)</w:t>
      </w:r>
    </w:p>
    <w:p w14:paraId="6A604103" w14:textId="77777777" w:rsidR="00611187" w:rsidRDefault="00611187" w:rsidP="002B1FE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2BD0" w14:textId="77777777" w:rsidR="004F4323" w:rsidRDefault="004F432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09D5BD5" w14:textId="77777777" w:rsidR="00CB7CD4" w:rsidRDefault="00CB7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5F86" w14:textId="77777777" w:rsidR="00EC672B" w:rsidRDefault="00EC672B" w:rsidP="00CB7CD4">
      <w:pPr>
        <w:spacing w:after="0" w:line="240" w:lineRule="auto"/>
      </w:pPr>
      <w:r>
        <w:separator/>
      </w:r>
    </w:p>
  </w:footnote>
  <w:footnote w:type="continuationSeparator" w:id="0">
    <w:p w14:paraId="2E1C6E9D" w14:textId="77777777" w:rsidR="00EC672B" w:rsidRDefault="00EC672B" w:rsidP="00CB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453"/>
    <w:multiLevelType w:val="hybridMultilevel"/>
    <w:tmpl w:val="7AF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307DB"/>
    <w:multiLevelType w:val="hybridMultilevel"/>
    <w:tmpl w:val="F4AC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4B23C3"/>
    <w:multiLevelType w:val="hybridMultilevel"/>
    <w:tmpl w:val="408CA0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F19CF"/>
    <w:multiLevelType w:val="hybridMultilevel"/>
    <w:tmpl w:val="3F1A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D007E"/>
    <w:multiLevelType w:val="hybridMultilevel"/>
    <w:tmpl w:val="0880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24D9D"/>
    <w:multiLevelType w:val="multilevel"/>
    <w:tmpl w:val="A61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64F89"/>
    <w:multiLevelType w:val="hybridMultilevel"/>
    <w:tmpl w:val="E5F46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FD551C"/>
    <w:multiLevelType w:val="hybridMultilevel"/>
    <w:tmpl w:val="D1E03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36B41"/>
    <w:multiLevelType w:val="hybridMultilevel"/>
    <w:tmpl w:val="B928D14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03387D"/>
    <w:multiLevelType w:val="hybridMultilevel"/>
    <w:tmpl w:val="9ADE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E7E86"/>
    <w:multiLevelType w:val="hybridMultilevel"/>
    <w:tmpl w:val="E2F6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F310B"/>
    <w:multiLevelType w:val="multilevel"/>
    <w:tmpl w:val="470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711FD"/>
    <w:multiLevelType w:val="hybridMultilevel"/>
    <w:tmpl w:val="E08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140F7"/>
    <w:multiLevelType w:val="hybridMultilevel"/>
    <w:tmpl w:val="F3D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42788"/>
    <w:multiLevelType w:val="hybridMultilevel"/>
    <w:tmpl w:val="97C0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55B58"/>
    <w:multiLevelType w:val="hybridMultilevel"/>
    <w:tmpl w:val="0A4C5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133F02"/>
    <w:multiLevelType w:val="hybridMultilevel"/>
    <w:tmpl w:val="017C2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E3C1C"/>
    <w:multiLevelType w:val="hybridMultilevel"/>
    <w:tmpl w:val="7AA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41EBE"/>
    <w:multiLevelType w:val="hybridMultilevel"/>
    <w:tmpl w:val="3E2A5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5A7023"/>
    <w:multiLevelType w:val="hybridMultilevel"/>
    <w:tmpl w:val="77D8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109EB"/>
    <w:multiLevelType w:val="hybridMultilevel"/>
    <w:tmpl w:val="3F1A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580739">
    <w:abstractNumId w:val="11"/>
  </w:num>
  <w:num w:numId="2" w16cid:durableId="436489662">
    <w:abstractNumId w:val="5"/>
  </w:num>
  <w:num w:numId="3" w16cid:durableId="2024238649">
    <w:abstractNumId w:val="0"/>
  </w:num>
  <w:num w:numId="4" w16cid:durableId="2031173827">
    <w:abstractNumId w:val="19"/>
  </w:num>
  <w:num w:numId="5" w16cid:durableId="2145535906">
    <w:abstractNumId w:val="9"/>
  </w:num>
  <w:num w:numId="6" w16cid:durableId="302319978">
    <w:abstractNumId w:val="2"/>
  </w:num>
  <w:num w:numId="7" w16cid:durableId="1811900530">
    <w:abstractNumId w:val="15"/>
  </w:num>
  <w:num w:numId="8" w16cid:durableId="1116176232">
    <w:abstractNumId w:val="7"/>
  </w:num>
  <w:num w:numId="9" w16cid:durableId="91828262">
    <w:abstractNumId w:val="18"/>
  </w:num>
  <w:num w:numId="10" w16cid:durableId="239947126">
    <w:abstractNumId w:val="8"/>
  </w:num>
  <w:num w:numId="11" w16cid:durableId="944969641">
    <w:abstractNumId w:val="20"/>
  </w:num>
  <w:num w:numId="12" w16cid:durableId="363557818">
    <w:abstractNumId w:val="3"/>
  </w:num>
  <w:num w:numId="13" w16cid:durableId="1463383007">
    <w:abstractNumId w:val="4"/>
  </w:num>
  <w:num w:numId="14" w16cid:durableId="1250192310">
    <w:abstractNumId w:val="10"/>
  </w:num>
  <w:num w:numId="15" w16cid:durableId="1453984726">
    <w:abstractNumId w:val="16"/>
  </w:num>
  <w:num w:numId="16" w16cid:durableId="700016023">
    <w:abstractNumId w:val="14"/>
  </w:num>
  <w:num w:numId="17" w16cid:durableId="198015672">
    <w:abstractNumId w:val="17"/>
  </w:num>
  <w:num w:numId="18" w16cid:durableId="471407853">
    <w:abstractNumId w:val="6"/>
  </w:num>
  <w:num w:numId="19" w16cid:durableId="760839708">
    <w:abstractNumId w:val="13"/>
  </w:num>
  <w:num w:numId="20" w16cid:durableId="1859662644">
    <w:abstractNumId w:val="1"/>
  </w:num>
  <w:num w:numId="21" w16cid:durableId="11669388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DD9"/>
    <w:rsid w:val="000000AD"/>
    <w:rsid w:val="00001238"/>
    <w:rsid w:val="000022BF"/>
    <w:rsid w:val="000023EB"/>
    <w:rsid w:val="000026C0"/>
    <w:rsid w:val="000029A9"/>
    <w:rsid w:val="00005503"/>
    <w:rsid w:val="00005FB5"/>
    <w:rsid w:val="00006D4F"/>
    <w:rsid w:val="00010A57"/>
    <w:rsid w:val="00010B4A"/>
    <w:rsid w:val="00010D34"/>
    <w:rsid w:val="00010D51"/>
    <w:rsid w:val="000125F8"/>
    <w:rsid w:val="00013C10"/>
    <w:rsid w:val="00014516"/>
    <w:rsid w:val="0001471E"/>
    <w:rsid w:val="000157AE"/>
    <w:rsid w:val="0001747B"/>
    <w:rsid w:val="00017E5D"/>
    <w:rsid w:val="00022B1B"/>
    <w:rsid w:val="00022D65"/>
    <w:rsid w:val="000233BA"/>
    <w:rsid w:val="00023492"/>
    <w:rsid w:val="00023DD3"/>
    <w:rsid w:val="00023F34"/>
    <w:rsid w:val="00024920"/>
    <w:rsid w:val="0002595B"/>
    <w:rsid w:val="00025F49"/>
    <w:rsid w:val="000278E9"/>
    <w:rsid w:val="000310ED"/>
    <w:rsid w:val="00032700"/>
    <w:rsid w:val="0003432D"/>
    <w:rsid w:val="00034A2C"/>
    <w:rsid w:val="00034A30"/>
    <w:rsid w:val="00034DCC"/>
    <w:rsid w:val="00035351"/>
    <w:rsid w:val="00035504"/>
    <w:rsid w:val="00035B5E"/>
    <w:rsid w:val="00035FB5"/>
    <w:rsid w:val="0003609E"/>
    <w:rsid w:val="00036226"/>
    <w:rsid w:val="0003655E"/>
    <w:rsid w:val="000372A6"/>
    <w:rsid w:val="00037425"/>
    <w:rsid w:val="00037CA1"/>
    <w:rsid w:val="000401BF"/>
    <w:rsid w:val="0004058D"/>
    <w:rsid w:val="00040595"/>
    <w:rsid w:val="000405E7"/>
    <w:rsid w:val="00040709"/>
    <w:rsid w:val="000407D2"/>
    <w:rsid w:val="0004114B"/>
    <w:rsid w:val="00043395"/>
    <w:rsid w:val="00043A25"/>
    <w:rsid w:val="0004424A"/>
    <w:rsid w:val="00044DC1"/>
    <w:rsid w:val="0004515B"/>
    <w:rsid w:val="00045853"/>
    <w:rsid w:val="00046308"/>
    <w:rsid w:val="000466A7"/>
    <w:rsid w:val="00046C8F"/>
    <w:rsid w:val="00046DE9"/>
    <w:rsid w:val="000478B5"/>
    <w:rsid w:val="00047E60"/>
    <w:rsid w:val="00050728"/>
    <w:rsid w:val="0005149A"/>
    <w:rsid w:val="00051BCF"/>
    <w:rsid w:val="00052590"/>
    <w:rsid w:val="00052603"/>
    <w:rsid w:val="00052C0E"/>
    <w:rsid w:val="00053576"/>
    <w:rsid w:val="00053D8A"/>
    <w:rsid w:val="00054AAC"/>
    <w:rsid w:val="00054DE4"/>
    <w:rsid w:val="0005512B"/>
    <w:rsid w:val="0005515B"/>
    <w:rsid w:val="00055796"/>
    <w:rsid w:val="00055869"/>
    <w:rsid w:val="00055ED0"/>
    <w:rsid w:val="000563AC"/>
    <w:rsid w:val="00056F73"/>
    <w:rsid w:val="00057235"/>
    <w:rsid w:val="00060903"/>
    <w:rsid w:val="0006105E"/>
    <w:rsid w:val="000610D7"/>
    <w:rsid w:val="00061758"/>
    <w:rsid w:val="00062076"/>
    <w:rsid w:val="00062774"/>
    <w:rsid w:val="00065098"/>
    <w:rsid w:val="00066EF8"/>
    <w:rsid w:val="000672CC"/>
    <w:rsid w:val="00067BF9"/>
    <w:rsid w:val="0007018C"/>
    <w:rsid w:val="000702AE"/>
    <w:rsid w:val="00070513"/>
    <w:rsid w:val="00071814"/>
    <w:rsid w:val="000718AE"/>
    <w:rsid w:val="00072AA0"/>
    <w:rsid w:val="00072DCE"/>
    <w:rsid w:val="00072EBE"/>
    <w:rsid w:val="00073AEB"/>
    <w:rsid w:val="0007485F"/>
    <w:rsid w:val="000750E3"/>
    <w:rsid w:val="00075355"/>
    <w:rsid w:val="0007579E"/>
    <w:rsid w:val="00076DBE"/>
    <w:rsid w:val="00080FC2"/>
    <w:rsid w:val="00081249"/>
    <w:rsid w:val="000823EC"/>
    <w:rsid w:val="00082724"/>
    <w:rsid w:val="00082CA1"/>
    <w:rsid w:val="0008316B"/>
    <w:rsid w:val="000834B8"/>
    <w:rsid w:val="000834E6"/>
    <w:rsid w:val="0008391B"/>
    <w:rsid w:val="00083AF1"/>
    <w:rsid w:val="00083E1C"/>
    <w:rsid w:val="00084CA2"/>
    <w:rsid w:val="00084F05"/>
    <w:rsid w:val="0008630B"/>
    <w:rsid w:val="000873F7"/>
    <w:rsid w:val="00087934"/>
    <w:rsid w:val="00091D06"/>
    <w:rsid w:val="00091EFB"/>
    <w:rsid w:val="000939CA"/>
    <w:rsid w:val="000943A7"/>
    <w:rsid w:val="00095FBD"/>
    <w:rsid w:val="0009614D"/>
    <w:rsid w:val="000A1A19"/>
    <w:rsid w:val="000A1CE2"/>
    <w:rsid w:val="000A20CF"/>
    <w:rsid w:val="000A236A"/>
    <w:rsid w:val="000A2392"/>
    <w:rsid w:val="000A29D9"/>
    <w:rsid w:val="000A3246"/>
    <w:rsid w:val="000A45A2"/>
    <w:rsid w:val="000A45F0"/>
    <w:rsid w:val="000A78C9"/>
    <w:rsid w:val="000A7F01"/>
    <w:rsid w:val="000B0265"/>
    <w:rsid w:val="000B0F7F"/>
    <w:rsid w:val="000B19A9"/>
    <w:rsid w:val="000B19D1"/>
    <w:rsid w:val="000B1AEB"/>
    <w:rsid w:val="000B1FFC"/>
    <w:rsid w:val="000B3787"/>
    <w:rsid w:val="000B3869"/>
    <w:rsid w:val="000B41DD"/>
    <w:rsid w:val="000B4232"/>
    <w:rsid w:val="000B432D"/>
    <w:rsid w:val="000B4579"/>
    <w:rsid w:val="000B58CC"/>
    <w:rsid w:val="000B5CAD"/>
    <w:rsid w:val="000B671A"/>
    <w:rsid w:val="000B6A6D"/>
    <w:rsid w:val="000B6D1D"/>
    <w:rsid w:val="000B723D"/>
    <w:rsid w:val="000B772E"/>
    <w:rsid w:val="000B7811"/>
    <w:rsid w:val="000B7DA3"/>
    <w:rsid w:val="000C00B7"/>
    <w:rsid w:val="000C1482"/>
    <w:rsid w:val="000C16D4"/>
    <w:rsid w:val="000C17BD"/>
    <w:rsid w:val="000C211B"/>
    <w:rsid w:val="000C27E6"/>
    <w:rsid w:val="000C6F00"/>
    <w:rsid w:val="000D015E"/>
    <w:rsid w:val="000D0872"/>
    <w:rsid w:val="000D19D3"/>
    <w:rsid w:val="000D21FC"/>
    <w:rsid w:val="000D31B7"/>
    <w:rsid w:val="000D387D"/>
    <w:rsid w:val="000D3B3F"/>
    <w:rsid w:val="000D4E50"/>
    <w:rsid w:val="000D4E9D"/>
    <w:rsid w:val="000D4EFC"/>
    <w:rsid w:val="000D4F0A"/>
    <w:rsid w:val="000D5697"/>
    <w:rsid w:val="000D5EAA"/>
    <w:rsid w:val="000D610A"/>
    <w:rsid w:val="000D6152"/>
    <w:rsid w:val="000D6887"/>
    <w:rsid w:val="000D71C3"/>
    <w:rsid w:val="000D7AEB"/>
    <w:rsid w:val="000E02EE"/>
    <w:rsid w:val="000E04C5"/>
    <w:rsid w:val="000E059B"/>
    <w:rsid w:val="000E0B1F"/>
    <w:rsid w:val="000E12A7"/>
    <w:rsid w:val="000E29BC"/>
    <w:rsid w:val="000E29ED"/>
    <w:rsid w:val="000E2E50"/>
    <w:rsid w:val="000E369B"/>
    <w:rsid w:val="000E41B9"/>
    <w:rsid w:val="000E460D"/>
    <w:rsid w:val="000E527D"/>
    <w:rsid w:val="000E5319"/>
    <w:rsid w:val="000E5D61"/>
    <w:rsid w:val="000E6174"/>
    <w:rsid w:val="000E7923"/>
    <w:rsid w:val="000F1EB0"/>
    <w:rsid w:val="000F2872"/>
    <w:rsid w:val="000F2FF3"/>
    <w:rsid w:val="000F3145"/>
    <w:rsid w:val="000F3311"/>
    <w:rsid w:val="000F4053"/>
    <w:rsid w:val="000F4C66"/>
    <w:rsid w:val="000F5A54"/>
    <w:rsid w:val="000F7562"/>
    <w:rsid w:val="000F7DCD"/>
    <w:rsid w:val="000F7F79"/>
    <w:rsid w:val="001002CD"/>
    <w:rsid w:val="0010033D"/>
    <w:rsid w:val="00100D49"/>
    <w:rsid w:val="00101300"/>
    <w:rsid w:val="001021D4"/>
    <w:rsid w:val="001027FA"/>
    <w:rsid w:val="001028A1"/>
    <w:rsid w:val="001044BC"/>
    <w:rsid w:val="0010491E"/>
    <w:rsid w:val="00104C7E"/>
    <w:rsid w:val="00104F01"/>
    <w:rsid w:val="00105D9B"/>
    <w:rsid w:val="00106BDD"/>
    <w:rsid w:val="00107AA1"/>
    <w:rsid w:val="00107DB6"/>
    <w:rsid w:val="00111B61"/>
    <w:rsid w:val="00111EFF"/>
    <w:rsid w:val="0011206F"/>
    <w:rsid w:val="001125CC"/>
    <w:rsid w:val="00112974"/>
    <w:rsid w:val="0011339C"/>
    <w:rsid w:val="00113DA2"/>
    <w:rsid w:val="00113EAE"/>
    <w:rsid w:val="0011458F"/>
    <w:rsid w:val="00114674"/>
    <w:rsid w:val="001156D2"/>
    <w:rsid w:val="00116038"/>
    <w:rsid w:val="0011639C"/>
    <w:rsid w:val="0012027B"/>
    <w:rsid w:val="00120781"/>
    <w:rsid w:val="00120D91"/>
    <w:rsid w:val="00121005"/>
    <w:rsid w:val="001211DE"/>
    <w:rsid w:val="00122F56"/>
    <w:rsid w:val="00126BA6"/>
    <w:rsid w:val="0013008D"/>
    <w:rsid w:val="001301BA"/>
    <w:rsid w:val="001303B0"/>
    <w:rsid w:val="001304CA"/>
    <w:rsid w:val="00131B32"/>
    <w:rsid w:val="00132B1C"/>
    <w:rsid w:val="00132D66"/>
    <w:rsid w:val="00133348"/>
    <w:rsid w:val="0013409B"/>
    <w:rsid w:val="00134142"/>
    <w:rsid w:val="001359B8"/>
    <w:rsid w:val="00135CBF"/>
    <w:rsid w:val="00135DAE"/>
    <w:rsid w:val="00137127"/>
    <w:rsid w:val="001373D1"/>
    <w:rsid w:val="001374D0"/>
    <w:rsid w:val="00137834"/>
    <w:rsid w:val="00142544"/>
    <w:rsid w:val="00142EFB"/>
    <w:rsid w:val="00143579"/>
    <w:rsid w:val="00143E56"/>
    <w:rsid w:val="00144102"/>
    <w:rsid w:val="001441E4"/>
    <w:rsid w:val="00145373"/>
    <w:rsid w:val="001462E5"/>
    <w:rsid w:val="00146855"/>
    <w:rsid w:val="001469B1"/>
    <w:rsid w:val="00147449"/>
    <w:rsid w:val="00147FA2"/>
    <w:rsid w:val="00150504"/>
    <w:rsid w:val="00150622"/>
    <w:rsid w:val="00151345"/>
    <w:rsid w:val="0015200B"/>
    <w:rsid w:val="00152292"/>
    <w:rsid w:val="0015336C"/>
    <w:rsid w:val="00153839"/>
    <w:rsid w:val="0015661A"/>
    <w:rsid w:val="00156BF1"/>
    <w:rsid w:val="00156C18"/>
    <w:rsid w:val="00156E25"/>
    <w:rsid w:val="00157F5D"/>
    <w:rsid w:val="00157FAB"/>
    <w:rsid w:val="0016093B"/>
    <w:rsid w:val="00161442"/>
    <w:rsid w:val="001614C0"/>
    <w:rsid w:val="00161DBE"/>
    <w:rsid w:val="001620F9"/>
    <w:rsid w:val="0016252C"/>
    <w:rsid w:val="00162B58"/>
    <w:rsid w:val="00162F90"/>
    <w:rsid w:val="00163BEA"/>
    <w:rsid w:val="001641BC"/>
    <w:rsid w:val="00164203"/>
    <w:rsid w:val="0016594A"/>
    <w:rsid w:val="001706E6"/>
    <w:rsid w:val="00172AB7"/>
    <w:rsid w:val="00172BDD"/>
    <w:rsid w:val="00172CAB"/>
    <w:rsid w:val="00174C1D"/>
    <w:rsid w:val="00175B5E"/>
    <w:rsid w:val="00175F23"/>
    <w:rsid w:val="00176736"/>
    <w:rsid w:val="00177262"/>
    <w:rsid w:val="00177CD8"/>
    <w:rsid w:val="0018031A"/>
    <w:rsid w:val="00180FC1"/>
    <w:rsid w:val="00181B19"/>
    <w:rsid w:val="00181EE5"/>
    <w:rsid w:val="00181F40"/>
    <w:rsid w:val="001833D7"/>
    <w:rsid w:val="001835A0"/>
    <w:rsid w:val="00183997"/>
    <w:rsid w:val="00183B63"/>
    <w:rsid w:val="001848C8"/>
    <w:rsid w:val="00184D05"/>
    <w:rsid w:val="00185F5A"/>
    <w:rsid w:val="001860F9"/>
    <w:rsid w:val="001871EE"/>
    <w:rsid w:val="00190E30"/>
    <w:rsid w:val="00191111"/>
    <w:rsid w:val="0019214F"/>
    <w:rsid w:val="001935FB"/>
    <w:rsid w:val="00193A59"/>
    <w:rsid w:val="00194034"/>
    <w:rsid w:val="00195809"/>
    <w:rsid w:val="00197FDF"/>
    <w:rsid w:val="001A0A8E"/>
    <w:rsid w:val="001A1BCB"/>
    <w:rsid w:val="001A23DD"/>
    <w:rsid w:val="001A28CF"/>
    <w:rsid w:val="001A294C"/>
    <w:rsid w:val="001A342B"/>
    <w:rsid w:val="001A348F"/>
    <w:rsid w:val="001A39D8"/>
    <w:rsid w:val="001A3A63"/>
    <w:rsid w:val="001A3FD4"/>
    <w:rsid w:val="001A4794"/>
    <w:rsid w:val="001A4C5F"/>
    <w:rsid w:val="001A50D8"/>
    <w:rsid w:val="001A5861"/>
    <w:rsid w:val="001A618D"/>
    <w:rsid w:val="001A6458"/>
    <w:rsid w:val="001A74F5"/>
    <w:rsid w:val="001B2151"/>
    <w:rsid w:val="001B2387"/>
    <w:rsid w:val="001B3FD3"/>
    <w:rsid w:val="001B45CD"/>
    <w:rsid w:val="001B5124"/>
    <w:rsid w:val="001B6831"/>
    <w:rsid w:val="001B6978"/>
    <w:rsid w:val="001B6BA9"/>
    <w:rsid w:val="001B6CE1"/>
    <w:rsid w:val="001C0B4B"/>
    <w:rsid w:val="001C0B8B"/>
    <w:rsid w:val="001C14C8"/>
    <w:rsid w:val="001C1527"/>
    <w:rsid w:val="001C16D3"/>
    <w:rsid w:val="001C1A19"/>
    <w:rsid w:val="001C1A87"/>
    <w:rsid w:val="001C22BF"/>
    <w:rsid w:val="001C32CC"/>
    <w:rsid w:val="001C3CC9"/>
    <w:rsid w:val="001C5339"/>
    <w:rsid w:val="001C546C"/>
    <w:rsid w:val="001C5628"/>
    <w:rsid w:val="001C7603"/>
    <w:rsid w:val="001C7950"/>
    <w:rsid w:val="001C7D4D"/>
    <w:rsid w:val="001D06A2"/>
    <w:rsid w:val="001D06EB"/>
    <w:rsid w:val="001D0C0D"/>
    <w:rsid w:val="001D1113"/>
    <w:rsid w:val="001D2237"/>
    <w:rsid w:val="001D25AC"/>
    <w:rsid w:val="001D2FCB"/>
    <w:rsid w:val="001D3068"/>
    <w:rsid w:val="001D346D"/>
    <w:rsid w:val="001D350E"/>
    <w:rsid w:val="001D47B8"/>
    <w:rsid w:val="001D4B6E"/>
    <w:rsid w:val="001D4C21"/>
    <w:rsid w:val="001D61E5"/>
    <w:rsid w:val="001E0BEA"/>
    <w:rsid w:val="001E100E"/>
    <w:rsid w:val="001E2006"/>
    <w:rsid w:val="001E224F"/>
    <w:rsid w:val="001E29AA"/>
    <w:rsid w:val="001E4300"/>
    <w:rsid w:val="001E5480"/>
    <w:rsid w:val="001E5CBA"/>
    <w:rsid w:val="001E64E5"/>
    <w:rsid w:val="001E6ACB"/>
    <w:rsid w:val="001E6EFD"/>
    <w:rsid w:val="001E7762"/>
    <w:rsid w:val="001E779D"/>
    <w:rsid w:val="001F0CBF"/>
    <w:rsid w:val="001F0E29"/>
    <w:rsid w:val="001F11E7"/>
    <w:rsid w:val="001F14E5"/>
    <w:rsid w:val="001F19A8"/>
    <w:rsid w:val="001F2D46"/>
    <w:rsid w:val="001F2D84"/>
    <w:rsid w:val="001F3FA7"/>
    <w:rsid w:val="001F488C"/>
    <w:rsid w:val="001F4A14"/>
    <w:rsid w:val="001F5E31"/>
    <w:rsid w:val="001F5E71"/>
    <w:rsid w:val="001F69EC"/>
    <w:rsid w:val="001F76E4"/>
    <w:rsid w:val="00202F18"/>
    <w:rsid w:val="00204264"/>
    <w:rsid w:val="00204697"/>
    <w:rsid w:val="0020498B"/>
    <w:rsid w:val="002064D1"/>
    <w:rsid w:val="00207CDD"/>
    <w:rsid w:val="00210216"/>
    <w:rsid w:val="00210D17"/>
    <w:rsid w:val="00210DC6"/>
    <w:rsid w:val="00210E61"/>
    <w:rsid w:val="00210E92"/>
    <w:rsid w:val="0021232A"/>
    <w:rsid w:val="00212B21"/>
    <w:rsid w:val="00213132"/>
    <w:rsid w:val="002131D9"/>
    <w:rsid w:val="002138C3"/>
    <w:rsid w:val="00213C7E"/>
    <w:rsid w:val="0021400E"/>
    <w:rsid w:val="0021429A"/>
    <w:rsid w:val="002153DC"/>
    <w:rsid w:val="002160AB"/>
    <w:rsid w:val="002165F3"/>
    <w:rsid w:val="00216A39"/>
    <w:rsid w:val="00220C01"/>
    <w:rsid w:val="00222EB7"/>
    <w:rsid w:val="00222FC0"/>
    <w:rsid w:val="00223127"/>
    <w:rsid w:val="0022358D"/>
    <w:rsid w:val="00223D1A"/>
    <w:rsid w:val="00223E48"/>
    <w:rsid w:val="00224693"/>
    <w:rsid w:val="00224D26"/>
    <w:rsid w:val="00224FB6"/>
    <w:rsid w:val="00227189"/>
    <w:rsid w:val="002305BB"/>
    <w:rsid w:val="00230C43"/>
    <w:rsid w:val="00230E9E"/>
    <w:rsid w:val="00230F1A"/>
    <w:rsid w:val="002319BC"/>
    <w:rsid w:val="00232802"/>
    <w:rsid w:val="00233385"/>
    <w:rsid w:val="00233A82"/>
    <w:rsid w:val="00233E87"/>
    <w:rsid w:val="00234B6F"/>
    <w:rsid w:val="00235520"/>
    <w:rsid w:val="00235904"/>
    <w:rsid w:val="00236264"/>
    <w:rsid w:val="00236C9A"/>
    <w:rsid w:val="00237935"/>
    <w:rsid w:val="00237AB9"/>
    <w:rsid w:val="00240CBD"/>
    <w:rsid w:val="00240DC0"/>
    <w:rsid w:val="002419AC"/>
    <w:rsid w:val="00241BFF"/>
    <w:rsid w:val="00241D46"/>
    <w:rsid w:val="00242299"/>
    <w:rsid w:val="002425ED"/>
    <w:rsid w:val="00242725"/>
    <w:rsid w:val="002430BD"/>
    <w:rsid w:val="00243621"/>
    <w:rsid w:val="002442B2"/>
    <w:rsid w:val="00244BCD"/>
    <w:rsid w:val="00244FC4"/>
    <w:rsid w:val="00245C1E"/>
    <w:rsid w:val="00245EF2"/>
    <w:rsid w:val="002464DB"/>
    <w:rsid w:val="002501B8"/>
    <w:rsid w:val="002518C5"/>
    <w:rsid w:val="00251FD7"/>
    <w:rsid w:val="0025356D"/>
    <w:rsid w:val="00255AE1"/>
    <w:rsid w:val="00255B11"/>
    <w:rsid w:val="00255CD5"/>
    <w:rsid w:val="0025630B"/>
    <w:rsid w:val="00256E27"/>
    <w:rsid w:val="002575CE"/>
    <w:rsid w:val="00257824"/>
    <w:rsid w:val="00261663"/>
    <w:rsid w:val="00261B05"/>
    <w:rsid w:val="00261BF9"/>
    <w:rsid w:val="002623B4"/>
    <w:rsid w:val="00262F28"/>
    <w:rsid w:val="00263461"/>
    <w:rsid w:val="00263466"/>
    <w:rsid w:val="0026464F"/>
    <w:rsid w:val="00264735"/>
    <w:rsid w:val="00264CC3"/>
    <w:rsid w:val="00265C0F"/>
    <w:rsid w:val="002661C3"/>
    <w:rsid w:val="0027017A"/>
    <w:rsid w:val="00270299"/>
    <w:rsid w:val="00270580"/>
    <w:rsid w:val="00271151"/>
    <w:rsid w:val="0027220B"/>
    <w:rsid w:val="002727BF"/>
    <w:rsid w:val="002727CF"/>
    <w:rsid w:val="0027311F"/>
    <w:rsid w:val="00273AEB"/>
    <w:rsid w:val="00273E5F"/>
    <w:rsid w:val="002744B9"/>
    <w:rsid w:val="002754CA"/>
    <w:rsid w:val="002756B3"/>
    <w:rsid w:val="00275D1A"/>
    <w:rsid w:val="00275E36"/>
    <w:rsid w:val="00276043"/>
    <w:rsid w:val="00276DE7"/>
    <w:rsid w:val="00277462"/>
    <w:rsid w:val="0027783D"/>
    <w:rsid w:val="002829CD"/>
    <w:rsid w:val="00282C22"/>
    <w:rsid w:val="002832B4"/>
    <w:rsid w:val="00283898"/>
    <w:rsid w:val="00283E45"/>
    <w:rsid w:val="002842A2"/>
    <w:rsid w:val="0028432C"/>
    <w:rsid w:val="00284F81"/>
    <w:rsid w:val="00285DC9"/>
    <w:rsid w:val="00285DCF"/>
    <w:rsid w:val="00286288"/>
    <w:rsid w:val="00286364"/>
    <w:rsid w:val="00286564"/>
    <w:rsid w:val="00287417"/>
    <w:rsid w:val="00287C9E"/>
    <w:rsid w:val="00287CF2"/>
    <w:rsid w:val="00290159"/>
    <w:rsid w:val="00290314"/>
    <w:rsid w:val="00290904"/>
    <w:rsid w:val="00290A02"/>
    <w:rsid w:val="00291031"/>
    <w:rsid w:val="00291D9E"/>
    <w:rsid w:val="00292D04"/>
    <w:rsid w:val="0029327B"/>
    <w:rsid w:val="0029328E"/>
    <w:rsid w:val="00293A01"/>
    <w:rsid w:val="00294BFA"/>
    <w:rsid w:val="00295387"/>
    <w:rsid w:val="0029633C"/>
    <w:rsid w:val="002967D1"/>
    <w:rsid w:val="00297816"/>
    <w:rsid w:val="00297F24"/>
    <w:rsid w:val="002A1049"/>
    <w:rsid w:val="002A22FC"/>
    <w:rsid w:val="002A4AA3"/>
    <w:rsid w:val="002A4E8E"/>
    <w:rsid w:val="002A65B7"/>
    <w:rsid w:val="002A71DA"/>
    <w:rsid w:val="002A7688"/>
    <w:rsid w:val="002A7709"/>
    <w:rsid w:val="002A7DE4"/>
    <w:rsid w:val="002B0109"/>
    <w:rsid w:val="002B0DDF"/>
    <w:rsid w:val="002B1361"/>
    <w:rsid w:val="002B1FED"/>
    <w:rsid w:val="002B32ED"/>
    <w:rsid w:val="002B3AEC"/>
    <w:rsid w:val="002B48E0"/>
    <w:rsid w:val="002B4EE2"/>
    <w:rsid w:val="002B524E"/>
    <w:rsid w:val="002B59A0"/>
    <w:rsid w:val="002B625C"/>
    <w:rsid w:val="002B6EC3"/>
    <w:rsid w:val="002B7012"/>
    <w:rsid w:val="002B7B5A"/>
    <w:rsid w:val="002C02D3"/>
    <w:rsid w:val="002C09AB"/>
    <w:rsid w:val="002C0F95"/>
    <w:rsid w:val="002C122B"/>
    <w:rsid w:val="002C33A7"/>
    <w:rsid w:val="002C35B2"/>
    <w:rsid w:val="002C6033"/>
    <w:rsid w:val="002C60A1"/>
    <w:rsid w:val="002D09CB"/>
    <w:rsid w:val="002D2133"/>
    <w:rsid w:val="002D2888"/>
    <w:rsid w:val="002D3AFD"/>
    <w:rsid w:val="002D3C63"/>
    <w:rsid w:val="002D3E76"/>
    <w:rsid w:val="002D62ED"/>
    <w:rsid w:val="002D639C"/>
    <w:rsid w:val="002D70A9"/>
    <w:rsid w:val="002E23C3"/>
    <w:rsid w:val="002E2617"/>
    <w:rsid w:val="002E26D5"/>
    <w:rsid w:val="002E35C3"/>
    <w:rsid w:val="002E3900"/>
    <w:rsid w:val="002E4B0F"/>
    <w:rsid w:val="002E4BCD"/>
    <w:rsid w:val="002E4C0A"/>
    <w:rsid w:val="002E4D04"/>
    <w:rsid w:val="002E4DEB"/>
    <w:rsid w:val="002E5D4F"/>
    <w:rsid w:val="002E6246"/>
    <w:rsid w:val="002F0FC5"/>
    <w:rsid w:val="002F1397"/>
    <w:rsid w:val="002F144F"/>
    <w:rsid w:val="002F16E7"/>
    <w:rsid w:val="002F1759"/>
    <w:rsid w:val="002F1CFC"/>
    <w:rsid w:val="002F23EF"/>
    <w:rsid w:val="002F2B12"/>
    <w:rsid w:val="002F2B1E"/>
    <w:rsid w:val="002F369C"/>
    <w:rsid w:val="002F4A68"/>
    <w:rsid w:val="002F66C9"/>
    <w:rsid w:val="002F6AC9"/>
    <w:rsid w:val="002F6BAE"/>
    <w:rsid w:val="002F7175"/>
    <w:rsid w:val="002F734F"/>
    <w:rsid w:val="002F7ECE"/>
    <w:rsid w:val="003004AC"/>
    <w:rsid w:val="00300500"/>
    <w:rsid w:val="003006E4"/>
    <w:rsid w:val="00301302"/>
    <w:rsid w:val="003035B6"/>
    <w:rsid w:val="00303752"/>
    <w:rsid w:val="00303D5C"/>
    <w:rsid w:val="003041B9"/>
    <w:rsid w:val="00304E7E"/>
    <w:rsid w:val="00305E4B"/>
    <w:rsid w:val="00307461"/>
    <w:rsid w:val="00307AF2"/>
    <w:rsid w:val="0031068B"/>
    <w:rsid w:val="003112A5"/>
    <w:rsid w:val="00311724"/>
    <w:rsid w:val="0031174B"/>
    <w:rsid w:val="00312B07"/>
    <w:rsid w:val="00312FED"/>
    <w:rsid w:val="003134B7"/>
    <w:rsid w:val="0031383B"/>
    <w:rsid w:val="003138CD"/>
    <w:rsid w:val="00313A06"/>
    <w:rsid w:val="00313A3F"/>
    <w:rsid w:val="00313C5B"/>
    <w:rsid w:val="00315258"/>
    <w:rsid w:val="0031640F"/>
    <w:rsid w:val="00317CDA"/>
    <w:rsid w:val="00317EE9"/>
    <w:rsid w:val="00320985"/>
    <w:rsid w:val="00320D1C"/>
    <w:rsid w:val="0032112B"/>
    <w:rsid w:val="00321AEF"/>
    <w:rsid w:val="00321BF6"/>
    <w:rsid w:val="00322770"/>
    <w:rsid w:val="003233AC"/>
    <w:rsid w:val="003234C0"/>
    <w:rsid w:val="00323A85"/>
    <w:rsid w:val="00326634"/>
    <w:rsid w:val="00326728"/>
    <w:rsid w:val="003267FE"/>
    <w:rsid w:val="00326E54"/>
    <w:rsid w:val="00330700"/>
    <w:rsid w:val="00330A84"/>
    <w:rsid w:val="0033134C"/>
    <w:rsid w:val="00331A9F"/>
    <w:rsid w:val="00332CA1"/>
    <w:rsid w:val="00333B81"/>
    <w:rsid w:val="00334C5D"/>
    <w:rsid w:val="00335237"/>
    <w:rsid w:val="00335752"/>
    <w:rsid w:val="00336331"/>
    <w:rsid w:val="003365D3"/>
    <w:rsid w:val="00340265"/>
    <w:rsid w:val="00340B93"/>
    <w:rsid w:val="00341D13"/>
    <w:rsid w:val="0034203B"/>
    <w:rsid w:val="00342F1C"/>
    <w:rsid w:val="0034362E"/>
    <w:rsid w:val="00346351"/>
    <w:rsid w:val="00347F8E"/>
    <w:rsid w:val="0035100F"/>
    <w:rsid w:val="00351064"/>
    <w:rsid w:val="00351437"/>
    <w:rsid w:val="00351F79"/>
    <w:rsid w:val="00352227"/>
    <w:rsid w:val="00352FCE"/>
    <w:rsid w:val="003539BB"/>
    <w:rsid w:val="00353CAC"/>
    <w:rsid w:val="00353FD1"/>
    <w:rsid w:val="00355B14"/>
    <w:rsid w:val="00360769"/>
    <w:rsid w:val="00361D14"/>
    <w:rsid w:val="00362599"/>
    <w:rsid w:val="00362BA7"/>
    <w:rsid w:val="00363667"/>
    <w:rsid w:val="00363D5C"/>
    <w:rsid w:val="003650F0"/>
    <w:rsid w:val="00365478"/>
    <w:rsid w:val="0036687C"/>
    <w:rsid w:val="00367ACC"/>
    <w:rsid w:val="00370112"/>
    <w:rsid w:val="003705BC"/>
    <w:rsid w:val="003708BC"/>
    <w:rsid w:val="00370963"/>
    <w:rsid w:val="00371BDB"/>
    <w:rsid w:val="00371D5A"/>
    <w:rsid w:val="00372F5E"/>
    <w:rsid w:val="00374CDD"/>
    <w:rsid w:val="00374EA4"/>
    <w:rsid w:val="00374F48"/>
    <w:rsid w:val="00375D50"/>
    <w:rsid w:val="00380051"/>
    <w:rsid w:val="00380BFB"/>
    <w:rsid w:val="00381BD5"/>
    <w:rsid w:val="00381C21"/>
    <w:rsid w:val="00382BE0"/>
    <w:rsid w:val="00382C3A"/>
    <w:rsid w:val="00385472"/>
    <w:rsid w:val="0038644B"/>
    <w:rsid w:val="00386742"/>
    <w:rsid w:val="00386CC4"/>
    <w:rsid w:val="00387F31"/>
    <w:rsid w:val="00390042"/>
    <w:rsid w:val="003906EB"/>
    <w:rsid w:val="00391E95"/>
    <w:rsid w:val="003922C7"/>
    <w:rsid w:val="003925AA"/>
    <w:rsid w:val="003932C2"/>
    <w:rsid w:val="00394C2D"/>
    <w:rsid w:val="003961AA"/>
    <w:rsid w:val="00396DB3"/>
    <w:rsid w:val="00396F07"/>
    <w:rsid w:val="00397265"/>
    <w:rsid w:val="003A0643"/>
    <w:rsid w:val="003A1165"/>
    <w:rsid w:val="003A2667"/>
    <w:rsid w:val="003A3260"/>
    <w:rsid w:val="003A3BF3"/>
    <w:rsid w:val="003A3DF6"/>
    <w:rsid w:val="003A5174"/>
    <w:rsid w:val="003A547E"/>
    <w:rsid w:val="003A686F"/>
    <w:rsid w:val="003A6DDF"/>
    <w:rsid w:val="003A707D"/>
    <w:rsid w:val="003A7EB2"/>
    <w:rsid w:val="003B0170"/>
    <w:rsid w:val="003B119F"/>
    <w:rsid w:val="003B1384"/>
    <w:rsid w:val="003B588B"/>
    <w:rsid w:val="003B6370"/>
    <w:rsid w:val="003B6527"/>
    <w:rsid w:val="003B7239"/>
    <w:rsid w:val="003B731C"/>
    <w:rsid w:val="003C0BE0"/>
    <w:rsid w:val="003C0CCD"/>
    <w:rsid w:val="003C1244"/>
    <w:rsid w:val="003C170E"/>
    <w:rsid w:val="003C1E5C"/>
    <w:rsid w:val="003C29EF"/>
    <w:rsid w:val="003C3264"/>
    <w:rsid w:val="003C3994"/>
    <w:rsid w:val="003C3DF4"/>
    <w:rsid w:val="003C580D"/>
    <w:rsid w:val="003C591D"/>
    <w:rsid w:val="003C5B78"/>
    <w:rsid w:val="003C5E5F"/>
    <w:rsid w:val="003C6095"/>
    <w:rsid w:val="003C6808"/>
    <w:rsid w:val="003C75BC"/>
    <w:rsid w:val="003C7FA4"/>
    <w:rsid w:val="003D0B20"/>
    <w:rsid w:val="003D0C31"/>
    <w:rsid w:val="003D1A07"/>
    <w:rsid w:val="003D2584"/>
    <w:rsid w:val="003D271A"/>
    <w:rsid w:val="003D3353"/>
    <w:rsid w:val="003D3392"/>
    <w:rsid w:val="003D3412"/>
    <w:rsid w:val="003D3AE0"/>
    <w:rsid w:val="003D40FC"/>
    <w:rsid w:val="003E0D47"/>
    <w:rsid w:val="003E0FDD"/>
    <w:rsid w:val="003E10A2"/>
    <w:rsid w:val="003E2338"/>
    <w:rsid w:val="003E2B7F"/>
    <w:rsid w:val="003E3290"/>
    <w:rsid w:val="003E34ED"/>
    <w:rsid w:val="003E36CA"/>
    <w:rsid w:val="003E39F9"/>
    <w:rsid w:val="003E53C1"/>
    <w:rsid w:val="003E5679"/>
    <w:rsid w:val="003E5B23"/>
    <w:rsid w:val="003E7674"/>
    <w:rsid w:val="003F00C2"/>
    <w:rsid w:val="003F156A"/>
    <w:rsid w:val="003F16CA"/>
    <w:rsid w:val="003F1C46"/>
    <w:rsid w:val="003F1E24"/>
    <w:rsid w:val="003F236F"/>
    <w:rsid w:val="003F34C0"/>
    <w:rsid w:val="003F3ABD"/>
    <w:rsid w:val="003F3EE1"/>
    <w:rsid w:val="003F4899"/>
    <w:rsid w:val="003F5509"/>
    <w:rsid w:val="003F55CB"/>
    <w:rsid w:val="003F5746"/>
    <w:rsid w:val="003F58F7"/>
    <w:rsid w:val="003F6151"/>
    <w:rsid w:val="003F6F07"/>
    <w:rsid w:val="003F7FB6"/>
    <w:rsid w:val="004005B2"/>
    <w:rsid w:val="00400611"/>
    <w:rsid w:val="004006DF"/>
    <w:rsid w:val="004024A2"/>
    <w:rsid w:val="00402817"/>
    <w:rsid w:val="00402F00"/>
    <w:rsid w:val="00402FD4"/>
    <w:rsid w:val="00402FFA"/>
    <w:rsid w:val="004031CB"/>
    <w:rsid w:val="00403879"/>
    <w:rsid w:val="00403A84"/>
    <w:rsid w:val="00403F99"/>
    <w:rsid w:val="00404759"/>
    <w:rsid w:val="0040544D"/>
    <w:rsid w:val="00406096"/>
    <w:rsid w:val="004063A9"/>
    <w:rsid w:val="004071E8"/>
    <w:rsid w:val="00410437"/>
    <w:rsid w:val="00410948"/>
    <w:rsid w:val="004114A7"/>
    <w:rsid w:val="004118E9"/>
    <w:rsid w:val="00411B2C"/>
    <w:rsid w:val="004121F4"/>
    <w:rsid w:val="0041279D"/>
    <w:rsid w:val="00412E05"/>
    <w:rsid w:val="00412FD5"/>
    <w:rsid w:val="00413028"/>
    <w:rsid w:val="00413162"/>
    <w:rsid w:val="00413C53"/>
    <w:rsid w:val="00413EDB"/>
    <w:rsid w:val="00414C51"/>
    <w:rsid w:val="00414CFF"/>
    <w:rsid w:val="0041506A"/>
    <w:rsid w:val="00415A21"/>
    <w:rsid w:val="00416204"/>
    <w:rsid w:val="00417F71"/>
    <w:rsid w:val="0042031F"/>
    <w:rsid w:val="00420437"/>
    <w:rsid w:val="004229FA"/>
    <w:rsid w:val="00422E23"/>
    <w:rsid w:val="004233B5"/>
    <w:rsid w:val="004235F8"/>
    <w:rsid w:val="00424631"/>
    <w:rsid w:val="0042503B"/>
    <w:rsid w:val="00426E7C"/>
    <w:rsid w:val="00427014"/>
    <w:rsid w:val="00427145"/>
    <w:rsid w:val="004275AA"/>
    <w:rsid w:val="00427826"/>
    <w:rsid w:val="00430500"/>
    <w:rsid w:val="0043071E"/>
    <w:rsid w:val="00431221"/>
    <w:rsid w:val="004317F1"/>
    <w:rsid w:val="0043197A"/>
    <w:rsid w:val="00431C62"/>
    <w:rsid w:val="00432E79"/>
    <w:rsid w:val="00433AEA"/>
    <w:rsid w:val="00433B4F"/>
    <w:rsid w:val="00433DCD"/>
    <w:rsid w:val="00433DF1"/>
    <w:rsid w:val="00434BC0"/>
    <w:rsid w:val="00435156"/>
    <w:rsid w:val="0043547E"/>
    <w:rsid w:val="00435FD1"/>
    <w:rsid w:val="004362B7"/>
    <w:rsid w:val="004363DF"/>
    <w:rsid w:val="00436A81"/>
    <w:rsid w:val="004401A3"/>
    <w:rsid w:val="004404B7"/>
    <w:rsid w:val="00442364"/>
    <w:rsid w:val="00442432"/>
    <w:rsid w:val="0044243A"/>
    <w:rsid w:val="00443474"/>
    <w:rsid w:val="00443647"/>
    <w:rsid w:val="0044365A"/>
    <w:rsid w:val="00443666"/>
    <w:rsid w:val="0044499C"/>
    <w:rsid w:val="00446575"/>
    <w:rsid w:val="00446A41"/>
    <w:rsid w:val="00446FC6"/>
    <w:rsid w:val="00447C1A"/>
    <w:rsid w:val="00447E00"/>
    <w:rsid w:val="00450617"/>
    <w:rsid w:val="00451AF5"/>
    <w:rsid w:val="00456B1F"/>
    <w:rsid w:val="00456FDB"/>
    <w:rsid w:val="0045727B"/>
    <w:rsid w:val="00457A33"/>
    <w:rsid w:val="00457CCE"/>
    <w:rsid w:val="00460238"/>
    <w:rsid w:val="004618CC"/>
    <w:rsid w:val="004619EA"/>
    <w:rsid w:val="00461B4F"/>
    <w:rsid w:val="00461CB9"/>
    <w:rsid w:val="00461F47"/>
    <w:rsid w:val="00463011"/>
    <w:rsid w:val="00463192"/>
    <w:rsid w:val="00465718"/>
    <w:rsid w:val="00467289"/>
    <w:rsid w:val="0046778A"/>
    <w:rsid w:val="004677B1"/>
    <w:rsid w:val="00467FDC"/>
    <w:rsid w:val="00467FE9"/>
    <w:rsid w:val="0047019B"/>
    <w:rsid w:val="004711EE"/>
    <w:rsid w:val="00471E66"/>
    <w:rsid w:val="00471E95"/>
    <w:rsid w:val="00472E0F"/>
    <w:rsid w:val="00473275"/>
    <w:rsid w:val="00473E73"/>
    <w:rsid w:val="0047444B"/>
    <w:rsid w:val="00475CCA"/>
    <w:rsid w:val="00476390"/>
    <w:rsid w:val="0047677F"/>
    <w:rsid w:val="00476C13"/>
    <w:rsid w:val="00477D6C"/>
    <w:rsid w:val="004815EF"/>
    <w:rsid w:val="00481A67"/>
    <w:rsid w:val="00481CB5"/>
    <w:rsid w:val="00481EA1"/>
    <w:rsid w:val="00483A65"/>
    <w:rsid w:val="0048452B"/>
    <w:rsid w:val="00484B6C"/>
    <w:rsid w:val="004869BD"/>
    <w:rsid w:val="00487A6D"/>
    <w:rsid w:val="00490C2E"/>
    <w:rsid w:val="00490D05"/>
    <w:rsid w:val="00491A19"/>
    <w:rsid w:val="00492AB9"/>
    <w:rsid w:val="00492ACD"/>
    <w:rsid w:val="00492B0E"/>
    <w:rsid w:val="00493587"/>
    <w:rsid w:val="004935A7"/>
    <w:rsid w:val="0049392A"/>
    <w:rsid w:val="00496BAC"/>
    <w:rsid w:val="004972C4"/>
    <w:rsid w:val="0049746C"/>
    <w:rsid w:val="004979C5"/>
    <w:rsid w:val="004A0155"/>
    <w:rsid w:val="004A19D3"/>
    <w:rsid w:val="004A25F5"/>
    <w:rsid w:val="004A7636"/>
    <w:rsid w:val="004A769A"/>
    <w:rsid w:val="004A7EC1"/>
    <w:rsid w:val="004B00DB"/>
    <w:rsid w:val="004B245A"/>
    <w:rsid w:val="004B3005"/>
    <w:rsid w:val="004B3176"/>
    <w:rsid w:val="004B37D2"/>
    <w:rsid w:val="004B40B8"/>
    <w:rsid w:val="004B41A0"/>
    <w:rsid w:val="004B5A29"/>
    <w:rsid w:val="004B699E"/>
    <w:rsid w:val="004B6A0A"/>
    <w:rsid w:val="004B6D05"/>
    <w:rsid w:val="004B72D5"/>
    <w:rsid w:val="004B7672"/>
    <w:rsid w:val="004B7849"/>
    <w:rsid w:val="004B7D42"/>
    <w:rsid w:val="004C0B7F"/>
    <w:rsid w:val="004C0BAA"/>
    <w:rsid w:val="004C183A"/>
    <w:rsid w:val="004C3C2A"/>
    <w:rsid w:val="004C443E"/>
    <w:rsid w:val="004C51AB"/>
    <w:rsid w:val="004C51EE"/>
    <w:rsid w:val="004C64BB"/>
    <w:rsid w:val="004C6844"/>
    <w:rsid w:val="004C7267"/>
    <w:rsid w:val="004D3562"/>
    <w:rsid w:val="004D43AC"/>
    <w:rsid w:val="004D4FC9"/>
    <w:rsid w:val="004D58DE"/>
    <w:rsid w:val="004D6405"/>
    <w:rsid w:val="004D7603"/>
    <w:rsid w:val="004E0205"/>
    <w:rsid w:val="004E0817"/>
    <w:rsid w:val="004E0B44"/>
    <w:rsid w:val="004E10B8"/>
    <w:rsid w:val="004E1255"/>
    <w:rsid w:val="004E1706"/>
    <w:rsid w:val="004E318D"/>
    <w:rsid w:val="004E3B9F"/>
    <w:rsid w:val="004E3FB5"/>
    <w:rsid w:val="004E446B"/>
    <w:rsid w:val="004E5038"/>
    <w:rsid w:val="004E57FD"/>
    <w:rsid w:val="004E58A4"/>
    <w:rsid w:val="004E5E9B"/>
    <w:rsid w:val="004E713F"/>
    <w:rsid w:val="004E73D2"/>
    <w:rsid w:val="004E7DD8"/>
    <w:rsid w:val="004F202D"/>
    <w:rsid w:val="004F2236"/>
    <w:rsid w:val="004F2C69"/>
    <w:rsid w:val="004F4323"/>
    <w:rsid w:val="004F462A"/>
    <w:rsid w:val="004F56F1"/>
    <w:rsid w:val="004F5A97"/>
    <w:rsid w:val="004F5BDD"/>
    <w:rsid w:val="004F675C"/>
    <w:rsid w:val="004F6F95"/>
    <w:rsid w:val="004F727F"/>
    <w:rsid w:val="004F7436"/>
    <w:rsid w:val="004F78CE"/>
    <w:rsid w:val="004F7CB4"/>
    <w:rsid w:val="0050057D"/>
    <w:rsid w:val="00500970"/>
    <w:rsid w:val="00501C90"/>
    <w:rsid w:val="0050243D"/>
    <w:rsid w:val="0050285D"/>
    <w:rsid w:val="00502D0C"/>
    <w:rsid w:val="00503328"/>
    <w:rsid w:val="005034BB"/>
    <w:rsid w:val="00504A79"/>
    <w:rsid w:val="00506054"/>
    <w:rsid w:val="00506DBA"/>
    <w:rsid w:val="00507345"/>
    <w:rsid w:val="005100D5"/>
    <w:rsid w:val="00510BB4"/>
    <w:rsid w:val="0051109D"/>
    <w:rsid w:val="005112A8"/>
    <w:rsid w:val="005122AC"/>
    <w:rsid w:val="005124AC"/>
    <w:rsid w:val="00513AD4"/>
    <w:rsid w:val="00513DE0"/>
    <w:rsid w:val="00514B81"/>
    <w:rsid w:val="00514CF8"/>
    <w:rsid w:val="0051567C"/>
    <w:rsid w:val="00515AB1"/>
    <w:rsid w:val="00516C37"/>
    <w:rsid w:val="00517074"/>
    <w:rsid w:val="0051788B"/>
    <w:rsid w:val="005178F2"/>
    <w:rsid w:val="00517960"/>
    <w:rsid w:val="00521E04"/>
    <w:rsid w:val="00521F88"/>
    <w:rsid w:val="00522020"/>
    <w:rsid w:val="0052239A"/>
    <w:rsid w:val="00522957"/>
    <w:rsid w:val="0052304A"/>
    <w:rsid w:val="00523357"/>
    <w:rsid w:val="005234BF"/>
    <w:rsid w:val="005246A1"/>
    <w:rsid w:val="005254C8"/>
    <w:rsid w:val="00525AC6"/>
    <w:rsid w:val="005268B1"/>
    <w:rsid w:val="00526F14"/>
    <w:rsid w:val="00526F72"/>
    <w:rsid w:val="00527342"/>
    <w:rsid w:val="00530B50"/>
    <w:rsid w:val="0053190C"/>
    <w:rsid w:val="00532044"/>
    <w:rsid w:val="00532973"/>
    <w:rsid w:val="005331AC"/>
    <w:rsid w:val="00533406"/>
    <w:rsid w:val="005346C2"/>
    <w:rsid w:val="005352B8"/>
    <w:rsid w:val="00535D19"/>
    <w:rsid w:val="00537C0D"/>
    <w:rsid w:val="005405D2"/>
    <w:rsid w:val="00540FDF"/>
    <w:rsid w:val="005414B7"/>
    <w:rsid w:val="005420A7"/>
    <w:rsid w:val="00542484"/>
    <w:rsid w:val="0054253C"/>
    <w:rsid w:val="00542DAD"/>
    <w:rsid w:val="00544262"/>
    <w:rsid w:val="0054442A"/>
    <w:rsid w:val="00545516"/>
    <w:rsid w:val="005466AD"/>
    <w:rsid w:val="005469F8"/>
    <w:rsid w:val="0054718E"/>
    <w:rsid w:val="00550F3E"/>
    <w:rsid w:val="005514AE"/>
    <w:rsid w:val="00551948"/>
    <w:rsid w:val="00552A3E"/>
    <w:rsid w:val="00552C2E"/>
    <w:rsid w:val="00553DD2"/>
    <w:rsid w:val="00553E62"/>
    <w:rsid w:val="005541ED"/>
    <w:rsid w:val="00554936"/>
    <w:rsid w:val="0055495E"/>
    <w:rsid w:val="005556DA"/>
    <w:rsid w:val="00555742"/>
    <w:rsid w:val="00555A46"/>
    <w:rsid w:val="0055601E"/>
    <w:rsid w:val="0056036C"/>
    <w:rsid w:val="00560561"/>
    <w:rsid w:val="005606A3"/>
    <w:rsid w:val="00560DF1"/>
    <w:rsid w:val="00560F96"/>
    <w:rsid w:val="005636C7"/>
    <w:rsid w:val="005636CC"/>
    <w:rsid w:val="00564265"/>
    <w:rsid w:val="0056593F"/>
    <w:rsid w:val="00565AB9"/>
    <w:rsid w:val="00567766"/>
    <w:rsid w:val="00567A41"/>
    <w:rsid w:val="00567B93"/>
    <w:rsid w:val="0057170F"/>
    <w:rsid w:val="00571725"/>
    <w:rsid w:val="005719C3"/>
    <w:rsid w:val="00571E14"/>
    <w:rsid w:val="005724E0"/>
    <w:rsid w:val="00572B46"/>
    <w:rsid w:val="00572D59"/>
    <w:rsid w:val="00573475"/>
    <w:rsid w:val="005734F4"/>
    <w:rsid w:val="00573BDB"/>
    <w:rsid w:val="00573BFD"/>
    <w:rsid w:val="00573E8E"/>
    <w:rsid w:val="00573F0F"/>
    <w:rsid w:val="005741BE"/>
    <w:rsid w:val="0057531A"/>
    <w:rsid w:val="00575955"/>
    <w:rsid w:val="00576CEA"/>
    <w:rsid w:val="00577BE5"/>
    <w:rsid w:val="00577D76"/>
    <w:rsid w:val="00580092"/>
    <w:rsid w:val="005802F1"/>
    <w:rsid w:val="0058048A"/>
    <w:rsid w:val="00580D3B"/>
    <w:rsid w:val="00580DC0"/>
    <w:rsid w:val="005825CD"/>
    <w:rsid w:val="00582AA1"/>
    <w:rsid w:val="00582BE6"/>
    <w:rsid w:val="00582C2A"/>
    <w:rsid w:val="00582FEF"/>
    <w:rsid w:val="00583538"/>
    <w:rsid w:val="00583754"/>
    <w:rsid w:val="00583C8E"/>
    <w:rsid w:val="00584432"/>
    <w:rsid w:val="00584985"/>
    <w:rsid w:val="00585737"/>
    <w:rsid w:val="00585A32"/>
    <w:rsid w:val="00585E9B"/>
    <w:rsid w:val="00587C62"/>
    <w:rsid w:val="00590502"/>
    <w:rsid w:val="0059076A"/>
    <w:rsid w:val="00590F57"/>
    <w:rsid w:val="005929C5"/>
    <w:rsid w:val="00592F7D"/>
    <w:rsid w:val="00593427"/>
    <w:rsid w:val="00593669"/>
    <w:rsid w:val="00593C2F"/>
    <w:rsid w:val="005943AB"/>
    <w:rsid w:val="005953AE"/>
    <w:rsid w:val="005954E8"/>
    <w:rsid w:val="00596024"/>
    <w:rsid w:val="00597584"/>
    <w:rsid w:val="00597834"/>
    <w:rsid w:val="005A0290"/>
    <w:rsid w:val="005A0445"/>
    <w:rsid w:val="005A052E"/>
    <w:rsid w:val="005A07E5"/>
    <w:rsid w:val="005A09D9"/>
    <w:rsid w:val="005A0D18"/>
    <w:rsid w:val="005A0E15"/>
    <w:rsid w:val="005A1326"/>
    <w:rsid w:val="005A23CB"/>
    <w:rsid w:val="005A277C"/>
    <w:rsid w:val="005A2C39"/>
    <w:rsid w:val="005A2F74"/>
    <w:rsid w:val="005A30CD"/>
    <w:rsid w:val="005A39FD"/>
    <w:rsid w:val="005A3D9B"/>
    <w:rsid w:val="005A53D6"/>
    <w:rsid w:val="005A5F97"/>
    <w:rsid w:val="005A620D"/>
    <w:rsid w:val="005A652D"/>
    <w:rsid w:val="005A6BE4"/>
    <w:rsid w:val="005A7895"/>
    <w:rsid w:val="005B0BA4"/>
    <w:rsid w:val="005B13BD"/>
    <w:rsid w:val="005B1F71"/>
    <w:rsid w:val="005B33D5"/>
    <w:rsid w:val="005B3CE4"/>
    <w:rsid w:val="005B469E"/>
    <w:rsid w:val="005B4EF6"/>
    <w:rsid w:val="005B4FED"/>
    <w:rsid w:val="005B55C8"/>
    <w:rsid w:val="005B57A4"/>
    <w:rsid w:val="005B5A63"/>
    <w:rsid w:val="005B5FB9"/>
    <w:rsid w:val="005C0499"/>
    <w:rsid w:val="005C0D60"/>
    <w:rsid w:val="005C11FB"/>
    <w:rsid w:val="005C175C"/>
    <w:rsid w:val="005C2F98"/>
    <w:rsid w:val="005C3A66"/>
    <w:rsid w:val="005C3B4A"/>
    <w:rsid w:val="005C41B2"/>
    <w:rsid w:val="005C46D9"/>
    <w:rsid w:val="005C4C3D"/>
    <w:rsid w:val="005C4F73"/>
    <w:rsid w:val="005C5FE9"/>
    <w:rsid w:val="005C6414"/>
    <w:rsid w:val="005C79FE"/>
    <w:rsid w:val="005D0D10"/>
    <w:rsid w:val="005D1F1C"/>
    <w:rsid w:val="005D2E6C"/>
    <w:rsid w:val="005D3D80"/>
    <w:rsid w:val="005D3FC3"/>
    <w:rsid w:val="005D3FE8"/>
    <w:rsid w:val="005D4EC0"/>
    <w:rsid w:val="005D612D"/>
    <w:rsid w:val="005D7CD4"/>
    <w:rsid w:val="005E0FEF"/>
    <w:rsid w:val="005E1878"/>
    <w:rsid w:val="005E1969"/>
    <w:rsid w:val="005E21A9"/>
    <w:rsid w:val="005E282E"/>
    <w:rsid w:val="005E30F9"/>
    <w:rsid w:val="005E324A"/>
    <w:rsid w:val="005E3460"/>
    <w:rsid w:val="005E36AD"/>
    <w:rsid w:val="005E3E2B"/>
    <w:rsid w:val="005E552E"/>
    <w:rsid w:val="005E5A69"/>
    <w:rsid w:val="005E61D7"/>
    <w:rsid w:val="005E6DE1"/>
    <w:rsid w:val="005E70FF"/>
    <w:rsid w:val="005E7166"/>
    <w:rsid w:val="005E7411"/>
    <w:rsid w:val="005F01BC"/>
    <w:rsid w:val="005F177B"/>
    <w:rsid w:val="005F275E"/>
    <w:rsid w:val="005F2BDE"/>
    <w:rsid w:val="005F35EC"/>
    <w:rsid w:val="005F37A3"/>
    <w:rsid w:val="005F431A"/>
    <w:rsid w:val="005F48DD"/>
    <w:rsid w:val="005F7258"/>
    <w:rsid w:val="006010D8"/>
    <w:rsid w:val="0060166C"/>
    <w:rsid w:val="006019C2"/>
    <w:rsid w:val="006021D6"/>
    <w:rsid w:val="00602B36"/>
    <w:rsid w:val="00602E51"/>
    <w:rsid w:val="00605809"/>
    <w:rsid w:val="00606C09"/>
    <w:rsid w:val="00611158"/>
    <w:rsid w:val="00611187"/>
    <w:rsid w:val="00611BA0"/>
    <w:rsid w:val="00611D41"/>
    <w:rsid w:val="006133F4"/>
    <w:rsid w:val="00614946"/>
    <w:rsid w:val="00614A92"/>
    <w:rsid w:val="00614D26"/>
    <w:rsid w:val="006153E5"/>
    <w:rsid w:val="00615BDA"/>
    <w:rsid w:val="0061608A"/>
    <w:rsid w:val="006161EA"/>
    <w:rsid w:val="00616B72"/>
    <w:rsid w:val="00616DE5"/>
    <w:rsid w:val="00617166"/>
    <w:rsid w:val="00617300"/>
    <w:rsid w:val="00620C92"/>
    <w:rsid w:val="006220E9"/>
    <w:rsid w:val="00622A4E"/>
    <w:rsid w:val="00622E1B"/>
    <w:rsid w:val="006239E1"/>
    <w:rsid w:val="006261F8"/>
    <w:rsid w:val="00626AB3"/>
    <w:rsid w:val="00630735"/>
    <w:rsid w:val="00630D88"/>
    <w:rsid w:val="00630F89"/>
    <w:rsid w:val="00631E57"/>
    <w:rsid w:val="00633331"/>
    <w:rsid w:val="0063438F"/>
    <w:rsid w:val="00634705"/>
    <w:rsid w:val="00634FF8"/>
    <w:rsid w:val="00635E36"/>
    <w:rsid w:val="0063604D"/>
    <w:rsid w:val="00636B4B"/>
    <w:rsid w:val="00636F80"/>
    <w:rsid w:val="006372AE"/>
    <w:rsid w:val="00640CC7"/>
    <w:rsid w:val="0064394E"/>
    <w:rsid w:val="00643C50"/>
    <w:rsid w:val="00644139"/>
    <w:rsid w:val="00646382"/>
    <w:rsid w:val="0064645B"/>
    <w:rsid w:val="00646582"/>
    <w:rsid w:val="0064666F"/>
    <w:rsid w:val="006509EE"/>
    <w:rsid w:val="00650AC1"/>
    <w:rsid w:val="00651C3C"/>
    <w:rsid w:val="00652B89"/>
    <w:rsid w:val="0065326E"/>
    <w:rsid w:val="006534FB"/>
    <w:rsid w:val="00653902"/>
    <w:rsid w:val="006543AF"/>
    <w:rsid w:val="0065506B"/>
    <w:rsid w:val="00655F46"/>
    <w:rsid w:val="00656C33"/>
    <w:rsid w:val="00657202"/>
    <w:rsid w:val="00657DA6"/>
    <w:rsid w:val="00660ED8"/>
    <w:rsid w:val="00661288"/>
    <w:rsid w:val="00662152"/>
    <w:rsid w:val="006621D9"/>
    <w:rsid w:val="00662297"/>
    <w:rsid w:val="00662D3B"/>
    <w:rsid w:val="00662FF6"/>
    <w:rsid w:val="006630C6"/>
    <w:rsid w:val="00663388"/>
    <w:rsid w:val="00664FFC"/>
    <w:rsid w:val="00665281"/>
    <w:rsid w:val="006653C3"/>
    <w:rsid w:val="00665490"/>
    <w:rsid w:val="00665575"/>
    <w:rsid w:val="00665896"/>
    <w:rsid w:val="00665E97"/>
    <w:rsid w:val="00665FB7"/>
    <w:rsid w:val="0066625F"/>
    <w:rsid w:val="00667ADD"/>
    <w:rsid w:val="00671651"/>
    <w:rsid w:val="006720A9"/>
    <w:rsid w:val="00672727"/>
    <w:rsid w:val="00672FE1"/>
    <w:rsid w:val="0067349D"/>
    <w:rsid w:val="00673585"/>
    <w:rsid w:val="00673BD3"/>
    <w:rsid w:val="0067404D"/>
    <w:rsid w:val="0067411C"/>
    <w:rsid w:val="00674453"/>
    <w:rsid w:val="00674621"/>
    <w:rsid w:val="0067531D"/>
    <w:rsid w:val="00676115"/>
    <w:rsid w:val="006766BF"/>
    <w:rsid w:val="0068093D"/>
    <w:rsid w:val="00681ED0"/>
    <w:rsid w:val="00682478"/>
    <w:rsid w:val="006824B4"/>
    <w:rsid w:val="0068275B"/>
    <w:rsid w:val="006834B9"/>
    <w:rsid w:val="00683D08"/>
    <w:rsid w:val="00684635"/>
    <w:rsid w:val="00684900"/>
    <w:rsid w:val="0068633A"/>
    <w:rsid w:val="006911E6"/>
    <w:rsid w:val="0069298B"/>
    <w:rsid w:val="00692E55"/>
    <w:rsid w:val="00694C2C"/>
    <w:rsid w:val="00697186"/>
    <w:rsid w:val="006975CE"/>
    <w:rsid w:val="006A0B8F"/>
    <w:rsid w:val="006A0C36"/>
    <w:rsid w:val="006A1050"/>
    <w:rsid w:val="006A39AA"/>
    <w:rsid w:val="006A3E46"/>
    <w:rsid w:val="006A402D"/>
    <w:rsid w:val="006A42DA"/>
    <w:rsid w:val="006A45F8"/>
    <w:rsid w:val="006A4784"/>
    <w:rsid w:val="006A494B"/>
    <w:rsid w:val="006A4BE6"/>
    <w:rsid w:val="006A57F1"/>
    <w:rsid w:val="006A6775"/>
    <w:rsid w:val="006A6C1F"/>
    <w:rsid w:val="006A6FA7"/>
    <w:rsid w:val="006A78DB"/>
    <w:rsid w:val="006A798E"/>
    <w:rsid w:val="006A7E8B"/>
    <w:rsid w:val="006B152C"/>
    <w:rsid w:val="006B21E2"/>
    <w:rsid w:val="006B2A8F"/>
    <w:rsid w:val="006B2F86"/>
    <w:rsid w:val="006B3180"/>
    <w:rsid w:val="006B4A82"/>
    <w:rsid w:val="006B4E19"/>
    <w:rsid w:val="006B4FE6"/>
    <w:rsid w:val="006B5F2B"/>
    <w:rsid w:val="006B758A"/>
    <w:rsid w:val="006B7C8F"/>
    <w:rsid w:val="006C0916"/>
    <w:rsid w:val="006C09A8"/>
    <w:rsid w:val="006C15C3"/>
    <w:rsid w:val="006C3C3E"/>
    <w:rsid w:val="006C3D21"/>
    <w:rsid w:val="006C4D78"/>
    <w:rsid w:val="006C5FC4"/>
    <w:rsid w:val="006C7054"/>
    <w:rsid w:val="006D0FCF"/>
    <w:rsid w:val="006D1C5D"/>
    <w:rsid w:val="006D24D9"/>
    <w:rsid w:val="006D298A"/>
    <w:rsid w:val="006D30A8"/>
    <w:rsid w:val="006D3BCF"/>
    <w:rsid w:val="006D3D2D"/>
    <w:rsid w:val="006D5826"/>
    <w:rsid w:val="006D6753"/>
    <w:rsid w:val="006D6A04"/>
    <w:rsid w:val="006E00F0"/>
    <w:rsid w:val="006E0465"/>
    <w:rsid w:val="006E059B"/>
    <w:rsid w:val="006E0A9E"/>
    <w:rsid w:val="006E0AB1"/>
    <w:rsid w:val="006E12A0"/>
    <w:rsid w:val="006E2E73"/>
    <w:rsid w:val="006E320A"/>
    <w:rsid w:val="006E421A"/>
    <w:rsid w:val="006E43D8"/>
    <w:rsid w:val="006E47C9"/>
    <w:rsid w:val="006E5100"/>
    <w:rsid w:val="006E51F6"/>
    <w:rsid w:val="006E7DD8"/>
    <w:rsid w:val="006E7F68"/>
    <w:rsid w:val="006F0099"/>
    <w:rsid w:val="006F088A"/>
    <w:rsid w:val="006F1B9B"/>
    <w:rsid w:val="006F1BA8"/>
    <w:rsid w:val="006F1EFB"/>
    <w:rsid w:val="006F21A2"/>
    <w:rsid w:val="006F2661"/>
    <w:rsid w:val="006F2BF9"/>
    <w:rsid w:val="006F2F28"/>
    <w:rsid w:val="006F2FC5"/>
    <w:rsid w:val="006F3E1C"/>
    <w:rsid w:val="006F3E89"/>
    <w:rsid w:val="006F4888"/>
    <w:rsid w:val="006F4CDA"/>
    <w:rsid w:val="006F547B"/>
    <w:rsid w:val="006F7BE3"/>
    <w:rsid w:val="006F7D6E"/>
    <w:rsid w:val="006F7E5F"/>
    <w:rsid w:val="007003B0"/>
    <w:rsid w:val="007037C3"/>
    <w:rsid w:val="0070482D"/>
    <w:rsid w:val="00704C61"/>
    <w:rsid w:val="00705766"/>
    <w:rsid w:val="00705988"/>
    <w:rsid w:val="00705AF8"/>
    <w:rsid w:val="00706482"/>
    <w:rsid w:val="007065C0"/>
    <w:rsid w:val="007066A6"/>
    <w:rsid w:val="00707098"/>
    <w:rsid w:val="0071052D"/>
    <w:rsid w:val="00710FF3"/>
    <w:rsid w:val="00711A4B"/>
    <w:rsid w:val="00711AAD"/>
    <w:rsid w:val="00713ECB"/>
    <w:rsid w:val="0071498D"/>
    <w:rsid w:val="00715606"/>
    <w:rsid w:val="00717279"/>
    <w:rsid w:val="007230E0"/>
    <w:rsid w:val="00723D4E"/>
    <w:rsid w:val="00724C83"/>
    <w:rsid w:val="00724DD2"/>
    <w:rsid w:val="007265D9"/>
    <w:rsid w:val="007265FC"/>
    <w:rsid w:val="0072702C"/>
    <w:rsid w:val="00727884"/>
    <w:rsid w:val="00730266"/>
    <w:rsid w:val="007312CB"/>
    <w:rsid w:val="00731AA9"/>
    <w:rsid w:val="007324B2"/>
    <w:rsid w:val="00733354"/>
    <w:rsid w:val="00733A0A"/>
    <w:rsid w:val="00735E6C"/>
    <w:rsid w:val="007360F7"/>
    <w:rsid w:val="00736268"/>
    <w:rsid w:val="00737D45"/>
    <w:rsid w:val="00742614"/>
    <w:rsid w:val="0074266E"/>
    <w:rsid w:val="00742882"/>
    <w:rsid w:val="007439DE"/>
    <w:rsid w:val="00743A24"/>
    <w:rsid w:val="00744763"/>
    <w:rsid w:val="00744BD4"/>
    <w:rsid w:val="0074529C"/>
    <w:rsid w:val="007452CC"/>
    <w:rsid w:val="00745B5A"/>
    <w:rsid w:val="007466B8"/>
    <w:rsid w:val="007471B3"/>
    <w:rsid w:val="007474CB"/>
    <w:rsid w:val="00750E0B"/>
    <w:rsid w:val="00750E9F"/>
    <w:rsid w:val="00750EA5"/>
    <w:rsid w:val="00750FFE"/>
    <w:rsid w:val="0075129D"/>
    <w:rsid w:val="00752647"/>
    <w:rsid w:val="00752B7E"/>
    <w:rsid w:val="0075387F"/>
    <w:rsid w:val="00754804"/>
    <w:rsid w:val="0075495B"/>
    <w:rsid w:val="00754BF8"/>
    <w:rsid w:val="00754CDD"/>
    <w:rsid w:val="00755892"/>
    <w:rsid w:val="00755977"/>
    <w:rsid w:val="00755BA0"/>
    <w:rsid w:val="00756049"/>
    <w:rsid w:val="0075767D"/>
    <w:rsid w:val="00760F7F"/>
    <w:rsid w:val="00761171"/>
    <w:rsid w:val="007611FB"/>
    <w:rsid w:val="007620C1"/>
    <w:rsid w:val="00762AC8"/>
    <w:rsid w:val="007632C2"/>
    <w:rsid w:val="007639DB"/>
    <w:rsid w:val="00763DB6"/>
    <w:rsid w:val="00764611"/>
    <w:rsid w:val="00764D2A"/>
    <w:rsid w:val="00764EA3"/>
    <w:rsid w:val="00765846"/>
    <w:rsid w:val="00765E93"/>
    <w:rsid w:val="00766758"/>
    <w:rsid w:val="0076783C"/>
    <w:rsid w:val="0076785F"/>
    <w:rsid w:val="00767ADD"/>
    <w:rsid w:val="0077023A"/>
    <w:rsid w:val="00770FA9"/>
    <w:rsid w:val="00772C6F"/>
    <w:rsid w:val="0077311B"/>
    <w:rsid w:val="00775CA3"/>
    <w:rsid w:val="00775EA4"/>
    <w:rsid w:val="00776438"/>
    <w:rsid w:val="007768C3"/>
    <w:rsid w:val="007800F5"/>
    <w:rsid w:val="007814DC"/>
    <w:rsid w:val="00782378"/>
    <w:rsid w:val="00782D17"/>
    <w:rsid w:val="00783E30"/>
    <w:rsid w:val="00784E62"/>
    <w:rsid w:val="007853EF"/>
    <w:rsid w:val="007856EC"/>
    <w:rsid w:val="007860C5"/>
    <w:rsid w:val="0078673E"/>
    <w:rsid w:val="00786ED5"/>
    <w:rsid w:val="00787BDF"/>
    <w:rsid w:val="007901D1"/>
    <w:rsid w:val="00790983"/>
    <w:rsid w:val="00791825"/>
    <w:rsid w:val="00791A1A"/>
    <w:rsid w:val="00792439"/>
    <w:rsid w:val="00792E03"/>
    <w:rsid w:val="00792F28"/>
    <w:rsid w:val="00793524"/>
    <w:rsid w:val="00794774"/>
    <w:rsid w:val="00794FF0"/>
    <w:rsid w:val="007950F4"/>
    <w:rsid w:val="00796725"/>
    <w:rsid w:val="00797023"/>
    <w:rsid w:val="007971A6"/>
    <w:rsid w:val="00797245"/>
    <w:rsid w:val="00797B6A"/>
    <w:rsid w:val="00797E44"/>
    <w:rsid w:val="007A04D6"/>
    <w:rsid w:val="007A09D1"/>
    <w:rsid w:val="007A1113"/>
    <w:rsid w:val="007A112D"/>
    <w:rsid w:val="007A210E"/>
    <w:rsid w:val="007A24AD"/>
    <w:rsid w:val="007A2571"/>
    <w:rsid w:val="007A4405"/>
    <w:rsid w:val="007A5452"/>
    <w:rsid w:val="007A593A"/>
    <w:rsid w:val="007A617D"/>
    <w:rsid w:val="007A6C92"/>
    <w:rsid w:val="007A79FB"/>
    <w:rsid w:val="007B0DE9"/>
    <w:rsid w:val="007B1B34"/>
    <w:rsid w:val="007B1C8B"/>
    <w:rsid w:val="007B1E7C"/>
    <w:rsid w:val="007B288A"/>
    <w:rsid w:val="007B3DB3"/>
    <w:rsid w:val="007B49E8"/>
    <w:rsid w:val="007B4DB2"/>
    <w:rsid w:val="007B7CA5"/>
    <w:rsid w:val="007C025E"/>
    <w:rsid w:val="007C138B"/>
    <w:rsid w:val="007C16F8"/>
    <w:rsid w:val="007C2A1E"/>
    <w:rsid w:val="007C39EB"/>
    <w:rsid w:val="007C42EF"/>
    <w:rsid w:val="007C4FA9"/>
    <w:rsid w:val="007C61DC"/>
    <w:rsid w:val="007C6CB5"/>
    <w:rsid w:val="007C733E"/>
    <w:rsid w:val="007D00C6"/>
    <w:rsid w:val="007D07E8"/>
    <w:rsid w:val="007D0CBC"/>
    <w:rsid w:val="007D3051"/>
    <w:rsid w:val="007D3983"/>
    <w:rsid w:val="007D3E1E"/>
    <w:rsid w:val="007D40C7"/>
    <w:rsid w:val="007D4692"/>
    <w:rsid w:val="007D4A1C"/>
    <w:rsid w:val="007D4C2D"/>
    <w:rsid w:val="007D4E6F"/>
    <w:rsid w:val="007D5683"/>
    <w:rsid w:val="007D5FFD"/>
    <w:rsid w:val="007D6704"/>
    <w:rsid w:val="007D7482"/>
    <w:rsid w:val="007D7789"/>
    <w:rsid w:val="007D7824"/>
    <w:rsid w:val="007E0A7B"/>
    <w:rsid w:val="007E0E0D"/>
    <w:rsid w:val="007E22FA"/>
    <w:rsid w:val="007E2ADB"/>
    <w:rsid w:val="007E2F4C"/>
    <w:rsid w:val="007E305B"/>
    <w:rsid w:val="007E31A8"/>
    <w:rsid w:val="007E33F8"/>
    <w:rsid w:val="007E3D3D"/>
    <w:rsid w:val="007E4282"/>
    <w:rsid w:val="007E47B2"/>
    <w:rsid w:val="007E5105"/>
    <w:rsid w:val="007E5149"/>
    <w:rsid w:val="007E5261"/>
    <w:rsid w:val="007E5633"/>
    <w:rsid w:val="007E7B3A"/>
    <w:rsid w:val="007F0384"/>
    <w:rsid w:val="007F0728"/>
    <w:rsid w:val="007F0CBD"/>
    <w:rsid w:val="007F1021"/>
    <w:rsid w:val="007F1835"/>
    <w:rsid w:val="007F1A64"/>
    <w:rsid w:val="007F1FD2"/>
    <w:rsid w:val="007F219F"/>
    <w:rsid w:val="007F285A"/>
    <w:rsid w:val="007F38DA"/>
    <w:rsid w:val="007F47DF"/>
    <w:rsid w:val="007F4D5B"/>
    <w:rsid w:val="007F65A2"/>
    <w:rsid w:val="007F7447"/>
    <w:rsid w:val="007F7A6A"/>
    <w:rsid w:val="00800CF2"/>
    <w:rsid w:val="00801C32"/>
    <w:rsid w:val="008021D6"/>
    <w:rsid w:val="0080280D"/>
    <w:rsid w:val="008028B4"/>
    <w:rsid w:val="008030E7"/>
    <w:rsid w:val="0080313E"/>
    <w:rsid w:val="008033BA"/>
    <w:rsid w:val="00803635"/>
    <w:rsid w:val="00804ECE"/>
    <w:rsid w:val="00805EFF"/>
    <w:rsid w:val="008060CD"/>
    <w:rsid w:val="00806514"/>
    <w:rsid w:val="00806E7B"/>
    <w:rsid w:val="0080738E"/>
    <w:rsid w:val="008138D4"/>
    <w:rsid w:val="0081419A"/>
    <w:rsid w:val="00814E96"/>
    <w:rsid w:val="008153F0"/>
    <w:rsid w:val="00815E33"/>
    <w:rsid w:val="008165E3"/>
    <w:rsid w:val="0081699F"/>
    <w:rsid w:val="00816B32"/>
    <w:rsid w:val="00816D50"/>
    <w:rsid w:val="00816D69"/>
    <w:rsid w:val="00821F9D"/>
    <w:rsid w:val="00822A8D"/>
    <w:rsid w:val="008234B1"/>
    <w:rsid w:val="008242BB"/>
    <w:rsid w:val="008243C0"/>
    <w:rsid w:val="008243D1"/>
    <w:rsid w:val="00824DA3"/>
    <w:rsid w:val="00824E67"/>
    <w:rsid w:val="008256FF"/>
    <w:rsid w:val="0082586D"/>
    <w:rsid w:val="00825A7F"/>
    <w:rsid w:val="00825CEF"/>
    <w:rsid w:val="00827231"/>
    <w:rsid w:val="00827E99"/>
    <w:rsid w:val="00827FD1"/>
    <w:rsid w:val="0083056A"/>
    <w:rsid w:val="00830CA4"/>
    <w:rsid w:val="008314D5"/>
    <w:rsid w:val="008318F4"/>
    <w:rsid w:val="008323AB"/>
    <w:rsid w:val="00832BA2"/>
    <w:rsid w:val="00833E78"/>
    <w:rsid w:val="00834D8F"/>
    <w:rsid w:val="00835570"/>
    <w:rsid w:val="00835700"/>
    <w:rsid w:val="00836F57"/>
    <w:rsid w:val="00840588"/>
    <w:rsid w:val="00840961"/>
    <w:rsid w:val="0084115C"/>
    <w:rsid w:val="00841DCD"/>
    <w:rsid w:val="0084226E"/>
    <w:rsid w:val="008426EB"/>
    <w:rsid w:val="008439B2"/>
    <w:rsid w:val="00843EBE"/>
    <w:rsid w:val="00844F15"/>
    <w:rsid w:val="008461B3"/>
    <w:rsid w:val="00846408"/>
    <w:rsid w:val="00847437"/>
    <w:rsid w:val="00847B3A"/>
    <w:rsid w:val="00850798"/>
    <w:rsid w:val="00851872"/>
    <w:rsid w:val="00851DF5"/>
    <w:rsid w:val="00852569"/>
    <w:rsid w:val="0085276C"/>
    <w:rsid w:val="00852CFC"/>
    <w:rsid w:val="00853DC2"/>
    <w:rsid w:val="00854D58"/>
    <w:rsid w:val="00854F70"/>
    <w:rsid w:val="008551C9"/>
    <w:rsid w:val="00855462"/>
    <w:rsid w:val="008558F2"/>
    <w:rsid w:val="00855A0D"/>
    <w:rsid w:val="008605A2"/>
    <w:rsid w:val="00861039"/>
    <w:rsid w:val="00861EDF"/>
    <w:rsid w:val="00862FAA"/>
    <w:rsid w:val="008634FD"/>
    <w:rsid w:val="00863D1A"/>
    <w:rsid w:val="00864B23"/>
    <w:rsid w:val="008652D6"/>
    <w:rsid w:val="008700A8"/>
    <w:rsid w:val="008711BB"/>
    <w:rsid w:val="00871A17"/>
    <w:rsid w:val="00871A82"/>
    <w:rsid w:val="00871AC2"/>
    <w:rsid w:val="00872A1D"/>
    <w:rsid w:val="0087396C"/>
    <w:rsid w:val="00874472"/>
    <w:rsid w:val="0087450E"/>
    <w:rsid w:val="00881718"/>
    <w:rsid w:val="008817A0"/>
    <w:rsid w:val="00881914"/>
    <w:rsid w:val="00882BAB"/>
    <w:rsid w:val="00882CFE"/>
    <w:rsid w:val="00882E71"/>
    <w:rsid w:val="008837AE"/>
    <w:rsid w:val="008866C9"/>
    <w:rsid w:val="008878D6"/>
    <w:rsid w:val="00890A7D"/>
    <w:rsid w:val="00891255"/>
    <w:rsid w:val="00891CFA"/>
    <w:rsid w:val="00891EFE"/>
    <w:rsid w:val="00892A81"/>
    <w:rsid w:val="00892D4F"/>
    <w:rsid w:val="00894A8C"/>
    <w:rsid w:val="0089532E"/>
    <w:rsid w:val="00895612"/>
    <w:rsid w:val="00895755"/>
    <w:rsid w:val="008962AA"/>
    <w:rsid w:val="008978AC"/>
    <w:rsid w:val="008A03F2"/>
    <w:rsid w:val="008A1A58"/>
    <w:rsid w:val="008A29E2"/>
    <w:rsid w:val="008A31F1"/>
    <w:rsid w:val="008A33B6"/>
    <w:rsid w:val="008A3F8F"/>
    <w:rsid w:val="008A5EAC"/>
    <w:rsid w:val="008A5EAD"/>
    <w:rsid w:val="008A692A"/>
    <w:rsid w:val="008A74F3"/>
    <w:rsid w:val="008B018E"/>
    <w:rsid w:val="008B0DAC"/>
    <w:rsid w:val="008B1961"/>
    <w:rsid w:val="008B1A10"/>
    <w:rsid w:val="008B1FC1"/>
    <w:rsid w:val="008B2939"/>
    <w:rsid w:val="008B35CB"/>
    <w:rsid w:val="008B3BC0"/>
    <w:rsid w:val="008B423D"/>
    <w:rsid w:val="008B4AE3"/>
    <w:rsid w:val="008B533C"/>
    <w:rsid w:val="008B5791"/>
    <w:rsid w:val="008B5F0F"/>
    <w:rsid w:val="008B5F52"/>
    <w:rsid w:val="008B628A"/>
    <w:rsid w:val="008B72B7"/>
    <w:rsid w:val="008C009D"/>
    <w:rsid w:val="008C1B2A"/>
    <w:rsid w:val="008C275E"/>
    <w:rsid w:val="008C2771"/>
    <w:rsid w:val="008C2FF5"/>
    <w:rsid w:val="008C384A"/>
    <w:rsid w:val="008C3BE8"/>
    <w:rsid w:val="008C4013"/>
    <w:rsid w:val="008C41B6"/>
    <w:rsid w:val="008C5976"/>
    <w:rsid w:val="008C7839"/>
    <w:rsid w:val="008C7D45"/>
    <w:rsid w:val="008D05DA"/>
    <w:rsid w:val="008D0BE8"/>
    <w:rsid w:val="008D3165"/>
    <w:rsid w:val="008D425D"/>
    <w:rsid w:val="008D58BB"/>
    <w:rsid w:val="008D5C32"/>
    <w:rsid w:val="008D5D51"/>
    <w:rsid w:val="008D676D"/>
    <w:rsid w:val="008D74F9"/>
    <w:rsid w:val="008E0800"/>
    <w:rsid w:val="008E135F"/>
    <w:rsid w:val="008E2729"/>
    <w:rsid w:val="008E2995"/>
    <w:rsid w:val="008E33B7"/>
    <w:rsid w:val="008E41F9"/>
    <w:rsid w:val="008E5107"/>
    <w:rsid w:val="008E5C5C"/>
    <w:rsid w:val="008E7B50"/>
    <w:rsid w:val="008F01E8"/>
    <w:rsid w:val="008F1018"/>
    <w:rsid w:val="008F2B12"/>
    <w:rsid w:val="008F2DF7"/>
    <w:rsid w:val="008F2F09"/>
    <w:rsid w:val="008F36AD"/>
    <w:rsid w:val="008F3B10"/>
    <w:rsid w:val="008F3D11"/>
    <w:rsid w:val="008F3FA0"/>
    <w:rsid w:val="008F438F"/>
    <w:rsid w:val="008F4B85"/>
    <w:rsid w:val="008F549E"/>
    <w:rsid w:val="008F5B37"/>
    <w:rsid w:val="008F5FA2"/>
    <w:rsid w:val="008F777A"/>
    <w:rsid w:val="00900CAF"/>
    <w:rsid w:val="00901A81"/>
    <w:rsid w:val="00902990"/>
    <w:rsid w:val="00903B0F"/>
    <w:rsid w:val="0090403E"/>
    <w:rsid w:val="00904F9F"/>
    <w:rsid w:val="00904FFD"/>
    <w:rsid w:val="00906EF3"/>
    <w:rsid w:val="0090705B"/>
    <w:rsid w:val="009071EC"/>
    <w:rsid w:val="009077D0"/>
    <w:rsid w:val="00910584"/>
    <w:rsid w:val="0091085F"/>
    <w:rsid w:val="00910AF9"/>
    <w:rsid w:val="00910CDF"/>
    <w:rsid w:val="00911400"/>
    <w:rsid w:val="00912093"/>
    <w:rsid w:val="00912A7A"/>
    <w:rsid w:val="00912E37"/>
    <w:rsid w:val="00913952"/>
    <w:rsid w:val="00916E1F"/>
    <w:rsid w:val="00916FAA"/>
    <w:rsid w:val="00917244"/>
    <w:rsid w:val="00917581"/>
    <w:rsid w:val="00917E1E"/>
    <w:rsid w:val="00917EF8"/>
    <w:rsid w:val="009215D0"/>
    <w:rsid w:val="00922C56"/>
    <w:rsid w:val="009230B8"/>
    <w:rsid w:val="0092363B"/>
    <w:rsid w:val="0092434B"/>
    <w:rsid w:val="00924DE8"/>
    <w:rsid w:val="009258D4"/>
    <w:rsid w:val="00925E50"/>
    <w:rsid w:val="0092665E"/>
    <w:rsid w:val="00927931"/>
    <w:rsid w:val="0093006C"/>
    <w:rsid w:val="00930236"/>
    <w:rsid w:val="00930C8D"/>
    <w:rsid w:val="00930D4F"/>
    <w:rsid w:val="009315FD"/>
    <w:rsid w:val="009319D5"/>
    <w:rsid w:val="009341F6"/>
    <w:rsid w:val="009359BC"/>
    <w:rsid w:val="00936401"/>
    <w:rsid w:val="00937A1B"/>
    <w:rsid w:val="009412BD"/>
    <w:rsid w:val="009428B8"/>
    <w:rsid w:val="00942988"/>
    <w:rsid w:val="00942C8E"/>
    <w:rsid w:val="00942CE0"/>
    <w:rsid w:val="00943136"/>
    <w:rsid w:val="00943412"/>
    <w:rsid w:val="0094381B"/>
    <w:rsid w:val="00944F1A"/>
    <w:rsid w:val="00944FB5"/>
    <w:rsid w:val="00945154"/>
    <w:rsid w:val="009460DF"/>
    <w:rsid w:val="00946DAA"/>
    <w:rsid w:val="00946DB3"/>
    <w:rsid w:val="00947849"/>
    <w:rsid w:val="00947EEB"/>
    <w:rsid w:val="00947F55"/>
    <w:rsid w:val="00951096"/>
    <w:rsid w:val="0095212C"/>
    <w:rsid w:val="009526C7"/>
    <w:rsid w:val="00952CC4"/>
    <w:rsid w:val="009545F3"/>
    <w:rsid w:val="00954784"/>
    <w:rsid w:val="009553D0"/>
    <w:rsid w:val="00955960"/>
    <w:rsid w:val="00955FB8"/>
    <w:rsid w:val="00956F67"/>
    <w:rsid w:val="0095721C"/>
    <w:rsid w:val="00957564"/>
    <w:rsid w:val="009610C7"/>
    <w:rsid w:val="00962348"/>
    <w:rsid w:val="00962BA7"/>
    <w:rsid w:val="00962C3D"/>
    <w:rsid w:val="00963A7F"/>
    <w:rsid w:val="0096453D"/>
    <w:rsid w:val="00964898"/>
    <w:rsid w:val="00965773"/>
    <w:rsid w:val="009660A0"/>
    <w:rsid w:val="00966394"/>
    <w:rsid w:val="0096693B"/>
    <w:rsid w:val="00967D79"/>
    <w:rsid w:val="00970200"/>
    <w:rsid w:val="00970ED9"/>
    <w:rsid w:val="0097117F"/>
    <w:rsid w:val="009719BF"/>
    <w:rsid w:val="0097202E"/>
    <w:rsid w:val="00972446"/>
    <w:rsid w:val="009727C0"/>
    <w:rsid w:val="009739E9"/>
    <w:rsid w:val="00973BD2"/>
    <w:rsid w:val="009745B3"/>
    <w:rsid w:val="00974A54"/>
    <w:rsid w:val="00974B6A"/>
    <w:rsid w:val="0097546A"/>
    <w:rsid w:val="00975B6B"/>
    <w:rsid w:val="00975F8F"/>
    <w:rsid w:val="00976F5B"/>
    <w:rsid w:val="009775E5"/>
    <w:rsid w:val="009777D9"/>
    <w:rsid w:val="0098066B"/>
    <w:rsid w:val="009806CC"/>
    <w:rsid w:val="00980747"/>
    <w:rsid w:val="00981CC7"/>
    <w:rsid w:val="00982DC2"/>
    <w:rsid w:val="0098362F"/>
    <w:rsid w:val="00984B9B"/>
    <w:rsid w:val="00985321"/>
    <w:rsid w:val="00985467"/>
    <w:rsid w:val="00985F11"/>
    <w:rsid w:val="00986A30"/>
    <w:rsid w:val="00986F4C"/>
    <w:rsid w:val="009874BC"/>
    <w:rsid w:val="00987E7F"/>
    <w:rsid w:val="00990351"/>
    <w:rsid w:val="00991775"/>
    <w:rsid w:val="00991A6D"/>
    <w:rsid w:val="00991DDC"/>
    <w:rsid w:val="00994296"/>
    <w:rsid w:val="00994968"/>
    <w:rsid w:val="00994C2C"/>
    <w:rsid w:val="00994CDA"/>
    <w:rsid w:val="00994D38"/>
    <w:rsid w:val="00995C82"/>
    <w:rsid w:val="00995C85"/>
    <w:rsid w:val="009961CA"/>
    <w:rsid w:val="00996A23"/>
    <w:rsid w:val="00996D17"/>
    <w:rsid w:val="00997A42"/>
    <w:rsid w:val="00997DAC"/>
    <w:rsid w:val="009A06A0"/>
    <w:rsid w:val="009A092F"/>
    <w:rsid w:val="009A0B6C"/>
    <w:rsid w:val="009A0C7B"/>
    <w:rsid w:val="009A3A27"/>
    <w:rsid w:val="009A4E50"/>
    <w:rsid w:val="009A51CC"/>
    <w:rsid w:val="009A68BC"/>
    <w:rsid w:val="009A7331"/>
    <w:rsid w:val="009A74AF"/>
    <w:rsid w:val="009B0972"/>
    <w:rsid w:val="009B0C83"/>
    <w:rsid w:val="009B1C0C"/>
    <w:rsid w:val="009B24A5"/>
    <w:rsid w:val="009B2CC2"/>
    <w:rsid w:val="009B2D6F"/>
    <w:rsid w:val="009B3EDE"/>
    <w:rsid w:val="009B5539"/>
    <w:rsid w:val="009B770A"/>
    <w:rsid w:val="009B7BC7"/>
    <w:rsid w:val="009B7E4C"/>
    <w:rsid w:val="009C01B0"/>
    <w:rsid w:val="009C035B"/>
    <w:rsid w:val="009C05F8"/>
    <w:rsid w:val="009C1783"/>
    <w:rsid w:val="009C17CC"/>
    <w:rsid w:val="009C21D0"/>
    <w:rsid w:val="009C25C8"/>
    <w:rsid w:val="009C2905"/>
    <w:rsid w:val="009C397D"/>
    <w:rsid w:val="009C429A"/>
    <w:rsid w:val="009C4E43"/>
    <w:rsid w:val="009C568F"/>
    <w:rsid w:val="009C60D0"/>
    <w:rsid w:val="009C6CD9"/>
    <w:rsid w:val="009C7727"/>
    <w:rsid w:val="009D0160"/>
    <w:rsid w:val="009D0975"/>
    <w:rsid w:val="009D0BFC"/>
    <w:rsid w:val="009D0C1E"/>
    <w:rsid w:val="009D1671"/>
    <w:rsid w:val="009D1D1D"/>
    <w:rsid w:val="009D213E"/>
    <w:rsid w:val="009D2231"/>
    <w:rsid w:val="009D29D7"/>
    <w:rsid w:val="009D32FB"/>
    <w:rsid w:val="009D3899"/>
    <w:rsid w:val="009D4FB4"/>
    <w:rsid w:val="009D504D"/>
    <w:rsid w:val="009D575E"/>
    <w:rsid w:val="009D6B6E"/>
    <w:rsid w:val="009D7270"/>
    <w:rsid w:val="009D7453"/>
    <w:rsid w:val="009D7EA4"/>
    <w:rsid w:val="009E1F09"/>
    <w:rsid w:val="009E1F6B"/>
    <w:rsid w:val="009E26DD"/>
    <w:rsid w:val="009E63A5"/>
    <w:rsid w:val="009E65BD"/>
    <w:rsid w:val="009E67AE"/>
    <w:rsid w:val="009E7534"/>
    <w:rsid w:val="009E7E11"/>
    <w:rsid w:val="009F0162"/>
    <w:rsid w:val="009F08D2"/>
    <w:rsid w:val="009F0A2D"/>
    <w:rsid w:val="009F0D00"/>
    <w:rsid w:val="009F148F"/>
    <w:rsid w:val="009F22E9"/>
    <w:rsid w:val="009F3C94"/>
    <w:rsid w:val="009F4933"/>
    <w:rsid w:val="009F499E"/>
    <w:rsid w:val="009F4F23"/>
    <w:rsid w:val="009F4FB7"/>
    <w:rsid w:val="009F535E"/>
    <w:rsid w:val="009F53F0"/>
    <w:rsid w:val="009F7053"/>
    <w:rsid w:val="009F766C"/>
    <w:rsid w:val="009F7DD1"/>
    <w:rsid w:val="00A00494"/>
    <w:rsid w:val="00A005FB"/>
    <w:rsid w:val="00A008D3"/>
    <w:rsid w:val="00A00EFB"/>
    <w:rsid w:val="00A016C4"/>
    <w:rsid w:val="00A01BE8"/>
    <w:rsid w:val="00A02364"/>
    <w:rsid w:val="00A026E3"/>
    <w:rsid w:val="00A03511"/>
    <w:rsid w:val="00A03D8D"/>
    <w:rsid w:val="00A066D7"/>
    <w:rsid w:val="00A070B8"/>
    <w:rsid w:val="00A071BA"/>
    <w:rsid w:val="00A104F2"/>
    <w:rsid w:val="00A15867"/>
    <w:rsid w:val="00A16F50"/>
    <w:rsid w:val="00A17617"/>
    <w:rsid w:val="00A1776F"/>
    <w:rsid w:val="00A20134"/>
    <w:rsid w:val="00A20941"/>
    <w:rsid w:val="00A20C15"/>
    <w:rsid w:val="00A21346"/>
    <w:rsid w:val="00A21E5F"/>
    <w:rsid w:val="00A22B6C"/>
    <w:rsid w:val="00A235E1"/>
    <w:rsid w:val="00A23B06"/>
    <w:rsid w:val="00A23E8F"/>
    <w:rsid w:val="00A24664"/>
    <w:rsid w:val="00A25602"/>
    <w:rsid w:val="00A257FF"/>
    <w:rsid w:val="00A2598F"/>
    <w:rsid w:val="00A25F3A"/>
    <w:rsid w:val="00A26364"/>
    <w:rsid w:val="00A272E5"/>
    <w:rsid w:val="00A27CFD"/>
    <w:rsid w:val="00A30834"/>
    <w:rsid w:val="00A30AB0"/>
    <w:rsid w:val="00A30B40"/>
    <w:rsid w:val="00A32DC3"/>
    <w:rsid w:val="00A332F6"/>
    <w:rsid w:val="00A336C0"/>
    <w:rsid w:val="00A33987"/>
    <w:rsid w:val="00A34AAA"/>
    <w:rsid w:val="00A36188"/>
    <w:rsid w:val="00A361EA"/>
    <w:rsid w:val="00A367C4"/>
    <w:rsid w:val="00A37353"/>
    <w:rsid w:val="00A37C2D"/>
    <w:rsid w:val="00A41E5C"/>
    <w:rsid w:val="00A43084"/>
    <w:rsid w:val="00A44495"/>
    <w:rsid w:val="00A44B01"/>
    <w:rsid w:val="00A44DC4"/>
    <w:rsid w:val="00A4599A"/>
    <w:rsid w:val="00A460AB"/>
    <w:rsid w:val="00A46266"/>
    <w:rsid w:val="00A46D3F"/>
    <w:rsid w:val="00A4776C"/>
    <w:rsid w:val="00A5024E"/>
    <w:rsid w:val="00A51293"/>
    <w:rsid w:val="00A51704"/>
    <w:rsid w:val="00A52301"/>
    <w:rsid w:val="00A52B81"/>
    <w:rsid w:val="00A54797"/>
    <w:rsid w:val="00A55454"/>
    <w:rsid w:val="00A557FD"/>
    <w:rsid w:val="00A56036"/>
    <w:rsid w:val="00A560F1"/>
    <w:rsid w:val="00A56730"/>
    <w:rsid w:val="00A610BB"/>
    <w:rsid w:val="00A6139A"/>
    <w:rsid w:val="00A61C4A"/>
    <w:rsid w:val="00A62AC1"/>
    <w:rsid w:val="00A63CA9"/>
    <w:rsid w:val="00A641B4"/>
    <w:rsid w:val="00A65D1E"/>
    <w:rsid w:val="00A66249"/>
    <w:rsid w:val="00A66BFC"/>
    <w:rsid w:val="00A66F2C"/>
    <w:rsid w:val="00A67680"/>
    <w:rsid w:val="00A679CF"/>
    <w:rsid w:val="00A67AB7"/>
    <w:rsid w:val="00A67DBB"/>
    <w:rsid w:val="00A70551"/>
    <w:rsid w:val="00A7065F"/>
    <w:rsid w:val="00A710C1"/>
    <w:rsid w:val="00A712C6"/>
    <w:rsid w:val="00A71479"/>
    <w:rsid w:val="00A718F5"/>
    <w:rsid w:val="00A71E58"/>
    <w:rsid w:val="00A73700"/>
    <w:rsid w:val="00A74764"/>
    <w:rsid w:val="00A751BB"/>
    <w:rsid w:val="00A75DAF"/>
    <w:rsid w:val="00A763E9"/>
    <w:rsid w:val="00A764E0"/>
    <w:rsid w:val="00A76536"/>
    <w:rsid w:val="00A77380"/>
    <w:rsid w:val="00A77933"/>
    <w:rsid w:val="00A812A9"/>
    <w:rsid w:val="00A813FE"/>
    <w:rsid w:val="00A81A11"/>
    <w:rsid w:val="00A81FFB"/>
    <w:rsid w:val="00A8216B"/>
    <w:rsid w:val="00A8314A"/>
    <w:rsid w:val="00A831CA"/>
    <w:rsid w:val="00A83455"/>
    <w:rsid w:val="00A834BC"/>
    <w:rsid w:val="00A84144"/>
    <w:rsid w:val="00A849EA"/>
    <w:rsid w:val="00A85B3D"/>
    <w:rsid w:val="00A865DB"/>
    <w:rsid w:val="00A86D3B"/>
    <w:rsid w:val="00A903BC"/>
    <w:rsid w:val="00A907D4"/>
    <w:rsid w:val="00A91181"/>
    <w:rsid w:val="00A91533"/>
    <w:rsid w:val="00A91A22"/>
    <w:rsid w:val="00A93123"/>
    <w:rsid w:val="00A9467D"/>
    <w:rsid w:val="00A951F0"/>
    <w:rsid w:val="00A9671C"/>
    <w:rsid w:val="00A96B07"/>
    <w:rsid w:val="00A97454"/>
    <w:rsid w:val="00A97C62"/>
    <w:rsid w:val="00A97F9B"/>
    <w:rsid w:val="00AA0387"/>
    <w:rsid w:val="00AA159C"/>
    <w:rsid w:val="00AA3423"/>
    <w:rsid w:val="00AA39D7"/>
    <w:rsid w:val="00AA3C7A"/>
    <w:rsid w:val="00AA4004"/>
    <w:rsid w:val="00AA466B"/>
    <w:rsid w:val="00AA4D62"/>
    <w:rsid w:val="00AA5677"/>
    <w:rsid w:val="00AA5974"/>
    <w:rsid w:val="00AA5C29"/>
    <w:rsid w:val="00AA6A30"/>
    <w:rsid w:val="00AA6CAB"/>
    <w:rsid w:val="00AA7582"/>
    <w:rsid w:val="00AA7A70"/>
    <w:rsid w:val="00AB03CD"/>
    <w:rsid w:val="00AB16B3"/>
    <w:rsid w:val="00AB18C3"/>
    <w:rsid w:val="00AB1990"/>
    <w:rsid w:val="00AB1BF6"/>
    <w:rsid w:val="00AB21D7"/>
    <w:rsid w:val="00AB282E"/>
    <w:rsid w:val="00AB3310"/>
    <w:rsid w:val="00AB36A7"/>
    <w:rsid w:val="00AB42EA"/>
    <w:rsid w:val="00AB4ED7"/>
    <w:rsid w:val="00AB7C77"/>
    <w:rsid w:val="00AB7FD4"/>
    <w:rsid w:val="00AC00F5"/>
    <w:rsid w:val="00AC00F9"/>
    <w:rsid w:val="00AC02F6"/>
    <w:rsid w:val="00AC0B07"/>
    <w:rsid w:val="00AC115A"/>
    <w:rsid w:val="00AC1563"/>
    <w:rsid w:val="00AC1E02"/>
    <w:rsid w:val="00AC2DC1"/>
    <w:rsid w:val="00AC3184"/>
    <w:rsid w:val="00AC3860"/>
    <w:rsid w:val="00AC4931"/>
    <w:rsid w:val="00AC5554"/>
    <w:rsid w:val="00AC5DCF"/>
    <w:rsid w:val="00AC5F18"/>
    <w:rsid w:val="00AC6793"/>
    <w:rsid w:val="00AC716E"/>
    <w:rsid w:val="00AC7253"/>
    <w:rsid w:val="00AD12DA"/>
    <w:rsid w:val="00AD187B"/>
    <w:rsid w:val="00AD18D3"/>
    <w:rsid w:val="00AD3BC9"/>
    <w:rsid w:val="00AD40D2"/>
    <w:rsid w:val="00AD47D8"/>
    <w:rsid w:val="00AD4E98"/>
    <w:rsid w:val="00AD5117"/>
    <w:rsid w:val="00AD5FB2"/>
    <w:rsid w:val="00AD6050"/>
    <w:rsid w:val="00AD606F"/>
    <w:rsid w:val="00AD6E04"/>
    <w:rsid w:val="00AD6F5A"/>
    <w:rsid w:val="00AD7997"/>
    <w:rsid w:val="00AD7BF0"/>
    <w:rsid w:val="00AD7E05"/>
    <w:rsid w:val="00AD7ECA"/>
    <w:rsid w:val="00AE025D"/>
    <w:rsid w:val="00AE0B12"/>
    <w:rsid w:val="00AE1074"/>
    <w:rsid w:val="00AE11ED"/>
    <w:rsid w:val="00AE146B"/>
    <w:rsid w:val="00AE17B1"/>
    <w:rsid w:val="00AE1D15"/>
    <w:rsid w:val="00AE2043"/>
    <w:rsid w:val="00AE2EAC"/>
    <w:rsid w:val="00AE30F6"/>
    <w:rsid w:val="00AE43E8"/>
    <w:rsid w:val="00AE4A73"/>
    <w:rsid w:val="00AE4EF4"/>
    <w:rsid w:val="00AE54CD"/>
    <w:rsid w:val="00AE601A"/>
    <w:rsid w:val="00AE65E4"/>
    <w:rsid w:val="00AE6634"/>
    <w:rsid w:val="00AE6D5F"/>
    <w:rsid w:val="00AE6EFC"/>
    <w:rsid w:val="00AF04C5"/>
    <w:rsid w:val="00AF072B"/>
    <w:rsid w:val="00AF076C"/>
    <w:rsid w:val="00AF0A5C"/>
    <w:rsid w:val="00AF2041"/>
    <w:rsid w:val="00AF26F9"/>
    <w:rsid w:val="00AF2D95"/>
    <w:rsid w:val="00AF31C0"/>
    <w:rsid w:val="00AF33FD"/>
    <w:rsid w:val="00AF3775"/>
    <w:rsid w:val="00AF446A"/>
    <w:rsid w:val="00AF78A0"/>
    <w:rsid w:val="00AF7BF1"/>
    <w:rsid w:val="00B015B6"/>
    <w:rsid w:val="00B01B47"/>
    <w:rsid w:val="00B01D52"/>
    <w:rsid w:val="00B02843"/>
    <w:rsid w:val="00B02E98"/>
    <w:rsid w:val="00B04C9C"/>
    <w:rsid w:val="00B04F31"/>
    <w:rsid w:val="00B05BC5"/>
    <w:rsid w:val="00B06C25"/>
    <w:rsid w:val="00B078EE"/>
    <w:rsid w:val="00B07A00"/>
    <w:rsid w:val="00B07F3B"/>
    <w:rsid w:val="00B1075D"/>
    <w:rsid w:val="00B10BFC"/>
    <w:rsid w:val="00B11526"/>
    <w:rsid w:val="00B11D0E"/>
    <w:rsid w:val="00B12B5E"/>
    <w:rsid w:val="00B133C0"/>
    <w:rsid w:val="00B1392E"/>
    <w:rsid w:val="00B139F4"/>
    <w:rsid w:val="00B143D8"/>
    <w:rsid w:val="00B14685"/>
    <w:rsid w:val="00B14E4A"/>
    <w:rsid w:val="00B14F9C"/>
    <w:rsid w:val="00B1518E"/>
    <w:rsid w:val="00B158B1"/>
    <w:rsid w:val="00B164B0"/>
    <w:rsid w:val="00B16F0E"/>
    <w:rsid w:val="00B219B1"/>
    <w:rsid w:val="00B21A2B"/>
    <w:rsid w:val="00B228D1"/>
    <w:rsid w:val="00B2329B"/>
    <w:rsid w:val="00B23F6A"/>
    <w:rsid w:val="00B2646A"/>
    <w:rsid w:val="00B277E9"/>
    <w:rsid w:val="00B308A8"/>
    <w:rsid w:val="00B32491"/>
    <w:rsid w:val="00B33A9B"/>
    <w:rsid w:val="00B34DFC"/>
    <w:rsid w:val="00B35091"/>
    <w:rsid w:val="00B35C93"/>
    <w:rsid w:val="00B36656"/>
    <w:rsid w:val="00B408B6"/>
    <w:rsid w:val="00B41BB3"/>
    <w:rsid w:val="00B4225E"/>
    <w:rsid w:val="00B4242A"/>
    <w:rsid w:val="00B4399D"/>
    <w:rsid w:val="00B43BCF"/>
    <w:rsid w:val="00B4662C"/>
    <w:rsid w:val="00B46699"/>
    <w:rsid w:val="00B466B5"/>
    <w:rsid w:val="00B46953"/>
    <w:rsid w:val="00B46AC1"/>
    <w:rsid w:val="00B472EE"/>
    <w:rsid w:val="00B47334"/>
    <w:rsid w:val="00B5130B"/>
    <w:rsid w:val="00B51B0C"/>
    <w:rsid w:val="00B52113"/>
    <w:rsid w:val="00B52714"/>
    <w:rsid w:val="00B52B74"/>
    <w:rsid w:val="00B53257"/>
    <w:rsid w:val="00B5363F"/>
    <w:rsid w:val="00B53DC2"/>
    <w:rsid w:val="00B555F6"/>
    <w:rsid w:val="00B56ECD"/>
    <w:rsid w:val="00B56FF6"/>
    <w:rsid w:val="00B57271"/>
    <w:rsid w:val="00B5778B"/>
    <w:rsid w:val="00B603BD"/>
    <w:rsid w:val="00B60CC0"/>
    <w:rsid w:val="00B61908"/>
    <w:rsid w:val="00B6210C"/>
    <w:rsid w:val="00B627EE"/>
    <w:rsid w:val="00B62B1E"/>
    <w:rsid w:val="00B63455"/>
    <w:rsid w:val="00B669F3"/>
    <w:rsid w:val="00B66B66"/>
    <w:rsid w:val="00B71335"/>
    <w:rsid w:val="00B713AE"/>
    <w:rsid w:val="00B7149F"/>
    <w:rsid w:val="00B71D9A"/>
    <w:rsid w:val="00B72492"/>
    <w:rsid w:val="00B7395D"/>
    <w:rsid w:val="00B73E15"/>
    <w:rsid w:val="00B74E4B"/>
    <w:rsid w:val="00B75157"/>
    <w:rsid w:val="00B75248"/>
    <w:rsid w:val="00B7722A"/>
    <w:rsid w:val="00B7756A"/>
    <w:rsid w:val="00B77A5A"/>
    <w:rsid w:val="00B8006E"/>
    <w:rsid w:val="00B8190E"/>
    <w:rsid w:val="00B823DC"/>
    <w:rsid w:val="00B82A28"/>
    <w:rsid w:val="00B82B4F"/>
    <w:rsid w:val="00B83453"/>
    <w:rsid w:val="00B83FBB"/>
    <w:rsid w:val="00B8408B"/>
    <w:rsid w:val="00B845DA"/>
    <w:rsid w:val="00B84E58"/>
    <w:rsid w:val="00B860EF"/>
    <w:rsid w:val="00B86473"/>
    <w:rsid w:val="00B86798"/>
    <w:rsid w:val="00B86A84"/>
    <w:rsid w:val="00B913D4"/>
    <w:rsid w:val="00B9177F"/>
    <w:rsid w:val="00B92F3F"/>
    <w:rsid w:val="00B933DB"/>
    <w:rsid w:val="00B93489"/>
    <w:rsid w:val="00B93795"/>
    <w:rsid w:val="00B95837"/>
    <w:rsid w:val="00B95FD1"/>
    <w:rsid w:val="00B967A3"/>
    <w:rsid w:val="00B96AFB"/>
    <w:rsid w:val="00B96BA1"/>
    <w:rsid w:val="00B96D78"/>
    <w:rsid w:val="00BA267B"/>
    <w:rsid w:val="00BA296F"/>
    <w:rsid w:val="00BA3374"/>
    <w:rsid w:val="00BA3702"/>
    <w:rsid w:val="00BA4950"/>
    <w:rsid w:val="00BA524B"/>
    <w:rsid w:val="00BA5B6F"/>
    <w:rsid w:val="00BA6642"/>
    <w:rsid w:val="00BA7AF4"/>
    <w:rsid w:val="00BB0028"/>
    <w:rsid w:val="00BB18CA"/>
    <w:rsid w:val="00BB1B3A"/>
    <w:rsid w:val="00BB1DDC"/>
    <w:rsid w:val="00BB21AF"/>
    <w:rsid w:val="00BB26D4"/>
    <w:rsid w:val="00BB4697"/>
    <w:rsid w:val="00BB4D1C"/>
    <w:rsid w:val="00BB56F1"/>
    <w:rsid w:val="00BB5F4B"/>
    <w:rsid w:val="00BB6100"/>
    <w:rsid w:val="00BB660E"/>
    <w:rsid w:val="00BB6C6D"/>
    <w:rsid w:val="00BB76ED"/>
    <w:rsid w:val="00BC1B58"/>
    <w:rsid w:val="00BC2097"/>
    <w:rsid w:val="00BC240A"/>
    <w:rsid w:val="00BC2610"/>
    <w:rsid w:val="00BC2FF4"/>
    <w:rsid w:val="00BC3F9A"/>
    <w:rsid w:val="00BC3FAC"/>
    <w:rsid w:val="00BC4647"/>
    <w:rsid w:val="00BC49B7"/>
    <w:rsid w:val="00BC5AB2"/>
    <w:rsid w:val="00BC6158"/>
    <w:rsid w:val="00BC677F"/>
    <w:rsid w:val="00BC7194"/>
    <w:rsid w:val="00BC7245"/>
    <w:rsid w:val="00BC7BAA"/>
    <w:rsid w:val="00BC7C05"/>
    <w:rsid w:val="00BC7D31"/>
    <w:rsid w:val="00BD07B3"/>
    <w:rsid w:val="00BD16DD"/>
    <w:rsid w:val="00BD1F67"/>
    <w:rsid w:val="00BD2660"/>
    <w:rsid w:val="00BD3526"/>
    <w:rsid w:val="00BD3C20"/>
    <w:rsid w:val="00BD408C"/>
    <w:rsid w:val="00BD5BB4"/>
    <w:rsid w:val="00BD6456"/>
    <w:rsid w:val="00BD6972"/>
    <w:rsid w:val="00BD6A61"/>
    <w:rsid w:val="00BD7939"/>
    <w:rsid w:val="00BD796A"/>
    <w:rsid w:val="00BD7CF4"/>
    <w:rsid w:val="00BE04B8"/>
    <w:rsid w:val="00BE0CF8"/>
    <w:rsid w:val="00BE2886"/>
    <w:rsid w:val="00BE455E"/>
    <w:rsid w:val="00BE4D2D"/>
    <w:rsid w:val="00BE509E"/>
    <w:rsid w:val="00BE5486"/>
    <w:rsid w:val="00BE5E24"/>
    <w:rsid w:val="00BE6505"/>
    <w:rsid w:val="00BE7131"/>
    <w:rsid w:val="00BE73FF"/>
    <w:rsid w:val="00BE7A65"/>
    <w:rsid w:val="00BF0302"/>
    <w:rsid w:val="00BF1637"/>
    <w:rsid w:val="00BF1F54"/>
    <w:rsid w:val="00BF20E0"/>
    <w:rsid w:val="00BF210D"/>
    <w:rsid w:val="00BF269A"/>
    <w:rsid w:val="00BF28B2"/>
    <w:rsid w:val="00BF29EF"/>
    <w:rsid w:val="00BF396A"/>
    <w:rsid w:val="00BF3A89"/>
    <w:rsid w:val="00BF571E"/>
    <w:rsid w:val="00BF6B6B"/>
    <w:rsid w:val="00C00FAF"/>
    <w:rsid w:val="00C027E7"/>
    <w:rsid w:val="00C0285E"/>
    <w:rsid w:val="00C02A68"/>
    <w:rsid w:val="00C03655"/>
    <w:rsid w:val="00C03C9C"/>
    <w:rsid w:val="00C0440A"/>
    <w:rsid w:val="00C07064"/>
    <w:rsid w:val="00C072BB"/>
    <w:rsid w:val="00C07E0D"/>
    <w:rsid w:val="00C105D7"/>
    <w:rsid w:val="00C10B37"/>
    <w:rsid w:val="00C13714"/>
    <w:rsid w:val="00C13CB3"/>
    <w:rsid w:val="00C13FF1"/>
    <w:rsid w:val="00C14086"/>
    <w:rsid w:val="00C14635"/>
    <w:rsid w:val="00C16319"/>
    <w:rsid w:val="00C16411"/>
    <w:rsid w:val="00C16FB4"/>
    <w:rsid w:val="00C2091A"/>
    <w:rsid w:val="00C20C1F"/>
    <w:rsid w:val="00C21248"/>
    <w:rsid w:val="00C222B9"/>
    <w:rsid w:val="00C23237"/>
    <w:rsid w:val="00C2340C"/>
    <w:rsid w:val="00C234C4"/>
    <w:rsid w:val="00C25A0B"/>
    <w:rsid w:val="00C26848"/>
    <w:rsid w:val="00C271CE"/>
    <w:rsid w:val="00C272FC"/>
    <w:rsid w:val="00C30216"/>
    <w:rsid w:val="00C30BF8"/>
    <w:rsid w:val="00C30E99"/>
    <w:rsid w:val="00C32927"/>
    <w:rsid w:val="00C33574"/>
    <w:rsid w:val="00C337F0"/>
    <w:rsid w:val="00C33EB8"/>
    <w:rsid w:val="00C35773"/>
    <w:rsid w:val="00C35CF3"/>
    <w:rsid w:val="00C36F31"/>
    <w:rsid w:val="00C37567"/>
    <w:rsid w:val="00C41B2F"/>
    <w:rsid w:val="00C422DF"/>
    <w:rsid w:val="00C42BE7"/>
    <w:rsid w:val="00C430BE"/>
    <w:rsid w:val="00C43DE6"/>
    <w:rsid w:val="00C44452"/>
    <w:rsid w:val="00C44796"/>
    <w:rsid w:val="00C45EF1"/>
    <w:rsid w:val="00C461AB"/>
    <w:rsid w:val="00C46D7B"/>
    <w:rsid w:val="00C4734E"/>
    <w:rsid w:val="00C50461"/>
    <w:rsid w:val="00C50F69"/>
    <w:rsid w:val="00C51904"/>
    <w:rsid w:val="00C51AF8"/>
    <w:rsid w:val="00C53FAF"/>
    <w:rsid w:val="00C5436A"/>
    <w:rsid w:val="00C54DC5"/>
    <w:rsid w:val="00C54EBA"/>
    <w:rsid w:val="00C55201"/>
    <w:rsid w:val="00C55C28"/>
    <w:rsid w:val="00C56213"/>
    <w:rsid w:val="00C56C63"/>
    <w:rsid w:val="00C56D10"/>
    <w:rsid w:val="00C57365"/>
    <w:rsid w:val="00C577B9"/>
    <w:rsid w:val="00C6093A"/>
    <w:rsid w:val="00C60C21"/>
    <w:rsid w:val="00C60DAB"/>
    <w:rsid w:val="00C60E06"/>
    <w:rsid w:val="00C6177C"/>
    <w:rsid w:val="00C619E8"/>
    <w:rsid w:val="00C61A53"/>
    <w:rsid w:val="00C63D89"/>
    <w:rsid w:val="00C6466B"/>
    <w:rsid w:val="00C6535D"/>
    <w:rsid w:val="00C668A8"/>
    <w:rsid w:val="00C66C56"/>
    <w:rsid w:val="00C672EF"/>
    <w:rsid w:val="00C67D7F"/>
    <w:rsid w:val="00C70B75"/>
    <w:rsid w:val="00C7228E"/>
    <w:rsid w:val="00C741F5"/>
    <w:rsid w:val="00C747B4"/>
    <w:rsid w:val="00C74E52"/>
    <w:rsid w:val="00C75435"/>
    <w:rsid w:val="00C75773"/>
    <w:rsid w:val="00C75932"/>
    <w:rsid w:val="00C759A0"/>
    <w:rsid w:val="00C77BA0"/>
    <w:rsid w:val="00C80C81"/>
    <w:rsid w:val="00C8106A"/>
    <w:rsid w:val="00C817C1"/>
    <w:rsid w:val="00C83CC3"/>
    <w:rsid w:val="00C83FD4"/>
    <w:rsid w:val="00C8487F"/>
    <w:rsid w:val="00C84BB6"/>
    <w:rsid w:val="00C84D29"/>
    <w:rsid w:val="00C850EC"/>
    <w:rsid w:val="00C855F7"/>
    <w:rsid w:val="00C85F6D"/>
    <w:rsid w:val="00C86229"/>
    <w:rsid w:val="00C86BA2"/>
    <w:rsid w:val="00C86C74"/>
    <w:rsid w:val="00C86DA5"/>
    <w:rsid w:val="00C87673"/>
    <w:rsid w:val="00C87705"/>
    <w:rsid w:val="00C902D8"/>
    <w:rsid w:val="00C9075C"/>
    <w:rsid w:val="00C915D9"/>
    <w:rsid w:val="00C92D07"/>
    <w:rsid w:val="00C93BF7"/>
    <w:rsid w:val="00C94D4F"/>
    <w:rsid w:val="00C94EAF"/>
    <w:rsid w:val="00C95E0D"/>
    <w:rsid w:val="00C95E1B"/>
    <w:rsid w:val="00C97762"/>
    <w:rsid w:val="00CA030B"/>
    <w:rsid w:val="00CA07CD"/>
    <w:rsid w:val="00CA1455"/>
    <w:rsid w:val="00CA155C"/>
    <w:rsid w:val="00CA161C"/>
    <w:rsid w:val="00CA1D24"/>
    <w:rsid w:val="00CA2860"/>
    <w:rsid w:val="00CA41B2"/>
    <w:rsid w:val="00CA5C6A"/>
    <w:rsid w:val="00CA701C"/>
    <w:rsid w:val="00CB021A"/>
    <w:rsid w:val="00CB096C"/>
    <w:rsid w:val="00CB2B84"/>
    <w:rsid w:val="00CB46C7"/>
    <w:rsid w:val="00CB4748"/>
    <w:rsid w:val="00CB4FC3"/>
    <w:rsid w:val="00CB6002"/>
    <w:rsid w:val="00CB6A37"/>
    <w:rsid w:val="00CB7444"/>
    <w:rsid w:val="00CB7C29"/>
    <w:rsid w:val="00CB7C39"/>
    <w:rsid w:val="00CB7CD4"/>
    <w:rsid w:val="00CC111B"/>
    <w:rsid w:val="00CC1137"/>
    <w:rsid w:val="00CC14A9"/>
    <w:rsid w:val="00CC2470"/>
    <w:rsid w:val="00CC4A6B"/>
    <w:rsid w:val="00CC58E1"/>
    <w:rsid w:val="00CC5BCC"/>
    <w:rsid w:val="00CC6B17"/>
    <w:rsid w:val="00CC729C"/>
    <w:rsid w:val="00CC7CB2"/>
    <w:rsid w:val="00CD02BB"/>
    <w:rsid w:val="00CD2715"/>
    <w:rsid w:val="00CD3651"/>
    <w:rsid w:val="00CD3EAD"/>
    <w:rsid w:val="00CD44DC"/>
    <w:rsid w:val="00CD4D9A"/>
    <w:rsid w:val="00CD52A2"/>
    <w:rsid w:val="00CD5FFC"/>
    <w:rsid w:val="00CD668F"/>
    <w:rsid w:val="00CD66D4"/>
    <w:rsid w:val="00CD6ADF"/>
    <w:rsid w:val="00CD6AF8"/>
    <w:rsid w:val="00CD721B"/>
    <w:rsid w:val="00CD7482"/>
    <w:rsid w:val="00CE0349"/>
    <w:rsid w:val="00CE0703"/>
    <w:rsid w:val="00CE0D66"/>
    <w:rsid w:val="00CE18BF"/>
    <w:rsid w:val="00CE258E"/>
    <w:rsid w:val="00CE297A"/>
    <w:rsid w:val="00CE32F2"/>
    <w:rsid w:val="00CE350B"/>
    <w:rsid w:val="00CE37DE"/>
    <w:rsid w:val="00CE438E"/>
    <w:rsid w:val="00CF0580"/>
    <w:rsid w:val="00CF08DF"/>
    <w:rsid w:val="00CF098A"/>
    <w:rsid w:val="00CF13CD"/>
    <w:rsid w:val="00CF226F"/>
    <w:rsid w:val="00CF2509"/>
    <w:rsid w:val="00CF3509"/>
    <w:rsid w:val="00CF3BD7"/>
    <w:rsid w:val="00CF3C2C"/>
    <w:rsid w:val="00CF42D6"/>
    <w:rsid w:val="00CF4683"/>
    <w:rsid w:val="00CF4A23"/>
    <w:rsid w:val="00CF4FCF"/>
    <w:rsid w:val="00CF55D7"/>
    <w:rsid w:val="00CF6F73"/>
    <w:rsid w:val="00CF76AB"/>
    <w:rsid w:val="00D00972"/>
    <w:rsid w:val="00D00BFD"/>
    <w:rsid w:val="00D017BB"/>
    <w:rsid w:val="00D0214E"/>
    <w:rsid w:val="00D022F4"/>
    <w:rsid w:val="00D0622D"/>
    <w:rsid w:val="00D06B65"/>
    <w:rsid w:val="00D06C92"/>
    <w:rsid w:val="00D07CBF"/>
    <w:rsid w:val="00D1017C"/>
    <w:rsid w:val="00D10182"/>
    <w:rsid w:val="00D10C85"/>
    <w:rsid w:val="00D110D7"/>
    <w:rsid w:val="00D113F8"/>
    <w:rsid w:val="00D118C2"/>
    <w:rsid w:val="00D11EEE"/>
    <w:rsid w:val="00D13412"/>
    <w:rsid w:val="00D139F9"/>
    <w:rsid w:val="00D13A56"/>
    <w:rsid w:val="00D13DA2"/>
    <w:rsid w:val="00D1450F"/>
    <w:rsid w:val="00D14A37"/>
    <w:rsid w:val="00D154DE"/>
    <w:rsid w:val="00D15B4A"/>
    <w:rsid w:val="00D15D1D"/>
    <w:rsid w:val="00D16B72"/>
    <w:rsid w:val="00D170FD"/>
    <w:rsid w:val="00D206CD"/>
    <w:rsid w:val="00D20BD8"/>
    <w:rsid w:val="00D21F90"/>
    <w:rsid w:val="00D25380"/>
    <w:rsid w:val="00D25750"/>
    <w:rsid w:val="00D26091"/>
    <w:rsid w:val="00D26EE5"/>
    <w:rsid w:val="00D270BA"/>
    <w:rsid w:val="00D30B74"/>
    <w:rsid w:val="00D30DC5"/>
    <w:rsid w:val="00D31D9F"/>
    <w:rsid w:val="00D31E81"/>
    <w:rsid w:val="00D31F14"/>
    <w:rsid w:val="00D32FFF"/>
    <w:rsid w:val="00D33A2C"/>
    <w:rsid w:val="00D34EC2"/>
    <w:rsid w:val="00D35411"/>
    <w:rsid w:val="00D368A6"/>
    <w:rsid w:val="00D36C4D"/>
    <w:rsid w:val="00D376E2"/>
    <w:rsid w:val="00D37D4E"/>
    <w:rsid w:val="00D408A7"/>
    <w:rsid w:val="00D40B9F"/>
    <w:rsid w:val="00D41E55"/>
    <w:rsid w:val="00D42629"/>
    <w:rsid w:val="00D42763"/>
    <w:rsid w:val="00D428D7"/>
    <w:rsid w:val="00D42EE7"/>
    <w:rsid w:val="00D463F0"/>
    <w:rsid w:val="00D469E3"/>
    <w:rsid w:val="00D50199"/>
    <w:rsid w:val="00D50E47"/>
    <w:rsid w:val="00D50FCB"/>
    <w:rsid w:val="00D52127"/>
    <w:rsid w:val="00D53296"/>
    <w:rsid w:val="00D5341D"/>
    <w:rsid w:val="00D53582"/>
    <w:rsid w:val="00D54EDF"/>
    <w:rsid w:val="00D56A32"/>
    <w:rsid w:val="00D56CB6"/>
    <w:rsid w:val="00D56F3E"/>
    <w:rsid w:val="00D5780F"/>
    <w:rsid w:val="00D5786B"/>
    <w:rsid w:val="00D57D4F"/>
    <w:rsid w:val="00D57E54"/>
    <w:rsid w:val="00D6079A"/>
    <w:rsid w:val="00D611FF"/>
    <w:rsid w:val="00D621DD"/>
    <w:rsid w:val="00D62C10"/>
    <w:rsid w:val="00D63352"/>
    <w:rsid w:val="00D6367A"/>
    <w:rsid w:val="00D63907"/>
    <w:rsid w:val="00D650E4"/>
    <w:rsid w:val="00D66306"/>
    <w:rsid w:val="00D671A3"/>
    <w:rsid w:val="00D701AF"/>
    <w:rsid w:val="00D704E0"/>
    <w:rsid w:val="00D72E88"/>
    <w:rsid w:val="00D737ED"/>
    <w:rsid w:val="00D73E56"/>
    <w:rsid w:val="00D75D98"/>
    <w:rsid w:val="00D7623F"/>
    <w:rsid w:val="00D76250"/>
    <w:rsid w:val="00D77655"/>
    <w:rsid w:val="00D77AA9"/>
    <w:rsid w:val="00D77B02"/>
    <w:rsid w:val="00D77FC0"/>
    <w:rsid w:val="00D80D8A"/>
    <w:rsid w:val="00D82536"/>
    <w:rsid w:val="00D82775"/>
    <w:rsid w:val="00D84178"/>
    <w:rsid w:val="00D848B4"/>
    <w:rsid w:val="00D84B7B"/>
    <w:rsid w:val="00D8508B"/>
    <w:rsid w:val="00D859F0"/>
    <w:rsid w:val="00D865BD"/>
    <w:rsid w:val="00D866AB"/>
    <w:rsid w:val="00D86703"/>
    <w:rsid w:val="00D90F6E"/>
    <w:rsid w:val="00D91FD2"/>
    <w:rsid w:val="00D923DC"/>
    <w:rsid w:val="00D928EE"/>
    <w:rsid w:val="00D92E89"/>
    <w:rsid w:val="00D93550"/>
    <w:rsid w:val="00D93789"/>
    <w:rsid w:val="00D94FC7"/>
    <w:rsid w:val="00D95A76"/>
    <w:rsid w:val="00D960C1"/>
    <w:rsid w:val="00D96248"/>
    <w:rsid w:val="00D97837"/>
    <w:rsid w:val="00DA1226"/>
    <w:rsid w:val="00DA22FF"/>
    <w:rsid w:val="00DA5D02"/>
    <w:rsid w:val="00DB06C0"/>
    <w:rsid w:val="00DB0808"/>
    <w:rsid w:val="00DB0F53"/>
    <w:rsid w:val="00DB326B"/>
    <w:rsid w:val="00DB3B6E"/>
    <w:rsid w:val="00DB4F1E"/>
    <w:rsid w:val="00DB5232"/>
    <w:rsid w:val="00DB5278"/>
    <w:rsid w:val="00DB694C"/>
    <w:rsid w:val="00DB72FE"/>
    <w:rsid w:val="00DC100E"/>
    <w:rsid w:val="00DC26EB"/>
    <w:rsid w:val="00DC29A0"/>
    <w:rsid w:val="00DC3481"/>
    <w:rsid w:val="00DC3530"/>
    <w:rsid w:val="00DC5035"/>
    <w:rsid w:val="00DC5917"/>
    <w:rsid w:val="00DC5CAE"/>
    <w:rsid w:val="00DC67EC"/>
    <w:rsid w:val="00DC78B9"/>
    <w:rsid w:val="00DC7B24"/>
    <w:rsid w:val="00DC7C67"/>
    <w:rsid w:val="00DD0081"/>
    <w:rsid w:val="00DD0EE4"/>
    <w:rsid w:val="00DD1385"/>
    <w:rsid w:val="00DD1973"/>
    <w:rsid w:val="00DD2F67"/>
    <w:rsid w:val="00DD334C"/>
    <w:rsid w:val="00DD3724"/>
    <w:rsid w:val="00DD4653"/>
    <w:rsid w:val="00DD46ED"/>
    <w:rsid w:val="00DD4A48"/>
    <w:rsid w:val="00DD516D"/>
    <w:rsid w:val="00DD5D0A"/>
    <w:rsid w:val="00DD62D3"/>
    <w:rsid w:val="00DD6E3E"/>
    <w:rsid w:val="00DD7A20"/>
    <w:rsid w:val="00DD7FD0"/>
    <w:rsid w:val="00DE0211"/>
    <w:rsid w:val="00DE075B"/>
    <w:rsid w:val="00DE1674"/>
    <w:rsid w:val="00DE203B"/>
    <w:rsid w:val="00DE3A2F"/>
    <w:rsid w:val="00DE4377"/>
    <w:rsid w:val="00DE453A"/>
    <w:rsid w:val="00DE550D"/>
    <w:rsid w:val="00DE56EA"/>
    <w:rsid w:val="00DE5C5D"/>
    <w:rsid w:val="00DE6640"/>
    <w:rsid w:val="00DE705C"/>
    <w:rsid w:val="00DE7C9F"/>
    <w:rsid w:val="00DF0525"/>
    <w:rsid w:val="00DF0839"/>
    <w:rsid w:val="00DF09AF"/>
    <w:rsid w:val="00DF1141"/>
    <w:rsid w:val="00DF26EB"/>
    <w:rsid w:val="00DF2EB0"/>
    <w:rsid w:val="00DF462A"/>
    <w:rsid w:val="00DF54A8"/>
    <w:rsid w:val="00DF5BEB"/>
    <w:rsid w:val="00DF5D1D"/>
    <w:rsid w:val="00DF61A6"/>
    <w:rsid w:val="00DF63D6"/>
    <w:rsid w:val="00E00033"/>
    <w:rsid w:val="00E00744"/>
    <w:rsid w:val="00E00E8D"/>
    <w:rsid w:val="00E02293"/>
    <w:rsid w:val="00E02462"/>
    <w:rsid w:val="00E02B52"/>
    <w:rsid w:val="00E03172"/>
    <w:rsid w:val="00E0556A"/>
    <w:rsid w:val="00E061AF"/>
    <w:rsid w:val="00E069DF"/>
    <w:rsid w:val="00E06ED2"/>
    <w:rsid w:val="00E102D0"/>
    <w:rsid w:val="00E1078B"/>
    <w:rsid w:val="00E10C38"/>
    <w:rsid w:val="00E11531"/>
    <w:rsid w:val="00E13660"/>
    <w:rsid w:val="00E13D53"/>
    <w:rsid w:val="00E141B5"/>
    <w:rsid w:val="00E142F5"/>
    <w:rsid w:val="00E160E7"/>
    <w:rsid w:val="00E16D15"/>
    <w:rsid w:val="00E16F92"/>
    <w:rsid w:val="00E178A8"/>
    <w:rsid w:val="00E17991"/>
    <w:rsid w:val="00E17C20"/>
    <w:rsid w:val="00E20104"/>
    <w:rsid w:val="00E20B2A"/>
    <w:rsid w:val="00E20E0F"/>
    <w:rsid w:val="00E2136A"/>
    <w:rsid w:val="00E2210D"/>
    <w:rsid w:val="00E22141"/>
    <w:rsid w:val="00E22660"/>
    <w:rsid w:val="00E238F8"/>
    <w:rsid w:val="00E23E46"/>
    <w:rsid w:val="00E250E6"/>
    <w:rsid w:val="00E25648"/>
    <w:rsid w:val="00E257F5"/>
    <w:rsid w:val="00E25996"/>
    <w:rsid w:val="00E266AB"/>
    <w:rsid w:val="00E268C4"/>
    <w:rsid w:val="00E26E70"/>
    <w:rsid w:val="00E27402"/>
    <w:rsid w:val="00E27683"/>
    <w:rsid w:val="00E2779B"/>
    <w:rsid w:val="00E304B7"/>
    <w:rsid w:val="00E30E02"/>
    <w:rsid w:val="00E31291"/>
    <w:rsid w:val="00E324C5"/>
    <w:rsid w:val="00E331BE"/>
    <w:rsid w:val="00E33990"/>
    <w:rsid w:val="00E343BC"/>
    <w:rsid w:val="00E36440"/>
    <w:rsid w:val="00E36E51"/>
    <w:rsid w:val="00E36F66"/>
    <w:rsid w:val="00E378B7"/>
    <w:rsid w:val="00E40B80"/>
    <w:rsid w:val="00E40E6C"/>
    <w:rsid w:val="00E41BE1"/>
    <w:rsid w:val="00E42153"/>
    <w:rsid w:val="00E43546"/>
    <w:rsid w:val="00E43CDD"/>
    <w:rsid w:val="00E442D7"/>
    <w:rsid w:val="00E45CFB"/>
    <w:rsid w:val="00E462BA"/>
    <w:rsid w:val="00E50761"/>
    <w:rsid w:val="00E510DF"/>
    <w:rsid w:val="00E51C31"/>
    <w:rsid w:val="00E52C35"/>
    <w:rsid w:val="00E52E7A"/>
    <w:rsid w:val="00E532FA"/>
    <w:rsid w:val="00E53C5A"/>
    <w:rsid w:val="00E5436E"/>
    <w:rsid w:val="00E546A8"/>
    <w:rsid w:val="00E55D99"/>
    <w:rsid w:val="00E563B8"/>
    <w:rsid w:val="00E56E07"/>
    <w:rsid w:val="00E579E0"/>
    <w:rsid w:val="00E60C2A"/>
    <w:rsid w:val="00E615E5"/>
    <w:rsid w:val="00E619C6"/>
    <w:rsid w:val="00E61FB8"/>
    <w:rsid w:val="00E6287B"/>
    <w:rsid w:val="00E62CA0"/>
    <w:rsid w:val="00E6443B"/>
    <w:rsid w:val="00E64F92"/>
    <w:rsid w:val="00E656A7"/>
    <w:rsid w:val="00E66320"/>
    <w:rsid w:val="00E70415"/>
    <w:rsid w:val="00E70658"/>
    <w:rsid w:val="00E717D9"/>
    <w:rsid w:val="00E71B8E"/>
    <w:rsid w:val="00E734BE"/>
    <w:rsid w:val="00E7359B"/>
    <w:rsid w:val="00E736DD"/>
    <w:rsid w:val="00E73F8E"/>
    <w:rsid w:val="00E7456C"/>
    <w:rsid w:val="00E75292"/>
    <w:rsid w:val="00E762E6"/>
    <w:rsid w:val="00E7706E"/>
    <w:rsid w:val="00E77287"/>
    <w:rsid w:val="00E77629"/>
    <w:rsid w:val="00E77FD0"/>
    <w:rsid w:val="00E8012A"/>
    <w:rsid w:val="00E8153D"/>
    <w:rsid w:val="00E8171E"/>
    <w:rsid w:val="00E81AC0"/>
    <w:rsid w:val="00E82048"/>
    <w:rsid w:val="00E823A6"/>
    <w:rsid w:val="00E829CF"/>
    <w:rsid w:val="00E82F7B"/>
    <w:rsid w:val="00E8321D"/>
    <w:rsid w:val="00E83330"/>
    <w:rsid w:val="00E84195"/>
    <w:rsid w:val="00E8458F"/>
    <w:rsid w:val="00E854BD"/>
    <w:rsid w:val="00E862B3"/>
    <w:rsid w:val="00E8680C"/>
    <w:rsid w:val="00E869F6"/>
    <w:rsid w:val="00E86E9D"/>
    <w:rsid w:val="00E876FB"/>
    <w:rsid w:val="00E90E5C"/>
    <w:rsid w:val="00E91451"/>
    <w:rsid w:val="00E915BF"/>
    <w:rsid w:val="00E9191C"/>
    <w:rsid w:val="00E924CD"/>
    <w:rsid w:val="00E9258A"/>
    <w:rsid w:val="00E92991"/>
    <w:rsid w:val="00E93334"/>
    <w:rsid w:val="00EA16F3"/>
    <w:rsid w:val="00EA3594"/>
    <w:rsid w:val="00EA39B1"/>
    <w:rsid w:val="00EA3F3A"/>
    <w:rsid w:val="00EA40C7"/>
    <w:rsid w:val="00EA4304"/>
    <w:rsid w:val="00EA4660"/>
    <w:rsid w:val="00EA5605"/>
    <w:rsid w:val="00EA56B8"/>
    <w:rsid w:val="00EA77B4"/>
    <w:rsid w:val="00EA7D0C"/>
    <w:rsid w:val="00EB0DD9"/>
    <w:rsid w:val="00EB0F8E"/>
    <w:rsid w:val="00EB128E"/>
    <w:rsid w:val="00EB2051"/>
    <w:rsid w:val="00EB2E59"/>
    <w:rsid w:val="00EB3175"/>
    <w:rsid w:val="00EB32F6"/>
    <w:rsid w:val="00EB39A0"/>
    <w:rsid w:val="00EB3DE8"/>
    <w:rsid w:val="00EB496B"/>
    <w:rsid w:val="00EB49C8"/>
    <w:rsid w:val="00EB62A3"/>
    <w:rsid w:val="00EB62E9"/>
    <w:rsid w:val="00EB6BC6"/>
    <w:rsid w:val="00EC0A03"/>
    <w:rsid w:val="00EC1F48"/>
    <w:rsid w:val="00EC1F7C"/>
    <w:rsid w:val="00EC21E3"/>
    <w:rsid w:val="00EC282A"/>
    <w:rsid w:val="00EC2A17"/>
    <w:rsid w:val="00EC2B86"/>
    <w:rsid w:val="00EC35EE"/>
    <w:rsid w:val="00EC3858"/>
    <w:rsid w:val="00EC41C4"/>
    <w:rsid w:val="00EC4480"/>
    <w:rsid w:val="00EC4ABE"/>
    <w:rsid w:val="00EC5A58"/>
    <w:rsid w:val="00EC5A94"/>
    <w:rsid w:val="00EC5C18"/>
    <w:rsid w:val="00EC5CC1"/>
    <w:rsid w:val="00EC60C7"/>
    <w:rsid w:val="00EC65CF"/>
    <w:rsid w:val="00EC672B"/>
    <w:rsid w:val="00EC6D2B"/>
    <w:rsid w:val="00EC732E"/>
    <w:rsid w:val="00EC7416"/>
    <w:rsid w:val="00EC76C8"/>
    <w:rsid w:val="00EC7E66"/>
    <w:rsid w:val="00EC7E6F"/>
    <w:rsid w:val="00ED032F"/>
    <w:rsid w:val="00ED0D8A"/>
    <w:rsid w:val="00ED1DCD"/>
    <w:rsid w:val="00ED1F1C"/>
    <w:rsid w:val="00ED2211"/>
    <w:rsid w:val="00ED2F6F"/>
    <w:rsid w:val="00ED51F6"/>
    <w:rsid w:val="00ED55AA"/>
    <w:rsid w:val="00ED5740"/>
    <w:rsid w:val="00ED6038"/>
    <w:rsid w:val="00ED6A4C"/>
    <w:rsid w:val="00ED7D33"/>
    <w:rsid w:val="00EE08DA"/>
    <w:rsid w:val="00EE0BF2"/>
    <w:rsid w:val="00EE1220"/>
    <w:rsid w:val="00EE165F"/>
    <w:rsid w:val="00EE16CF"/>
    <w:rsid w:val="00EE42C0"/>
    <w:rsid w:val="00EE5BF8"/>
    <w:rsid w:val="00EE6964"/>
    <w:rsid w:val="00EE6D88"/>
    <w:rsid w:val="00EE7849"/>
    <w:rsid w:val="00EF15F6"/>
    <w:rsid w:val="00EF239B"/>
    <w:rsid w:val="00EF36BE"/>
    <w:rsid w:val="00EF43D2"/>
    <w:rsid w:val="00EF492E"/>
    <w:rsid w:val="00EF53B9"/>
    <w:rsid w:val="00EF6F1D"/>
    <w:rsid w:val="00F014D8"/>
    <w:rsid w:val="00F01681"/>
    <w:rsid w:val="00F01A9A"/>
    <w:rsid w:val="00F02E82"/>
    <w:rsid w:val="00F04EBE"/>
    <w:rsid w:val="00F053AD"/>
    <w:rsid w:val="00F05A96"/>
    <w:rsid w:val="00F05B47"/>
    <w:rsid w:val="00F06B0F"/>
    <w:rsid w:val="00F06D35"/>
    <w:rsid w:val="00F07029"/>
    <w:rsid w:val="00F07D03"/>
    <w:rsid w:val="00F113A5"/>
    <w:rsid w:val="00F11FB6"/>
    <w:rsid w:val="00F12362"/>
    <w:rsid w:val="00F124AE"/>
    <w:rsid w:val="00F12B39"/>
    <w:rsid w:val="00F12CD0"/>
    <w:rsid w:val="00F12F93"/>
    <w:rsid w:val="00F14942"/>
    <w:rsid w:val="00F14ED6"/>
    <w:rsid w:val="00F15042"/>
    <w:rsid w:val="00F15510"/>
    <w:rsid w:val="00F157E4"/>
    <w:rsid w:val="00F15A3B"/>
    <w:rsid w:val="00F15AB7"/>
    <w:rsid w:val="00F15AE7"/>
    <w:rsid w:val="00F15C7B"/>
    <w:rsid w:val="00F16470"/>
    <w:rsid w:val="00F16524"/>
    <w:rsid w:val="00F16AC6"/>
    <w:rsid w:val="00F207D5"/>
    <w:rsid w:val="00F20A09"/>
    <w:rsid w:val="00F22145"/>
    <w:rsid w:val="00F22B57"/>
    <w:rsid w:val="00F22E1A"/>
    <w:rsid w:val="00F23BC9"/>
    <w:rsid w:val="00F23FC7"/>
    <w:rsid w:val="00F24469"/>
    <w:rsid w:val="00F244DC"/>
    <w:rsid w:val="00F25718"/>
    <w:rsid w:val="00F25E41"/>
    <w:rsid w:val="00F26A53"/>
    <w:rsid w:val="00F26AD6"/>
    <w:rsid w:val="00F26D94"/>
    <w:rsid w:val="00F27CF4"/>
    <w:rsid w:val="00F27DB2"/>
    <w:rsid w:val="00F30289"/>
    <w:rsid w:val="00F3042D"/>
    <w:rsid w:val="00F31962"/>
    <w:rsid w:val="00F319A0"/>
    <w:rsid w:val="00F32311"/>
    <w:rsid w:val="00F32313"/>
    <w:rsid w:val="00F325D5"/>
    <w:rsid w:val="00F33473"/>
    <w:rsid w:val="00F33488"/>
    <w:rsid w:val="00F33B63"/>
    <w:rsid w:val="00F33E1C"/>
    <w:rsid w:val="00F34398"/>
    <w:rsid w:val="00F357FC"/>
    <w:rsid w:val="00F36772"/>
    <w:rsid w:val="00F41DC0"/>
    <w:rsid w:val="00F42815"/>
    <w:rsid w:val="00F43F0D"/>
    <w:rsid w:val="00F447BD"/>
    <w:rsid w:val="00F4545E"/>
    <w:rsid w:val="00F45A16"/>
    <w:rsid w:val="00F45DFD"/>
    <w:rsid w:val="00F46805"/>
    <w:rsid w:val="00F46904"/>
    <w:rsid w:val="00F46AC1"/>
    <w:rsid w:val="00F46E74"/>
    <w:rsid w:val="00F47300"/>
    <w:rsid w:val="00F47F8B"/>
    <w:rsid w:val="00F50221"/>
    <w:rsid w:val="00F5091F"/>
    <w:rsid w:val="00F50C78"/>
    <w:rsid w:val="00F515A8"/>
    <w:rsid w:val="00F52749"/>
    <w:rsid w:val="00F52D1E"/>
    <w:rsid w:val="00F52E0B"/>
    <w:rsid w:val="00F53670"/>
    <w:rsid w:val="00F5558C"/>
    <w:rsid w:val="00F5614A"/>
    <w:rsid w:val="00F5645E"/>
    <w:rsid w:val="00F60D06"/>
    <w:rsid w:val="00F61F0B"/>
    <w:rsid w:val="00F6224C"/>
    <w:rsid w:val="00F632A2"/>
    <w:rsid w:val="00F63599"/>
    <w:rsid w:val="00F657E1"/>
    <w:rsid w:val="00F65D60"/>
    <w:rsid w:val="00F70993"/>
    <w:rsid w:val="00F70A49"/>
    <w:rsid w:val="00F7213E"/>
    <w:rsid w:val="00F72CC3"/>
    <w:rsid w:val="00F7383D"/>
    <w:rsid w:val="00F753CF"/>
    <w:rsid w:val="00F763A8"/>
    <w:rsid w:val="00F76629"/>
    <w:rsid w:val="00F807C9"/>
    <w:rsid w:val="00F811E4"/>
    <w:rsid w:val="00F81E81"/>
    <w:rsid w:val="00F838A2"/>
    <w:rsid w:val="00F83FA5"/>
    <w:rsid w:val="00F841DB"/>
    <w:rsid w:val="00F851DE"/>
    <w:rsid w:val="00F8609E"/>
    <w:rsid w:val="00F86C46"/>
    <w:rsid w:val="00F86EAC"/>
    <w:rsid w:val="00F87218"/>
    <w:rsid w:val="00F8729F"/>
    <w:rsid w:val="00F87878"/>
    <w:rsid w:val="00F87A97"/>
    <w:rsid w:val="00F90331"/>
    <w:rsid w:val="00F90642"/>
    <w:rsid w:val="00F913B8"/>
    <w:rsid w:val="00F91D88"/>
    <w:rsid w:val="00F92179"/>
    <w:rsid w:val="00F9261F"/>
    <w:rsid w:val="00F961EF"/>
    <w:rsid w:val="00F96B6C"/>
    <w:rsid w:val="00F97046"/>
    <w:rsid w:val="00F975EA"/>
    <w:rsid w:val="00FA0017"/>
    <w:rsid w:val="00FA04A7"/>
    <w:rsid w:val="00FA0F3F"/>
    <w:rsid w:val="00FA12EC"/>
    <w:rsid w:val="00FA1664"/>
    <w:rsid w:val="00FA172E"/>
    <w:rsid w:val="00FA1C07"/>
    <w:rsid w:val="00FA2148"/>
    <w:rsid w:val="00FA2257"/>
    <w:rsid w:val="00FA2F2E"/>
    <w:rsid w:val="00FA4892"/>
    <w:rsid w:val="00FA4B95"/>
    <w:rsid w:val="00FA632B"/>
    <w:rsid w:val="00FA6843"/>
    <w:rsid w:val="00FA686F"/>
    <w:rsid w:val="00FA7F74"/>
    <w:rsid w:val="00FB16B2"/>
    <w:rsid w:val="00FB1F0E"/>
    <w:rsid w:val="00FB2179"/>
    <w:rsid w:val="00FB2288"/>
    <w:rsid w:val="00FB31E9"/>
    <w:rsid w:val="00FB35BC"/>
    <w:rsid w:val="00FB3AE5"/>
    <w:rsid w:val="00FB42BF"/>
    <w:rsid w:val="00FB46C1"/>
    <w:rsid w:val="00FB546A"/>
    <w:rsid w:val="00FB61E9"/>
    <w:rsid w:val="00FB71E7"/>
    <w:rsid w:val="00FC08BF"/>
    <w:rsid w:val="00FC0BEF"/>
    <w:rsid w:val="00FC1296"/>
    <w:rsid w:val="00FC14F7"/>
    <w:rsid w:val="00FC26D8"/>
    <w:rsid w:val="00FC3B48"/>
    <w:rsid w:val="00FC3EF5"/>
    <w:rsid w:val="00FC4D38"/>
    <w:rsid w:val="00FC5548"/>
    <w:rsid w:val="00FC60D1"/>
    <w:rsid w:val="00FC6988"/>
    <w:rsid w:val="00FC6E43"/>
    <w:rsid w:val="00FC7BA2"/>
    <w:rsid w:val="00FD13FE"/>
    <w:rsid w:val="00FD228B"/>
    <w:rsid w:val="00FD38A9"/>
    <w:rsid w:val="00FD54D3"/>
    <w:rsid w:val="00FD59F1"/>
    <w:rsid w:val="00FD5B3D"/>
    <w:rsid w:val="00FD69BA"/>
    <w:rsid w:val="00FD7160"/>
    <w:rsid w:val="00FD7316"/>
    <w:rsid w:val="00FD79BE"/>
    <w:rsid w:val="00FE07F9"/>
    <w:rsid w:val="00FE09DC"/>
    <w:rsid w:val="00FE1348"/>
    <w:rsid w:val="00FE18EE"/>
    <w:rsid w:val="00FE3F0B"/>
    <w:rsid w:val="00FE5B25"/>
    <w:rsid w:val="00FE5DD3"/>
    <w:rsid w:val="00FE6D08"/>
    <w:rsid w:val="00FE6E58"/>
    <w:rsid w:val="00FE7EED"/>
    <w:rsid w:val="00FE7FF1"/>
    <w:rsid w:val="00FF0D4E"/>
    <w:rsid w:val="00FF0F31"/>
    <w:rsid w:val="00FF1599"/>
    <w:rsid w:val="00FF19B4"/>
    <w:rsid w:val="00FF2274"/>
    <w:rsid w:val="00FF34D7"/>
    <w:rsid w:val="00FF393C"/>
    <w:rsid w:val="00FF3CDA"/>
    <w:rsid w:val="00FF6075"/>
    <w:rsid w:val="00FF72E7"/>
    <w:rsid w:val="00FF7836"/>
    <w:rsid w:val="00FF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46B9"/>
  <w15:chartTrackingRefBased/>
  <w15:docId w15:val="{82F1548F-B880-41A3-BA6E-BAF4A195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D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0DD9"/>
    <w:rPr>
      <w:color w:val="0000FF"/>
      <w:u w:val="single"/>
    </w:rPr>
  </w:style>
  <w:style w:type="character" w:styleId="FollowedHyperlink">
    <w:name w:val="FollowedHyperlink"/>
    <w:basedOn w:val="DefaultParagraphFont"/>
    <w:uiPriority w:val="99"/>
    <w:semiHidden/>
    <w:unhideWhenUsed/>
    <w:rsid w:val="006534FB"/>
    <w:rPr>
      <w:color w:val="954F72" w:themeColor="followedHyperlink"/>
      <w:u w:val="single"/>
    </w:rPr>
  </w:style>
  <w:style w:type="paragraph" w:styleId="NoSpacing">
    <w:name w:val="No Spacing"/>
    <w:uiPriority w:val="1"/>
    <w:qFormat/>
    <w:rsid w:val="00936401"/>
    <w:pPr>
      <w:spacing w:after="0" w:line="240" w:lineRule="auto"/>
    </w:pPr>
  </w:style>
  <w:style w:type="paragraph" w:styleId="ListParagraph">
    <w:name w:val="List Paragraph"/>
    <w:basedOn w:val="Normal"/>
    <w:uiPriority w:val="34"/>
    <w:qFormat/>
    <w:rsid w:val="00D5786B"/>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CB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CD4"/>
  </w:style>
  <w:style w:type="paragraph" w:styleId="Footer">
    <w:name w:val="footer"/>
    <w:basedOn w:val="Normal"/>
    <w:link w:val="FooterChar"/>
    <w:uiPriority w:val="99"/>
    <w:unhideWhenUsed/>
    <w:rsid w:val="00CB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CD4"/>
  </w:style>
  <w:style w:type="paragraph" w:styleId="BalloonText">
    <w:name w:val="Balloon Text"/>
    <w:basedOn w:val="Normal"/>
    <w:link w:val="BalloonTextChar"/>
    <w:uiPriority w:val="99"/>
    <w:semiHidden/>
    <w:unhideWhenUsed/>
    <w:rsid w:val="00803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3E"/>
    <w:rPr>
      <w:rFonts w:ascii="Segoe UI" w:hAnsi="Segoe UI" w:cs="Segoe UI"/>
      <w:sz w:val="18"/>
      <w:szCs w:val="18"/>
    </w:rPr>
  </w:style>
  <w:style w:type="paragraph" w:styleId="FootnoteText">
    <w:name w:val="footnote text"/>
    <w:basedOn w:val="Normal"/>
    <w:link w:val="FootnoteTextChar"/>
    <w:uiPriority w:val="99"/>
    <w:unhideWhenUsed/>
    <w:rsid w:val="00E532FA"/>
    <w:pPr>
      <w:spacing w:after="0" w:line="240" w:lineRule="auto"/>
    </w:pPr>
    <w:rPr>
      <w:sz w:val="20"/>
      <w:szCs w:val="20"/>
    </w:rPr>
  </w:style>
  <w:style w:type="character" w:customStyle="1" w:styleId="FootnoteTextChar">
    <w:name w:val="Footnote Text Char"/>
    <w:basedOn w:val="DefaultParagraphFont"/>
    <w:link w:val="FootnoteText"/>
    <w:uiPriority w:val="99"/>
    <w:rsid w:val="00E532FA"/>
    <w:rPr>
      <w:sz w:val="20"/>
      <w:szCs w:val="20"/>
    </w:rPr>
  </w:style>
  <w:style w:type="character" w:styleId="UnresolvedMention">
    <w:name w:val="Unresolved Mention"/>
    <w:basedOn w:val="DefaultParagraphFont"/>
    <w:uiPriority w:val="99"/>
    <w:semiHidden/>
    <w:unhideWhenUsed/>
    <w:rsid w:val="00FE18EE"/>
    <w:rPr>
      <w:color w:val="605E5C"/>
      <w:shd w:val="clear" w:color="auto" w:fill="E1DFDD"/>
    </w:rPr>
  </w:style>
  <w:style w:type="paragraph" w:customStyle="1" w:styleId="xmsonormal">
    <w:name w:val="x_msonormal"/>
    <w:basedOn w:val="Normal"/>
    <w:rsid w:val="008F438F"/>
    <w:pPr>
      <w:spacing w:after="0" w:line="240" w:lineRule="auto"/>
    </w:pPr>
    <w:rPr>
      <w:rFonts w:ascii="Calibri" w:hAnsi="Calibri" w:cs="Calibri"/>
    </w:rPr>
  </w:style>
  <w:style w:type="paragraph" w:styleId="PlainText">
    <w:name w:val="Plain Text"/>
    <w:basedOn w:val="Normal"/>
    <w:link w:val="PlainTextChar"/>
    <w:uiPriority w:val="99"/>
    <w:unhideWhenUsed/>
    <w:rsid w:val="00D10C8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10C85"/>
    <w:rPr>
      <w:rFonts w:ascii="Calibri" w:hAnsi="Calibri"/>
      <w:szCs w:val="21"/>
    </w:rPr>
  </w:style>
  <w:style w:type="character" w:styleId="PlaceholderText">
    <w:name w:val="Placeholder Text"/>
    <w:basedOn w:val="DefaultParagraphFont"/>
    <w:uiPriority w:val="99"/>
    <w:semiHidden/>
    <w:rsid w:val="00C86229"/>
    <w:rPr>
      <w:color w:val="808080"/>
    </w:rPr>
  </w:style>
  <w:style w:type="character" w:styleId="SmartLink">
    <w:name w:val="Smart Link"/>
    <w:basedOn w:val="DefaultParagraphFont"/>
    <w:uiPriority w:val="99"/>
    <w:semiHidden/>
    <w:unhideWhenUsed/>
    <w:rsid w:val="00210216"/>
    <w:rPr>
      <w:color w:val="0000FF"/>
      <w:u w:val="single"/>
      <w:shd w:val="clear" w:color="auto" w:fill="F3F2F1"/>
    </w:rPr>
  </w:style>
  <w:style w:type="character" w:styleId="FootnoteReference">
    <w:name w:val="footnote reference"/>
    <w:basedOn w:val="DefaultParagraphFont"/>
    <w:uiPriority w:val="99"/>
    <w:semiHidden/>
    <w:unhideWhenUsed/>
    <w:rsid w:val="002B1FED"/>
    <w:rPr>
      <w:vertAlign w:val="superscript"/>
    </w:rPr>
  </w:style>
  <w:style w:type="paragraph" w:styleId="EndnoteText">
    <w:name w:val="endnote text"/>
    <w:basedOn w:val="Normal"/>
    <w:link w:val="EndnoteTextChar"/>
    <w:uiPriority w:val="99"/>
    <w:unhideWhenUsed/>
    <w:rsid w:val="002B1FED"/>
    <w:pPr>
      <w:spacing w:after="0" w:line="240" w:lineRule="auto"/>
    </w:pPr>
    <w:rPr>
      <w:sz w:val="20"/>
      <w:szCs w:val="20"/>
    </w:rPr>
  </w:style>
  <w:style w:type="character" w:customStyle="1" w:styleId="EndnoteTextChar">
    <w:name w:val="Endnote Text Char"/>
    <w:basedOn w:val="DefaultParagraphFont"/>
    <w:link w:val="EndnoteText"/>
    <w:uiPriority w:val="99"/>
    <w:rsid w:val="002B1FED"/>
    <w:rPr>
      <w:sz w:val="20"/>
      <w:szCs w:val="20"/>
    </w:rPr>
  </w:style>
  <w:style w:type="character" w:styleId="EndnoteReference">
    <w:name w:val="endnote reference"/>
    <w:basedOn w:val="DefaultParagraphFont"/>
    <w:uiPriority w:val="99"/>
    <w:semiHidden/>
    <w:unhideWhenUsed/>
    <w:rsid w:val="002B1FED"/>
    <w:rPr>
      <w:vertAlign w:val="superscript"/>
    </w:rPr>
  </w:style>
  <w:style w:type="table" w:styleId="TableGrid">
    <w:name w:val="Table Grid"/>
    <w:basedOn w:val="TableNormal"/>
    <w:uiPriority w:val="39"/>
    <w:rsid w:val="002F1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878">
      <w:bodyDiv w:val="1"/>
      <w:marLeft w:val="0"/>
      <w:marRight w:val="0"/>
      <w:marTop w:val="0"/>
      <w:marBottom w:val="0"/>
      <w:divBdr>
        <w:top w:val="none" w:sz="0" w:space="0" w:color="auto"/>
        <w:left w:val="none" w:sz="0" w:space="0" w:color="auto"/>
        <w:bottom w:val="none" w:sz="0" w:space="0" w:color="auto"/>
        <w:right w:val="none" w:sz="0" w:space="0" w:color="auto"/>
      </w:divBdr>
    </w:div>
    <w:div w:id="9383487">
      <w:bodyDiv w:val="1"/>
      <w:marLeft w:val="0"/>
      <w:marRight w:val="0"/>
      <w:marTop w:val="0"/>
      <w:marBottom w:val="0"/>
      <w:divBdr>
        <w:top w:val="none" w:sz="0" w:space="0" w:color="auto"/>
        <w:left w:val="none" w:sz="0" w:space="0" w:color="auto"/>
        <w:bottom w:val="none" w:sz="0" w:space="0" w:color="auto"/>
        <w:right w:val="none" w:sz="0" w:space="0" w:color="auto"/>
      </w:divBdr>
    </w:div>
    <w:div w:id="40785699">
      <w:bodyDiv w:val="1"/>
      <w:marLeft w:val="0"/>
      <w:marRight w:val="0"/>
      <w:marTop w:val="0"/>
      <w:marBottom w:val="0"/>
      <w:divBdr>
        <w:top w:val="none" w:sz="0" w:space="0" w:color="auto"/>
        <w:left w:val="none" w:sz="0" w:space="0" w:color="auto"/>
        <w:bottom w:val="none" w:sz="0" w:space="0" w:color="auto"/>
        <w:right w:val="none" w:sz="0" w:space="0" w:color="auto"/>
      </w:divBdr>
    </w:div>
    <w:div w:id="123736081">
      <w:bodyDiv w:val="1"/>
      <w:marLeft w:val="0"/>
      <w:marRight w:val="0"/>
      <w:marTop w:val="0"/>
      <w:marBottom w:val="0"/>
      <w:divBdr>
        <w:top w:val="none" w:sz="0" w:space="0" w:color="auto"/>
        <w:left w:val="none" w:sz="0" w:space="0" w:color="auto"/>
        <w:bottom w:val="none" w:sz="0" w:space="0" w:color="auto"/>
        <w:right w:val="none" w:sz="0" w:space="0" w:color="auto"/>
      </w:divBdr>
    </w:div>
    <w:div w:id="489639778">
      <w:bodyDiv w:val="1"/>
      <w:marLeft w:val="0"/>
      <w:marRight w:val="0"/>
      <w:marTop w:val="0"/>
      <w:marBottom w:val="0"/>
      <w:divBdr>
        <w:top w:val="none" w:sz="0" w:space="0" w:color="auto"/>
        <w:left w:val="none" w:sz="0" w:space="0" w:color="auto"/>
        <w:bottom w:val="none" w:sz="0" w:space="0" w:color="auto"/>
        <w:right w:val="none" w:sz="0" w:space="0" w:color="auto"/>
      </w:divBdr>
    </w:div>
    <w:div w:id="678889874">
      <w:bodyDiv w:val="1"/>
      <w:marLeft w:val="0"/>
      <w:marRight w:val="0"/>
      <w:marTop w:val="0"/>
      <w:marBottom w:val="0"/>
      <w:divBdr>
        <w:top w:val="none" w:sz="0" w:space="0" w:color="auto"/>
        <w:left w:val="none" w:sz="0" w:space="0" w:color="auto"/>
        <w:bottom w:val="none" w:sz="0" w:space="0" w:color="auto"/>
        <w:right w:val="none" w:sz="0" w:space="0" w:color="auto"/>
      </w:divBdr>
    </w:div>
    <w:div w:id="693698712">
      <w:bodyDiv w:val="1"/>
      <w:marLeft w:val="0"/>
      <w:marRight w:val="0"/>
      <w:marTop w:val="0"/>
      <w:marBottom w:val="0"/>
      <w:divBdr>
        <w:top w:val="none" w:sz="0" w:space="0" w:color="auto"/>
        <w:left w:val="none" w:sz="0" w:space="0" w:color="auto"/>
        <w:bottom w:val="none" w:sz="0" w:space="0" w:color="auto"/>
        <w:right w:val="none" w:sz="0" w:space="0" w:color="auto"/>
      </w:divBdr>
    </w:div>
    <w:div w:id="709452873">
      <w:bodyDiv w:val="1"/>
      <w:marLeft w:val="0"/>
      <w:marRight w:val="0"/>
      <w:marTop w:val="0"/>
      <w:marBottom w:val="0"/>
      <w:divBdr>
        <w:top w:val="none" w:sz="0" w:space="0" w:color="auto"/>
        <w:left w:val="none" w:sz="0" w:space="0" w:color="auto"/>
        <w:bottom w:val="none" w:sz="0" w:space="0" w:color="auto"/>
        <w:right w:val="none" w:sz="0" w:space="0" w:color="auto"/>
      </w:divBdr>
    </w:div>
    <w:div w:id="873426668">
      <w:bodyDiv w:val="1"/>
      <w:marLeft w:val="0"/>
      <w:marRight w:val="0"/>
      <w:marTop w:val="0"/>
      <w:marBottom w:val="0"/>
      <w:divBdr>
        <w:top w:val="none" w:sz="0" w:space="0" w:color="auto"/>
        <w:left w:val="none" w:sz="0" w:space="0" w:color="auto"/>
        <w:bottom w:val="none" w:sz="0" w:space="0" w:color="auto"/>
        <w:right w:val="none" w:sz="0" w:space="0" w:color="auto"/>
      </w:divBdr>
    </w:div>
    <w:div w:id="1009983387">
      <w:bodyDiv w:val="1"/>
      <w:marLeft w:val="0"/>
      <w:marRight w:val="0"/>
      <w:marTop w:val="0"/>
      <w:marBottom w:val="0"/>
      <w:divBdr>
        <w:top w:val="none" w:sz="0" w:space="0" w:color="auto"/>
        <w:left w:val="none" w:sz="0" w:space="0" w:color="auto"/>
        <w:bottom w:val="none" w:sz="0" w:space="0" w:color="auto"/>
        <w:right w:val="none" w:sz="0" w:space="0" w:color="auto"/>
      </w:divBdr>
    </w:div>
    <w:div w:id="1070928612">
      <w:bodyDiv w:val="1"/>
      <w:marLeft w:val="0"/>
      <w:marRight w:val="0"/>
      <w:marTop w:val="0"/>
      <w:marBottom w:val="0"/>
      <w:divBdr>
        <w:top w:val="none" w:sz="0" w:space="0" w:color="auto"/>
        <w:left w:val="none" w:sz="0" w:space="0" w:color="auto"/>
        <w:bottom w:val="none" w:sz="0" w:space="0" w:color="auto"/>
        <w:right w:val="none" w:sz="0" w:space="0" w:color="auto"/>
      </w:divBdr>
    </w:div>
    <w:div w:id="1086880887">
      <w:bodyDiv w:val="1"/>
      <w:marLeft w:val="0"/>
      <w:marRight w:val="0"/>
      <w:marTop w:val="0"/>
      <w:marBottom w:val="0"/>
      <w:divBdr>
        <w:top w:val="none" w:sz="0" w:space="0" w:color="auto"/>
        <w:left w:val="none" w:sz="0" w:space="0" w:color="auto"/>
        <w:bottom w:val="none" w:sz="0" w:space="0" w:color="auto"/>
        <w:right w:val="none" w:sz="0" w:space="0" w:color="auto"/>
      </w:divBdr>
    </w:div>
    <w:div w:id="1143889426">
      <w:bodyDiv w:val="1"/>
      <w:marLeft w:val="0"/>
      <w:marRight w:val="0"/>
      <w:marTop w:val="0"/>
      <w:marBottom w:val="0"/>
      <w:divBdr>
        <w:top w:val="none" w:sz="0" w:space="0" w:color="auto"/>
        <w:left w:val="none" w:sz="0" w:space="0" w:color="auto"/>
        <w:bottom w:val="none" w:sz="0" w:space="0" w:color="auto"/>
        <w:right w:val="none" w:sz="0" w:space="0" w:color="auto"/>
      </w:divBdr>
    </w:div>
    <w:div w:id="1307078948">
      <w:bodyDiv w:val="1"/>
      <w:marLeft w:val="0"/>
      <w:marRight w:val="0"/>
      <w:marTop w:val="0"/>
      <w:marBottom w:val="0"/>
      <w:divBdr>
        <w:top w:val="none" w:sz="0" w:space="0" w:color="auto"/>
        <w:left w:val="none" w:sz="0" w:space="0" w:color="auto"/>
        <w:bottom w:val="none" w:sz="0" w:space="0" w:color="auto"/>
        <w:right w:val="none" w:sz="0" w:space="0" w:color="auto"/>
      </w:divBdr>
    </w:div>
    <w:div w:id="1452551373">
      <w:bodyDiv w:val="1"/>
      <w:marLeft w:val="0"/>
      <w:marRight w:val="0"/>
      <w:marTop w:val="0"/>
      <w:marBottom w:val="0"/>
      <w:divBdr>
        <w:top w:val="none" w:sz="0" w:space="0" w:color="auto"/>
        <w:left w:val="none" w:sz="0" w:space="0" w:color="auto"/>
        <w:bottom w:val="none" w:sz="0" w:space="0" w:color="auto"/>
        <w:right w:val="none" w:sz="0" w:space="0" w:color="auto"/>
      </w:divBdr>
    </w:div>
    <w:div w:id="1477068965">
      <w:bodyDiv w:val="1"/>
      <w:marLeft w:val="0"/>
      <w:marRight w:val="0"/>
      <w:marTop w:val="0"/>
      <w:marBottom w:val="0"/>
      <w:divBdr>
        <w:top w:val="none" w:sz="0" w:space="0" w:color="auto"/>
        <w:left w:val="none" w:sz="0" w:space="0" w:color="auto"/>
        <w:bottom w:val="none" w:sz="0" w:space="0" w:color="auto"/>
        <w:right w:val="none" w:sz="0" w:space="0" w:color="auto"/>
      </w:divBdr>
    </w:div>
    <w:div w:id="1495220585">
      <w:bodyDiv w:val="1"/>
      <w:marLeft w:val="0"/>
      <w:marRight w:val="0"/>
      <w:marTop w:val="0"/>
      <w:marBottom w:val="0"/>
      <w:divBdr>
        <w:top w:val="none" w:sz="0" w:space="0" w:color="auto"/>
        <w:left w:val="none" w:sz="0" w:space="0" w:color="auto"/>
        <w:bottom w:val="none" w:sz="0" w:space="0" w:color="auto"/>
        <w:right w:val="none" w:sz="0" w:space="0" w:color="auto"/>
      </w:divBdr>
    </w:div>
    <w:div w:id="1650816811">
      <w:bodyDiv w:val="1"/>
      <w:marLeft w:val="0"/>
      <w:marRight w:val="0"/>
      <w:marTop w:val="0"/>
      <w:marBottom w:val="0"/>
      <w:divBdr>
        <w:top w:val="none" w:sz="0" w:space="0" w:color="auto"/>
        <w:left w:val="none" w:sz="0" w:space="0" w:color="auto"/>
        <w:bottom w:val="none" w:sz="0" w:space="0" w:color="auto"/>
        <w:right w:val="none" w:sz="0" w:space="0" w:color="auto"/>
      </w:divBdr>
    </w:div>
    <w:div w:id="1772897567">
      <w:bodyDiv w:val="1"/>
      <w:marLeft w:val="0"/>
      <w:marRight w:val="0"/>
      <w:marTop w:val="0"/>
      <w:marBottom w:val="0"/>
      <w:divBdr>
        <w:top w:val="none" w:sz="0" w:space="0" w:color="auto"/>
        <w:left w:val="none" w:sz="0" w:space="0" w:color="auto"/>
        <w:bottom w:val="none" w:sz="0" w:space="0" w:color="auto"/>
        <w:right w:val="none" w:sz="0" w:space="0" w:color="auto"/>
      </w:divBdr>
    </w:div>
    <w:div w:id="1811744123">
      <w:bodyDiv w:val="1"/>
      <w:marLeft w:val="0"/>
      <w:marRight w:val="0"/>
      <w:marTop w:val="0"/>
      <w:marBottom w:val="0"/>
      <w:divBdr>
        <w:top w:val="none" w:sz="0" w:space="0" w:color="auto"/>
        <w:left w:val="none" w:sz="0" w:space="0" w:color="auto"/>
        <w:bottom w:val="none" w:sz="0" w:space="0" w:color="auto"/>
        <w:right w:val="none" w:sz="0" w:space="0" w:color="auto"/>
      </w:divBdr>
    </w:div>
    <w:div w:id="2057272291">
      <w:bodyDiv w:val="1"/>
      <w:marLeft w:val="0"/>
      <w:marRight w:val="0"/>
      <w:marTop w:val="0"/>
      <w:marBottom w:val="0"/>
      <w:divBdr>
        <w:top w:val="none" w:sz="0" w:space="0" w:color="auto"/>
        <w:left w:val="none" w:sz="0" w:space="0" w:color="auto"/>
        <w:bottom w:val="none" w:sz="0" w:space="0" w:color="auto"/>
        <w:right w:val="none" w:sz="0" w:space="0" w:color="auto"/>
      </w:divBdr>
    </w:div>
    <w:div w:id="2059280007">
      <w:bodyDiv w:val="1"/>
      <w:marLeft w:val="0"/>
      <w:marRight w:val="0"/>
      <w:marTop w:val="0"/>
      <w:marBottom w:val="0"/>
      <w:divBdr>
        <w:top w:val="none" w:sz="0" w:space="0" w:color="auto"/>
        <w:left w:val="none" w:sz="0" w:space="0" w:color="auto"/>
        <w:bottom w:val="none" w:sz="0" w:space="0" w:color="auto"/>
        <w:right w:val="none" w:sz="0" w:space="0" w:color="auto"/>
      </w:divBdr>
    </w:div>
    <w:div w:id="2067679173">
      <w:bodyDiv w:val="1"/>
      <w:marLeft w:val="0"/>
      <w:marRight w:val="0"/>
      <w:marTop w:val="0"/>
      <w:marBottom w:val="0"/>
      <w:divBdr>
        <w:top w:val="none" w:sz="0" w:space="0" w:color="auto"/>
        <w:left w:val="none" w:sz="0" w:space="0" w:color="auto"/>
        <w:bottom w:val="none" w:sz="0" w:space="0" w:color="auto"/>
        <w:right w:val="none" w:sz="0" w:space="0" w:color="auto"/>
      </w:divBdr>
    </w:div>
    <w:div w:id="208787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tovario.com" TargetMode="External"/><Relationship Id="rId13" Type="http://schemas.openxmlformats.org/officeDocument/2006/relationships/hyperlink" Target="https://music.olin.edu/" TargetMode="External"/><Relationship Id="rId18" Type="http://schemas.openxmlformats.org/officeDocument/2006/relationships/image" Target="cid:image001.png@01D9A87F.9985B55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document/d/18NCbnZeiYDDXah8owTRR55Sxqpdtf3cPzXwfJvZ02Js/edit" TargetMode="External"/><Relationship Id="rId7" Type="http://schemas.openxmlformats.org/officeDocument/2006/relationships/endnotes" Target="endnotes.xml"/><Relationship Id="rId12" Type="http://schemas.openxmlformats.org/officeDocument/2006/relationships/hyperlink" Target="https://pages.olin.edu/eco-summer2019/"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lincollege-my.sharepoint.com/:v:/g/personal/ddabby_olin_edu/Ef323i-Z3cFIv9WV8euZa94BIVix7se86sbbXx6Lz9qNzA?e=lnb3JD" TargetMode="External"/><Relationship Id="rId20" Type="http://schemas.openxmlformats.org/officeDocument/2006/relationships/hyperlink" Target="https://docs.google.com/document/d/1QkZtFuhsQQj6mS3D-3VCZPJQEB8x__-B49kRyBOgZfg/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7p4oKeCWf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it.ly/OCO_Dvorak9th" TargetMode="External"/><Relationship Id="rId23" Type="http://schemas.openxmlformats.org/officeDocument/2006/relationships/hyperlink" Target="https://youtu.be/7aBcnsstQkM" TargetMode="External"/><Relationship Id="rId10" Type="http://schemas.openxmlformats.org/officeDocument/2006/relationships/hyperlink" Target="https://youtu.be/jw2hFz7E_mk" TargetMode="External"/><Relationship Id="rId19" Type="http://schemas.openxmlformats.org/officeDocument/2006/relationships/hyperlink" Target="https://olincollege-my.sharepoint.com/:v:/g/personal/ddabby_olin_edu/Ecov5Iwhg9hNl75gTNKRVnwBRZFWcNJvO89lIwBuU1f8ng?e=izwRJK" TargetMode="External"/><Relationship Id="rId4" Type="http://schemas.openxmlformats.org/officeDocument/2006/relationships/settings" Target="settings.xml"/><Relationship Id="rId9" Type="http://schemas.openxmlformats.org/officeDocument/2006/relationships/hyperlink" Target="https://drive.google.com/file/d/1gz9c4y015EFGh-7qqp0tqVlH6DxnZprb/view?usp=drive_link" TargetMode="External"/><Relationship Id="rId14" Type="http://schemas.openxmlformats.org/officeDocument/2006/relationships/hyperlink" Target="https://youtu.be/7aBcnsstQkM" TargetMode="External"/><Relationship Id="rId22" Type="http://schemas.openxmlformats.org/officeDocument/2006/relationships/hyperlink" Target="https://drive.google.com/drive/folders/1tbnty7yEuSacplUcPrNHmai1kjjpF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3AB34-B571-46A5-9769-D9C4046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12</Pages>
  <Words>5704</Words>
  <Characters>32515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38143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86</cp:revision>
  <cp:lastPrinted>2024-01-16T01:46:00Z</cp:lastPrinted>
  <dcterms:created xsi:type="dcterms:W3CDTF">2023-01-14T18:44:00Z</dcterms:created>
  <dcterms:modified xsi:type="dcterms:W3CDTF">2024-01-16T21:19:00Z</dcterms:modified>
</cp:coreProperties>
</file>