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0D7F9" w14:textId="5F106AA9" w:rsidR="00245D7F" w:rsidRDefault="007C600C">
      <w:pPr>
        <w:rPr>
          <w:b/>
          <w:bCs/>
        </w:rPr>
      </w:pPr>
      <w:r w:rsidRPr="00715013">
        <w:rPr>
          <w:b/>
          <w:bCs/>
        </w:rPr>
        <w:t>diana's work log</w:t>
      </w:r>
    </w:p>
    <w:p w14:paraId="19E17218" w14:textId="4B84A2E7" w:rsidR="00891304" w:rsidRDefault="00891304">
      <w:pPr>
        <w:rPr>
          <w:b/>
          <w:bCs/>
        </w:rPr>
      </w:pPr>
      <w:r>
        <w:rPr>
          <w:b/>
          <w:bCs/>
        </w:rPr>
        <w:t>11/11/2024</w:t>
      </w:r>
    </w:p>
    <w:p w14:paraId="1BE92FFD" w14:textId="3A5BB595" w:rsidR="00891304" w:rsidRDefault="00CB7B83">
      <w:r>
        <w:t>Can you change the photo cover on this CantoVario video (I look like I’m about to cry :)</w:t>
      </w:r>
    </w:p>
    <w:p w14:paraId="2347F4C7" w14:textId="797A6E04" w:rsidR="00CB7B83" w:rsidRDefault="00CB7B83">
      <w:r w:rsidRPr="00CB7B83">
        <w:drawing>
          <wp:inline distT="0" distB="0" distL="0" distR="0" wp14:anchorId="68DB8730" wp14:editId="1B35CD4D">
            <wp:extent cx="2939415" cy="1662409"/>
            <wp:effectExtent l="0" t="0" r="0" b="0"/>
            <wp:docPr id="95103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31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230" cy="166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0E4D" w14:textId="3B965377" w:rsidR="009E4F8E" w:rsidRDefault="009E4F8E" w:rsidP="009E4F8E">
      <w:r>
        <w:t xml:space="preserve">How do I get a long dash in the html code, i.e.,  </w:t>
      </w:r>
      <w:r w:rsidRPr="009E4F8E">
        <w:t>—</w:t>
      </w:r>
      <w:r>
        <w:t xml:space="preserve"> , as in … </w:t>
      </w:r>
      <w:r w:rsidRPr="009E4F8E">
        <w:t xml:space="preserve">engineering—by </w:t>
      </w:r>
      <w:r>
        <w:t>…</w:t>
      </w:r>
    </w:p>
    <w:p w14:paraId="338BCD13" w14:textId="77777777" w:rsidR="009E4F8E" w:rsidRPr="009E4F8E" w:rsidRDefault="009E4F8E" w:rsidP="009E4F8E"/>
    <w:p w14:paraId="3728E560" w14:textId="00FA5447" w:rsidR="009E4F8E" w:rsidRPr="009E4F8E" w:rsidRDefault="009E4F8E" w:rsidP="009E4F8E"/>
    <w:p w14:paraId="1845C0C6" w14:textId="36F45271" w:rsidR="00CB7B83" w:rsidRPr="00891304" w:rsidRDefault="00CB7B83"/>
    <w:p w14:paraId="06AE4145" w14:textId="77777777" w:rsidR="0080755B" w:rsidRPr="0080755B" w:rsidRDefault="0080755B">
      <w:pPr>
        <w:rPr>
          <w:b/>
          <w:bCs/>
        </w:rPr>
      </w:pPr>
      <w:r w:rsidRPr="0080755B">
        <w:rPr>
          <w:b/>
          <w:bCs/>
        </w:rPr>
        <w:t>10/28/2024</w:t>
      </w:r>
    </w:p>
    <w:p w14:paraId="5C04FD24" w14:textId="34499A39" w:rsidR="00715013" w:rsidRDefault="00E319BD">
      <w:r>
        <w:t xml:space="preserve">?: when I make chgs to index.html and then make chgs to about.html, can I just push the chgs from the VS code w my cursor in index.html?  It seems that also covered the chgs I made to about.html.  As a test, I then went to the VS code for about.html, placed my cursor in the text there, and pushed, </w:t>
      </w:r>
      <w:r w:rsidR="00715013">
        <w:t xml:space="preserve">and </w:t>
      </w:r>
      <w:r>
        <w:t xml:space="preserve">got the </w:t>
      </w:r>
      <w:r w:rsidR="00715013">
        <w:t xml:space="preserve">below </w:t>
      </w:r>
      <w:r>
        <w:t>messages</w:t>
      </w:r>
      <w:r w:rsidR="00715013">
        <w:t xml:space="preserve">. So it appears I can just push the changes from VS code with my cursor in index.html.  </w:t>
      </w:r>
    </w:p>
    <w:p w14:paraId="26DD51B7" w14:textId="6101AD48" w:rsidR="00E319BD" w:rsidRDefault="00715013">
      <w:r>
        <w:t>Can I push the changes with my cursor placed anywhere (in any section) of the VS code?</w:t>
      </w:r>
      <w:r w:rsidR="00E319BD">
        <w:t xml:space="preserve">  </w:t>
      </w:r>
    </w:p>
    <w:p w14:paraId="7BB8ADAB" w14:textId="1E8C7BB5" w:rsidR="00E319BD" w:rsidRDefault="00E319BD">
      <w:r w:rsidRPr="00E319BD">
        <w:rPr>
          <w:noProof/>
        </w:rPr>
        <w:drawing>
          <wp:inline distT="0" distB="0" distL="0" distR="0" wp14:anchorId="0E7283F5" wp14:editId="713ADFAE">
            <wp:extent cx="3905795" cy="847843"/>
            <wp:effectExtent l="0" t="0" r="0" b="9525"/>
            <wp:docPr id="19472179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1793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B76E" w14:textId="26AED624" w:rsidR="00E319BD" w:rsidRDefault="00E319BD">
      <w:r w:rsidRPr="00E319BD">
        <w:rPr>
          <w:noProof/>
        </w:rPr>
        <w:drawing>
          <wp:inline distT="0" distB="0" distL="0" distR="0" wp14:anchorId="1C59E458" wp14:editId="175A6687">
            <wp:extent cx="3953427" cy="905001"/>
            <wp:effectExtent l="0" t="0" r="9525" b="9525"/>
            <wp:docPr id="25011503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15030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01AE" w14:textId="1DCBEF00" w:rsidR="00E319BD" w:rsidRDefault="00E319BD">
      <w:r w:rsidRPr="00E319BD">
        <w:rPr>
          <w:noProof/>
        </w:rPr>
        <w:drawing>
          <wp:inline distT="0" distB="0" distL="0" distR="0" wp14:anchorId="339C83DB" wp14:editId="0E67BA7E">
            <wp:extent cx="1943371" cy="476316"/>
            <wp:effectExtent l="0" t="0" r="0" b="0"/>
            <wp:docPr id="20475470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47031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1470" w14:textId="00F23C7E" w:rsidR="00715013" w:rsidRDefault="00715013" w:rsidP="00715013">
      <w:r w:rsidRPr="00715013">
        <w:rPr>
          <w:color w:val="FF0000"/>
        </w:rPr>
        <w:lastRenderedPageBreak/>
        <w:t>Glitch</w:t>
      </w:r>
      <w:r>
        <w:t>:  when hit the “here” link at bottom of Musical Works</w:t>
      </w:r>
      <w:r w:rsidR="00CE5B07">
        <w:t>, i.e.,</w:t>
      </w:r>
      <w:r>
        <w:t xml:space="preserve"> </w:t>
      </w:r>
      <w:r w:rsidR="00CE5B07">
        <w:t>“</w:t>
      </w:r>
      <w:r w:rsidRPr="00715013">
        <w:t>The scores for all these performances can be found </w:t>
      </w:r>
      <w:hyperlink r:id="rId9" w:tgtFrame="_blank" w:history="1">
        <w:r w:rsidRPr="00715013">
          <w:rPr>
            <w:rStyle w:val="Hyperlink"/>
          </w:rPr>
          <w:t>here.</w:t>
        </w:r>
      </w:hyperlink>
      <w:r w:rsidR="00CE5B07">
        <w:t>”</w:t>
      </w:r>
      <w:r w:rsidR="006E724C">
        <w:t xml:space="preserve">  </w:t>
      </w:r>
      <w:r>
        <w:t xml:space="preserve">get the msg:  </w:t>
      </w:r>
      <w:r w:rsidRPr="00715013">
        <w:t>Cannot GET /website-documents/supplementary-materials/music-supplementary/III-G-musical-scores-commissions.pdf</w:t>
      </w:r>
    </w:p>
    <w:p w14:paraId="7CA97740" w14:textId="13D6D8F9" w:rsidR="006E724C" w:rsidRDefault="006E724C" w:rsidP="00715013">
      <w:r>
        <w:t xml:space="preserve">The Scores can </w:t>
      </w:r>
      <w:r w:rsidR="00703695">
        <w:t xml:space="preserve">now </w:t>
      </w:r>
      <w:r>
        <w:t>be found in “</w:t>
      </w:r>
      <w:r w:rsidRPr="002B4EC6">
        <w:rPr>
          <w:color w:val="3A7C22" w:themeColor="accent6" w:themeShade="BF"/>
        </w:rPr>
        <w:t>Binder III-G dd works-Scores</w:t>
      </w:r>
      <w:r>
        <w:t xml:space="preserve">” PDF in </w:t>
      </w:r>
      <w:r w:rsidRPr="002B4EC6">
        <w:rPr>
          <w:color w:val="3A7C22" w:themeColor="accent6" w:themeShade="BF"/>
        </w:rPr>
        <w:t xml:space="preserve">GREEN </w:t>
      </w:r>
      <w:r>
        <w:t>folder.</w:t>
      </w:r>
    </w:p>
    <w:p w14:paraId="27DED528" w14:textId="4387BF64" w:rsidR="00715013" w:rsidRDefault="00703695" w:rsidP="00715013">
      <w:r w:rsidRPr="00715013">
        <w:rPr>
          <w:color w:val="FF0000"/>
        </w:rPr>
        <w:t>Glitch</w:t>
      </w:r>
      <w:r w:rsidR="00243080">
        <w:t>:  why does “</w:t>
      </w:r>
      <w:r w:rsidR="00243080" w:rsidRPr="00243080">
        <w:t>DISCIPLINARY AND INTERDISCIPLINARY WORK FOR EXTERNAL IMPACT, DEVELOPING STUDENTS, BUILDING &amp; SUSTAINING OLIN COLLEGE</w:t>
      </w:r>
      <w:r w:rsidR="00243080">
        <w:t>” occur at the bottom of the same page as “Musical Works”?</w:t>
      </w:r>
    </w:p>
    <w:p w14:paraId="2A91A508" w14:textId="78E5A138" w:rsidR="00243080" w:rsidRDefault="00703695" w:rsidP="00243080">
      <w:r w:rsidRPr="00715013">
        <w:rPr>
          <w:color w:val="FF0000"/>
        </w:rPr>
        <w:t>Glitch</w:t>
      </w:r>
      <w:r w:rsidR="00243080">
        <w:t>:  when hit the link “</w:t>
      </w:r>
      <w:hyperlink r:id="rId10" w:tgtFrame="_blank" w:history="1">
        <w:r w:rsidR="00243080" w:rsidRPr="00243080">
          <w:rPr>
            <w:rStyle w:val="Hyperlink"/>
            <w:b/>
            <w:bCs/>
          </w:rPr>
          <w:t>This document</w:t>
        </w:r>
      </w:hyperlink>
      <w:r w:rsidR="00243080" w:rsidRPr="00243080">
        <w:rPr>
          <w:b/>
          <w:bCs/>
        </w:rPr>
        <w:t>—organized by academic year—gives orchestral arrangements</w:t>
      </w:r>
      <w:r w:rsidR="00243080">
        <w:rPr>
          <w:b/>
          <w:bCs/>
        </w:rPr>
        <w:t xml:space="preserve">…”, </w:t>
      </w:r>
      <w:r w:rsidR="00266044">
        <w:rPr>
          <w:b/>
          <w:bCs/>
        </w:rPr>
        <w:t xml:space="preserve">under orch-arrangements.html </w:t>
      </w:r>
      <w:r w:rsidR="00243080">
        <w:t xml:space="preserve">get error msg:  </w:t>
      </w:r>
      <w:r w:rsidR="00243080" w:rsidRPr="00243080">
        <w:t>Cannot GET /website-documents/supplementary-materials/music-supplementary/III-G-musical-scores-commissions.pdf</w:t>
      </w:r>
    </w:p>
    <w:p w14:paraId="0DF6BFA7" w14:textId="7F546A64" w:rsidR="00266044" w:rsidRPr="00243080" w:rsidRDefault="00266044" w:rsidP="00243080">
      <w:r>
        <w:t>The list of orchestral arrangements—organized by academic year can now be found in “</w:t>
      </w:r>
      <w:r w:rsidRPr="00266044">
        <w:rPr>
          <w:color w:val="3A7C22" w:themeColor="accent6" w:themeShade="BF"/>
        </w:rPr>
        <w:t>AppIV-K-3 list of OCO Arrangements by AY</w:t>
      </w:r>
      <w:r>
        <w:t xml:space="preserve">” in </w:t>
      </w:r>
      <w:r w:rsidRPr="00266044">
        <w:rPr>
          <w:color w:val="3A7C22" w:themeColor="accent6" w:themeShade="BF"/>
        </w:rPr>
        <w:t xml:space="preserve">GREEN </w:t>
      </w:r>
      <w:r>
        <w:t>folder.</w:t>
      </w:r>
    </w:p>
    <w:p w14:paraId="46BAA094" w14:textId="73D5666E" w:rsidR="00110090" w:rsidRDefault="00266044" w:rsidP="00110090">
      <w:r w:rsidRPr="00715013">
        <w:rPr>
          <w:color w:val="FF0000"/>
        </w:rPr>
        <w:t>Glitch</w:t>
      </w:r>
      <w:r>
        <w:t>:</w:t>
      </w:r>
      <w:r w:rsidR="00110090">
        <w:t xml:space="preserve"> when hit the link “</w:t>
      </w:r>
      <w:r w:rsidR="00110090" w:rsidRPr="00110090">
        <w:t>(The specific re-orchestrations mentioned below are elaborated further in </w:t>
      </w:r>
      <w:hyperlink r:id="rId11" w:tgtFrame="_blank" w:history="1">
        <w:r w:rsidR="00110090" w:rsidRPr="00110090">
          <w:rPr>
            <w:rStyle w:val="Hyperlink"/>
          </w:rPr>
          <w:t>this document</w:t>
        </w:r>
      </w:hyperlink>
      <w:r w:rsidR="00110090" w:rsidRPr="00110090">
        <w:t>)</w:t>
      </w:r>
      <w:r w:rsidR="00110090">
        <w:t xml:space="preserve">”,  get the msg:  </w:t>
      </w:r>
      <w:r w:rsidR="00110090" w:rsidRPr="00110090">
        <w:t>Cannot GET /website-documents/supplementary-materials/music-supplementary/orchestral-arrangements/A-IV-K-1-orchestral-arrangements.pdf</w:t>
      </w:r>
    </w:p>
    <w:p w14:paraId="025F9ACA" w14:textId="19357F55" w:rsidR="007D1620" w:rsidRDefault="007D1620" w:rsidP="00A52AC1">
      <w:r>
        <w:t>The brief analyses of eight orchestral arrangements can now be found in “</w:t>
      </w:r>
      <w:r w:rsidRPr="007D1620">
        <w:rPr>
          <w:color w:val="3A7C22" w:themeColor="accent6" w:themeShade="BF"/>
        </w:rPr>
        <w:t>AppIV-K-1 A Sampling of my Orchestral Arrangements-8 brief analyses</w:t>
      </w:r>
      <w:r>
        <w:t xml:space="preserve">” in </w:t>
      </w:r>
      <w:r w:rsidRPr="007D1620">
        <w:rPr>
          <w:color w:val="3A7C22" w:themeColor="accent6" w:themeShade="BF"/>
        </w:rPr>
        <w:t xml:space="preserve">GREEN </w:t>
      </w:r>
      <w:r>
        <w:t>folder</w:t>
      </w:r>
    </w:p>
    <w:p w14:paraId="406DF000" w14:textId="25C0A52E" w:rsidR="00A52AC1" w:rsidRDefault="00266044" w:rsidP="00A52AC1">
      <w:r w:rsidRPr="00715013">
        <w:rPr>
          <w:color w:val="FF0000"/>
        </w:rPr>
        <w:t>Glitch</w:t>
      </w:r>
      <w:r>
        <w:t>:</w:t>
      </w:r>
      <w:r w:rsidR="00A52AC1">
        <w:t xml:space="preserve"> when hit the link “</w:t>
      </w:r>
      <w:hyperlink r:id="rId12" w:tgtFrame="_blank" w:history="1">
        <w:r w:rsidR="00A52AC1" w:rsidRPr="00A52AC1">
          <w:rPr>
            <w:rStyle w:val="Hyperlink"/>
          </w:rPr>
          <w:t>This document</w:t>
        </w:r>
      </w:hyperlink>
      <w:r w:rsidR="00A52AC1" w:rsidRPr="00A52AC1">
        <w:t xml:space="preserve"> examines </w:t>
      </w:r>
      <w:r w:rsidR="007D1620">
        <w:t>eight</w:t>
      </w:r>
      <w:r w:rsidR="00A52AC1" w:rsidRPr="00A52AC1">
        <w:t xml:space="preserve"> of my orchestral arrangements, showing</w:t>
      </w:r>
      <w:r w:rsidR="00A52AC1">
        <w:t xml:space="preserve"> …”  , get error msg: </w:t>
      </w:r>
      <w:r w:rsidR="00A52AC1" w:rsidRPr="00A52AC1">
        <w:t>Cannot GET /website-documents/supplementary-materials/music-supplementary/orchestral-arrangements/A-IV-K-1-orchestral-arrangements.pdf</w:t>
      </w:r>
      <w:r w:rsidR="00584C87">
        <w:t xml:space="preserve">.  </w:t>
      </w:r>
    </w:p>
    <w:p w14:paraId="31A43271" w14:textId="77777777" w:rsidR="007D1620" w:rsidRDefault="007D1620" w:rsidP="007D1620">
      <w:r>
        <w:t>The brief analyses of eight orchestral arrangements can now be found in “</w:t>
      </w:r>
      <w:r w:rsidRPr="007D1620">
        <w:rPr>
          <w:color w:val="3A7C22" w:themeColor="accent6" w:themeShade="BF"/>
        </w:rPr>
        <w:t>AppIV-K-1 A Sampling of my Orchestral Arrangements-8 brief analyses</w:t>
      </w:r>
      <w:r>
        <w:t xml:space="preserve">” in </w:t>
      </w:r>
      <w:r w:rsidRPr="007D1620">
        <w:rPr>
          <w:color w:val="3A7C22" w:themeColor="accent6" w:themeShade="BF"/>
        </w:rPr>
        <w:t xml:space="preserve">GREEN </w:t>
      </w:r>
      <w:r>
        <w:t>folder</w:t>
      </w:r>
    </w:p>
    <w:p w14:paraId="2400EAE4" w14:textId="21613FB6" w:rsidR="007D1620" w:rsidRPr="009B02EE" w:rsidRDefault="009B02EE" w:rsidP="00881E1A">
      <w:r>
        <w:rPr>
          <w:color w:val="FF0000"/>
        </w:rPr>
        <w:t xml:space="preserve">Pls also add to ‘Scores’ under music-subpages: </w:t>
      </w:r>
      <w:r w:rsidRPr="009B02EE">
        <w:t xml:space="preserve"> B</w:t>
      </w:r>
      <w:r w:rsidRPr="009B02EE">
        <w:rPr>
          <w:color w:val="3A7C22" w:themeColor="accent6" w:themeShade="BF"/>
        </w:rPr>
        <w:t>inder III-G dd works-Scores, 8 Sample Orchestral Arrangements-SCORES</w:t>
      </w:r>
      <w:r>
        <w:t xml:space="preserve"> in </w:t>
      </w:r>
      <w:r w:rsidRPr="009B02EE">
        <w:rPr>
          <w:color w:val="3A7C22" w:themeColor="accent6" w:themeShade="BF"/>
        </w:rPr>
        <w:t xml:space="preserve">GREEN </w:t>
      </w:r>
      <w:r>
        <w:t>folder</w:t>
      </w:r>
    </w:p>
    <w:p w14:paraId="3EB76394" w14:textId="375DC951" w:rsidR="00881E1A" w:rsidRDefault="00881E1A" w:rsidP="00881E1A">
      <w:pPr>
        <w:rPr>
          <w:b/>
          <w:bCs/>
        </w:rPr>
      </w:pPr>
      <w:r>
        <w:rPr>
          <w:b/>
          <w:bCs/>
        </w:rPr>
        <w:t>10/28/2024</w:t>
      </w:r>
    </w:p>
    <w:p w14:paraId="04F97054" w14:textId="2FEB4B1E" w:rsidR="009B02EE" w:rsidRPr="009B02EE" w:rsidRDefault="009B02EE" w:rsidP="00881E1A">
      <w:r>
        <w:t>Today I finished music-subpages:</w:t>
      </w:r>
    </w:p>
    <w:p w14:paraId="1C740A5F" w14:textId="77777777" w:rsidR="00881E1A" w:rsidRDefault="00881E1A" w:rsidP="009B02EE">
      <w:pPr>
        <w:pStyle w:val="ListParagraph"/>
        <w:numPr>
          <w:ilvl w:val="0"/>
          <w:numId w:val="2"/>
        </w:numPr>
      </w:pPr>
      <w:r>
        <w:t>Updated musical-works text; noted glitch (pls see above in red)</w:t>
      </w:r>
    </w:p>
    <w:p w14:paraId="2ABE9DAE" w14:textId="2C81C737" w:rsidR="00881E1A" w:rsidRDefault="00881E1A" w:rsidP="009B02EE">
      <w:pPr>
        <w:pStyle w:val="ListParagraph"/>
        <w:numPr>
          <w:ilvl w:val="0"/>
          <w:numId w:val="2"/>
        </w:numPr>
      </w:pPr>
      <w:r>
        <w:t xml:space="preserve">Updated orch-arrangements, including Updated image:  </w:t>
      </w:r>
      <w:r w:rsidRPr="00584C87">
        <w:t>Role of 3 Themes in</w:t>
      </w:r>
      <w:r w:rsidR="00CC289D">
        <w:t xml:space="preserve"> </w:t>
      </w:r>
      <w:r w:rsidRPr="00584C87">
        <w:t>'</w:t>
      </w:r>
      <w:r w:rsidRPr="009B02EE">
        <w:rPr>
          <w:color w:val="3A7C22" w:themeColor="accent6" w:themeShade="BF"/>
        </w:rPr>
        <w:t>140+ Orch Arrangements' – cropped2</w:t>
      </w:r>
      <w:r>
        <w:t xml:space="preserve">.  The updated image is in the </w:t>
      </w:r>
      <w:r w:rsidRPr="009B02EE">
        <w:rPr>
          <w:color w:val="3A7C22" w:themeColor="accent6" w:themeShade="BF"/>
        </w:rPr>
        <w:t xml:space="preserve">GREEN </w:t>
      </w:r>
      <w:r>
        <w:t>folder.  Also, noted glitches (pls see above in red)</w:t>
      </w:r>
    </w:p>
    <w:p w14:paraId="22119246" w14:textId="6BAF4248" w:rsidR="00A52AC1" w:rsidRDefault="00A52AC1"/>
    <w:p w14:paraId="1C9B57AE" w14:textId="6ED417AF" w:rsidR="007C600C" w:rsidRPr="007C600C" w:rsidRDefault="007C600C">
      <w:pPr>
        <w:rPr>
          <w:b/>
          <w:bCs/>
        </w:rPr>
      </w:pPr>
      <w:r w:rsidRPr="007C600C">
        <w:rPr>
          <w:b/>
          <w:bCs/>
        </w:rPr>
        <w:t>10/27/2024</w:t>
      </w:r>
    </w:p>
    <w:p w14:paraId="091A3964" w14:textId="0F3EE3E3" w:rsidR="007C600C" w:rsidRDefault="007C600C" w:rsidP="007C600C">
      <w:pPr>
        <w:pStyle w:val="ListParagraph"/>
        <w:numPr>
          <w:ilvl w:val="0"/>
          <w:numId w:val="1"/>
        </w:numPr>
      </w:pPr>
      <w:r>
        <w:t>Updated CV and added it to GREEN folder</w:t>
      </w:r>
    </w:p>
    <w:p w14:paraId="52A4DBD0" w14:textId="3012021E" w:rsidR="007C600C" w:rsidRDefault="007C600C" w:rsidP="007C600C">
      <w:pPr>
        <w:pStyle w:val="ListParagraph"/>
        <w:numPr>
          <w:ilvl w:val="0"/>
          <w:numId w:val="1"/>
        </w:numPr>
      </w:pPr>
      <w:r>
        <w:t>Edited Home page</w:t>
      </w:r>
      <w:r w:rsidR="00401DFE">
        <w:t xml:space="preserve">, ‘More About Diana’, </w:t>
      </w:r>
      <w:r w:rsidR="00272110">
        <w:t xml:space="preserve">and </w:t>
      </w:r>
      <w:r w:rsidR="00401DFE">
        <w:t>revised ‘Curriculum Vitae’ (</w:t>
      </w:r>
      <w:r w:rsidR="00272110">
        <w:t xml:space="preserve">see </w:t>
      </w:r>
      <w:r w:rsidR="00401DFE">
        <w:t>PDF in GREEN folder)</w:t>
      </w:r>
      <w:r w:rsidR="00272110">
        <w:t>.</w:t>
      </w:r>
    </w:p>
    <w:p w14:paraId="066AB17F" w14:textId="3DDE04A7" w:rsidR="00272110" w:rsidRDefault="00272110" w:rsidP="007C600C">
      <w:pPr>
        <w:pStyle w:val="ListParagraph"/>
        <w:numPr>
          <w:ilvl w:val="0"/>
          <w:numId w:val="1"/>
        </w:numPr>
      </w:pPr>
      <w:r>
        <w:t>Pushed changes to github</w:t>
      </w:r>
    </w:p>
    <w:p w14:paraId="2C25726A" w14:textId="45EFBA70" w:rsidR="007C600C" w:rsidRDefault="007C600C">
      <w:r w:rsidRPr="00272110">
        <w:rPr>
          <w:highlight w:val="yellow"/>
        </w:rPr>
        <w:lastRenderedPageBreak/>
        <w:t>?’s for Suki:</w:t>
      </w:r>
      <w:r>
        <w:t xml:space="preserve">  can you align the “Learn More” buttons at the bottom of the </w:t>
      </w:r>
      <w:r w:rsidR="00272110">
        <w:t xml:space="preserve">home </w:t>
      </w:r>
      <w:r>
        <w:t>page:</w:t>
      </w:r>
    </w:p>
    <w:p w14:paraId="073AE3F7" w14:textId="03B5D01F" w:rsidR="007C600C" w:rsidRDefault="007C600C">
      <w:r w:rsidRPr="007C600C">
        <w:rPr>
          <w:noProof/>
        </w:rPr>
        <w:drawing>
          <wp:inline distT="0" distB="0" distL="0" distR="0" wp14:anchorId="70FDDE8B" wp14:editId="2D124D1C">
            <wp:extent cx="5943600" cy="862330"/>
            <wp:effectExtent l="0" t="0" r="0" b="0"/>
            <wp:docPr id="63007829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78295" name="Picture 1" descr="A black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402E" w14:textId="65AA3FAC" w:rsidR="007C600C" w:rsidRDefault="007C600C">
      <w:r>
        <w:t>Can you check the alignment of the below buttons; Curriculum Vitae looks slightly higher than “More about Diana”:</w:t>
      </w:r>
    </w:p>
    <w:p w14:paraId="07088C8C" w14:textId="2CD187DA" w:rsidR="007C600C" w:rsidRDefault="007C600C">
      <w:r w:rsidRPr="007C600C">
        <w:rPr>
          <w:noProof/>
        </w:rPr>
        <w:drawing>
          <wp:inline distT="0" distB="0" distL="0" distR="0" wp14:anchorId="7D558F95" wp14:editId="381717A4">
            <wp:extent cx="5943600" cy="866140"/>
            <wp:effectExtent l="0" t="0" r="0" b="0"/>
            <wp:docPr id="40516805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68057" name="Picture 1" descr="A black text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6896" w14:textId="77777777" w:rsidR="00881E1A" w:rsidRPr="00584C87" w:rsidRDefault="00881E1A"/>
    <w:sectPr w:rsidR="00881E1A" w:rsidRPr="00584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2453B"/>
    <w:multiLevelType w:val="hybridMultilevel"/>
    <w:tmpl w:val="51823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E56A6"/>
    <w:multiLevelType w:val="hybridMultilevel"/>
    <w:tmpl w:val="B39C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251418">
    <w:abstractNumId w:val="0"/>
  </w:num>
  <w:num w:numId="2" w16cid:durableId="1551921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7F"/>
    <w:rsid w:val="00110090"/>
    <w:rsid w:val="00144AB3"/>
    <w:rsid w:val="00243080"/>
    <w:rsid w:val="00245D7F"/>
    <w:rsid w:val="00266044"/>
    <w:rsid w:val="00272110"/>
    <w:rsid w:val="002B4EC6"/>
    <w:rsid w:val="003975B3"/>
    <w:rsid w:val="00401DFE"/>
    <w:rsid w:val="00493E7F"/>
    <w:rsid w:val="004E555B"/>
    <w:rsid w:val="00584C87"/>
    <w:rsid w:val="006604F8"/>
    <w:rsid w:val="006E724C"/>
    <w:rsid w:val="00703695"/>
    <w:rsid w:val="00715013"/>
    <w:rsid w:val="007C600C"/>
    <w:rsid w:val="007D1620"/>
    <w:rsid w:val="0080755B"/>
    <w:rsid w:val="00881E1A"/>
    <w:rsid w:val="00891304"/>
    <w:rsid w:val="009B02EE"/>
    <w:rsid w:val="009E4F8E"/>
    <w:rsid w:val="00A52AC1"/>
    <w:rsid w:val="00C82EC5"/>
    <w:rsid w:val="00CB7B83"/>
    <w:rsid w:val="00CC289D"/>
    <w:rsid w:val="00CE5B07"/>
    <w:rsid w:val="00E3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B9BA"/>
  <w15:chartTrackingRefBased/>
  <w15:docId w15:val="{25282FC5-9D1C-4E70-8DCA-B074D231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E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E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E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E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E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E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E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E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E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E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E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E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E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E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E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E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E7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0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01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50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5501/website-documents/supplementary-materials/music-supplementary/orchestral-arrangements/A-IV-K-1-orchestral-arrangement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5501/website-documents/supplementary-materials/music-supplementary/orchestral-arrangements/A-IV-K-1-orchestral-arrangements.pdf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127.0.0.1:5501/website-documents/supplementary-materials/music-supplementary/orchestral-arrangements/A-IV-K-3-yearly-arrangement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501/website-documents/supplementary-materials/music-supplementary/III-G-musical-scores-commissions.pdf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11</cp:revision>
  <dcterms:created xsi:type="dcterms:W3CDTF">2024-10-27T20:50:00Z</dcterms:created>
  <dcterms:modified xsi:type="dcterms:W3CDTF">2024-11-11T17:05:00Z</dcterms:modified>
</cp:coreProperties>
</file>