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A0387" w14:textId="77777777" w:rsidR="004879AE" w:rsidRPr="004879AE" w:rsidRDefault="004879AE" w:rsidP="004879A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4879AE">
        <w:rPr>
          <w:rFonts w:ascii="Times New Roman" w:eastAsia="Times New Roman" w:hAnsi="Times New Roman" w:cs="Times New Roman"/>
          <w:b/>
          <w:bCs/>
          <w:kern w:val="36"/>
          <w:sz w:val="48"/>
          <w:szCs w:val="48"/>
        </w:rPr>
        <w:t>Transportation</w:t>
      </w:r>
    </w:p>
    <w:p w14:paraId="4A96333A" w14:textId="77777777" w:rsidR="004879AE" w:rsidRPr="004879AE" w:rsidRDefault="004879AE" w:rsidP="004879AE">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Industry Context: Navigating Margin Pressure and Market Uncertainty</w:t>
      </w:r>
    </w:p>
    <w:p w14:paraId="7F380219"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Asset-based carriers face the tightest financial conditions in years</w:t>
      </w:r>
    </w:p>
    <w:p w14:paraId="22B5649B"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The transportation industry is experiencing one of its most challenging periods since the 2008 financial crisis. Asset-based carriers—trucking companies, rail operators, and barge lines that own and operate their own equipment—are caught between rising operational costs and freight rates that haven't kept pace. The freight recession that began in late 2022 has persisted longer than most industry forecasts predicted, and the recovery entering late 2025 remains fragile and uneven across segments.</w:t>
      </w:r>
    </w:p>
    <w:p w14:paraId="23E15AF6"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For executives leading regional and mid-market carriers, the pressure is real. According to the American Transportation Research Institute, the truckload sector reported an average operating margin of -2.3% in 2024, with most segments struggling to maintain margins above 2%.¹ Non-fuel operating costs hit record highs at $1.78 per mile, while contract rates remained depressed.² This isn't a problem you can simply wait out. Companies that don't actively address operational inefficiency, driver retention, and technology adoption will fall further behind—or worse, join the growing list of carriers that closed their doors in the past two years.</w:t>
      </w:r>
    </w:p>
    <w:p w14:paraId="176B623E" w14:textId="77777777" w:rsidR="004879AE" w:rsidRPr="004879AE" w:rsidRDefault="004879AE" w:rsidP="004879AE">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Common Operational Challenges</w:t>
      </w:r>
    </w:p>
    <w:p w14:paraId="0DA493F5"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Rising costs, persistent driver issues, and technology gaps</w:t>
      </w:r>
    </w:p>
    <w:p w14:paraId="7DCCD0A7"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Driver Recruitment and Retention Crisis</w:t>
      </w:r>
      <w:r w:rsidRPr="004879AE">
        <w:rPr>
          <w:rFonts w:ascii="Times New Roman" w:eastAsia="Times New Roman" w:hAnsi="Times New Roman" w:cs="Times New Roman"/>
          <w:sz w:val="24"/>
          <w:szCs w:val="24"/>
        </w:rPr>
        <w:br/>
        <w:t>The driver shortage isn't hypothetical. Industry estimates place the gap between 60,000 and 80,000 drivers in 2025, with projections climbing to over 170,000 by 2030.³ The average driver age has reached 48, and retirements are accelerating faster than new entrants join the industry.⁴ Recruiting is expensive—especially when you're competing against larger carriers offering sign-</w:t>
      </w:r>
      <w:r w:rsidRPr="004879AE">
        <w:rPr>
          <w:rFonts w:ascii="Times New Roman" w:eastAsia="Times New Roman" w:hAnsi="Times New Roman" w:cs="Times New Roman"/>
          <w:sz w:val="24"/>
          <w:szCs w:val="24"/>
        </w:rPr>
        <w:lastRenderedPageBreak/>
        <w:t>on bonuses you can't afford. Retention is even harder. When drivers leave after six months, you've invested in recruiting, training, and onboarding with nothing to show for it. The lifestyle demands of over-the-road trucking push younger workers toward other industries, and the federal requirement that interstate drivers be 21 limits your talent pipeline.</w:t>
      </w:r>
    </w:p>
    <w:p w14:paraId="356D8EC7"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Technology Implementation Failures</w:t>
      </w:r>
      <w:r w:rsidRPr="004879AE">
        <w:rPr>
          <w:rFonts w:ascii="Times New Roman" w:eastAsia="Times New Roman" w:hAnsi="Times New Roman" w:cs="Times New Roman"/>
          <w:sz w:val="24"/>
          <w:szCs w:val="24"/>
        </w:rPr>
        <w:br/>
        <w:t>Transportation management systems, route optimization software, and electronic logging devices promise efficiency gains, but many carriers struggle with adoption. You invested in a new TMS that was supposed to streamline dispatch, improve load planning, and provide real-time visibility. Eight months later, half your dispatchers are still using spreadsheets and phone calls because the system is "too complicated" or "takes longer than the old way." ELD compliance is mandatory, but integration with back-office systems remains clunky. Real-time tracking exists, but customer-facing visibility tools sit unused because nobody implemented them properly. Technology only works when people actually use it.</w:t>
      </w:r>
    </w:p>
    <w:p w14:paraId="470B48BA"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Operational Inefficiency and Process Gaps</w:t>
      </w:r>
      <w:r w:rsidRPr="004879AE">
        <w:rPr>
          <w:rFonts w:ascii="Times New Roman" w:eastAsia="Times New Roman" w:hAnsi="Times New Roman" w:cs="Times New Roman"/>
          <w:sz w:val="24"/>
          <w:szCs w:val="24"/>
        </w:rPr>
        <w:br/>
        <w:t>Empty miles averaged 16.7% across the industry in 2024—meaning nearly one in six miles driven generates zero revenue.¹ Load planning is inconsistent. Some planners are excellent at sequencing loads and minimizing deadhead; others leave money on the table every day. Billing and settlements are manual. Driver pay calculations take hours. Invoice errors create disputes with brokers and shippers that delay payment. Maintenance schedules are reactive rather than predictive, leading to unexpected breakdowns and downtime. You know these inefficiencies exist, but without clear process documentation and consistent execution, improvement feels impossible.</w:t>
      </w:r>
    </w:p>
    <w:p w14:paraId="16F1D8A5"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Margin Pressure and Cost Management</w:t>
      </w:r>
      <w:r w:rsidRPr="004879AE">
        <w:rPr>
          <w:rFonts w:ascii="Times New Roman" w:eastAsia="Times New Roman" w:hAnsi="Times New Roman" w:cs="Times New Roman"/>
          <w:sz w:val="24"/>
          <w:szCs w:val="24"/>
        </w:rPr>
        <w:br/>
        <w:t xml:space="preserve">Fuel costs remain volatile. Insurance premiums jumped 3% in 2024 after a 12.5% spike the prior year, hitting a record high of $0.102 per mile.¹ Truck and trailer lease payments rose 8.3%, reaching $0.39 per mile.⁵ Driver wage pressures persist—you need to pay competitively to attract and retain talent, but raising wages squeezes already thin margins. Equipment costs are high due to tariffs on imported parts and trucks. You're managing expenses line by line, but freight rates </w:t>
      </w:r>
      <w:r w:rsidRPr="004879AE">
        <w:rPr>
          <w:rFonts w:ascii="Times New Roman" w:eastAsia="Times New Roman" w:hAnsi="Times New Roman" w:cs="Times New Roman"/>
          <w:sz w:val="24"/>
          <w:szCs w:val="24"/>
        </w:rPr>
        <w:lastRenderedPageBreak/>
        <w:t>haven't recovered enough to offset these increases. The operating ratio that used to sit at 93% now hovers at 96% or worse. At some point, cost-cutting alone won't save you.</w:t>
      </w:r>
    </w:p>
    <w:p w14:paraId="5710F9F2"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Safety and Compliance Complexity</w:t>
      </w:r>
      <w:r w:rsidRPr="004879AE">
        <w:rPr>
          <w:rFonts w:ascii="Times New Roman" w:eastAsia="Times New Roman" w:hAnsi="Times New Roman" w:cs="Times New Roman"/>
          <w:sz w:val="24"/>
          <w:szCs w:val="24"/>
        </w:rPr>
        <w:br/>
        <w:t>FMCSA oversight isn't getting lighter. Hours-of-service violations, CSA scores, and DOT audits carry real consequences. The Drug and Alcohol Clearinghouse has sidelined over 180,000 drivers as of early 2025, and only a fraction have completed return-to-duty protocols.⁶ Safety isn't just about compliance—accidents increase insurance costs, damage your reputation, and create liability exposure. But building a proactive safety culture requires training, monitoring, and leadership commitment. When dispatchers pressure drivers to make tight delivery windows, safety standards slip. When maintenance is deferred to save money, breakdown risk increases.</w:t>
      </w:r>
    </w:p>
    <w:p w14:paraId="4151A81C" w14:textId="77777777" w:rsidR="004879AE" w:rsidRPr="004879AE" w:rsidRDefault="004879AE" w:rsidP="004879AE">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Where Executives Get Stuck</w:t>
      </w:r>
    </w:p>
    <w:p w14:paraId="74AB02ED"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Common friction points in transportation operations</w:t>
      </w:r>
    </w:p>
    <w:p w14:paraId="5F9C263F"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You don't know why some planners perform better than others.</w:t>
      </w:r>
      <w:r w:rsidRPr="004879AE">
        <w:rPr>
          <w:rFonts w:ascii="Times New Roman" w:eastAsia="Times New Roman" w:hAnsi="Times New Roman" w:cs="Times New Roman"/>
          <w:sz w:val="24"/>
          <w:szCs w:val="24"/>
        </w:rPr>
        <w:br/>
        <w:t>Your top load planner consistently hits 12% empty miles while others average 18%. One dispatcher keeps drivers happy and retention is strong; another has constant turnover. You suspect it's about relationships, communication style, or problem-solving ability—but you can't see the informal networks and knowledge flows that make the difference. When your best performers leave or retire, their expertise walks out the door, and you realize how much institutional knowledge was never documented.</w:t>
      </w:r>
    </w:p>
    <w:p w14:paraId="04742B29"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Technology rollouts fail because adoption is low.</w:t>
      </w:r>
      <w:r w:rsidRPr="004879AE">
        <w:rPr>
          <w:rFonts w:ascii="Times New Roman" w:eastAsia="Times New Roman" w:hAnsi="Times New Roman" w:cs="Times New Roman"/>
          <w:sz w:val="24"/>
          <w:szCs w:val="24"/>
        </w:rPr>
        <w:br/>
        <w:t>You bought the TMS. You paid for training. You sent the announcement emails. Six months later, usage is at 40%, and people are working around the system rather than with it. The vendor says the platform is working fine. Your IT team says training was provided. But if dispatchers, drivers, and back-office staff aren't using the tools, your investment isn't delivering ROI. The people side of technology implementation—change management, influencer engagement, workflow redesign—was an afterthought, and now you're stuck.</w:t>
      </w:r>
    </w:p>
    <w:p w14:paraId="77A8896D"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lastRenderedPageBreak/>
        <w:t>Dispatch and driver communication breaks down.</w:t>
      </w:r>
      <w:r w:rsidRPr="004879AE">
        <w:rPr>
          <w:rFonts w:ascii="Times New Roman" w:eastAsia="Times New Roman" w:hAnsi="Times New Roman" w:cs="Times New Roman"/>
          <w:sz w:val="24"/>
          <w:szCs w:val="24"/>
        </w:rPr>
        <w:br/>
        <w:t>Drivers say dispatch doesn't communicate load changes clearly. Dispatchers say drivers don't respond promptly or follow instructions. Loads get missed. Appointments are late. Customers complain. The org chart shows clear reporting lines, but in practice, communication is fragmented. Some drivers text their favorite dispatcher directly. Others call the office and talk to whoever answers. There's no standard process, and when things go wrong, finger-pointing starts instead of problem-solving.</w:t>
      </w:r>
    </w:p>
    <w:p w14:paraId="17AD0A05"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Back-office inefficiency creates cash flow problems.</w:t>
      </w:r>
      <w:r w:rsidRPr="004879AE">
        <w:rPr>
          <w:rFonts w:ascii="Times New Roman" w:eastAsia="Times New Roman" w:hAnsi="Times New Roman" w:cs="Times New Roman"/>
          <w:sz w:val="24"/>
          <w:szCs w:val="24"/>
        </w:rPr>
        <w:br/>
        <w:t>Your accounting team is buried in invoices, driver settlements, and payment reconciliation. Brokers dispute charges because documentation is missing or incorrect. Payment cycles stretch to 45 or 60 days. Driver pay is delayed because settlement calculations are manual and time-consuming. You know factoring companies exist, but high fees eat into margins. The root problem isn't financing—it's inefficient billing and settlement processes that create delays in the first place.</w:t>
      </w:r>
    </w:p>
    <w:p w14:paraId="64661930"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You can't scale without adding overhead.</w:t>
      </w:r>
      <w:r w:rsidRPr="004879AE">
        <w:rPr>
          <w:rFonts w:ascii="Times New Roman" w:eastAsia="Times New Roman" w:hAnsi="Times New Roman" w:cs="Times New Roman"/>
          <w:sz w:val="24"/>
          <w:szCs w:val="24"/>
        </w:rPr>
        <w:br/>
        <w:t>Adding 10 trucks means adding dispatchers, mechanics, and administrative staff. Your cost structure doesn't scale efficiently. Larger carriers have systems and automation that create operating leverage; you're still managing growth manually. You want to expand but worry that adding capacity will make things worse before they get better. Without process standardization and technology that actually works, growth feels risky.</w:t>
      </w:r>
    </w:p>
    <w:p w14:paraId="3BE12932" w14:textId="77777777" w:rsidR="004879AE" w:rsidRPr="004879AE" w:rsidRDefault="004879AE" w:rsidP="004879AE">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How Rooted Helps Transportation Leaders</w:t>
      </w:r>
    </w:p>
    <w:p w14:paraId="47F62613"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Our approach to organizational strategy and operational transformation</w:t>
      </w:r>
    </w:p>
    <w:p w14:paraId="491F889C"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Rooted Advisory Group works with regional and mid-market transportation companies—trucking carriers, barge lines, and rail operators—to address the operational and organizational challenges that constrain performance. We bring senior-level expertise in organizational strategy, change management, process optimization, and organizational development. Our approach is </w:t>
      </w:r>
      <w:r w:rsidRPr="004879AE">
        <w:rPr>
          <w:rFonts w:ascii="Times New Roman" w:eastAsia="Times New Roman" w:hAnsi="Times New Roman" w:cs="Times New Roman"/>
          <w:sz w:val="24"/>
          <w:szCs w:val="24"/>
        </w:rPr>
        <w:lastRenderedPageBreak/>
        <w:t>grounded in data, focused on measurable results, and priced for mid-market realities—not Big 5 consulting budgets.</w:t>
      </w:r>
    </w:p>
    <w:p w14:paraId="59C89D1D" w14:textId="77777777" w:rsidR="004879AE" w:rsidRPr="004879AE" w:rsidRDefault="004879AE" w:rsidP="004879AE">
      <w:pPr>
        <w:spacing w:before="100" w:beforeAutospacing="1" w:after="100" w:afterAutospacing="1" w:line="360" w:lineRule="auto"/>
        <w:outlineLvl w:val="2"/>
        <w:rPr>
          <w:rFonts w:ascii="Times New Roman" w:eastAsia="Times New Roman" w:hAnsi="Times New Roman" w:cs="Times New Roman"/>
          <w:b/>
          <w:bCs/>
          <w:sz w:val="27"/>
          <w:szCs w:val="27"/>
        </w:rPr>
      </w:pPr>
      <w:r w:rsidRPr="004879AE">
        <w:rPr>
          <w:rFonts w:ascii="Times New Roman" w:eastAsia="Times New Roman" w:hAnsi="Times New Roman" w:cs="Times New Roman"/>
          <w:b/>
          <w:bCs/>
          <w:sz w:val="27"/>
          <w:szCs w:val="27"/>
        </w:rPr>
        <w:t>Organizational Network Analysis: Understand How Work Really Gets Done</w:t>
      </w:r>
    </w:p>
    <w:p w14:paraId="00405694"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Mapping informal communication and decision-making flows</w:t>
      </w:r>
    </w:p>
    <w:p w14:paraId="3F46149A"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operations depend on informal networks more than org charts suggest. Dispatchers have favorite drivers. Planners rely on specific brokers. Maintenance managers coordinate with certain drivers who flag issues early. These relationships drive performance, but they're invisible until you map them.</w:t>
      </w:r>
    </w:p>
    <w:p w14:paraId="7E91318F"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Before workforce changes, identify critical knowledge holders.</w:t>
      </w:r>
      <w:r w:rsidRPr="004879AE">
        <w:rPr>
          <w:rFonts w:ascii="Times New Roman" w:eastAsia="Times New Roman" w:hAnsi="Times New Roman" w:cs="Times New Roman"/>
          <w:sz w:val="24"/>
          <w:szCs w:val="24"/>
        </w:rPr>
        <w:br/>
        <w:t>When cost pressures force layoffs or early retirements, you need to know who actually makes operations run. ONA reveals which dispatchers are go-to problem-solvers, which drivers mentor newer team members, and which mechanics handle the most complex repairs. You can make reduction decisions strategically—protecting the informal leaders who hold institutional knowledge—rather than cutting based on seniority alone and accidentally losing the people who keep everything running.</w:t>
      </w:r>
    </w:p>
    <w:p w14:paraId="23272C78"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When technology adoption is low, find the influencers.</w:t>
      </w:r>
      <w:r w:rsidRPr="004879AE">
        <w:rPr>
          <w:rFonts w:ascii="Times New Roman" w:eastAsia="Times New Roman" w:hAnsi="Times New Roman" w:cs="Times New Roman"/>
          <w:sz w:val="24"/>
          <w:szCs w:val="24"/>
        </w:rPr>
        <w:br/>
        <w:t>You rolled out a new TMS, but veteran dispatchers aren't using it. ONA identifies the informal influencers in your dispatch team—the people others turn to for advice and guidance. If these key individuals don't adopt the system, nobody else will either. By engaging these influencers early, addressing their concerns, and turning them into advocates, you transform resistance into momentum and drive adoption across the organization.</w:t>
      </w:r>
    </w:p>
    <w:p w14:paraId="30E1B244"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During growth or consolidation, maintain operational continuity.</w:t>
      </w:r>
      <w:r w:rsidRPr="004879AE">
        <w:rPr>
          <w:rFonts w:ascii="Times New Roman" w:eastAsia="Times New Roman" w:hAnsi="Times New Roman" w:cs="Times New Roman"/>
          <w:sz w:val="24"/>
          <w:szCs w:val="24"/>
        </w:rPr>
        <w:br/>
        <w:t xml:space="preserve">You're acquiring another carrier or opening a new terminal. On paper, integration looks straightforward. In reality, the acquired company has its own informal leaders, communication patterns, and ways of doing things. ONA helps you see both networks before merging operations. You can identify bridge-builders who connect cultures, spot potential resistance </w:t>
      </w:r>
      <w:r w:rsidRPr="004879AE">
        <w:rPr>
          <w:rFonts w:ascii="Times New Roman" w:eastAsia="Times New Roman" w:hAnsi="Times New Roman" w:cs="Times New Roman"/>
          <w:sz w:val="24"/>
          <w:szCs w:val="24"/>
        </w:rPr>
        <w:lastRenderedPageBreak/>
        <w:t>points, and design integration plans based on how people actually collaborate—not just how the new structure says they should.</w:t>
      </w:r>
    </w:p>
    <w:p w14:paraId="5D8096CB"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Improve cross-functional communication between dispatch, drivers, and maintenance.</w:t>
      </w:r>
      <w:r w:rsidRPr="004879AE">
        <w:rPr>
          <w:rFonts w:ascii="Times New Roman" w:eastAsia="Times New Roman" w:hAnsi="Times New Roman" w:cs="Times New Roman"/>
          <w:sz w:val="24"/>
          <w:szCs w:val="24"/>
        </w:rPr>
        <w:br/>
        <w:t>Dispatch, drivers, and maintenance need to work together, but silos create friction. Drivers complain dispatch doesn't listen. Maintenance says drivers don't report issues in time. Dispatch feels caught in the middle. ONA reveals where communication breaks down and who the connectors are—individuals who naturally bridge these functional areas. By strengthening these connections and designing communication protocols that match how work actually flows, you reduce conflict and improve coordination.</w:t>
      </w:r>
    </w:p>
    <w:p w14:paraId="2925DD83" w14:textId="77777777" w:rsidR="004879AE" w:rsidRPr="004879AE" w:rsidRDefault="004879AE" w:rsidP="004879AE">
      <w:pPr>
        <w:spacing w:before="100" w:beforeAutospacing="1" w:after="100" w:afterAutospacing="1" w:line="360" w:lineRule="auto"/>
        <w:outlineLvl w:val="2"/>
        <w:rPr>
          <w:rFonts w:ascii="Times New Roman" w:eastAsia="Times New Roman" w:hAnsi="Times New Roman" w:cs="Times New Roman"/>
          <w:b/>
          <w:bCs/>
          <w:sz w:val="27"/>
          <w:szCs w:val="27"/>
        </w:rPr>
      </w:pPr>
      <w:r w:rsidRPr="004879AE">
        <w:rPr>
          <w:rFonts w:ascii="Times New Roman" w:eastAsia="Times New Roman" w:hAnsi="Times New Roman" w:cs="Times New Roman"/>
          <w:b/>
          <w:bCs/>
          <w:sz w:val="27"/>
          <w:szCs w:val="27"/>
        </w:rPr>
        <w:t>Business Process Engineering: Design Processes That Actually Work</w:t>
      </w:r>
    </w:p>
    <w:p w14:paraId="2CAFB66B"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Eliminating inefficiency and standardizing execution</w:t>
      </w:r>
    </w:p>
    <w:p w14:paraId="6BF5F9D0"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operations involve dozens of interconnected processes—load planning, dispatch, driver communication, invoicing, settlement, maintenance scheduling. When these processes evolve organically over years, inefficiency becomes embedded. Rooted maps current-state workflows, identifies waste and bottlenecks, and redesigns processes for efficiency and consistency.</w:t>
      </w:r>
    </w:p>
    <w:p w14:paraId="567DA3B0"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Standardize load planning to reduce empty miles.</w:t>
      </w:r>
      <w:r w:rsidRPr="004879AE">
        <w:rPr>
          <w:rFonts w:ascii="Times New Roman" w:eastAsia="Times New Roman" w:hAnsi="Times New Roman" w:cs="Times New Roman"/>
          <w:sz w:val="24"/>
          <w:szCs w:val="24"/>
        </w:rPr>
        <w:br/>
        <w:t>Your best planners hit 10-12% empty miles; others average 18-20%. The difference costs tens of thousands of dollars per month. We shadow your planners, map their decision-making process, and identify what top performers do differently—how they sequence loads, which lanes they prioritize, how they balance driver home time with load optimization. We then design a standardized planning process that captures best practices, create decision-support tools, and provide training. Empty miles drop, asset utilization improves, and performance becomes consistent across your planning team.</w:t>
      </w:r>
    </w:p>
    <w:p w14:paraId="2CFD6BD5"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Streamline billing and settlement to accelerate cash flow.</w:t>
      </w:r>
      <w:r w:rsidRPr="004879AE">
        <w:rPr>
          <w:rFonts w:ascii="Times New Roman" w:eastAsia="Times New Roman" w:hAnsi="Times New Roman" w:cs="Times New Roman"/>
          <w:sz w:val="24"/>
          <w:szCs w:val="24"/>
        </w:rPr>
        <w:br/>
        <w:t xml:space="preserve">Manual invoicing and driver settlement processes create delays, errors, and cash flow problems. We map your billing workflow from load completion through invoice submission, dispute </w:t>
      </w:r>
      <w:r w:rsidRPr="004879AE">
        <w:rPr>
          <w:rFonts w:ascii="Times New Roman" w:eastAsia="Times New Roman" w:hAnsi="Times New Roman" w:cs="Times New Roman"/>
          <w:sz w:val="24"/>
          <w:szCs w:val="24"/>
        </w:rPr>
        <w:lastRenderedPageBreak/>
        <w:t>resolution, and payment collection. We identify where data entry happens multiple times, where documentation gets lost, and where errors originate. We redesign the process: automate invoice generation from TMS data, create standard templates for common dispute types, implement digital document management, and build automated settlement calculations. Billing cycle time drops from 10 days to 3. Disputes decline by 40%. Cash flow improves without factoring fees.</w:t>
      </w:r>
    </w:p>
    <w:p w14:paraId="111E9C81"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Create preventive maintenance protocols to reduce breakdowns.</w:t>
      </w:r>
      <w:r w:rsidRPr="004879AE">
        <w:rPr>
          <w:rFonts w:ascii="Times New Roman" w:eastAsia="Times New Roman" w:hAnsi="Times New Roman" w:cs="Times New Roman"/>
          <w:sz w:val="24"/>
          <w:szCs w:val="24"/>
        </w:rPr>
        <w:br/>
        <w:t>Reactive maintenance is expensive. Breakdowns cause missed loads, tow bills, and lost revenue. We analyze your maintenance data to identify failure patterns, design preventive maintenance schedules based on mileage and usage, create driver pre-trip inspection protocols that catch issues early, and implement a maintenance tracking system that flags upcoming service needs. Unplanned downtime drops by 30%. Maintenance costs become predictable. Driver satisfaction improves because trucks are more reliable.</w:t>
      </w:r>
    </w:p>
    <w:p w14:paraId="5E66B756"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Redesign dispatch workflows for efficiency and driver satisfaction.</w:t>
      </w:r>
      <w:r w:rsidRPr="004879AE">
        <w:rPr>
          <w:rFonts w:ascii="Times New Roman" w:eastAsia="Times New Roman" w:hAnsi="Times New Roman" w:cs="Times New Roman"/>
          <w:sz w:val="24"/>
          <w:szCs w:val="24"/>
        </w:rPr>
        <w:br/>
        <w:t>Dispatch operations are chaotic. Phones ring constantly. Load assignments happen verbally. Changes aren't documented. Drivers call multiple times for the same information. We map your dispatch workflow, identify communication bottlenecks, and redesign the process: implement structured daily driver check-ins, create load assignment protocols that account for driver preferences and home time, build communication templates for common scenarios, and integrate real-time tracking so drivers don't need to call for updates. Dispatcher workload decreases. Driver satisfaction increases. On-time performance improves.</w:t>
      </w:r>
    </w:p>
    <w:p w14:paraId="25943A1B" w14:textId="77777777" w:rsidR="004879AE" w:rsidRPr="004879AE" w:rsidRDefault="004879AE" w:rsidP="004879AE">
      <w:pPr>
        <w:spacing w:before="100" w:beforeAutospacing="1" w:after="100" w:afterAutospacing="1" w:line="360" w:lineRule="auto"/>
        <w:outlineLvl w:val="2"/>
        <w:rPr>
          <w:rFonts w:ascii="Times New Roman" w:eastAsia="Times New Roman" w:hAnsi="Times New Roman" w:cs="Times New Roman"/>
          <w:b/>
          <w:bCs/>
          <w:sz w:val="27"/>
          <w:szCs w:val="27"/>
        </w:rPr>
      </w:pPr>
      <w:r w:rsidRPr="004879AE">
        <w:rPr>
          <w:rFonts w:ascii="Times New Roman" w:eastAsia="Times New Roman" w:hAnsi="Times New Roman" w:cs="Times New Roman"/>
          <w:b/>
          <w:bCs/>
          <w:sz w:val="27"/>
          <w:szCs w:val="27"/>
        </w:rPr>
        <w:t>Organizational Change Management: Make Technology and Process Changes Stick</w:t>
      </w:r>
    </w:p>
    <w:p w14:paraId="4285EBCF"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Building adoption, reducing resistance, managing transitions</w:t>
      </w:r>
    </w:p>
    <w:p w14:paraId="26B44169"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companies implement new systems and processes regularly—TMS platforms, ELDs, route optimization tools, safety initiatives. But technology and process changes fail when the people side isn't managed. Rooted designs change management programs that drive adoption, address resistance, and ensure new ways of working become permanent.</w:t>
      </w:r>
    </w:p>
    <w:p w14:paraId="6C3E317C"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lastRenderedPageBreak/>
        <w:t>Drive TMS adoption across dispatch and operations.</w:t>
      </w:r>
      <w:r w:rsidRPr="004879AE">
        <w:rPr>
          <w:rFonts w:ascii="Times New Roman" w:eastAsia="Times New Roman" w:hAnsi="Times New Roman" w:cs="Times New Roman"/>
          <w:sz w:val="24"/>
          <w:szCs w:val="24"/>
        </w:rPr>
        <w:br/>
        <w:t>You invested $200K in a TMS that's supposed to improve efficiency, but adoption is stuck at 35%. We conduct stakeholder interviews to understand resistance—what are dispatchers' concerns? What workflows don't match the system? Who are the informal leaders influencing others? We identify system usability issues and work with your vendor to address them. We bring influential dispatchers into a user advisory group so they feel ownership. We create role-specific quick-start guides focused on time savings, not feature lists. We identify early adopters who can demonstrate benefits to skeptics. Within four months, adoption climbs to 85%, and the efficiency gains you paid for start showing up in your operating metrics.</w:t>
      </w:r>
    </w:p>
    <w:p w14:paraId="28FD41CF"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Manage workforce transitions during consolidation or terminal closures.</w:t>
      </w:r>
      <w:r w:rsidRPr="004879AE">
        <w:rPr>
          <w:rFonts w:ascii="Times New Roman" w:eastAsia="Times New Roman" w:hAnsi="Times New Roman" w:cs="Times New Roman"/>
          <w:sz w:val="24"/>
          <w:szCs w:val="24"/>
        </w:rPr>
        <w:br/>
        <w:t>You're closing an underperforming terminal or consolidating operations after an acquisition. Employees are worried. Drivers are considering leaving. Customers are asking questions. We design a change management program that includes transparent communication about what's changing and why, transition support for affected employees (job placement assistance, severance planning, retention bonuses for key roles), customer communication strategies to maintain relationships, and leadership coaching to help managers navigate difficult conversations. Six months after consolidation, customer retention exceeds projections, driver turnover is minimal, and operational efficiency improves.</w:t>
      </w:r>
    </w:p>
    <w:p w14:paraId="16D25AEC"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Build safety culture through engagement, not just compliance.</w:t>
      </w:r>
      <w:r w:rsidRPr="004879AE">
        <w:rPr>
          <w:rFonts w:ascii="Times New Roman" w:eastAsia="Times New Roman" w:hAnsi="Times New Roman" w:cs="Times New Roman"/>
          <w:sz w:val="24"/>
          <w:szCs w:val="24"/>
        </w:rPr>
        <w:br/>
        <w:t>You've implemented new safety policies, training programs, and monitoring tools, but driver buy-in is low. Safety feels like a compliance checkbox rather than a cultural priority. We design a safety engagement program: conduct listening sessions with drivers to understand their perspective on safety barriers, identify informal safety leaders among your driver population and engage them as champions, redesign training to focus on real scenarios drivers face rather than generic content, create recognition programs that celebrate safe performance, and implement coaching (not punitive) approaches to address unsafe behaviors. CSA scores improve. Accidents decline. Insurance costs stabilize. Drivers feel safer, and safety becomes part of how your company operates—not just what your policy manual says.</w:t>
      </w:r>
    </w:p>
    <w:p w14:paraId="1EF6D678" w14:textId="77777777" w:rsidR="004879AE" w:rsidRPr="004879AE" w:rsidRDefault="004879AE" w:rsidP="004879AE">
      <w:pPr>
        <w:spacing w:before="100" w:beforeAutospacing="1" w:after="100" w:afterAutospacing="1" w:line="360" w:lineRule="auto"/>
        <w:outlineLvl w:val="2"/>
        <w:rPr>
          <w:rFonts w:ascii="Times New Roman" w:eastAsia="Times New Roman" w:hAnsi="Times New Roman" w:cs="Times New Roman"/>
          <w:b/>
          <w:bCs/>
          <w:sz w:val="27"/>
          <w:szCs w:val="27"/>
        </w:rPr>
      </w:pPr>
      <w:r w:rsidRPr="004879AE">
        <w:rPr>
          <w:rFonts w:ascii="Times New Roman" w:eastAsia="Times New Roman" w:hAnsi="Times New Roman" w:cs="Times New Roman"/>
          <w:b/>
          <w:bCs/>
          <w:sz w:val="27"/>
          <w:szCs w:val="27"/>
        </w:rPr>
        <w:lastRenderedPageBreak/>
        <w:t>Organizational Strategy &amp; Development: Build Capability for Long-Term Success</w:t>
      </w:r>
    </w:p>
    <w:p w14:paraId="7E8E7F0C"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Succession planning, leadership development, and organizational design</w:t>
      </w:r>
    </w:p>
    <w:p w14:paraId="3BACFE2C"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companies often grow organically without intentional organizational design. Roles evolve based on who's available rather than what's needed. Succession planning is an afterthought until a key leader announces retirement. Rooted helps carriers build organizational capability that supports long-term performance.</w:t>
      </w:r>
    </w:p>
    <w:p w14:paraId="769FBFC3"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Develop succession plans for critical roles.</w:t>
      </w:r>
      <w:r w:rsidRPr="004879AE">
        <w:rPr>
          <w:rFonts w:ascii="Times New Roman" w:eastAsia="Times New Roman" w:hAnsi="Times New Roman" w:cs="Times New Roman"/>
          <w:sz w:val="24"/>
          <w:szCs w:val="24"/>
        </w:rPr>
        <w:br/>
        <w:t>Your director of operations is retiring in 18 months. They've been with the company for 20 years and know everything—customer relationships, vendor contacts, operational workarounds that keep things running. There's no formal succession plan. We conduct a knowledge transfer assessment to identify critical expertise, work with the retiring leader to document processes and relationships, identify internal candidates with leadership potential, create a development plan that includes shadowing, coaching, and gradual responsibility transfer, and design transition communication for customers and employees. When the leader retires, operational continuity is maintained, customer relationships stay strong, and the successor is ready.</w:t>
      </w:r>
    </w:p>
    <w:p w14:paraId="698C9D9D"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Design organizational structures that support growth.</w:t>
      </w:r>
      <w:r w:rsidRPr="004879AE">
        <w:rPr>
          <w:rFonts w:ascii="Times New Roman" w:eastAsia="Times New Roman" w:hAnsi="Times New Roman" w:cs="Times New Roman"/>
          <w:sz w:val="24"/>
          <w:szCs w:val="24"/>
        </w:rPr>
        <w:br/>
        <w:t>You've grown from 50 trucks to 120, but your organizational structure hasn't changed. Span of control is too wide. Decision-making is bottlenecked. Key roles are unclear. We assess your current structure, benchmark against similar-sized carriers, design a structure that creates clear accountability and appropriate spans of control, define roles and responsibilities for leadership positions, and build a transition plan that moves people into new roles without creating unnecessary disruption. Three months after implementation, decision-making is faster, managers have bandwidth to focus on strategic priorities, and employees understand who to go to for what.</w:t>
      </w:r>
    </w:p>
    <w:p w14:paraId="528780F4"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Build dispatcher and planner development programs.</w:t>
      </w:r>
      <w:r w:rsidRPr="004879AE">
        <w:rPr>
          <w:rFonts w:ascii="Times New Roman" w:eastAsia="Times New Roman" w:hAnsi="Times New Roman" w:cs="Times New Roman"/>
          <w:sz w:val="24"/>
          <w:szCs w:val="24"/>
        </w:rPr>
        <w:br/>
        <w:t xml:space="preserve">Your best dispatchers and planners learned through trial and error over years. New hires struggle because there's no structured training. We design role-specific development programs: map the skills and knowledge required for success, create training modules that combine classroom </w:t>
      </w:r>
      <w:r w:rsidRPr="004879AE">
        <w:rPr>
          <w:rFonts w:ascii="Times New Roman" w:eastAsia="Times New Roman" w:hAnsi="Times New Roman" w:cs="Times New Roman"/>
          <w:sz w:val="24"/>
          <w:szCs w:val="24"/>
        </w:rPr>
        <w:lastRenderedPageBreak/>
        <w:t>learning with on-the-job shadowing, build mentorship pairings between senior and junior staff, and implement competency assessments that track progress. New hire ramp time drops from 12 months to 6. Performance consistency improves. Employees feel supported, and turnover decreases.</w:t>
      </w:r>
    </w:p>
    <w:p w14:paraId="336AE037" w14:textId="77777777" w:rsidR="004879AE" w:rsidRPr="004879AE" w:rsidRDefault="004879AE" w:rsidP="004879AE">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Why Mid-Market Transportation Leaders Work With Rooted</w:t>
      </w:r>
    </w:p>
    <w:p w14:paraId="26287413"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Key differentiators and value proposition</w:t>
      </w:r>
    </w:p>
    <w:p w14:paraId="78F9CB6D"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You get senior advisors, not junior analysts.</w:t>
      </w:r>
      <w:r w:rsidRPr="004879AE">
        <w:rPr>
          <w:rFonts w:ascii="Times New Roman" w:eastAsia="Times New Roman" w:hAnsi="Times New Roman" w:cs="Times New Roman"/>
          <w:sz w:val="24"/>
          <w:szCs w:val="24"/>
        </w:rPr>
        <w:br/>
        <w:t>When you engage Rooted, you work directly with experienced consultants who understand transportation operations. We don't staff projects with recent graduates learning on your dime. Our team includes advisors with backgrounds in organizational psychology, operations, and change leadership—people who've solved problems like yours before. You get strategic thinking and hands-on execution from day one.</w:t>
      </w:r>
    </w:p>
    <w:p w14:paraId="21FDFC3A"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We move faster than the Big 5.</w:t>
      </w:r>
      <w:r w:rsidRPr="004879AE">
        <w:rPr>
          <w:rFonts w:ascii="Times New Roman" w:eastAsia="Times New Roman" w:hAnsi="Times New Roman" w:cs="Times New Roman"/>
          <w:sz w:val="24"/>
          <w:szCs w:val="24"/>
        </w:rPr>
        <w:br/>
        <w:t>Big consulting firms design 18-month transformation programs with governance committees, stage gates, and 200-slide decks. Sometimes that makes sense. Usually, it doesn't. Rooted operates with agility. We scope projects to deliver value quickly—a 90-day ONA diagnostic, a focused process redesign that shows results in six months, a change management program that drives technology adoption in four months. We're not trying to sell you a multi-year engagement. We're trying to solve your problem.</w:t>
      </w:r>
    </w:p>
    <w:p w14:paraId="27C1F8A4"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We're priced for mid-market realities.</w:t>
      </w:r>
      <w:r w:rsidRPr="004879AE">
        <w:rPr>
          <w:rFonts w:ascii="Times New Roman" w:eastAsia="Times New Roman" w:hAnsi="Times New Roman" w:cs="Times New Roman"/>
          <w:sz w:val="24"/>
          <w:szCs w:val="24"/>
        </w:rPr>
        <w:br/>
        <w:t>A Big 5 engagement costs millions before you see results. That's out of reach for regional and mid-market carriers. Rooted offers the same caliber of expertise at pricing that makes sense for your business. We're transparent about costs, we scope projects realistically, and we deliver ROI you can measure.</w:t>
      </w:r>
    </w:p>
    <w:p w14:paraId="576C6E90"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lastRenderedPageBreak/>
        <w:t>We understand transportation operations and culture.</w:t>
      </w:r>
      <w:r w:rsidRPr="004879AE">
        <w:rPr>
          <w:rFonts w:ascii="Times New Roman" w:eastAsia="Times New Roman" w:hAnsi="Times New Roman" w:cs="Times New Roman"/>
          <w:sz w:val="24"/>
          <w:szCs w:val="24"/>
        </w:rPr>
        <w:br/>
        <w:t>Driver dynamics. Dispatch operations. DOT compliance. Equipment cycles. We've worked in and with transportation companies, and we speak your language. You don't have to explain why empty miles matter or why driver retention is critical. We get it, and we design solutions that fit your reality—not some consultant's idealized vision of how transportation should work.</w:t>
      </w:r>
    </w:p>
    <w:p w14:paraId="75DA72FC"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We're independent.</w:t>
      </w:r>
      <w:r w:rsidRPr="004879AE">
        <w:rPr>
          <w:rFonts w:ascii="Times New Roman" w:eastAsia="Times New Roman" w:hAnsi="Times New Roman" w:cs="Times New Roman"/>
          <w:sz w:val="24"/>
          <w:szCs w:val="24"/>
        </w:rPr>
        <w:br/>
        <w:t>We don't sell software. We're not pushing a TMS platform or trying to upsell IT services. Our only agenda is improving your organizational performance. If your problem requires better processes, we'll redesign processes. If it requires culture work, we'll do that. We recommend what you need—not what we sell.</w:t>
      </w:r>
    </w:p>
    <w:p w14:paraId="587A243B" w14:textId="77777777" w:rsidR="004879AE" w:rsidRPr="004879AE" w:rsidRDefault="004879AE" w:rsidP="004879AE">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Common Scenarios Where Rooted Adds Value</w:t>
      </w:r>
    </w:p>
    <w:p w14:paraId="60CCE0D8"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Practical applications and client outcomes</w:t>
      </w:r>
    </w:p>
    <w:p w14:paraId="2EDAB083"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Scenario: Your new TMS has low adoption, and dispatchers are frustrated.</w:t>
      </w:r>
      <w:r w:rsidRPr="004879AE">
        <w:rPr>
          <w:rFonts w:ascii="Times New Roman" w:eastAsia="Times New Roman" w:hAnsi="Times New Roman" w:cs="Times New Roman"/>
          <w:sz w:val="24"/>
          <w:szCs w:val="24"/>
        </w:rPr>
        <w:br/>
        <w:t>A regional carrier with 80 trucks invested $180K in a modern TMS designed to streamline dispatch, load planning, and customer visibility. Eight months post-launch, adoption among dispatchers is at 30%. Senior dispatchers say it's "too slow" and "more complicated than the old system." The CEO is frustrated—the technology works, so why aren't people using it? Rooted conducts discovery interviews with dispatchers and an ONA of the operations team. We learn that the most influential dispatchers weren't involved in system selection and find the workflow doesn't match how they actually work. The training was too generic and didn't address their specific concerns. We bring key dispatchers into a working group to customize workflows, create role-specific quick-start guides focused on efficiency gains, identify early adopters as champions, and implement a phased adoption plan with ongoing support. Within five months, adoption rises to 82%, dispatch efficiency improves by 15%, and customer visibility complaints drop by 60%.</w:t>
      </w:r>
    </w:p>
    <w:p w14:paraId="16B2569A"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Scenario: Empty miles are high, but you don't know why.</w:t>
      </w:r>
      <w:r w:rsidRPr="004879AE">
        <w:rPr>
          <w:rFonts w:ascii="Times New Roman" w:eastAsia="Times New Roman" w:hAnsi="Times New Roman" w:cs="Times New Roman"/>
          <w:sz w:val="24"/>
          <w:szCs w:val="24"/>
        </w:rPr>
        <w:br/>
        <w:t xml:space="preserve">A mid-market trucking company averages 19% empty miles—significantly above industry </w:t>
      </w:r>
      <w:r w:rsidRPr="004879AE">
        <w:rPr>
          <w:rFonts w:ascii="Times New Roman" w:eastAsia="Times New Roman" w:hAnsi="Times New Roman" w:cs="Times New Roman"/>
          <w:sz w:val="24"/>
          <w:szCs w:val="24"/>
        </w:rPr>
        <w:lastRenderedPageBreak/>
        <w:t>benchmarks. Leadership knows this is costing money but doesn't understand why some planners perform better than others. Rooted shadows load planners, maps their decision-making process, and analyzes load data. We find that top performers use specific sequencing strategies, prioritize certain lanes, and maintain relationships with brokers who offer backhauls. Others lack these skills and strategies. We document best practices, create a standardized load planning process, build lane analysis tools that highlight profitable backhaul opportunities, and provide targeted training. After implementation, empty miles drop to 13%, revenue per truck increases by $8,000 annually, and planning performance becomes consistent across the team.</w:t>
      </w:r>
    </w:p>
    <w:p w14:paraId="52B11096"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Scenario: Two carriers merged, but integration has stalled.</w:t>
      </w:r>
      <w:r w:rsidRPr="004879AE">
        <w:rPr>
          <w:rFonts w:ascii="Times New Roman" w:eastAsia="Times New Roman" w:hAnsi="Times New Roman" w:cs="Times New Roman"/>
          <w:sz w:val="24"/>
          <w:szCs w:val="24"/>
        </w:rPr>
        <w:br/>
        <w:t>A regional carrier acquired a smaller competitor to expand into adjacent markets. The deal closed 15 months ago, but integration is slow. Dispatch systems are separate, driver pay structures differ, and cultural friction is visible between legacy teams. The CEO needs to accelerate progress. Rooted conducts ONA to understand informal networks in both organizations, facilitates leadership alignment sessions to define the future operating model, and builds a phased integration roadmap. We prioritize quick wins (standardizing driver pay, consolidating insurance) while sequencing complex changes (dispatch system integration, terminal consolidation) realistically. We design communication strategies that address driver concerns and engage informal leaders from both companies as integration champions. Twelve months later, systems are integrated, cost synergies are on track, driver retention is strong, and the combined operation is running as one company.</w:t>
      </w:r>
    </w:p>
    <w:p w14:paraId="6DD61EA2"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Scenario: Driver turnover is high, and recruiting costs are crushing margins.</w:t>
      </w:r>
      <w:r w:rsidRPr="004879AE">
        <w:rPr>
          <w:rFonts w:ascii="Times New Roman" w:eastAsia="Times New Roman" w:hAnsi="Times New Roman" w:cs="Times New Roman"/>
          <w:sz w:val="24"/>
          <w:szCs w:val="24"/>
        </w:rPr>
        <w:br/>
        <w:t xml:space="preserve">A 60-truck carrier struggles with 85% annual driver turnover—well above industry averages. Recruiting costs are $150K per year, and constant turnover creates safety risks and service inconsistencies. Exit interviews provide generic feedback, but leadership doesn't know the root cause. Rooted conducts confidential interviews with current drivers and recent departures. We learn that pay is competitive, but home-time promises aren't kept, communication from dispatch is inconsistent, and drivers feel disrespected when they raise concerns. We redesign dispatch workflows to improve communication consistency, create home-time guidelines that are realistic and enforceable, implement driver feedback sessions with leadership, and train dispatchers on </w:t>
      </w:r>
      <w:r w:rsidRPr="004879AE">
        <w:rPr>
          <w:rFonts w:ascii="Times New Roman" w:eastAsia="Times New Roman" w:hAnsi="Times New Roman" w:cs="Times New Roman"/>
          <w:sz w:val="24"/>
          <w:szCs w:val="24"/>
        </w:rPr>
        <w:lastRenderedPageBreak/>
        <w:t>communication and conflict resolution. Within 12 months, turnover drops to 55%, recruiting costs decline by $90K, safety scores improve, and customer satisfaction increases.</w:t>
      </w:r>
    </w:p>
    <w:p w14:paraId="4A622C61" w14:textId="77777777" w:rsidR="004879AE" w:rsidRPr="004879AE" w:rsidRDefault="004879AE" w:rsidP="004879AE">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Let's Talk About What's Next</w:t>
      </w:r>
    </w:p>
    <w:p w14:paraId="334D64EC"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If you're leading a regional or mid-market transportation company and dealing with margin pressure, driver retention challenges, technology adoption struggles, or operational inefficiency, Rooted can help. We're not here to sell you a transformation roadmap that sits on a shelf. We're here to understand your specific challenges and design solutions that work for your operation.</w:t>
      </w:r>
    </w:p>
    <w:p w14:paraId="3B2589DA"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Let's start a conversation.</w:t>
      </w:r>
    </w:p>
    <w:p w14:paraId="2A263B0D" w14:textId="77777777" w:rsidR="004879AE" w:rsidRPr="004879AE" w:rsidRDefault="00382F20" w:rsidP="004879AE">
      <w:pPr>
        <w:spacing w:after="0" w:line="360" w:lineRule="auto"/>
        <w:rPr>
          <w:rFonts w:ascii="Times New Roman" w:eastAsia="Times New Roman" w:hAnsi="Times New Roman" w:cs="Times New Roman"/>
          <w:sz w:val="24"/>
          <w:szCs w:val="24"/>
        </w:rPr>
      </w:pPr>
      <w:r w:rsidRPr="00382F20">
        <w:rPr>
          <w:rFonts w:ascii="Times New Roman" w:eastAsia="Times New Roman" w:hAnsi="Times New Roman" w:cs="Times New Roman"/>
          <w:noProof/>
          <w:sz w:val="24"/>
          <w:szCs w:val="24"/>
        </w:rPr>
        <w:pict w14:anchorId="2AE1EC0D">
          <v:rect id="_x0000_i1026" alt="" style="width:468pt;height:.05pt;mso-width-percent:0;mso-height-percent:0;mso-width-percent:0;mso-height-percent:0" o:hralign="center" o:hrstd="t" o:hr="t" fillcolor="#a0a0a0" stroked="f"/>
        </w:pict>
      </w:r>
    </w:p>
    <w:p w14:paraId="17B426CF"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Sources:</w:t>
      </w:r>
    </w:p>
    <w:p w14:paraId="754198CE" w14:textId="77777777" w:rsidR="004879AE" w:rsidRPr="004879AE" w:rsidRDefault="004879AE" w:rsidP="004879A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American Transportation Research Institute. (2025). </w:t>
      </w:r>
      <w:r w:rsidRPr="004879AE">
        <w:rPr>
          <w:rFonts w:ascii="Times New Roman" w:eastAsia="Times New Roman" w:hAnsi="Times New Roman" w:cs="Times New Roman"/>
          <w:i/>
          <w:iCs/>
          <w:sz w:val="24"/>
          <w:szCs w:val="24"/>
        </w:rPr>
        <w:t>New ATRI Report Shows Trucking Profitability Severely Squeezed by High Costs, Low Rates</w:t>
      </w:r>
      <w:r w:rsidRPr="004879AE">
        <w:rPr>
          <w:rFonts w:ascii="Times New Roman" w:eastAsia="Times New Roman" w:hAnsi="Times New Roman" w:cs="Times New Roman"/>
          <w:sz w:val="24"/>
          <w:szCs w:val="24"/>
        </w:rPr>
        <w:t xml:space="preserve">. </w:t>
      </w:r>
      <w:hyperlink r:id="rId5" w:history="1">
        <w:r w:rsidRPr="004879AE">
          <w:rPr>
            <w:rFonts w:ascii="Times New Roman" w:eastAsia="Times New Roman" w:hAnsi="Times New Roman" w:cs="Times New Roman"/>
            <w:color w:val="0000FF"/>
            <w:sz w:val="24"/>
            <w:szCs w:val="24"/>
            <w:u w:val="single"/>
          </w:rPr>
          <w:t>https://truckingresearch.org/2025/07/new-atri-report-shows-trucking-profitability-severly-squeezed-by-high-costs-low-rates/</w:t>
        </w:r>
      </w:hyperlink>
    </w:p>
    <w:p w14:paraId="70900D38" w14:textId="77777777" w:rsidR="004879AE" w:rsidRPr="004879AE" w:rsidRDefault="004879AE" w:rsidP="004879A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American Transportation Research Institute. (2025). </w:t>
      </w:r>
      <w:r w:rsidRPr="004879AE">
        <w:rPr>
          <w:rFonts w:ascii="Times New Roman" w:eastAsia="Times New Roman" w:hAnsi="Times New Roman" w:cs="Times New Roman"/>
          <w:i/>
          <w:iCs/>
          <w:sz w:val="24"/>
          <w:szCs w:val="24"/>
        </w:rPr>
        <w:t>An Analysis of the Operational Costs of Trucking: 2025 Update</w:t>
      </w:r>
      <w:r w:rsidRPr="004879AE">
        <w:rPr>
          <w:rFonts w:ascii="Times New Roman" w:eastAsia="Times New Roman" w:hAnsi="Times New Roman" w:cs="Times New Roman"/>
          <w:sz w:val="24"/>
          <w:szCs w:val="24"/>
        </w:rPr>
        <w:t xml:space="preserve">. </w:t>
      </w:r>
      <w:hyperlink r:id="rId6" w:history="1">
        <w:r w:rsidRPr="004879AE">
          <w:rPr>
            <w:rFonts w:ascii="Times New Roman" w:eastAsia="Times New Roman" w:hAnsi="Times New Roman" w:cs="Times New Roman"/>
            <w:color w:val="0000FF"/>
            <w:sz w:val="24"/>
            <w:szCs w:val="24"/>
            <w:u w:val="single"/>
          </w:rPr>
          <w:t>https://www.truckinginfo.com/10243311/fleet-margins-fall-as-trucking-costs-set-new-records-in-atris-2025-report</w:t>
        </w:r>
      </w:hyperlink>
    </w:p>
    <w:p w14:paraId="61581D3F" w14:textId="77777777" w:rsidR="004879AE" w:rsidRPr="004879AE" w:rsidRDefault="004879AE" w:rsidP="004879A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Anderson Trucking Service. (2025). </w:t>
      </w:r>
      <w:r w:rsidRPr="004879AE">
        <w:rPr>
          <w:rFonts w:ascii="Times New Roman" w:eastAsia="Times New Roman" w:hAnsi="Times New Roman" w:cs="Times New Roman"/>
          <w:i/>
          <w:iCs/>
          <w:sz w:val="24"/>
          <w:szCs w:val="24"/>
        </w:rPr>
        <w:t>Is the Truck Driver Shortage Impacting Shipping Capacity in 2025?</w:t>
      </w:r>
      <w:r w:rsidRPr="004879AE">
        <w:rPr>
          <w:rFonts w:ascii="Times New Roman" w:eastAsia="Times New Roman" w:hAnsi="Times New Roman" w:cs="Times New Roman"/>
          <w:sz w:val="24"/>
          <w:szCs w:val="24"/>
        </w:rPr>
        <w:t xml:space="preserve"> </w:t>
      </w:r>
      <w:hyperlink r:id="rId7" w:history="1">
        <w:r w:rsidRPr="004879AE">
          <w:rPr>
            <w:rFonts w:ascii="Times New Roman" w:eastAsia="Times New Roman" w:hAnsi="Times New Roman" w:cs="Times New Roman"/>
            <w:color w:val="0000FF"/>
            <w:sz w:val="24"/>
            <w:szCs w:val="24"/>
            <w:u w:val="single"/>
          </w:rPr>
          <w:t>https://www.atsinc.com/blog/highway/how-truck-driver-shortage-is-impacting-shipping-capacity</w:t>
        </w:r>
      </w:hyperlink>
    </w:p>
    <w:p w14:paraId="0C66D620" w14:textId="77777777" w:rsidR="004879AE" w:rsidRPr="004879AE" w:rsidRDefault="004879AE" w:rsidP="004879A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TruckClub. (2025). </w:t>
      </w:r>
      <w:r w:rsidRPr="004879AE">
        <w:rPr>
          <w:rFonts w:ascii="Times New Roman" w:eastAsia="Times New Roman" w:hAnsi="Times New Roman" w:cs="Times New Roman"/>
          <w:i/>
          <w:iCs/>
          <w:sz w:val="24"/>
          <w:szCs w:val="24"/>
        </w:rPr>
        <w:t>The Driver Shortage in Trucking: Causes, Impacts, and Solutions for 2025</w:t>
      </w:r>
      <w:r w:rsidRPr="004879AE">
        <w:rPr>
          <w:rFonts w:ascii="Times New Roman" w:eastAsia="Times New Roman" w:hAnsi="Times New Roman" w:cs="Times New Roman"/>
          <w:sz w:val="24"/>
          <w:szCs w:val="24"/>
        </w:rPr>
        <w:t xml:space="preserve">. </w:t>
      </w:r>
      <w:hyperlink r:id="rId8" w:history="1">
        <w:r w:rsidRPr="004879AE">
          <w:rPr>
            <w:rFonts w:ascii="Times New Roman" w:eastAsia="Times New Roman" w:hAnsi="Times New Roman" w:cs="Times New Roman"/>
            <w:color w:val="0000FF"/>
            <w:sz w:val="24"/>
            <w:szCs w:val="24"/>
            <w:u w:val="single"/>
          </w:rPr>
          <w:t>https://www.truckclub.com/trucking-news/driver-shortage-in-trucking</w:t>
        </w:r>
      </w:hyperlink>
    </w:p>
    <w:p w14:paraId="6031541A" w14:textId="77777777" w:rsidR="004879AE" w:rsidRPr="004879AE" w:rsidRDefault="004879AE" w:rsidP="004879A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Cottingham Butler. (2025). </w:t>
      </w:r>
      <w:r w:rsidRPr="004879AE">
        <w:rPr>
          <w:rFonts w:ascii="Times New Roman" w:eastAsia="Times New Roman" w:hAnsi="Times New Roman" w:cs="Times New Roman"/>
          <w:i/>
          <w:iCs/>
          <w:sz w:val="24"/>
          <w:szCs w:val="24"/>
        </w:rPr>
        <w:t>2025 Trucking Operational Costs and Industry Trends: Key Takeaways from ATRI's Latest Report</w:t>
      </w:r>
      <w:r w:rsidRPr="004879AE">
        <w:rPr>
          <w:rFonts w:ascii="Times New Roman" w:eastAsia="Times New Roman" w:hAnsi="Times New Roman" w:cs="Times New Roman"/>
          <w:sz w:val="24"/>
          <w:szCs w:val="24"/>
        </w:rPr>
        <w:t xml:space="preserve">. </w:t>
      </w:r>
      <w:hyperlink r:id="rId9" w:history="1">
        <w:r w:rsidRPr="004879AE">
          <w:rPr>
            <w:rFonts w:ascii="Times New Roman" w:eastAsia="Times New Roman" w:hAnsi="Times New Roman" w:cs="Times New Roman"/>
            <w:color w:val="0000FF"/>
            <w:sz w:val="24"/>
            <w:szCs w:val="24"/>
            <w:u w:val="single"/>
          </w:rPr>
          <w:t>https://www.cottinghambutler.com/post/2025-trucking-operational-costs-and-industry-trends-key-takeaways-from-atri-s-latest-report</w:t>
        </w:r>
      </w:hyperlink>
    </w:p>
    <w:p w14:paraId="5F74586A" w14:textId="77777777" w:rsidR="004879AE" w:rsidRPr="004879AE" w:rsidRDefault="004879AE" w:rsidP="004879A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National Transportation Institute. (2025). </w:t>
      </w:r>
      <w:r w:rsidRPr="004879AE">
        <w:rPr>
          <w:rFonts w:ascii="Times New Roman" w:eastAsia="Times New Roman" w:hAnsi="Times New Roman" w:cs="Times New Roman"/>
          <w:i/>
          <w:iCs/>
          <w:sz w:val="24"/>
          <w:szCs w:val="24"/>
        </w:rPr>
        <w:t>Driver Market Forecast - 2025</w:t>
      </w:r>
      <w:r w:rsidRPr="004879AE">
        <w:rPr>
          <w:rFonts w:ascii="Times New Roman" w:eastAsia="Times New Roman" w:hAnsi="Times New Roman" w:cs="Times New Roman"/>
          <w:sz w:val="24"/>
          <w:szCs w:val="24"/>
        </w:rPr>
        <w:t xml:space="preserve">. </w:t>
      </w:r>
      <w:hyperlink r:id="rId10" w:history="1">
        <w:r w:rsidRPr="004879AE">
          <w:rPr>
            <w:rFonts w:ascii="Times New Roman" w:eastAsia="Times New Roman" w:hAnsi="Times New Roman" w:cs="Times New Roman"/>
            <w:color w:val="0000FF"/>
            <w:sz w:val="24"/>
            <w:szCs w:val="24"/>
            <w:u w:val="single"/>
          </w:rPr>
          <w:t>https://driverwages.com/driver-market-forecast-2024-full-forecast-nti/</w:t>
        </w:r>
      </w:hyperlink>
    </w:p>
    <w:p w14:paraId="0D70B4BA" w14:textId="77777777" w:rsidR="004879AE" w:rsidRPr="004879AE" w:rsidRDefault="00382F20" w:rsidP="004879AE">
      <w:pPr>
        <w:spacing w:after="0" w:line="360" w:lineRule="auto"/>
        <w:rPr>
          <w:rFonts w:ascii="Times New Roman" w:eastAsia="Times New Roman" w:hAnsi="Times New Roman" w:cs="Times New Roman"/>
          <w:sz w:val="24"/>
          <w:szCs w:val="24"/>
        </w:rPr>
      </w:pPr>
      <w:r w:rsidRPr="00382F20">
        <w:rPr>
          <w:rFonts w:ascii="Times New Roman" w:eastAsia="Times New Roman" w:hAnsi="Times New Roman" w:cs="Times New Roman"/>
          <w:noProof/>
          <w:sz w:val="24"/>
          <w:szCs w:val="24"/>
        </w:rPr>
        <w:lastRenderedPageBreak/>
        <w:pict w14:anchorId="1B7D1A16">
          <v:rect id="_x0000_i1025" alt="" style="width:468pt;height:.05pt;mso-width-percent:0;mso-height-percent:0;mso-width-percent:0;mso-height-percent:0" o:hralign="center" o:hrstd="t" o:hr="t" fillcolor="#a0a0a0" stroked="f"/>
        </w:pict>
      </w:r>
    </w:p>
    <w:p w14:paraId="37D1EB5C" w14:textId="77777777" w:rsidR="004879AE" w:rsidRPr="004879AE" w:rsidRDefault="004879AE" w:rsidP="004879AE">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SEO Keywords &amp; Semantic Terms Used:</w:t>
      </w:r>
    </w:p>
    <w:p w14:paraId="0B3EED36"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company consulting</w:t>
      </w:r>
    </w:p>
    <w:p w14:paraId="081EDA5B"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Trucking operations optimization</w:t>
      </w:r>
    </w:p>
    <w:p w14:paraId="22AB8F34"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Carrier efficiency improvement</w:t>
      </w:r>
    </w:p>
    <w:p w14:paraId="2AA195EF"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network analysis</w:t>
      </w:r>
    </w:p>
    <w:p w14:paraId="1401B5B6"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Trucking process improvement</w:t>
      </w:r>
    </w:p>
    <w:p w14:paraId="20A4D053"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Regional carrier advisory</w:t>
      </w:r>
    </w:p>
    <w:p w14:paraId="6DD8C562"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Mid-market transportation consulting</w:t>
      </w:r>
    </w:p>
    <w:p w14:paraId="30193A83"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change management</w:t>
      </w:r>
    </w:p>
    <w:p w14:paraId="52E67B72"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Driver retention strategies</w:t>
      </w:r>
    </w:p>
    <w:p w14:paraId="6F1AA5AB"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TMS implementation support</w:t>
      </w:r>
    </w:p>
    <w:p w14:paraId="6C52887B"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Dispatch optimization</w:t>
      </w:r>
    </w:p>
    <w:p w14:paraId="354ABE29"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organizational development</w:t>
      </w:r>
    </w:p>
    <w:p w14:paraId="0F6DFEE4"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Carrier operational efficiency</w:t>
      </w:r>
    </w:p>
    <w:p w14:paraId="09D83C0F"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Trucking workforce planning</w:t>
      </w:r>
    </w:p>
    <w:p w14:paraId="4784CD03" w14:textId="77777777" w:rsidR="004879AE" w:rsidRPr="004879AE" w:rsidRDefault="004879AE" w:rsidP="004879A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technology adoption</w:t>
      </w:r>
    </w:p>
    <w:p w14:paraId="1C616691" w14:textId="77777777" w:rsidR="005114B4" w:rsidRDefault="005114B4" w:rsidP="004879AE">
      <w:pPr>
        <w:spacing w:line="360" w:lineRule="auto"/>
      </w:pPr>
    </w:p>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C7E2D"/>
    <w:multiLevelType w:val="multilevel"/>
    <w:tmpl w:val="9F80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1300FC"/>
    <w:multiLevelType w:val="multilevel"/>
    <w:tmpl w:val="FBF6D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695470">
    <w:abstractNumId w:val="1"/>
  </w:num>
  <w:num w:numId="2" w16cid:durableId="75860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9AE"/>
    <w:rsid w:val="00125CEE"/>
    <w:rsid w:val="0023645A"/>
    <w:rsid w:val="002D1BA6"/>
    <w:rsid w:val="00382F20"/>
    <w:rsid w:val="004879AE"/>
    <w:rsid w:val="005114B4"/>
    <w:rsid w:val="005E6DBD"/>
    <w:rsid w:val="00616C0B"/>
    <w:rsid w:val="00773819"/>
    <w:rsid w:val="00B156BB"/>
    <w:rsid w:val="00CA069C"/>
    <w:rsid w:val="00CF52E9"/>
    <w:rsid w:val="00CF5BF1"/>
    <w:rsid w:val="00E23931"/>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55EC2"/>
  <w15:chartTrackingRefBased/>
  <w15:docId w15:val="{D60156BB-3DE6-1B42-828F-754E9FCC4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4879A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879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uckclub.com/trucking-news/driver-shortage-in-trucking" TargetMode="External"/><Relationship Id="rId3" Type="http://schemas.openxmlformats.org/officeDocument/2006/relationships/settings" Target="settings.xml"/><Relationship Id="rId7" Type="http://schemas.openxmlformats.org/officeDocument/2006/relationships/hyperlink" Target="https://www.atsinc.com/blog/highway/how-truck-driver-shortage-is-impacting-shipping-capacit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uckinginfo.com/10243311/fleet-margins-fall-as-trucking-costs-set-new-records-in-atris-2025-report" TargetMode="External"/><Relationship Id="rId11" Type="http://schemas.openxmlformats.org/officeDocument/2006/relationships/fontTable" Target="fontTable.xml"/><Relationship Id="rId5" Type="http://schemas.openxmlformats.org/officeDocument/2006/relationships/hyperlink" Target="https://truckingresearch.org/2025/07/new-atri-report-shows-trucking-profitability-severly-squeezed-by-high-costs-low-rates/" TargetMode="External"/><Relationship Id="rId10" Type="http://schemas.openxmlformats.org/officeDocument/2006/relationships/hyperlink" Target="https://driverwages.com/driver-market-forecast-2024-full-forecast-nti/" TargetMode="External"/><Relationship Id="rId4" Type="http://schemas.openxmlformats.org/officeDocument/2006/relationships/webSettings" Target="webSettings.xml"/><Relationship Id="rId9" Type="http://schemas.openxmlformats.org/officeDocument/2006/relationships/hyperlink" Target="https://www.cottinghambutler.com/post/2025-trucking-operational-costs-and-industry-trends-key-takeaways-from-atri-s-latest-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4272</Words>
  <Characters>24356</Characters>
  <Application>Microsoft Office Word</Application>
  <DocSecurity>0</DocSecurity>
  <Lines>202</Lines>
  <Paragraphs>57</Paragraphs>
  <ScaleCrop>false</ScaleCrop>
  <Company/>
  <LinksUpToDate>false</LinksUpToDate>
  <CharactersWithSpaces>28571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2025-10-23T14:30:00Z</dcterms:created>
  <dcterms:modified xsi:type="dcterms:W3CDTF">2025-10-23T14:31:00Z</dcterms:modified>
</cp:coreProperties>
</file>