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9245" w14:textId="77777777" w:rsidR="00CE1F17" w:rsidRPr="00CE1F17" w:rsidRDefault="00CE1F17" w:rsidP="00CE1F17">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CE1F17">
        <w:rPr>
          <w:rFonts w:ascii="Times New Roman" w:eastAsia="Times New Roman" w:hAnsi="Times New Roman" w:cs="Times New Roman"/>
          <w:b/>
          <w:bCs/>
          <w:kern w:val="36"/>
          <w:sz w:val="48"/>
          <w:szCs w:val="48"/>
        </w:rPr>
        <w:t>Warehousing &amp; Storage</w:t>
      </w:r>
    </w:p>
    <w:p w14:paraId="35322E65"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Industry Context: Growth Amid Labor Pressures and Automation Demands</w:t>
      </w:r>
    </w:p>
    <w:p w14:paraId="612A9D8C"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i/>
          <w:iCs/>
          <w:sz w:val="24"/>
          <w:szCs w:val="24"/>
        </w:rPr>
        <w:t>Managing throughput, workforce stability, and operational transformation in a rapidly evolving sector</w:t>
      </w:r>
    </w:p>
    <w:p w14:paraId="3AEB014A"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The warehousing and storage industry is experiencing significant growth while facing substantial operational pressures. The U.S. general warehousing and storage market reached $42.8 billion in 2025, growing at 4.6% annually over the past five years.¹ Global market projections estimate the sector will reach $716 billion by 2033, driven by e-commerce expansion, supply chain optimization, and increased demand for specialized storage like cold chain facilities.² However, this growth comes with challenges that warehouse executives know intimately.</w:t>
      </w:r>
    </w:p>
    <w:p w14:paraId="649D5044"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Labor availability remains the sector's most persistent challenge. The warehousing industry faces a shortage of over 35,000 workers nationwide, with annual turnover rates exceeding 40% in many facilities.³ Labor costs now account for 55-70% of total warehouse operational budgets, and major operators have reported turnover rates exceeding 150% in some locations.⁴ At the same time, warehouses must implement automation technologies—from autonomous mobile robots to warehouse management systems—while managing workforce transitions and maintaining operational continuity.</w:t>
      </w:r>
    </w:p>
    <w:p w14:paraId="021D3F7C"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For executives leading warehouse operations, distribution centers, cold storage facilities, and third-party logistics providers, the operational environment is complex. You're managing throughput demands from customers expecting same-day and next-day delivery. You're addressing safety compliance under intensified OSHA scrutiny, particularly around ergonomic hazards and equipment fit standards.⁵ You're implementing technology that promises efficiency gains but requires employee adoption and process redesign. And you're doing all of this while dealing with workforce instability that directly impacts your ability to meet commitments.</w:t>
      </w:r>
    </w:p>
    <w:p w14:paraId="37193869"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lastRenderedPageBreak/>
        <w:t>Common Operational Challenges</w:t>
      </w:r>
    </w:p>
    <w:p w14:paraId="5D95EF1C"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i/>
          <w:iCs/>
          <w:sz w:val="24"/>
          <w:szCs w:val="24"/>
        </w:rPr>
        <w:t>Workforce turnover, automation adoption, safety compliance, and throughput pressures</w:t>
      </w:r>
    </w:p>
    <w:p w14:paraId="5C02E348"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Persistent Labor Shortages and High Turnover</w:t>
      </w:r>
      <w:r w:rsidRPr="00CE1F17">
        <w:rPr>
          <w:rFonts w:ascii="Times New Roman" w:eastAsia="Times New Roman" w:hAnsi="Times New Roman" w:cs="Times New Roman"/>
          <w:sz w:val="24"/>
          <w:szCs w:val="24"/>
        </w:rPr>
        <w:br/>
        <w:t>The warehousing industry faces a shortage of over 35,000 workers nationwide, with annual turnover rates exceeding 40% in many facilities—and some locations reporting rates over 150%.³ The separation rate was 3.6% in 2024, with hire rates at 4.1%, meaning you're constantly replacing workers just to maintain staffing levels.⁶ Labor costs now account for 55-70% of operational budgets.⁴ This turnover disrupts operations, increases training costs, creates safety risks, and prevents efficiency gains.</w:t>
      </w:r>
    </w:p>
    <w:p w14:paraId="75D62063"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Automation Implementation Without Disrupting Operations</w:t>
      </w:r>
      <w:r w:rsidRPr="00CE1F17">
        <w:rPr>
          <w:rFonts w:ascii="Times New Roman" w:eastAsia="Times New Roman" w:hAnsi="Times New Roman" w:cs="Times New Roman"/>
          <w:sz w:val="24"/>
          <w:szCs w:val="24"/>
        </w:rPr>
        <w:br/>
        <w:t>By 2025, approximately 4.3 million commercial warehouse robots are expected to be installed worldwide, and automation spending is projected to reach $41 billion by 2027.⁷ But implementing automation while maintaining daily operations is difficult. Which processes get automated first? How do you train employees to work alongside robots? How do you redesign workflows to capture efficiency gains? Many warehouses install technology without achieving expected ROI because they haven't addressed the human and process dimensions of change.</w:t>
      </w:r>
    </w:p>
    <w:p w14:paraId="32A57100"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Safety Compliance Under Intensified Scrutiny</w:t>
      </w:r>
      <w:r w:rsidRPr="00CE1F17">
        <w:rPr>
          <w:rFonts w:ascii="Times New Roman" w:eastAsia="Times New Roman" w:hAnsi="Times New Roman" w:cs="Times New Roman"/>
          <w:sz w:val="24"/>
          <w:szCs w:val="24"/>
        </w:rPr>
        <w:br/>
        <w:t>OSHA's National Emphasis Program has increased warehouse inspections, focusing on ergonomic hazards, equipment fit standards, heat illness, and injury reporting.⁸ The fatal injury rate for warehousing exceeds the national average, and OSHA issued nearly $6 million in penalties to major operators in 2023.⁹ Common hazards include forklift operations (approximately 100 deaths annually), loading dock falls (25% of injuries), and ergonomic issues.¹⁰ Compliance requires training, process controls, and documentation—not just posted signs.</w:t>
      </w:r>
    </w:p>
    <w:p w14:paraId="0FECCA38"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Space Utilization and Technology Integration</w:t>
      </w:r>
      <w:r w:rsidRPr="00CE1F17">
        <w:rPr>
          <w:rFonts w:ascii="Times New Roman" w:eastAsia="Times New Roman" w:hAnsi="Times New Roman" w:cs="Times New Roman"/>
          <w:sz w:val="24"/>
          <w:szCs w:val="24"/>
        </w:rPr>
        <w:br/>
        <w:t xml:space="preserve">Warehouse rent averages $10.10 per square foot nationally, with cold storage rents up 96% since 2019.¹¹,¹² You need to maximize density, optimize pick paths, and position inventory efficiently </w:t>
      </w:r>
      <w:r w:rsidRPr="00CE1F17">
        <w:rPr>
          <w:rFonts w:ascii="Times New Roman" w:eastAsia="Times New Roman" w:hAnsi="Times New Roman" w:cs="Times New Roman"/>
          <w:sz w:val="24"/>
          <w:szCs w:val="24"/>
        </w:rPr>
        <w:lastRenderedPageBreak/>
        <w:t>while accommodating different storage requirements. Meanwhile, fragmented technology systems prevent operational visibility. Your WMS doesn't integrate cleanly with TMS or order systems, creating manual workarounds, data errors, and fulfillment mistakes.</w:t>
      </w:r>
    </w:p>
    <w:p w14:paraId="0A16892F"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Where Executives Get Stuck</w:t>
      </w:r>
    </w:p>
    <w:p w14:paraId="1D998474"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i/>
          <w:iCs/>
          <w:sz w:val="24"/>
          <w:szCs w:val="24"/>
        </w:rPr>
        <w:t>Common friction points in warehouse operations</w:t>
      </w:r>
    </w:p>
    <w:p w14:paraId="257B0858"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You can't see the informal workflows that actually make operations run.</w:t>
      </w:r>
      <w:r w:rsidRPr="00CE1F17">
        <w:rPr>
          <w:rFonts w:ascii="Times New Roman" w:eastAsia="Times New Roman" w:hAnsi="Times New Roman" w:cs="Times New Roman"/>
          <w:sz w:val="24"/>
          <w:szCs w:val="24"/>
        </w:rPr>
        <w:t xml:space="preserve"> Org charts show supervisors and operators, but not which lead operators train new hires, which shipping clerk coordinates transportation best, or which maintenance tech everyone calls when equipment breaks. When you lose these people or restructure, operational knowledge disappears.</w:t>
      </w:r>
    </w:p>
    <w:p w14:paraId="7BFBE644"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Automation projects don't deliver expected efficiency.</w:t>
      </w:r>
      <w:r w:rsidRPr="00CE1F17">
        <w:rPr>
          <w:rFonts w:ascii="Times New Roman" w:eastAsia="Times New Roman" w:hAnsi="Times New Roman" w:cs="Times New Roman"/>
          <w:sz w:val="24"/>
          <w:szCs w:val="24"/>
        </w:rPr>
        <w:t xml:space="preserve"> The technology works, but productivity hasn't improved as projected. Employees use manual workarounds, workflows haven't been redesigned, training was insufficient. Technology adoption requires process redesign and change management—not just installation.</w:t>
      </w:r>
    </w:p>
    <w:p w14:paraId="09BDB7CA"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Safety incidents keep happening despite training.</w:t>
      </w:r>
      <w:r w:rsidRPr="00CE1F17">
        <w:rPr>
          <w:rFonts w:ascii="Times New Roman" w:eastAsia="Times New Roman" w:hAnsi="Times New Roman" w:cs="Times New Roman"/>
          <w:sz w:val="24"/>
          <w:szCs w:val="24"/>
        </w:rPr>
        <w:t xml:space="preserve"> You conduct training and post protocols, but incidents continue. The problem isn't lack of rules—it's that safety protocols don't match workflow pressures. When facing productivity quotas and understaffing, workers take shortcuts.</w:t>
      </w:r>
    </w:p>
    <w:p w14:paraId="4E40883D"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Workforce instability prevents consistency.</w:t>
      </w:r>
      <w:r w:rsidRPr="00CE1F17">
        <w:rPr>
          <w:rFonts w:ascii="Times New Roman" w:eastAsia="Times New Roman" w:hAnsi="Times New Roman" w:cs="Times New Roman"/>
          <w:sz w:val="24"/>
          <w:szCs w:val="24"/>
        </w:rPr>
        <w:t xml:space="preserve"> High turnover means constant training. Experienced workers leave just as they become proficient. Quality varies by shift. Knowledge walks out the door regularly.</w:t>
      </w:r>
    </w:p>
    <w:p w14:paraId="1CB76D6B"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Change initiatives don't stick.</w:t>
      </w:r>
      <w:r w:rsidRPr="00CE1F17">
        <w:rPr>
          <w:rFonts w:ascii="Times New Roman" w:eastAsia="Times New Roman" w:hAnsi="Times New Roman" w:cs="Times New Roman"/>
          <w:sz w:val="24"/>
          <w:szCs w:val="24"/>
        </w:rPr>
        <w:t xml:space="preserve"> Six months after implementing a new WMS, reorganizing zones, or rolling out safety procedures, employees are back to old habits. If people don't adopt changes, transformation efforts fail.</w:t>
      </w:r>
    </w:p>
    <w:p w14:paraId="43ED72DE"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How Rooted Helps Warehousing &amp; Storage Operations</w:t>
      </w:r>
    </w:p>
    <w:p w14:paraId="075C960E" w14:textId="77777777" w:rsidR="00CE1F17" w:rsidRPr="00CE1F17" w:rsidRDefault="00CE1F17" w:rsidP="00CE1F17">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Organizational Network Analysis: Uncover How Work Really Flows</w:t>
      </w:r>
    </w:p>
    <w:p w14:paraId="05F53DAE"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Org charts show reporting lines. ONA shows how work actually happens—the lead operator who trains everyone, the scheduler who knows which carriers to call, the maintenance tech who keeps equipment running. Rooted uses ONA to identify critical knowledge holders whose departure would create operational risk, map communication patterns to reveal silos between receiving, storage, picking, and shipping, and understand informal workarounds that bypass formal processes. This visibility lets you protect institutional knowledge, redesign coordination mechanisms, and address root causes rather than symptoms.</w:t>
      </w:r>
    </w:p>
    <w:p w14:paraId="2C4BDE3B" w14:textId="77777777" w:rsidR="00CE1F17" w:rsidRPr="00CE1F17" w:rsidRDefault="00CE1F17" w:rsidP="00CE1F17">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Organizational Change Management: Drive Adoption of New Processes and Technology</w:t>
      </w:r>
    </w:p>
    <w:p w14:paraId="759942BD"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Change only works when employees adopt it. When implementing automation, new WMS platforms, or safety protocols, employees need to understand why changes are happening and how they're supported. Rooted designs change programs including leadership alignment, employee engagement, phased implementation, and post-launch support. We help you communicate transparently, train effectively, engage frontline leaders as champions, and monitor adoption. Well-managed change means faster ROI, maintained productivity during transitions, and sustained improvements.</w:t>
      </w:r>
    </w:p>
    <w:p w14:paraId="13A24D8A" w14:textId="77777777" w:rsidR="00CE1F17" w:rsidRPr="00CE1F17" w:rsidRDefault="00CE1F17" w:rsidP="00CE1F17">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Business Process Engineering: Design Workflows That Actually Work</w:t>
      </w:r>
    </w:p>
    <w:p w14:paraId="54856ACB"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Efficient processes drive warehouse performance. Rooted maps current workflows to identify bottlenecks, then redesigns processes for efficiency and practicality. We optimize receiving and put-away to improve dock utilization and reduce dwell time. We improve order fulfillment to reduce picker travel and increase accuracy. We redesign inventory processes to improve accuracy and streamline cycle counting. We fix cross-functional handoffs to clarify ownership and eliminate delays. Our process improvements are practical—designed for real warehouse environments, not theoretical frameworks.</w:t>
      </w:r>
    </w:p>
    <w:p w14:paraId="1D5EC869" w14:textId="77777777" w:rsidR="00CE1F17" w:rsidRPr="00CE1F17" w:rsidRDefault="00CE1F17" w:rsidP="00CE1F17">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Organizational Strategy &amp; Development: Build Long-Term Capability</w:t>
      </w:r>
    </w:p>
    <w:p w14:paraId="583B35BE"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Sustainable performance requires organizational capability. Rooted helps you analyze turnover root causes and design retention strategies: competitive pay, flexible scheduling, career </w:t>
      </w:r>
      <w:r w:rsidRPr="00CE1F17">
        <w:rPr>
          <w:rFonts w:ascii="Times New Roman" w:eastAsia="Times New Roman" w:hAnsi="Times New Roman" w:cs="Times New Roman"/>
          <w:sz w:val="24"/>
          <w:szCs w:val="24"/>
        </w:rPr>
        <w:lastRenderedPageBreak/>
        <w:t>pathways, recognition programs, management training. We develop frontline supervisors in team management, performance coaching, and safety leadership. We design organizational structures for growth with appropriate spans of control and coordination mechanisms. Our workforce solutions address real drivers of performance—not just surface symptoms.</w:t>
      </w:r>
    </w:p>
    <w:p w14:paraId="72898C71"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Why Mid-Market Warehouse Operators Work With Rooted</w:t>
      </w:r>
    </w:p>
    <w:p w14:paraId="21DDC3C3"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You don't need Big 5 overhead—large teams and enterprise prices. You need practical solutions for real warehouse environments where productivity pressures are real, margins are tight, and change must happen without disrupting operations.</w:t>
      </w:r>
    </w:p>
    <w:p w14:paraId="53ABDB4B"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Rooted combines process expertise with human insight. We don't just redesign workflows—we understand why current processes exist, what informal coordination makes operations work, and how to implement change employees will adopt. We've worked with supply chain and logistics operations, including 3PL providers and regional barging companies. We understand warehouse realities and design solutions that are implementable and sustainable—not theoretical frameworks that don't work on the floor.</w:t>
      </w:r>
    </w:p>
    <w:p w14:paraId="0308A2B8"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Common Scenarios</w:t>
      </w:r>
    </w:p>
    <w:p w14:paraId="7D57117B"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High turnover disrupting operations.</w:t>
      </w:r>
      <w:r w:rsidRPr="00CE1F17">
        <w:rPr>
          <w:rFonts w:ascii="Times New Roman" w:eastAsia="Times New Roman" w:hAnsi="Times New Roman" w:cs="Times New Roman"/>
          <w:sz w:val="24"/>
          <w:szCs w:val="24"/>
        </w:rPr>
        <w:br/>
        <w:t>A regional warehouse operator with 55% annual turnover struggles with constant hiring, training drain, and inconsistent productivity. Rooted conducts a workforce diagnostic revealing turnover isn't wage-driven—it's inflexible scheduling, limited career paths, and inconsistent management. We design retention strategies: flexible shifts, skill-based career advancement, supervisor training, recognition programs. Nine months later, turnover drops to 35%, and operational consistency improves.</w:t>
      </w:r>
    </w:p>
    <w:p w14:paraId="10469513"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WMS implementation not delivering results.</w:t>
      </w:r>
      <w:r w:rsidRPr="00CE1F17">
        <w:rPr>
          <w:rFonts w:ascii="Times New Roman" w:eastAsia="Times New Roman" w:hAnsi="Times New Roman" w:cs="Times New Roman"/>
          <w:sz w:val="24"/>
          <w:szCs w:val="24"/>
        </w:rPr>
        <w:br/>
        <w:t xml:space="preserve">A distribution center's $1.2M WMS investment shows flat picking productivity six months post-launch. Rooted's assessment reveals picking paths don't match actual storage, screens require too many clicks, and employees weren't involved in design. We redesign picking workflows, </w:t>
      </w:r>
      <w:r w:rsidRPr="00CE1F17">
        <w:rPr>
          <w:rFonts w:ascii="Times New Roman" w:eastAsia="Times New Roman" w:hAnsi="Times New Roman" w:cs="Times New Roman"/>
          <w:sz w:val="24"/>
          <w:szCs w:val="24"/>
        </w:rPr>
        <w:lastRenderedPageBreak/>
        <w:t>simplify interfaces, conduct targeted training, and implement feedback loops. Four months later, productivity improves 18% and inventory accuracy reaches 99.4%.</w:t>
      </w:r>
    </w:p>
    <w:p w14:paraId="7ED1A7D4"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Automation requiring workforce transition.</w:t>
      </w:r>
      <w:r w:rsidRPr="00CE1F17">
        <w:rPr>
          <w:rFonts w:ascii="Times New Roman" w:eastAsia="Times New Roman" w:hAnsi="Times New Roman" w:cs="Times New Roman"/>
          <w:sz w:val="24"/>
          <w:szCs w:val="24"/>
        </w:rPr>
        <w:br/>
        <w:t>A cold storage facility implementing AS/RS needs to reduce picking roles by 40%. Rooted designs a transition program: transparent communication, role transition pathways, equipment monitoring training, phased implementation. Of 60 affected employees, 42 transition successfully, 15 separate voluntarily with support. AS/RS launches on schedule, morale remains stable, productivity improves 22%.</w:t>
      </w:r>
    </w:p>
    <w:p w14:paraId="4C207D7B"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Safety incidents despite training investment.</w:t>
      </w:r>
      <w:r w:rsidRPr="00CE1F17">
        <w:rPr>
          <w:rFonts w:ascii="Times New Roman" w:eastAsia="Times New Roman" w:hAnsi="Times New Roman" w:cs="Times New Roman"/>
          <w:sz w:val="24"/>
          <w:szCs w:val="24"/>
        </w:rPr>
        <w:br/>
        <w:t>A warehouse continues experiencing forklift incidents, dock falls, and ergonomic injuries despite training. Rooted's safety assessment reveals process issues—not training gaps. Dock congestion forces risky maneuvers, loading procedures are inefficient, handling expectations are unrealistic. We redesign workflows: optimize dock scheduling, redesign loading procedures, implement material handling equipment, adjust productivity standards. Twelve months later, incidents decrease 60%.</w:t>
      </w:r>
    </w:p>
    <w:p w14:paraId="157AAF21" w14:textId="77777777" w:rsidR="00CE1F17" w:rsidRPr="00CE1F17" w:rsidRDefault="00CE1F17" w:rsidP="00CE1F17">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Let's Talk About What's Next</w:t>
      </w:r>
    </w:p>
    <w:p w14:paraId="1E9D377E"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If you're leading warehouse or storage operations and dealing with workforce instability, automation implementation challenges, safety compliance pressures, or operational inefficiency, Rooted can help. We're not here to sell you a transformation roadmap that sits on a shelf. We're here to understand your specific challenges and design solutions that work in real warehouse environments.</w:t>
      </w:r>
    </w:p>
    <w:p w14:paraId="1066A096"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Let's start a conversation.</w:t>
      </w:r>
    </w:p>
    <w:p w14:paraId="4C2B5CBA" w14:textId="77777777" w:rsidR="00CE1F17" w:rsidRPr="00CE1F17" w:rsidRDefault="00187F80" w:rsidP="00CE1F17">
      <w:pPr>
        <w:spacing w:after="0" w:line="360" w:lineRule="auto"/>
        <w:rPr>
          <w:rFonts w:ascii="Times New Roman" w:eastAsia="Times New Roman" w:hAnsi="Times New Roman" w:cs="Times New Roman"/>
          <w:sz w:val="24"/>
          <w:szCs w:val="24"/>
        </w:rPr>
      </w:pPr>
      <w:r w:rsidRPr="00187F80">
        <w:rPr>
          <w:rFonts w:ascii="Times New Roman" w:eastAsia="Times New Roman" w:hAnsi="Times New Roman" w:cs="Times New Roman"/>
          <w:noProof/>
          <w:sz w:val="24"/>
          <w:szCs w:val="24"/>
        </w:rPr>
        <w:pict w14:anchorId="32D87D85">
          <v:rect id="_x0000_i1026" alt="" style="width:468pt;height:.05pt;mso-width-percent:0;mso-height-percent:0;mso-width-percent:0;mso-height-percent:0" o:hralign="center" o:hrstd="t" o:hr="t" fillcolor="#a0a0a0" stroked="f"/>
        </w:pict>
      </w:r>
    </w:p>
    <w:p w14:paraId="36913B4A"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Sources:</w:t>
      </w:r>
    </w:p>
    <w:p w14:paraId="7C9C590D"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 xml:space="preserve">IBISWorld. (2025). </w:t>
      </w:r>
      <w:r w:rsidRPr="00CE1F17">
        <w:rPr>
          <w:rFonts w:ascii="Times New Roman" w:eastAsia="Times New Roman" w:hAnsi="Times New Roman" w:cs="Times New Roman"/>
          <w:i/>
          <w:iCs/>
          <w:sz w:val="24"/>
          <w:szCs w:val="24"/>
        </w:rPr>
        <w:t>General Warehousing &amp; Storage in the US - Market Size</w:t>
      </w:r>
      <w:r w:rsidRPr="00CE1F17">
        <w:rPr>
          <w:rFonts w:ascii="Times New Roman" w:eastAsia="Times New Roman" w:hAnsi="Times New Roman" w:cs="Times New Roman"/>
          <w:sz w:val="24"/>
          <w:szCs w:val="24"/>
        </w:rPr>
        <w:t xml:space="preserve">. Industry revenue has grown at a CAGR of 4.6% over the past five years, to reach an estimated $42.8bn in 2025. </w:t>
      </w:r>
      <w:hyperlink r:id="rId5" w:history="1">
        <w:r w:rsidRPr="00CE1F17">
          <w:rPr>
            <w:rFonts w:ascii="Times New Roman" w:eastAsia="Times New Roman" w:hAnsi="Times New Roman" w:cs="Times New Roman"/>
            <w:color w:val="0000FF"/>
            <w:sz w:val="24"/>
            <w:szCs w:val="24"/>
            <w:u w:val="single"/>
          </w:rPr>
          <w:t>https://www.ibisworld.com/united-states/industry/general-warehousing-storage/1224/</w:t>
        </w:r>
      </w:hyperlink>
    </w:p>
    <w:p w14:paraId="15113964"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IMARC Group. (2025). </w:t>
      </w:r>
      <w:r w:rsidRPr="00CE1F17">
        <w:rPr>
          <w:rFonts w:ascii="Times New Roman" w:eastAsia="Times New Roman" w:hAnsi="Times New Roman" w:cs="Times New Roman"/>
          <w:i/>
          <w:iCs/>
          <w:sz w:val="24"/>
          <w:szCs w:val="24"/>
        </w:rPr>
        <w:t>Warehousing and Storage Market Size, Share &amp; Growth 2033</w:t>
      </w:r>
      <w:r w:rsidRPr="00CE1F17">
        <w:rPr>
          <w:rFonts w:ascii="Times New Roman" w:eastAsia="Times New Roman" w:hAnsi="Times New Roman" w:cs="Times New Roman"/>
          <w:sz w:val="24"/>
          <w:szCs w:val="24"/>
        </w:rPr>
        <w:t xml:space="preserve">. Looking forward, IMARC Group estimates the market to reach USD 716.11 Billion by 2033, exhibiting a CAGR of 3.52% during 2025-2033. </w:t>
      </w:r>
      <w:hyperlink r:id="rId6" w:history="1">
        <w:r w:rsidRPr="00CE1F17">
          <w:rPr>
            <w:rFonts w:ascii="Times New Roman" w:eastAsia="Times New Roman" w:hAnsi="Times New Roman" w:cs="Times New Roman"/>
            <w:color w:val="0000FF"/>
            <w:sz w:val="24"/>
            <w:szCs w:val="24"/>
            <w:u w:val="single"/>
          </w:rPr>
          <w:t>https://www.imarcgroup.com/warehousing-and-storage-market</w:t>
        </w:r>
      </w:hyperlink>
    </w:p>
    <w:p w14:paraId="50D379EF"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Meteor Space. (2025, February 27). </w:t>
      </w:r>
      <w:r w:rsidRPr="00CE1F17">
        <w:rPr>
          <w:rFonts w:ascii="Times New Roman" w:eastAsia="Times New Roman" w:hAnsi="Times New Roman" w:cs="Times New Roman"/>
          <w:i/>
          <w:iCs/>
          <w:sz w:val="24"/>
          <w:szCs w:val="24"/>
        </w:rPr>
        <w:t>Latest Warehouse Shortage Statistics</w:t>
      </w:r>
      <w:r w:rsidRPr="00CE1F17">
        <w:rPr>
          <w:rFonts w:ascii="Times New Roman" w:eastAsia="Times New Roman" w:hAnsi="Times New Roman" w:cs="Times New Roman"/>
          <w:sz w:val="24"/>
          <w:szCs w:val="24"/>
        </w:rPr>
        <w:t xml:space="preserve">. The U.S. warehousing industry faces a shortage of over 35,000 workers (U.S. Bureau of Labor Statistics). </w:t>
      </w:r>
      <w:hyperlink r:id="rId7" w:history="1">
        <w:r w:rsidRPr="00CE1F17">
          <w:rPr>
            <w:rFonts w:ascii="Times New Roman" w:eastAsia="Times New Roman" w:hAnsi="Times New Roman" w:cs="Times New Roman"/>
            <w:color w:val="0000FF"/>
            <w:sz w:val="24"/>
            <w:szCs w:val="24"/>
            <w:u w:val="single"/>
          </w:rPr>
          <w:t>https://www.meteorspace.com/2025/02/27/learn-about-the-latest-warehouse-shortage-statistics/</w:t>
        </w:r>
      </w:hyperlink>
    </w:p>
    <w:p w14:paraId="5BF9A009"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Meteor Space. (2025, February 27). </w:t>
      </w:r>
      <w:r w:rsidRPr="00CE1F17">
        <w:rPr>
          <w:rFonts w:ascii="Times New Roman" w:eastAsia="Times New Roman" w:hAnsi="Times New Roman" w:cs="Times New Roman"/>
          <w:i/>
          <w:iCs/>
          <w:sz w:val="24"/>
          <w:szCs w:val="24"/>
        </w:rPr>
        <w:t>Latest Warehouse Shortage Statistics</w:t>
      </w:r>
      <w:r w:rsidRPr="00CE1F17">
        <w:rPr>
          <w:rFonts w:ascii="Times New Roman" w:eastAsia="Times New Roman" w:hAnsi="Times New Roman" w:cs="Times New Roman"/>
          <w:sz w:val="24"/>
          <w:szCs w:val="24"/>
        </w:rPr>
        <w:t xml:space="preserve">. Labor costs now account for 55-70% of total warehouse operational budgets. Major industry players, including Amazon, have reported turnover rates exceeding 150%. </w:t>
      </w:r>
      <w:hyperlink r:id="rId8" w:history="1">
        <w:r w:rsidRPr="00CE1F17">
          <w:rPr>
            <w:rFonts w:ascii="Times New Roman" w:eastAsia="Times New Roman" w:hAnsi="Times New Roman" w:cs="Times New Roman"/>
            <w:color w:val="0000FF"/>
            <w:sz w:val="24"/>
            <w:szCs w:val="24"/>
            <w:u w:val="single"/>
          </w:rPr>
          <w:t>https://www.meteorspace.com/2025/02/27/learn-about-the-latest-warehouse-shortage-statistics/</w:t>
        </w:r>
      </w:hyperlink>
    </w:p>
    <w:p w14:paraId="127D6DC9"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Powerfleet. (2025). </w:t>
      </w:r>
      <w:r w:rsidRPr="00CE1F17">
        <w:rPr>
          <w:rFonts w:ascii="Times New Roman" w:eastAsia="Times New Roman" w:hAnsi="Times New Roman" w:cs="Times New Roman"/>
          <w:i/>
          <w:iCs/>
          <w:sz w:val="24"/>
          <w:szCs w:val="24"/>
        </w:rPr>
        <w:t>What are the key US warehouse health and safety regulations in 2025?</w:t>
      </w:r>
      <w:r w:rsidRPr="00CE1F17">
        <w:rPr>
          <w:rFonts w:ascii="Times New Roman" w:eastAsia="Times New Roman" w:hAnsi="Times New Roman" w:cs="Times New Roman"/>
          <w:sz w:val="24"/>
          <w:szCs w:val="24"/>
        </w:rPr>
        <w:t xml:space="preserve"> One of the biggest overhauls to OSHA's standards in 2025 affects equipment fit and the frequency of compliance inspections. </w:t>
      </w:r>
      <w:hyperlink r:id="rId9" w:history="1">
        <w:r w:rsidRPr="00CE1F17">
          <w:rPr>
            <w:rFonts w:ascii="Times New Roman" w:eastAsia="Times New Roman" w:hAnsi="Times New Roman" w:cs="Times New Roman"/>
            <w:color w:val="0000FF"/>
            <w:sz w:val="24"/>
            <w:szCs w:val="24"/>
            <w:u w:val="single"/>
          </w:rPr>
          <w:t>https://blog.fleetcomplete.com/what-are-the-key-us-warehouse-health-and-safety-regulations-in-2025/</w:t>
        </w:r>
      </w:hyperlink>
    </w:p>
    <w:p w14:paraId="70E97CCD"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IBISWorld. (2025). </w:t>
      </w:r>
      <w:r w:rsidRPr="00CE1F17">
        <w:rPr>
          <w:rFonts w:ascii="Times New Roman" w:eastAsia="Times New Roman" w:hAnsi="Times New Roman" w:cs="Times New Roman"/>
          <w:i/>
          <w:iCs/>
          <w:sz w:val="24"/>
          <w:szCs w:val="24"/>
        </w:rPr>
        <w:t>General Warehousing &amp; Storage in the US</w:t>
      </w:r>
      <w:r w:rsidRPr="00CE1F17">
        <w:rPr>
          <w:rFonts w:ascii="Times New Roman" w:eastAsia="Times New Roman" w:hAnsi="Times New Roman" w:cs="Times New Roman"/>
          <w:sz w:val="24"/>
          <w:szCs w:val="24"/>
        </w:rPr>
        <w:t xml:space="preserve">. According to the Bureau of Labor Statistics (BLS), the industry's separation rate was 3.6% while the hire rate stood at 4.1% in 2024. </w:t>
      </w:r>
      <w:hyperlink r:id="rId10" w:history="1">
        <w:r w:rsidRPr="00CE1F17">
          <w:rPr>
            <w:rFonts w:ascii="Times New Roman" w:eastAsia="Times New Roman" w:hAnsi="Times New Roman" w:cs="Times New Roman"/>
            <w:color w:val="0000FF"/>
            <w:sz w:val="24"/>
            <w:szCs w:val="24"/>
            <w:u w:val="single"/>
          </w:rPr>
          <w:t>https://www.ibisworld.com/united-states/industry/general-warehousing-storage/1224/</w:t>
        </w:r>
      </w:hyperlink>
    </w:p>
    <w:p w14:paraId="4865BAEF"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Speed Commerce. (2025, July 3). </w:t>
      </w:r>
      <w:r w:rsidRPr="00CE1F17">
        <w:rPr>
          <w:rFonts w:ascii="Times New Roman" w:eastAsia="Times New Roman" w:hAnsi="Times New Roman" w:cs="Times New Roman"/>
          <w:i/>
          <w:iCs/>
          <w:sz w:val="24"/>
          <w:szCs w:val="24"/>
        </w:rPr>
        <w:t>Warehouse Statistics – Comprehensive Industry Data</w:t>
      </w:r>
      <w:r w:rsidRPr="00CE1F17">
        <w:rPr>
          <w:rFonts w:ascii="Times New Roman" w:eastAsia="Times New Roman" w:hAnsi="Times New Roman" w:cs="Times New Roman"/>
          <w:sz w:val="24"/>
          <w:szCs w:val="24"/>
        </w:rPr>
        <w:t xml:space="preserve">. Warehouse automation is projected to swell from $23.4 billion in 2023 to over $41 billion by 2027. By 2025, an estimated 4.28 million commercial warehouse robots will be working worldwide. </w:t>
      </w:r>
      <w:hyperlink r:id="rId11" w:history="1">
        <w:r w:rsidRPr="00CE1F17">
          <w:rPr>
            <w:rFonts w:ascii="Times New Roman" w:eastAsia="Times New Roman" w:hAnsi="Times New Roman" w:cs="Times New Roman"/>
            <w:color w:val="0000FF"/>
            <w:sz w:val="24"/>
            <w:szCs w:val="24"/>
            <w:u w:val="single"/>
          </w:rPr>
          <w:t>https://www.speedcommerce.com/insights/warehouse-statistics-comprehensive-industry-data/</w:t>
        </w:r>
      </w:hyperlink>
    </w:p>
    <w:p w14:paraId="01C14369"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 xml:space="preserve">A-Lined Handling Systems. (2025, October 2). </w:t>
      </w:r>
      <w:r w:rsidRPr="00CE1F17">
        <w:rPr>
          <w:rFonts w:ascii="Times New Roman" w:eastAsia="Times New Roman" w:hAnsi="Times New Roman" w:cs="Times New Roman"/>
          <w:i/>
          <w:iCs/>
          <w:sz w:val="24"/>
          <w:szCs w:val="24"/>
        </w:rPr>
        <w:t>How OSHA Regulations Are Reshaping Warehouse Safety &amp; Operations</w:t>
      </w:r>
      <w:r w:rsidRPr="00CE1F17">
        <w:rPr>
          <w:rFonts w:ascii="Times New Roman" w:eastAsia="Times New Roman" w:hAnsi="Times New Roman" w:cs="Times New Roman"/>
          <w:sz w:val="24"/>
          <w:szCs w:val="24"/>
        </w:rPr>
        <w:t xml:space="preserve">. Under the NEP, even a focused inspection could turn into a full-facility review if hazards are spotted elsewhere. </w:t>
      </w:r>
      <w:hyperlink r:id="rId12" w:history="1">
        <w:r w:rsidRPr="00CE1F17">
          <w:rPr>
            <w:rFonts w:ascii="Times New Roman" w:eastAsia="Times New Roman" w:hAnsi="Times New Roman" w:cs="Times New Roman"/>
            <w:color w:val="0000FF"/>
            <w:sz w:val="24"/>
            <w:szCs w:val="24"/>
            <w:u w:val="single"/>
          </w:rPr>
          <w:t>https://a-lined.com/osha-regulations-warehouse-safety/</w:t>
        </w:r>
      </w:hyperlink>
    </w:p>
    <w:p w14:paraId="6E43CBCA"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A-Lined Handling Systems. (2025, October 2). </w:t>
      </w:r>
      <w:r w:rsidRPr="00CE1F17">
        <w:rPr>
          <w:rFonts w:ascii="Times New Roman" w:eastAsia="Times New Roman" w:hAnsi="Times New Roman" w:cs="Times New Roman"/>
          <w:i/>
          <w:iCs/>
          <w:sz w:val="24"/>
          <w:szCs w:val="24"/>
        </w:rPr>
        <w:t>How OSHA Regulations Are Reshaping Warehouse Safety &amp; Operations</w:t>
      </w:r>
      <w:r w:rsidRPr="00CE1F17">
        <w:rPr>
          <w:rFonts w:ascii="Times New Roman" w:eastAsia="Times New Roman" w:hAnsi="Times New Roman" w:cs="Times New Roman"/>
          <w:sz w:val="24"/>
          <w:szCs w:val="24"/>
        </w:rPr>
        <w:t xml:space="preserve">. Amazon faced nearly $6 million in penalties in 2023 for safety violations at California warehouse sites. </w:t>
      </w:r>
      <w:hyperlink r:id="rId13" w:history="1">
        <w:r w:rsidRPr="00CE1F17">
          <w:rPr>
            <w:rFonts w:ascii="Times New Roman" w:eastAsia="Times New Roman" w:hAnsi="Times New Roman" w:cs="Times New Roman"/>
            <w:color w:val="0000FF"/>
            <w:sz w:val="24"/>
            <w:szCs w:val="24"/>
            <w:u w:val="single"/>
          </w:rPr>
          <w:t>https://a-lined.com/osha-regulations-warehouse-safety/</w:t>
        </w:r>
      </w:hyperlink>
    </w:p>
    <w:p w14:paraId="39EDEA83"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SafetyCulture. (2025, August 8). </w:t>
      </w:r>
      <w:r w:rsidRPr="00CE1F17">
        <w:rPr>
          <w:rFonts w:ascii="Times New Roman" w:eastAsia="Times New Roman" w:hAnsi="Times New Roman" w:cs="Times New Roman"/>
          <w:i/>
          <w:iCs/>
          <w:sz w:val="24"/>
          <w:szCs w:val="24"/>
        </w:rPr>
        <w:t>Warehouse Safety: Tips, Hazards, &amp; Regulations</w:t>
      </w:r>
      <w:r w:rsidRPr="00CE1F17">
        <w:rPr>
          <w:rFonts w:ascii="Times New Roman" w:eastAsia="Times New Roman" w:hAnsi="Times New Roman" w:cs="Times New Roman"/>
          <w:sz w:val="24"/>
          <w:szCs w:val="24"/>
        </w:rPr>
        <w:t xml:space="preserve">. According to OSHA, there are approximately 100 warehouse employees killed annually while operating a forklift. Nearly 25% of warehouse injuries occur in loading dock areas. </w:t>
      </w:r>
      <w:hyperlink r:id="rId14" w:history="1">
        <w:r w:rsidRPr="00CE1F17">
          <w:rPr>
            <w:rFonts w:ascii="Times New Roman" w:eastAsia="Times New Roman" w:hAnsi="Times New Roman" w:cs="Times New Roman"/>
            <w:color w:val="0000FF"/>
            <w:sz w:val="24"/>
            <w:szCs w:val="24"/>
            <w:u w:val="single"/>
          </w:rPr>
          <w:t>https://safetyculture.com/topics/warehouse-safety</w:t>
        </w:r>
      </w:hyperlink>
    </w:p>
    <w:p w14:paraId="774A842B"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Speed Commerce. (2025, July 3). </w:t>
      </w:r>
      <w:r w:rsidRPr="00CE1F17">
        <w:rPr>
          <w:rFonts w:ascii="Times New Roman" w:eastAsia="Times New Roman" w:hAnsi="Times New Roman" w:cs="Times New Roman"/>
          <w:i/>
          <w:iCs/>
          <w:sz w:val="24"/>
          <w:szCs w:val="24"/>
        </w:rPr>
        <w:t>Warehouse Statistics – Comprehensive Industry Data</w:t>
      </w:r>
      <w:r w:rsidRPr="00CE1F17">
        <w:rPr>
          <w:rFonts w:ascii="Times New Roman" w:eastAsia="Times New Roman" w:hAnsi="Times New Roman" w:cs="Times New Roman"/>
          <w:sz w:val="24"/>
          <w:szCs w:val="24"/>
        </w:rPr>
        <w:t xml:space="preserve">. Rents remain high at a national average of about $10.10 per square foot. </w:t>
      </w:r>
      <w:hyperlink r:id="rId15" w:history="1">
        <w:r w:rsidRPr="00CE1F17">
          <w:rPr>
            <w:rFonts w:ascii="Times New Roman" w:eastAsia="Times New Roman" w:hAnsi="Times New Roman" w:cs="Times New Roman"/>
            <w:color w:val="0000FF"/>
            <w:sz w:val="24"/>
            <w:szCs w:val="24"/>
            <w:u w:val="single"/>
          </w:rPr>
          <w:t>https://www.speedcommerce.com/insights/warehouse-statistics-comprehensive-industry-data/</w:t>
        </w:r>
      </w:hyperlink>
    </w:p>
    <w:p w14:paraId="00BD6AFF" w14:textId="77777777" w:rsidR="00CE1F17" w:rsidRPr="00CE1F17" w:rsidRDefault="00CE1F17" w:rsidP="00CE1F1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Food Logistics. (2025). </w:t>
      </w:r>
      <w:r w:rsidRPr="00CE1F17">
        <w:rPr>
          <w:rFonts w:ascii="Times New Roman" w:eastAsia="Times New Roman" w:hAnsi="Times New Roman" w:cs="Times New Roman"/>
          <w:i/>
          <w:iCs/>
          <w:sz w:val="24"/>
          <w:szCs w:val="24"/>
        </w:rPr>
        <w:t>Key Cold Storage Trends for 2025 and Beyond</w:t>
      </w:r>
      <w:r w:rsidRPr="00CE1F17">
        <w:rPr>
          <w:rFonts w:ascii="Times New Roman" w:eastAsia="Times New Roman" w:hAnsi="Times New Roman" w:cs="Times New Roman"/>
          <w:sz w:val="24"/>
          <w:szCs w:val="24"/>
        </w:rPr>
        <w:t xml:space="preserve">. Since 2019, average asking rents for cold storage facilities have risen by more than 96%. </w:t>
      </w:r>
      <w:hyperlink r:id="rId16" w:history="1">
        <w:r w:rsidRPr="00CE1F17">
          <w:rPr>
            <w:rFonts w:ascii="Times New Roman" w:eastAsia="Times New Roman" w:hAnsi="Times New Roman" w:cs="Times New Roman"/>
            <w:color w:val="0000FF"/>
            <w:sz w:val="24"/>
            <w:szCs w:val="24"/>
            <w:u w:val="single"/>
          </w:rPr>
          <w:t>https://www.foodlogistics.com/warehousing/cold-storage/article/22929284/jones-lang-lasalle-jll-key-cold-storage-trends-for-2025-and-beyond</w:t>
        </w:r>
      </w:hyperlink>
    </w:p>
    <w:p w14:paraId="7DBE7866" w14:textId="77777777" w:rsidR="00CE1F17" w:rsidRPr="00CE1F17" w:rsidRDefault="00187F80" w:rsidP="00CE1F17">
      <w:pPr>
        <w:spacing w:after="0" w:line="360" w:lineRule="auto"/>
        <w:rPr>
          <w:rFonts w:ascii="Times New Roman" w:eastAsia="Times New Roman" w:hAnsi="Times New Roman" w:cs="Times New Roman"/>
          <w:sz w:val="24"/>
          <w:szCs w:val="24"/>
        </w:rPr>
      </w:pPr>
      <w:r w:rsidRPr="00187F80">
        <w:rPr>
          <w:rFonts w:ascii="Times New Roman" w:eastAsia="Times New Roman" w:hAnsi="Times New Roman" w:cs="Times New Roman"/>
          <w:noProof/>
          <w:sz w:val="24"/>
          <w:szCs w:val="24"/>
        </w:rPr>
        <w:pict w14:anchorId="1989BDA8">
          <v:rect id="_x0000_i1025" alt="" style="width:468pt;height:.05pt;mso-width-percent:0;mso-height-percent:0;mso-width-percent:0;mso-height-percent:0" o:hralign="center" o:hrstd="t" o:hr="t" fillcolor="#a0a0a0" stroked="f"/>
        </w:pict>
      </w:r>
    </w:p>
    <w:p w14:paraId="0F1DD101" w14:textId="77777777" w:rsidR="00CE1F17" w:rsidRPr="00CE1F17" w:rsidRDefault="00CE1F17" w:rsidP="00CE1F17">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SEO Keywords &amp; Semantic Terms Used:</w:t>
      </w:r>
    </w:p>
    <w:p w14:paraId="05E7BA41"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Warehousing operations consulting</w:t>
      </w:r>
    </w:p>
    <w:p w14:paraId="25E10D82"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Distribution center optimization</w:t>
      </w:r>
    </w:p>
    <w:p w14:paraId="45CFE90D"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process improvement</w:t>
      </w:r>
    </w:p>
    <w:p w14:paraId="542C73BC"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Cold storage facility management</w:t>
      </w:r>
    </w:p>
    <w:p w14:paraId="4860CF3C"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labor shortage solutions</w:t>
      </w:r>
    </w:p>
    <w:p w14:paraId="44FB05C4"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automation implementation</w:t>
      </w:r>
    </w:p>
    <w:p w14:paraId="6D19094A"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OSHA warehouse compliance</w:t>
      </w:r>
    </w:p>
    <w:p w14:paraId="74865AF5"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Warehouse safety management</w:t>
      </w:r>
    </w:p>
    <w:p w14:paraId="615C6B9A"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Inventory accuracy improvement</w:t>
      </w:r>
    </w:p>
    <w:p w14:paraId="3198E3DD"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Order fulfillment optimization</w:t>
      </w:r>
    </w:p>
    <w:p w14:paraId="516A64DC"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workforce retention</w:t>
      </w:r>
    </w:p>
    <w:p w14:paraId="79AC2203"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Third-party logistics consulting</w:t>
      </w:r>
    </w:p>
    <w:p w14:paraId="5BA1C1FA"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organizational development</w:t>
      </w:r>
    </w:p>
    <w:p w14:paraId="679B7B72"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Mid-market warehouse advisory</w:t>
      </w:r>
    </w:p>
    <w:p w14:paraId="52DBA645" w14:textId="77777777" w:rsidR="00CE1F17" w:rsidRPr="00CE1F17" w:rsidRDefault="00CE1F17" w:rsidP="00CE1F1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Supply chain warehouse optimization</w:t>
      </w:r>
    </w:p>
    <w:p w14:paraId="5EAB9D9E" w14:textId="77777777" w:rsidR="005114B4" w:rsidRDefault="005114B4" w:rsidP="00CE1F17">
      <w:pPr>
        <w:spacing w:line="360" w:lineRule="auto"/>
      </w:pPr>
    </w:p>
    <w:p w14:paraId="3FDCED8A" w14:textId="77777777" w:rsidR="00CE1F17" w:rsidRDefault="00CE1F17">
      <w:pPr>
        <w:spacing w:line="360" w:lineRule="auto"/>
      </w:pPr>
    </w:p>
    <w:sectPr w:rsidR="00CE1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6613"/>
    <w:multiLevelType w:val="multilevel"/>
    <w:tmpl w:val="48AA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69684A"/>
    <w:multiLevelType w:val="multilevel"/>
    <w:tmpl w:val="3A8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255490">
    <w:abstractNumId w:val="0"/>
  </w:num>
  <w:num w:numId="2" w16cid:durableId="1874463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17"/>
    <w:rsid w:val="00125CEE"/>
    <w:rsid w:val="00187F80"/>
    <w:rsid w:val="0023645A"/>
    <w:rsid w:val="002D1BA6"/>
    <w:rsid w:val="003D5730"/>
    <w:rsid w:val="005114B4"/>
    <w:rsid w:val="00616C0B"/>
    <w:rsid w:val="00773819"/>
    <w:rsid w:val="00B156BB"/>
    <w:rsid w:val="00CA069C"/>
    <w:rsid w:val="00CE1F17"/>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0911"/>
  <w15:chartTrackingRefBased/>
  <w15:docId w15:val="{4E1F62B1-54B0-8245-A4BD-B9E3EE3A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CE1F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E1F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eorspace.com/2025/02/27/learn-about-the-latest-warehouse-shortage-statistics/" TargetMode="External"/><Relationship Id="rId13" Type="http://schemas.openxmlformats.org/officeDocument/2006/relationships/hyperlink" Target="https://a-lined.com/osha-regulations-warehouse-safet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eteorspace.com/2025/02/27/learn-about-the-latest-warehouse-shortage-statistics/" TargetMode="External"/><Relationship Id="rId12" Type="http://schemas.openxmlformats.org/officeDocument/2006/relationships/hyperlink" Target="https://a-lined.com/osha-regulations-warehouse-safet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oodlogistics.com/warehousing/cold-storage/article/22929284/jones-lang-lasalle-jll-key-cold-storage-trends-for-2025-and-beyond" TargetMode="External"/><Relationship Id="rId1" Type="http://schemas.openxmlformats.org/officeDocument/2006/relationships/numbering" Target="numbering.xml"/><Relationship Id="rId6" Type="http://schemas.openxmlformats.org/officeDocument/2006/relationships/hyperlink" Target="https://www.imarcgroup.com/warehousing-and-storage-market" TargetMode="External"/><Relationship Id="rId11" Type="http://schemas.openxmlformats.org/officeDocument/2006/relationships/hyperlink" Target="https://www.speedcommerce.com/insights/warehouse-statistics-comprehensive-industry-data/" TargetMode="External"/><Relationship Id="rId5" Type="http://schemas.openxmlformats.org/officeDocument/2006/relationships/hyperlink" Target="https://www.ibisworld.com/united-states/industry/general-warehousing-storage/1224/" TargetMode="External"/><Relationship Id="rId15" Type="http://schemas.openxmlformats.org/officeDocument/2006/relationships/hyperlink" Target="https://www.speedcommerce.com/insights/warehouse-statistics-comprehensive-industry-data/" TargetMode="External"/><Relationship Id="rId10" Type="http://schemas.openxmlformats.org/officeDocument/2006/relationships/hyperlink" Target="https://www.ibisworld.com/united-states/industry/general-warehousing-storage/1224/" TargetMode="External"/><Relationship Id="rId4" Type="http://schemas.openxmlformats.org/officeDocument/2006/relationships/webSettings" Target="webSettings.xml"/><Relationship Id="rId9" Type="http://schemas.openxmlformats.org/officeDocument/2006/relationships/hyperlink" Target="https://blog.fleetcomplete.com/what-are-the-key-us-warehouse-health-and-safety-regulations-in-2025/" TargetMode="External"/><Relationship Id="rId14" Type="http://schemas.openxmlformats.org/officeDocument/2006/relationships/hyperlink" Target="https://safetyculture.com/topics/warehouse-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2507</Words>
  <Characters>14292</Characters>
  <Application>Microsoft Office Word</Application>
  <DocSecurity>0</DocSecurity>
  <Lines>119</Lines>
  <Paragraphs>33</Paragraphs>
  <ScaleCrop>false</ScaleCrop>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2025-10-23T19:14:00Z</dcterms:created>
  <dcterms:modified xsi:type="dcterms:W3CDTF">2025-10-23T19:16:00Z</dcterms:modified>
</cp:coreProperties>
</file>