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425D" w14:textId="77777777" w:rsidR="00C5241D" w:rsidRPr="007A0E41" w:rsidRDefault="00C5241D" w:rsidP="00C5241D">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7A0E41">
        <w:rPr>
          <w:rFonts w:ascii="Times New Roman" w:eastAsia="Times New Roman" w:hAnsi="Times New Roman" w:cs="Times New Roman"/>
          <w:b/>
          <w:bCs/>
          <w:kern w:val="36"/>
          <w:sz w:val="48"/>
          <w:szCs w:val="48"/>
        </w:rPr>
        <w:t>Insurance Technology (Insurtech)</w:t>
      </w:r>
    </w:p>
    <w:p w14:paraId="030DD383" w14:textId="77777777" w:rsidR="00C5241D" w:rsidRPr="007A0E41"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7A0E41">
        <w:rPr>
          <w:rFonts w:ascii="Times New Roman" w:eastAsia="Times New Roman" w:hAnsi="Times New Roman" w:cs="Times New Roman"/>
          <w:b/>
          <w:bCs/>
          <w:sz w:val="36"/>
          <w:szCs w:val="36"/>
        </w:rPr>
        <w:t>Industry Context: From Disruption to Integration</w:t>
      </w:r>
    </w:p>
    <w:p w14:paraId="44780774"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t>Navigating growth, profitability, and operational maturity</w:t>
      </w:r>
    </w:p>
    <w:p w14:paraId="4BC2D631"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The insurtech industry has evolved from disruptor to essential partner in insurance innovation. The generative AI market in insurance is projected to reach $22.12 billion by 2025, growing at a 27.02% CAGR, with 59% of insurance companies already using generative AI.¹ However, beneath this technological momentum lies a challenging reality: many insurtechs, despite generating solid revenues, struggle with profitability and growth. The environment is ripe for M&amp;A activity, as larger insurtechs seek scale and traditional insurers look to acquire capabilities.²</w:t>
      </w:r>
    </w:p>
    <w:p w14:paraId="0C9FF99C"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For executives leading insurtech companies—whether digital insurance carriers, embedded insurance platforms, or technology providers serving insurers—the operational environment demands balancing innovation velocity with sustainable business models. You're navigating complex regulatory requirements across multiple jurisdictions, integrating with legacy insurance systems, building partnerships with traditional carriers who move at different speeds, and competing for talent in an intensely competitive market.</w:t>
      </w:r>
    </w:p>
    <w:p w14:paraId="7037870C"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Success requires more than cutting-edge technology—it demands operational excellence, effective change management, and organizational structures that can scale efficiently while maintaining the agility that defines insurtech.</w:t>
      </w:r>
    </w:p>
    <w:p w14:paraId="1D44CC1A" w14:textId="77777777" w:rsidR="00C5241D" w:rsidRPr="007A0E41"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7A0E41">
        <w:rPr>
          <w:rFonts w:ascii="Times New Roman" w:eastAsia="Times New Roman" w:hAnsi="Times New Roman" w:cs="Times New Roman"/>
          <w:b/>
          <w:bCs/>
          <w:sz w:val="36"/>
          <w:szCs w:val="36"/>
        </w:rPr>
        <w:t>Common Operational Challenges</w:t>
      </w:r>
    </w:p>
    <w:p w14:paraId="7356B4C5"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t>Regulatory compliance, profitability pressures, legacy system integration, and talent retention</w:t>
      </w:r>
    </w:p>
    <w:p w14:paraId="6061D3AA"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Regulatory Complexity and Multi-State Licensing</w:t>
      </w:r>
      <w:r w:rsidRPr="007A0E41">
        <w:rPr>
          <w:rFonts w:ascii="Times New Roman" w:eastAsia="Times New Roman" w:hAnsi="Times New Roman" w:cs="Times New Roman"/>
          <w:sz w:val="24"/>
          <w:szCs w:val="24"/>
        </w:rPr>
        <w:br/>
        <w:t xml:space="preserve">Insurtechs operate in one of the most heavily regulated industries. Obtaining insurance licenses across multiple states is expensive and time-consuming. Each state has its own insurance </w:t>
      </w:r>
      <w:r w:rsidRPr="007A0E41">
        <w:rPr>
          <w:rFonts w:ascii="Times New Roman" w:eastAsia="Times New Roman" w:hAnsi="Times New Roman" w:cs="Times New Roman"/>
          <w:sz w:val="24"/>
          <w:szCs w:val="24"/>
        </w:rPr>
        <w:lastRenderedPageBreak/>
        <w:t>department, filing requirements, and consumer protection regulations. For insurtechs offering insurance products directly, regulatory compliance includes rate filings, form approvals, financial solvency requirements, and market conduct examinations. For technology providers serving insurers, regulatory expectations around data security, cybersecurity, and AI governance are intensifying. The challenge of maintaining compliance while innovating quickly creates constant tension.</w:t>
      </w:r>
    </w:p>
    <w:p w14:paraId="24020264"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Path to Profitability and Business Model Sustainability</w:t>
      </w:r>
      <w:r w:rsidRPr="007A0E41">
        <w:rPr>
          <w:rFonts w:ascii="Times New Roman" w:eastAsia="Times New Roman" w:hAnsi="Times New Roman" w:cs="Times New Roman"/>
          <w:sz w:val="24"/>
          <w:szCs w:val="24"/>
        </w:rPr>
        <w:br/>
        <w:t>Many insurtechs have prioritized growth over profitability, funded by venture capital that expected rapid scaling. However, customer acquisition costs in insurance are high, loss ratios take time to stabilize, and operating expenses (technology development, compliance, customer service) are significant. As funding becomes more selective, insurtechs must demonstrate paths to profitability. This often requires difficult decisions: reducing customer acquisition spending, increasing prices, improving operational efficiency, or pivoting business models. Finding sustainable unit economics while maintaining growth is the central challenge.</w:t>
      </w:r>
    </w:p>
    <w:p w14:paraId="7C2283CD"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Legacy System Integration and Technical Debt</w:t>
      </w:r>
      <w:r w:rsidRPr="007A0E41">
        <w:rPr>
          <w:rFonts w:ascii="Times New Roman" w:eastAsia="Times New Roman" w:hAnsi="Times New Roman" w:cs="Times New Roman"/>
          <w:sz w:val="24"/>
          <w:szCs w:val="24"/>
        </w:rPr>
        <w:br/>
        <w:t>Insurtechs must integrate with traditional insurers' systems—policy administration platforms, claims systems, billing infrastructure—that were often built decades ago. These legacy systems use outdated technologies, lack APIs, and require manual data exchange. Integration projects are technically complex, expensive, and slow. At the same time, insurtechs accumulate their own technical debt. Rapid feature development creates code that's hard to maintain. Systems designed for thousands of users struggle when serving millions. Balancing innovation velocity with infrastructure stability is difficult.</w:t>
      </w:r>
    </w:p>
    <w:p w14:paraId="532748A2"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Insurance Carrier Partnerships and Distribution Challenges</w:t>
      </w:r>
      <w:r w:rsidRPr="007A0E41">
        <w:rPr>
          <w:rFonts w:ascii="Times New Roman" w:eastAsia="Times New Roman" w:hAnsi="Times New Roman" w:cs="Times New Roman"/>
          <w:sz w:val="24"/>
          <w:szCs w:val="24"/>
        </w:rPr>
        <w:br/>
        <w:t xml:space="preserve">Many insurtechs depend on partnerships with traditional carriers for underwriting capacity, regulatory infrastructure, or distribution. These partnerships are essential but complex. Carriers move slowly, have risk-averse cultures, and prioritize different metrics than insurtechs. Negotiations take months. Integration requirements are extensive. When partnerships dissolve or carriers change strategies, insurtechs can be left scrambling. Building strong carrier relationships </w:t>
      </w:r>
      <w:r w:rsidRPr="007A0E41">
        <w:rPr>
          <w:rFonts w:ascii="Times New Roman" w:eastAsia="Times New Roman" w:hAnsi="Times New Roman" w:cs="Times New Roman"/>
          <w:sz w:val="24"/>
          <w:szCs w:val="24"/>
        </w:rPr>
        <w:lastRenderedPageBreak/>
        <w:t>requires patience, cultural navigation, and mutual value creation—skills that technology-focused founders don't always possess.</w:t>
      </w:r>
    </w:p>
    <w:p w14:paraId="251A3DC1"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Talent Acquisition, Development, and Retention in a Competitive Market</w:t>
      </w:r>
      <w:r w:rsidRPr="007A0E41">
        <w:rPr>
          <w:rFonts w:ascii="Times New Roman" w:eastAsia="Times New Roman" w:hAnsi="Times New Roman" w:cs="Times New Roman"/>
          <w:sz w:val="24"/>
          <w:szCs w:val="24"/>
        </w:rPr>
        <w:br/>
        <w:t>Insurtechs compete for talent with big tech companies, established insurers, and other startups. Engineers, data scientists, product managers, and insurance professionals with technology expertise are in high demand. Startups often can't match compensation packages offered by larger competitors. High-growth environments create burnout. Junior employees leave for better opportunities, and succession planning is weak. Building a stable, high-performing team requires competitive compensation, career development programs, and organizational culture that supports sustainability—all while maintaining startup urgency.</w:t>
      </w:r>
    </w:p>
    <w:p w14:paraId="7ABFD2DA" w14:textId="77777777" w:rsidR="00C5241D" w:rsidRPr="007A0E41"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7A0E41">
        <w:rPr>
          <w:rFonts w:ascii="Times New Roman" w:eastAsia="Times New Roman" w:hAnsi="Times New Roman" w:cs="Times New Roman"/>
          <w:b/>
          <w:bCs/>
          <w:sz w:val="36"/>
          <w:szCs w:val="36"/>
        </w:rPr>
        <w:t>Where Executives Get Stuck</w:t>
      </w:r>
    </w:p>
    <w:p w14:paraId="2C08E8D0"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t>Common friction points in organizational performance</w:t>
      </w:r>
    </w:p>
    <w:p w14:paraId="6CD83187"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You can't see where critical technical expertise and institutional knowledge reside.</w:t>
      </w:r>
      <w:r w:rsidRPr="007A0E41">
        <w:rPr>
          <w:rFonts w:ascii="Times New Roman" w:eastAsia="Times New Roman" w:hAnsi="Times New Roman" w:cs="Times New Roman"/>
          <w:sz w:val="24"/>
          <w:szCs w:val="24"/>
        </w:rPr>
        <w:br/>
        <w:t>Org charts show reporting lines, but they don't reveal which engineers informally mentor the team, which product managers connect customer needs with technical execution, or which insurance professionals bridge the gap between technology and traditional insurance operations. When you lose key people—through turnover, acquisition, or rapid growth—you discover how much institutional knowledge was invisible. Identifying these critical knowledge holders before they leave is essential but difficult.</w:t>
      </w:r>
    </w:p>
    <w:p w14:paraId="3CF0EA33"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Change initiatives don't stick.</w:t>
      </w:r>
      <w:r w:rsidRPr="007A0E41">
        <w:rPr>
          <w:rFonts w:ascii="Times New Roman" w:eastAsia="Times New Roman" w:hAnsi="Times New Roman" w:cs="Times New Roman"/>
          <w:sz w:val="24"/>
          <w:szCs w:val="24"/>
        </w:rPr>
        <w:br/>
        <w:t>You implemented new development processes, compliance workflows, or customer service protocols. You trained staff and communicated the changes. Months later, adoption is inconsistent. Engineers use workarounds. Customer service doesn't follow updated procedures. If employees don't adopt new processes consistently, operational improvements don't materialize and risks increase.</w:t>
      </w:r>
    </w:p>
    <w:p w14:paraId="01557E6C"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Processes are inconsistent and undocumented.</w:t>
      </w:r>
      <w:r w:rsidRPr="007A0E41">
        <w:rPr>
          <w:rFonts w:ascii="Times New Roman" w:eastAsia="Times New Roman" w:hAnsi="Times New Roman" w:cs="Times New Roman"/>
          <w:sz w:val="24"/>
          <w:szCs w:val="24"/>
        </w:rPr>
        <w:br/>
        <w:t xml:space="preserve">Underwriting guidelines vary by underwriter. Customer onboarding differs by region. Claims </w:t>
      </w:r>
      <w:r w:rsidRPr="007A0E41">
        <w:rPr>
          <w:rFonts w:ascii="Times New Roman" w:eastAsia="Times New Roman" w:hAnsi="Times New Roman" w:cs="Times New Roman"/>
          <w:sz w:val="24"/>
          <w:szCs w:val="24"/>
        </w:rPr>
        <w:lastRenderedPageBreak/>
        <w:t>handling lacks standardization. When processes evolved rapidly during growth, documentation lagged. New employees struggle to learn inconsistent workflows. Regulators and insurance partners identify gaps during reviews. Inefficiency and operational risk compound. You know standardization is needed, but mapping current state and redesigning processes feels overwhelming when everyone is focused on growth.</w:t>
      </w:r>
    </w:p>
    <w:p w14:paraId="47DFAB2F"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Insurance carrier partnerships are fragile and value exchange is unclear.</w:t>
      </w:r>
      <w:r w:rsidRPr="007A0E41">
        <w:rPr>
          <w:rFonts w:ascii="Times New Roman" w:eastAsia="Times New Roman" w:hAnsi="Times New Roman" w:cs="Times New Roman"/>
          <w:sz w:val="24"/>
          <w:szCs w:val="24"/>
        </w:rPr>
        <w:br/>
        <w:t>Your carrier partner is essential to operations, but the relationship feels transactional. Value exchange isn't balanced—either you're too dependent on them, or they don't see enough value from the partnership. Governance structures are informal. When issues arise or when regulators scrutinize the arrangement, problems surface. Building strong carrier partnerships requires clear contracts, defined responsibilities, regular communication, and mutual accountability—but many insurtechs learn this too late.</w:t>
      </w:r>
    </w:p>
    <w:p w14:paraId="6AB6FB85"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Scaling operations outpaces organizational capacity.</w:t>
      </w:r>
      <w:r w:rsidRPr="007A0E41">
        <w:rPr>
          <w:rFonts w:ascii="Times New Roman" w:eastAsia="Times New Roman" w:hAnsi="Times New Roman" w:cs="Times New Roman"/>
          <w:sz w:val="24"/>
          <w:szCs w:val="24"/>
        </w:rPr>
        <w:br/>
        <w:t>You're growing fast—customer acquisition is strong, premium volume is increasing. But operational capacity isn't scaling at the same pace. Customer service response times are slipping. Claims processing has backlogs. Engineers are firefighting technical issues instead of building new features. When growth outpaces organizational capacity, service quality suffers, operational risk increases, and employee burnout accelerates. Scaling operations effectively requires more than hiring—it requires process optimization, automation, and thoughtful organizational design.</w:t>
      </w:r>
    </w:p>
    <w:p w14:paraId="08DC13A2" w14:textId="77777777" w:rsidR="00C5241D" w:rsidRPr="007A0E41"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7A0E41">
        <w:rPr>
          <w:rFonts w:ascii="Times New Roman" w:eastAsia="Times New Roman" w:hAnsi="Times New Roman" w:cs="Times New Roman"/>
          <w:b/>
          <w:bCs/>
          <w:sz w:val="36"/>
          <w:szCs w:val="36"/>
        </w:rPr>
        <w:t>How Rooted Helps Insurtech Leaders</w:t>
      </w:r>
    </w:p>
    <w:p w14:paraId="7DE9DA0E"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t>Our approach to organizational strategy and transformation</w:t>
      </w:r>
    </w:p>
    <w:p w14:paraId="0F5F51BC"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Rooted Advisory Group works with digital insurance carriers, embedded insurance platforms, MGAs, and technology providers serving insurers to address operational and organizational challenges. We bring expertise in organizational strategy, change management, process optimization, and organizational development. Our approach is practical, data-driven, and designed to deliver measurable results.</w:t>
      </w:r>
    </w:p>
    <w:p w14:paraId="56CF5C82" w14:textId="77777777" w:rsidR="00C5241D" w:rsidRPr="007A0E41" w:rsidRDefault="00C5241D" w:rsidP="00C5241D">
      <w:pPr>
        <w:spacing w:before="100" w:beforeAutospacing="1" w:after="100" w:afterAutospacing="1" w:line="360" w:lineRule="auto"/>
        <w:outlineLvl w:val="2"/>
        <w:rPr>
          <w:rFonts w:ascii="Times New Roman" w:eastAsia="Times New Roman" w:hAnsi="Times New Roman" w:cs="Times New Roman"/>
          <w:b/>
          <w:bCs/>
          <w:sz w:val="27"/>
          <w:szCs w:val="27"/>
        </w:rPr>
      </w:pPr>
      <w:r w:rsidRPr="007A0E41">
        <w:rPr>
          <w:rFonts w:ascii="Times New Roman" w:eastAsia="Times New Roman" w:hAnsi="Times New Roman" w:cs="Times New Roman"/>
          <w:b/>
          <w:bCs/>
          <w:sz w:val="27"/>
          <w:szCs w:val="27"/>
        </w:rPr>
        <w:lastRenderedPageBreak/>
        <w:t>Organizational Network Analysis: See How Work Really Happens</w:t>
      </w:r>
    </w:p>
    <w:p w14:paraId="6C1CBE71"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t>Understanding informal networks, knowledge flows, and collaboration patterns</w:t>
      </w:r>
    </w:p>
    <w:p w14:paraId="25C2DF60"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Insurtechs are fast-moving organizations where collaboration across engineering, product, insurance operations, and compliance is essential. Organizational Network Analysis (ONA) reveals the informal networks that drive performance—who people turn to for help, where knowledge resides, and where silos create friction.</w:t>
      </w:r>
    </w:p>
    <w:p w14:paraId="40003620"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Before workforce changes, protect critical expertise.</w:t>
      </w:r>
      <w:r w:rsidRPr="007A0E41">
        <w:rPr>
          <w:rFonts w:ascii="Times New Roman" w:eastAsia="Times New Roman" w:hAnsi="Times New Roman" w:cs="Times New Roman"/>
          <w:sz w:val="24"/>
          <w:szCs w:val="24"/>
        </w:rPr>
        <w:t xml:space="preserve"> When scaling, restructuring, or facing turnover, ONA shows which engineers informally mentor the team, which insurance professionals are go-to resources for underwriting or claims questions, and which product managers connect customer needs with technical execution. You can make decisions strategically and create transition plans that protect institutional knowledge.</w:t>
      </w:r>
    </w:p>
    <w:p w14:paraId="632931B4"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During rapid growth, identify capacity constraints and collaboration gaps.</w:t>
      </w:r>
      <w:r w:rsidRPr="007A0E41">
        <w:rPr>
          <w:rFonts w:ascii="Times New Roman" w:eastAsia="Times New Roman" w:hAnsi="Times New Roman" w:cs="Times New Roman"/>
          <w:sz w:val="24"/>
          <w:szCs w:val="24"/>
        </w:rPr>
        <w:t xml:space="preserve"> When you're scaling fast, ONA reveals where your team is overstretched, where communication breaks down, and where silos exist between engineering, product, and insurance operations. You can identify which employees are central to operations and at risk of burnout, then redesign workloads and team structures to distribute work more effectively.</w:t>
      </w:r>
    </w:p>
    <w:p w14:paraId="3E64BC8E"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When performance varies across teams, understand why.</w:t>
      </w:r>
      <w:r w:rsidRPr="007A0E41">
        <w:rPr>
          <w:rFonts w:ascii="Times New Roman" w:eastAsia="Times New Roman" w:hAnsi="Times New Roman" w:cs="Times New Roman"/>
          <w:sz w:val="24"/>
          <w:szCs w:val="24"/>
        </w:rPr>
        <w:t xml:space="preserve"> If some claims handling teams, underwriting groups, or customer service squads consistently outperform others, ONA can reveal differences in collaboration, knowledge sharing, and informal mentoring. You can identify what high-performing teams do differently and replicate those patterns.</w:t>
      </w:r>
    </w:p>
    <w:p w14:paraId="39A25839"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Improve collaboration between technology and insurance operations.</w:t>
      </w:r>
      <w:r w:rsidRPr="007A0E41">
        <w:rPr>
          <w:rFonts w:ascii="Times New Roman" w:eastAsia="Times New Roman" w:hAnsi="Times New Roman" w:cs="Times New Roman"/>
          <w:sz w:val="24"/>
          <w:szCs w:val="24"/>
        </w:rPr>
        <w:t xml:space="preserve"> Insurtechs often have silos between engineering teams building products and insurance professionals managing underwriting, claims, and compliance. ONA maps communication patterns and highlights where collaboration breaks down. Once you see the gaps, you can design interventions that connect the right people.</w:t>
      </w:r>
    </w:p>
    <w:p w14:paraId="241F44DF" w14:textId="77777777" w:rsidR="00C5241D" w:rsidRPr="007A0E41" w:rsidRDefault="00C5241D" w:rsidP="00C5241D">
      <w:pPr>
        <w:spacing w:before="100" w:beforeAutospacing="1" w:after="100" w:afterAutospacing="1" w:line="360" w:lineRule="auto"/>
        <w:outlineLvl w:val="2"/>
        <w:rPr>
          <w:rFonts w:ascii="Times New Roman" w:eastAsia="Times New Roman" w:hAnsi="Times New Roman" w:cs="Times New Roman"/>
          <w:b/>
          <w:bCs/>
          <w:sz w:val="27"/>
          <w:szCs w:val="27"/>
        </w:rPr>
      </w:pPr>
      <w:r w:rsidRPr="007A0E41">
        <w:rPr>
          <w:rFonts w:ascii="Times New Roman" w:eastAsia="Times New Roman" w:hAnsi="Times New Roman" w:cs="Times New Roman"/>
          <w:b/>
          <w:bCs/>
          <w:sz w:val="27"/>
          <w:szCs w:val="27"/>
        </w:rPr>
        <w:t>Change Management: Make Transformation Stick</w:t>
      </w:r>
    </w:p>
    <w:p w14:paraId="5EA1E166"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lastRenderedPageBreak/>
        <w:t>Structured approaches to adoption and behavior change</w:t>
      </w:r>
    </w:p>
    <w:p w14:paraId="0350DD5A"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Insurtechs face constant change—product launches, regulatory implementations, process redesigns, carrier partnership transitions, strategic pivots. Organizations that execute change well maintain competitive advantage and operational integrity. Those that don't waste resources on initiatives that never deliver results.</w:t>
      </w:r>
    </w:p>
    <w:p w14:paraId="50486A42"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Technology and process implementations that teams actually adopt.</w:t>
      </w:r>
      <w:r w:rsidRPr="007A0E41">
        <w:rPr>
          <w:rFonts w:ascii="Times New Roman" w:eastAsia="Times New Roman" w:hAnsi="Times New Roman" w:cs="Times New Roman"/>
          <w:sz w:val="24"/>
          <w:szCs w:val="24"/>
        </w:rPr>
        <w:t xml:space="preserve"> You're implementing new development processes, compliance workflows, or customer service systems. Technical implementation is critical—but so is adoption. Rooted partners with your leadership teams to ensure employees are engaged from day one. We develop role-specific training, build feedback loops to address concerns quickly, and create sustainability plans so people don't revert to old workarounds.</w:t>
      </w:r>
    </w:p>
    <w:p w14:paraId="05215866"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Regulatory compliance implementations and policy rollouts.</w:t>
      </w:r>
      <w:r w:rsidRPr="007A0E41">
        <w:rPr>
          <w:rFonts w:ascii="Times New Roman" w:eastAsia="Times New Roman" w:hAnsi="Times New Roman" w:cs="Times New Roman"/>
          <w:sz w:val="24"/>
          <w:szCs w:val="24"/>
        </w:rPr>
        <w:t xml:space="preserve"> When new state regulations take effect or when you implement compliance policies to meet carrier partnership requirements, employees need to understand why changes matter and how to execute them. Rooted helps you design change programs that include clear communication, hands-on training, and ongoing monitoring to ensure compliance becomes embedded in daily operations.</w:t>
      </w:r>
    </w:p>
    <w:p w14:paraId="6B48F32E"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Carrier partnership transitions and operational integrations.</w:t>
      </w:r>
      <w:r w:rsidRPr="007A0E41">
        <w:rPr>
          <w:rFonts w:ascii="Times New Roman" w:eastAsia="Times New Roman" w:hAnsi="Times New Roman" w:cs="Times New Roman"/>
          <w:sz w:val="24"/>
          <w:szCs w:val="24"/>
        </w:rPr>
        <w:t xml:space="preserve"> When you establish new carrier partnerships or transition from one partner to another, operational teams must adapt workflows, system integrations, and communication protocols. Rooted designs transition programs that minimize disruption, maintain service quality, and ensure regulatory continuity throughout the change.</w:t>
      </w:r>
    </w:p>
    <w:p w14:paraId="68A61967"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Cultural change during scaling or strategic pivots.</w:t>
      </w:r>
      <w:r w:rsidRPr="007A0E41">
        <w:rPr>
          <w:rFonts w:ascii="Times New Roman" w:eastAsia="Times New Roman" w:hAnsi="Times New Roman" w:cs="Times New Roman"/>
          <w:sz w:val="24"/>
          <w:szCs w:val="24"/>
        </w:rPr>
        <w:t xml:space="preserve"> When you're scaling rapidly or pivoting strategy, organizational culture can fragment. Early employees feel disconnected from new hires. Startup agility clashes with process discipline required for insurance operations. Rooted helps leadership teams define cultural values that support both innovation and operational maturity, then translate those values into behaviors and decision-making criteria that guide daily work.</w:t>
      </w:r>
    </w:p>
    <w:p w14:paraId="4729819F" w14:textId="77777777" w:rsidR="00C5241D" w:rsidRPr="007A0E41" w:rsidRDefault="00C5241D" w:rsidP="00C5241D">
      <w:pPr>
        <w:spacing w:before="100" w:beforeAutospacing="1" w:after="100" w:afterAutospacing="1" w:line="360" w:lineRule="auto"/>
        <w:outlineLvl w:val="2"/>
        <w:rPr>
          <w:rFonts w:ascii="Times New Roman" w:eastAsia="Times New Roman" w:hAnsi="Times New Roman" w:cs="Times New Roman"/>
          <w:b/>
          <w:bCs/>
          <w:sz w:val="27"/>
          <w:szCs w:val="27"/>
        </w:rPr>
      </w:pPr>
      <w:r w:rsidRPr="007A0E41">
        <w:rPr>
          <w:rFonts w:ascii="Times New Roman" w:eastAsia="Times New Roman" w:hAnsi="Times New Roman" w:cs="Times New Roman"/>
          <w:b/>
          <w:bCs/>
          <w:sz w:val="27"/>
          <w:szCs w:val="27"/>
        </w:rPr>
        <w:t>Business Process Engineering: Optimize How Work Gets Done</w:t>
      </w:r>
    </w:p>
    <w:p w14:paraId="1E5E9E9C"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lastRenderedPageBreak/>
        <w:t>Process mapping, redesign, and operational efficiency</w:t>
      </w:r>
    </w:p>
    <w:p w14:paraId="2EF78517"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Inefficient processes cost insurtechs time, money, and create operational risk. Business Process Engineering (BPE) is about mapping current-state workflows, identifying bottlenecks and redundancies, and redesigning processes for efficiency and effectiveness.</w:t>
      </w:r>
    </w:p>
    <w:p w14:paraId="68B98298"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Customer onboarding and policy issuance optimization.</w:t>
      </w:r>
      <w:r w:rsidRPr="007A0E41">
        <w:rPr>
          <w:rFonts w:ascii="Times New Roman" w:eastAsia="Times New Roman" w:hAnsi="Times New Roman" w:cs="Times New Roman"/>
          <w:sz w:val="24"/>
          <w:szCs w:val="24"/>
        </w:rPr>
        <w:t xml:space="preserve"> Onboarding workflows in digital insurance should be fast and frictionless, but many insurtechs have manual steps, system handoffs, and compliance checks that create delays. Rooted maps your onboarding process end-to-end and identifies inefficiencies. We redesign workflows to streamline identity verification, automate underwriting where appropriate, and reduce time-to-bind while maintaining regulatory compliance.</w:t>
      </w:r>
    </w:p>
    <w:p w14:paraId="2FD3E6BF"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Claims processing and settlement workflow improvements.</w:t>
      </w:r>
      <w:r w:rsidRPr="007A0E41">
        <w:rPr>
          <w:rFonts w:ascii="Times New Roman" w:eastAsia="Times New Roman" w:hAnsi="Times New Roman" w:cs="Times New Roman"/>
          <w:sz w:val="24"/>
          <w:szCs w:val="24"/>
        </w:rPr>
        <w:t xml:space="preserve"> Claims workflows often involve manual review, inconsistent decisioning, and unclear escalation protocols. Rooted analyzes claims processes to find inefficiencies. We redesign workflows to implement risk-based segmentation (so straightforward claims are automated while complex claims get human review), standardize decision criteria, and create clear escalation pathways. The result: faster claims settlement, lower loss adjustment expenses, and better customer experience.</w:t>
      </w:r>
    </w:p>
    <w:p w14:paraId="6F480BF2"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Underwriting and risk assessment process optimization.</w:t>
      </w:r>
      <w:r w:rsidRPr="007A0E41">
        <w:rPr>
          <w:rFonts w:ascii="Times New Roman" w:eastAsia="Times New Roman" w:hAnsi="Times New Roman" w:cs="Times New Roman"/>
          <w:sz w:val="24"/>
          <w:szCs w:val="24"/>
        </w:rPr>
        <w:t xml:space="preserve"> Underwriting in insurtech should be data-driven and efficient, but many companies have manual reviews, inconsistent risk assessment, and unclear authority limits. Rooted maps underwriting workflows to identify where automation is appropriate and where human judgment is essential. We redesign processes to balance efficiency with risk management.</w:t>
      </w:r>
    </w:p>
    <w:p w14:paraId="39FF2598"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Compliance reporting and regulatory documentation.</w:t>
      </w:r>
      <w:r w:rsidRPr="007A0E41">
        <w:rPr>
          <w:rFonts w:ascii="Times New Roman" w:eastAsia="Times New Roman" w:hAnsi="Times New Roman" w:cs="Times New Roman"/>
          <w:sz w:val="24"/>
          <w:szCs w:val="24"/>
        </w:rPr>
        <w:t xml:space="preserve"> Regulatory reporting—state filings, financial reports, market conduct documentation—is often manual and time-consuming. Rooted analyzes compliance workflows, identifies automation opportunities, and redesigns processes to reduce burden while ensuring accuracy and timeliness.</w:t>
      </w:r>
    </w:p>
    <w:p w14:paraId="0C521A9A" w14:textId="77777777" w:rsidR="00C5241D" w:rsidRPr="007A0E41" w:rsidRDefault="00C5241D" w:rsidP="00C5241D">
      <w:pPr>
        <w:spacing w:before="100" w:beforeAutospacing="1" w:after="100" w:afterAutospacing="1" w:line="360" w:lineRule="auto"/>
        <w:outlineLvl w:val="2"/>
        <w:rPr>
          <w:rFonts w:ascii="Times New Roman" w:eastAsia="Times New Roman" w:hAnsi="Times New Roman" w:cs="Times New Roman"/>
          <w:b/>
          <w:bCs/>
          <w:sz w:val="27"/>
          <w:szCs w:val="27"/>
        </w:rPr>
      </w:pPr>
      <w:r w:rsidRPr="007A0E41">
        <w:rPr>
          <w:rFonts w:ascii="Times New Roman" w:eastAsia="Times New Roman" w:hAnsi="Times New Roman" w:cs="Times New Roman"/>
          <w:b/>
          <w:bCs/>
          <w:sz w:val="27"/>
          <w:szCs w:val="27"/>
        </w:rPr>
        <w:t>Organizational Development &amp; Effectiveness: Build a Stronger Foundation</w:t>
      </w:r>
    </w:p>
    <w:p w14:paraId="44D34C61"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lastRenderedPageBreak/>
        <w:t>Structure, strategy, culture, and leadership alignment</w:t>
      </w:r>
    </w:p>
    <w:p w14:paraId="7925F52F"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Organizational Development &amp; Effectiveness (OD&amp;E) is about aligning structure, strategy, and culture so your insurtech can execute at a high level and scale sustainably. For insurtech leaders, OD&amp;E addresses fundamental questions: Is our operating model scalable? Do we have the right leadership pipeline? Are we building a culture that balances innovation with operational discipline?</w:t>
      </w:r>
    </w:p>
    <w:p w14:paraId="403C0502"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Operating model design for sustainable growth.</w:t>
      </w:r>
      <w:r w:rsidRPr="007A0E41">
        <w:rPr>
          <w:rFonts w:ascii="Times New Roman" w:eastAsia="Times New Roman" w:hAnsi="Times New Roman" w:cs="Times New Roman"/>
          <w:sz w:val="24"/>
          <w:szCs w:val="24"/>
        </w:rPr>
        <w:t xml:space="preserve"> Many insurtechs are organized functionally (engineering, product, insurance operations, compliance) which works early but creates friction at scale. Cross-functional coordination slows. Decisions get bottlenecked. Rooted works with leadership teams to evaluate alternative models—such as cross-functional product squads, centralized operations, or regional structures—that balance autonomy with coordination. We help you design structures that support your growth trajectory and guide implementation.</w:t>
      </w:r>
    </w:p>
    <w:p w14:paraId="5998FE02"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Leadership development and succession planning.</w:t>
      </w:r>
      <w:r w:rsidRPr="007A0E41">
        <w:rPr>
          <w:rFonts w:ascii="Times New Roman" w:eastAsia="Times New Roman" w:hAnsi="Times New Roman" w:cs="Times New Roman"/>
          <w:sz w:val="24"/>
          <w:szCs w:val="24"/>
        </w:rPr>
        <w:t xml:space="preserve"> Insurtechs often promote technical or product talent into leadership roles without development support. Rooted uses ONA to identify emerging leaders who already have influence and credibility. We design development programs that build strategic thinking, people management, and operational capabilities. We help you create succession plans that ensure business continuity as the organization scales.</w:t>
      </w:r>
    </w:p>
    <w:p w14:paraId="5D557C39"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Carrier partnership governance and risk management frameworks.</w:t>
      </w:r>
      <w:r w:rsidRPr="007A0E41">
        <w:rPr>
          <w:rFonts w:ascii="Times New Roman" w:eastAsia="Times New Roman" w:hAnsi="Times New Roman" w:cs="Times New Roman"/>
          <w:sz w:val="24"/>
          <w:szCs w:val="24"/>
        </w:rPr>
        <w:t xml:space="preserve"> Strong carrier partnerships require clear governance structures, defined roles and responsibilities, regular communication protocols, and risk management frameworks. Rooted helps you design partnership governance that satisfies both parties' requirements, creates transparency, and positions the relationship for long-term success.</w:t>
      </w:r>
    </w:p>
    <w:p w14:paraId="338B8D52"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Culture and values alignment during scaling.</w:t>
      </w:r>
      <w:r w:rsidRPr="007A0E41">
        <w:rPr>
          <w:rFonts w:ascii="Times New Roman" w:eastAsia="Times New Roman" w:hAnsi="Times New Roman" w:cs="Times New Roman"/>
          <w:sz w:val="24"/>
          <w:szCs w:val="24"/>
        </w:rPr>
        <w:t xml:space="preserve"> Culture drives behavior, and behavior drives outcomes. As insurtechs scale, maintaining cultural coherence is difficult. If your stated values are "move fast" but insurance operations demand "underwriting discipline," there's tension. Rooted helps leadership teams define values that reflect the maturing organization you're building, then translate those values into tangible behaviors and decision-making criteria. We </w:t>
      </w:r>
      <w:r w:rsidRPr="007A0E41">
        <w:rPr>
          <w:rFonts w:ascii="Times New Roman" w:eastAsia="Times New Roman" w:hAnsi="Times New Roman" w:cs="Times New Roman"/>
          <w:sz w:val="24"/>
          <w:szCs w:val="24"/>
        </w:rPr>
        <w:lastRenderedPageBreak/>
        <w:t>work with managers to embed culture into hiring, performance management, and daily operations.</w:t>
      </w:r>
    </w:p>
    <w:p w14:paraId="0BB94AE0" w14:textId="77777777" w:rsidR="00C5241D" w:rsidRPr="007A0E41"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7A0E41">
        <w:rPr>
          <w:rFonts w:ascii="Times New Roman" w:eastAsia="Times New Roman" w:hAnsi="Times New Roman" w:cs="Times New Roman"/>
          <w:b/>
          <w:bCs/>
          <w:sz w:val="36"/>
          <w:szCs w:val="36"/>
        </w:rPr>
        <w:t>Why Insurtechs Work With Rooted</w:t>
      </w:r>
    </w:p>
    <w:p w14:paraId="5E7A1CCF"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t>Key differentiators and value proposition</w:t>
      </w:r>
    </w:p>
    <w:p w14:paraId="0DB01C33"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You get senior advisors, not junior analysts.</w:t>
      </w:r>
      <w:r w:rsidRPr="007A0E41">
        <w:rPr>
          <w:rFonts w:ascii="Times New Roman" w:eastAsia="Times New Roman" w:hAnsi="Times New Roman" w:cs="Times New Roman"/>
          <w:sz w:val="24"/>
          <w:szCs w:val="24"/>
        </w:rPr>
        <w:t xml:space="preserve"> When you engage Rooted, you work directly with experienced consultants who understand both technology operations and insurance industry dynamics. You get strategic thinking and hands-on execution from day one.</w:t>
      </w:r>
    </w:p>
    <w:p w14:paraId="383692B1"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We move faster than the Big 5.</w:t>
      </w:r>
      <w:r w:rsidRPr="007A0E41">
        <w:rPr>
          <w:rFonts w:ascii="Times New Roman" w:eastAsia="Times New Roman" w:hAnsi="Times New Roman" w:cs="Times New Roman"/>
          <w:sz w:val="24"/>
          <w:szCs w:val="24"/>
        </w:rPr>
        <w:t xml:space="preserve"> We scope projects to deliver value quickly—maybe a 90-day ONA diagnostic or a focused process redesign that shows results in months. We're not trying to sell you a multi-year engagement. We're trying to solve your problem.</w:t>
      </w:r>
    </w:p>
    <w:p w14:paraId="20A652B1"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We're priced for growth-stage realities.</w:t>
      </w:r>
      <w:r w:rsidRPr="007A0E41">
        <w:rPr>
          <w:rFonts w:ascii="Times New Roman" w:eastAsia="Times New Roman" w:hAnsi="Times New Roman" w:cs="Times New Roman"/>
          <w:sz w:val="24"/>
          <w:szCs w:val="24"/>
        </w:rPr>
        <w:t xml:space="preserve"> Rooted offers expertise at pricing that makes sense for venture-backed insurtechs and growth-stage companies. We're transparent about costs and deliver measurable ROI.</w:t>
      </w:r>
    </w:p>
    <w:p w14:paraId="27BF013B"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We understand insurtech operations and insurance industry requirements.</w:t>
      </w:r>
      <w:r w:rsidRPr="007A0E41">
        <w:rPr>
          <w:rFonts w:ascii="Times New Roman" w:eastAsia="Times New Roman" w:hAnsi="Times New Roman" w:cs="Times New Roman"/>
          <w:sz w:val="24"/>
          <w:szCs w:val="24"/>
        </w:rPr>
        <w:t xml:space="preserve"> Technology development, insurance operations, regulatory compliance, carrier partnerships. We've worked with insurtechs and speak both languages—technology and insurance.</w:t>
      </w:r>
    </w:p>
    <w:p w14:paraId="659EFF5C"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We're independent.</w:t>
      </w:r>
      <w:r w:rsidRPr="007A0E41">
        <w:rPr>
          <w:rFonts w:ascii="Times New Roman" w:eastAsia="Times New Roman" w:hAnsi="Times New Roman" w:cs="Times New Roman"/>
          <w:sz w:val="24"/>
          <w:szCs w:val="24"/>
        </w:rPr>
        <w:t xml:space="preserve"> We don't sell software or push proprietary platforms. Our only agenda is improving your organizational performance.</w:t>
      </w:r>
    </w:p>
    <w:p w14:paraId="1FB75ED7" w14:textId="77777777" w:rsidR="00C5241D" w:rsidRPr="007A0E41"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7A0E41">
        <w:rPr>
          <w:rFonts w:ascii="Times New Roman" w:eastAsia="Times New Roman" w:hAnsi="Times New Roman" w:cs="Times New Roman"/>
          <w:b/>
          <w:bCs/>
          <w:sz w:val="36"/>
          <w:szCs w:val="36"/>
        </w:rPr>
        <w:t>Common Scenarios Where Rooted Adds Value</w:t>
      </w:r>
    </w:p>
    <w:p w14:paraId="58BE1F97"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i/>
          <w:iCs/>
          <w:sz w:val="24"/>
          <w:szCs w:val="24"/>
        </w:rPr>
        <w:t>Practical applications and client outcomes</w:t>
      </w:r>
    </w:p>
    <w:p w14:paraId="10CEDA9F"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Scenario: Customer onboarding is slow and creating drop-off.</w:t>
      </w:r>
      <w:r w:rsidRPr="007A0E41">
        <w:rPr>
          <w:rFonts w:ascii="Times New Roman" w:eastAsia="Times New Roman" w:hAnsi="Times New Roman" w:cs="Times New Roman"/>
          <w:sz w:val="24"/>
          <w:szCs w:val="24"/>
        </w:rPr>
        <w:t xml:space="preserve"> A digital insurance carrier is experiencing 35% drop-off during policy purchase. The process takes 10-12 minutes and involves multiple verification steps. The CPO knows friction is killing conversion but doesn't </w:t>
      </w:r>
      <w:r w:rsidRPr="007A0E41">
        <w:rPr>
          <w:rFonts w:ascii="Times New Roman" w:eastAsia="Times New Roman" w:hAnsi="Times New Roman" w:cs="Times New Roman"/>
          <w:sz w:val="24"/>
          <w:szCs w:val="24"/>
        </w:rPr>
        <w:lastRenderedPageBreak/>
        <w:t>know which steps are causing abandonment. Rooted maps the onboarding flow and identifies that identity verification takes too long, underwriting questions are confusing, and payment processing has errors. We redesign the process: implement instant identity verification, simplify underwriting questions with progressive disclosure, and improve payment error handling. After implementation, onboarding time drops to 4 minutes, drop-off decreases to 15%, and customer acquisition costs decline by 30%.</w:t>
      </w:r>
    </w:p>
    <w:p w14:paraId="6AA5B56A"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Scenario: Claims processing is manual and creating poor customer experience.</w:t>
      </w:r>
      <w:r w:rsidRPr="007A0E41">
        <w:rPr>
          <w:rFonts w:ascii="Times New Roman" w:eastAsia="Times New Roman" w:hAnsi="Times New Roman" w:cs="Times New Roman"/>
          <w:sz w:val="24"/>
          <w:szCs w:val="24"/>
        </w:rPr>
        <w:t xml:space="preserve"> An insurtech's claims process relies heavily on manual review. Average settlement time is 14 days, and customer satisfaction with claims is poor. The COO needs to improve efficiency and experience. Rooted analyzes the claims workflow and finds that all claims receive manual review regardless of complexity, documentation requirements are unclear to customers, and settlement authority limits are too low. We redesign the process: implement automated claims decisioning for straightforward claims under certain thresholds, create clear documentation guidance for customers, and increase settlement authority for claims adjusters. After implementation, 60% of claims are settled within 48 hours, average settlement time drops to 6 days, and customer satisfaction improves by 45%.</w:t>
      </w:r>
    </w:p>
    <w:p w14:paraId="722D916D"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Scenario: A carrier partnership is under strain due to operational issues.</w:t>
      </w:r>
      <w:r w:rsidRPr="007A0E41">
        <w:rPr>
          <w:rFonts w:ascii="Times New Roman" w:eastAsia="Times New Roman" w:hAnsi="Times New Roman" w:cs="Times New Roman"/>
          <w:sz w:val="24"/>
          <w:szCs w:val="24"/>
        </w:rPr>
        <w:t xml:space="preserve"> An embedded insurance platform's primary carrier partner has raised concerns about claims handling quality, regulatory compliance gaps, and communication breakdowns. The relationship is at risk. The CEO realizes governance and operational protocols weren't clearly defined when the partnership began. Rooted facilitates governance design sessions with both parties. We create a framework that defines roles and responsibilities, establishes regular operational reviews and risk committees, clarifies data sharing and reporting requirements, and creates escalation procedures. We help implement the framework with training for both teams. Within six months, the partnership strengthens, operational issues are resolved systematically, and both parties view the relationship as collaborative.</w:t>
      </w:r>
    </w:p>
    <w:p w14:paraId="5930EE58"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Scenario: Rapid growth is straining engineering and operations.</w:t>
      </w:r>
      <w:r w:rsidRPr="007A0E41">
        <w:rPr>
          <w:rFonts w:ascii="Times New Roman" w:eastAsia="Times New Roman" w:hAnsi="Times New Roman" w:cs="Times New Roman"/>
          <w:sz w:val="24"/>
          <w:szCs w:val="24"/>
        </w:rPr>
        <w:t xml:space="preserve"> An insurtech has grown from 30 to 150 employees in 12 months. Engineering is firefighting production issues. Customer service can't keep up with inquiry volume. Insurance operations is struggling with underwriting </w:t>
      </w:r>
      <w:r w:rsidRPr="007A0E41">
        <w:rPr>
          <w:rFonts w:ascii="Times New Roman" w:eastAsia="Times New Roman" w:hAnsi="Times New Roman" w:cs="Times New Roman"/>
          <w:sz w:val="24"/>
          <w:szCs w:val="24"/>
        </w:rPr>
        <w:lastRenderedPageBreak/>
        <w:t>backlogs. Employee turnover is increasing. The COO knows operations aren't scaling effectively. Rooted conducts an operational assessment and ONA to identify bottlenecks and capacity constraints. We find that engineering has accumulated significant technical debt, customer service lacks tiered support processes, and underwriting workflows are entirely manual. We redesign operations: create dedicated engineering capacity for technical debt reduction, implement tiered customer support with self-service options, and automate routine underwriting decisions. We also help redesign team structures to distribute work more evenly. After implementation, production incidents decrease by 55%, customer service response times improve by 50%, and employee satisfaction increases.</w:t>
      </w:r>
    </w:p>
    <w:p w14:paraId="45348773" w14:textId="77777777" w:rsidR="00C5241D" w:rsidRPr="007A0E41"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7A0E41">
        <w:rPr>
          <w:rFonts w:ascii="Times New Roman" w:eastAsia="Times New Roman" w:hAnsi="Times New Roman" w:cs="Times New Roman"/>
          <w:b/>
          <w:bCs/>
          <w:sz w:val="36"/>
          <w:szCs w:val="36"/>
        </w:rPr>
        <w:t>Let's Talk About What's Next</w:t>
      </w:r>
    </w:p>
    <w:p w14:paraId="0B3D2CAF"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If you're leading an insurtech company and dealing with operational scalability challenges, regulatory compliance complexity, carrier partnership management, or path-to-profitability pressures, Rooted can help. We're not here to sell you a transformation roadmap that sits on a shelf. We're here to understand your specific challenges and design solutions that work for your organization.</w:t>
      </w:r>
    </w:p>
    <w:p w14:paraId="44E7EA40"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Let's start a conversation.</w:t>
      </w:r>
    </w:p>
    <w:p w14:paraId="10126754" w14:textId="77777777" w:rsidR="00C5241D" w:rsidRPr="007A0E41" w:rsidRDefault="00FE5B77" w:rsidP="00C5241D">
      <w:pPr>
        <w:spacing w:after="0" w:line="360" w:lineRule="auto"/>
        <w:rPr>
          <w:rFonts w:ascii="Times New Roman" w:eastAsia="Times New Roman" w:hAnsi="Times New Roman" w:cs="Times New Roman"/>
          <w:sz w:val="24"/>
          <w:szCs w:val="24"/>
        </w:rPr>
      </w:pPr>
      <w:r w:rsidRPr="00FE5B77">
        <w:rPr>
          <w:rFonts w:ascii="Times New Roman" w:eastAsia="Times New Roman" w:hAnsi="Times New Roman" w:cs="Times New Roman"/>
          <w:noProof/>
          <w:sz w:val="24"/>
          <w:szCs w:val="24"/>
        </w:rPr>
        <w:pict w14:anchorId="569366AB">
          <v:rect id="_x0000_i1036" alt="" style="width:468pt;height:.05pt;mso-width-percent:0;mso-height-percent:0;mso-width-percent:0;mso-height-percent:0" o:hralign="center" o:hrstd="t" o:hr="t" fillcolor="#a0a0a0" stroked="f"/>
        </w:pict>
      </w:r>
    </w:p>
    <w:p w14:paraId="2D12BF55"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Sources:</w:t>
      </w:r>
    </w:p>
    <w:p w14:paraId="4342F419" w14:textId="77777777" w:rsidR="00C5241D" w:rsidRPr="007A0E41" w:rsidRDefault="00C5241D" w:rsidP="00C5241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 xml:space="preserve">Binariks. (2022, August 22). </w:t>
      </w:r>
      <w:r w:rsidRPr="007A0E41">
        <w:rPr>
          <w:rFonts w:ascii="Times New Roman" w:eastAsia="Times New Roman" w:hAnsi="Times New Roman" w:cs="Times New Roman"/>
          <w:i/>
          <w:iCs/>
          <w:sz w:val="24"/>
          <w:szCs w:val="24"/>
        </w:rPr>
        <w:t>11 Innovative Insurtech Trends to Watch Out For 2024-2028</w:t>
      </w:r>
      <w:r w:rsidRPr="007A0E41">
        <w:rPr>
          <w:rFonts w:ascii="Times New Roman" w:eastAsia="Times New Roman" w:hAnsi="Times New Roman" w:cs="Times New Roman"/>
          <w:sz w:val="24"/>
          <w:szCs w:val="24"/>
        </w:rPr>
        <w:t xml:space="preserve">. </w:t>
      </w:r>
      <w:hyperlink r:id="rId5" w:history="1">
        <w:r w:rsidRPr="007A0E41">
          <w:rPr>
            <w:rFonts w:ascii="Times New Roman" w:eastAsia="Times New Roman" w:hAnsi="Times New Roman" w:cs="Times New Roman"/>
            <w:color w:val="0000FF"/>
            <w:sz w:val="24"/>
            <w:szCs w:val="24"/>
            <w:u w:val="single"/>
          </w:rPr>
          <w:t>https://binariks.com/blog/insurtech-trends/</w:t>
        </w:r>
      </w:hyperlink>
    </w:p>
    <w:p w14:paraId="7A9B4336" w14:textId="77777777" w:rsidR="00C5241D" w:rsidRPr="007A0E41" w:rsidRDefault="00C5241D" w:rsidP="00C5241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 xml:space="preserve">Qover. (2025). </w:t>
      </w:r>
      <w:r w:rsidRPr="007A0E41">
        <w:rPr>
          <w:rFonts w:ascii="Times New Roman" w:eastAsia="Times New Roman" w:hAnsi="Times New Roman" w:cs="Times New Roman"/>
          <w:i/>
          <w:iCs/>
          <w:sz w:val="24"/>
          <w:szCs w:val="24"/>
        </w:rPr>
        <w:t>2025 insurtech predictions: trends in AI, open insurance and more</w:t>
      </w:r>
      <w:r w:rsidRPr="007A0E41">
        <w:rPr>
          <w:rFonts w:ascii="Times New Roman" w:eastAsia="Times New Roman" w:hAnsi="Times New Roman" w:cs="Times New Roman"/>
          <w:sz w:val="24"/>
          <w:szCs w:val="24"/>
        </w:rPr>
        <w:t xml:space="preserve">. </w:t>
      </w:r>
      <w:hyperlink r:id="rId6" w:history="1">
        <w:r w:rsidRPr="007A0E41">
          <w:rPr>
            <w:rFonts w:ascii="Times New Roman" w:eastAsia="Times New Roman" w:hAnsi="Times New Roman" w:cs="Times New Roman"/>
            <w:color w:val="0000FF"/>
            <w:sz w:val="24"/>
            <w:szCs w:val="24"/>
            <w:u w:val="single"/>
          </w:rPr>
          <w:t>https://www.qover.com/blog/2025-insurtech-predictions</w:t>
        </w:r>
      </w:hyperlink>
    </w:p>
    <w:p w14:paraId="316E708B" w14:textId="77777777" w:rsidR="00C5241D" w:rsidRPr="007A0E41" w:rsidRDefault="00FE5B77" w:rsidP="00C5241D">
      <w:pPr>
        <w:spacing w:after="0" w:line="360" w:lineRule="auto"/>
        <w:rPr>
          <w:rFonts w:ascii="Times New Roman" w:eastAsia="Times New Roman" w:hAnsi="Times New Roman" w:cs="Times New Roman"/>
          <w:sz w:val="24"/>
          <w:szCs w:val="24"/>
        </w:rPr>
      </w:pPr>
      <w:r w:rsidRPr="00FE5B77">
        <w:rPr>
          <w:rFonts w:ascii="Times New Roman" w:eastAsia="Times New Roman" w:hAnsi="Times New Roman" w:cs="Times New Roman"/>
          <w:noProof/>
          <w:sz w:val="24"/>
          <w:szCs w:val="24"/>
        </w:rPr>
        <w:pict w14:anchorId="36A0A868">
          <v:rect id="_x0000_i1035" alt="" style="width:468pt;height:.05pt;mso-width-percent:0;mso-height-percent:0;mso-width-percent:0;mso-height-percent:0" o:hralign="center" o:hrstd="t" o:hr="t" fillcolor="#a0a0a0" stroked="f"/>
        </w:pict>
      </w:r>
    </w:p>
    <w:p w14:paraId="74E05CFC" w14:textId="77777777" w:rsidR="00C5241D" w:rsidRPr="007A0E41"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b/>
          <w:bCs/>
          <w:sz w:val="24"/>
          <w:szCs w:val="24"/>
        </w:rPr>
        <w:t>SEO Keywords &amp; Semantic Terms Used:</w:t>
      </w:r>
    </w:p>
    <w:p w14:paraId="5E5C1D3E" w14:textId="77777777" w:rsidR="00C5241D" w:rsidRPr="007A0E41" w:rsidRDefault="00C5241D" w:rsidP="00C524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Insurtech organizational strategy</w:t>
      </w:r>
    </w:p>
    <w:p w14:paraId="0EDAAA5E" w14:textId="77777777" w:rsidR="00C5241D" w:rsidRPr="007A0E41" w:rsidRDefault="00C5241D" w:rsidP="00C524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lastRenderedPageBreak/>
        <w:t>Digital insurance operations optimization</w:t>
      </w:r>
    </w:p>
    <w:p w14:paraId="75C69FA1" w14:textId="77777777" w:rsidR="00C5241D" w:rsidRPr="007A0E41" w:rsidRDefault="00C5241D" w:rsidP="00C524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Insurance technology consulting</w:t>
      </w:r>
    </w:p>
    <w:p w14:paraId="5FE6C844" w14:textId="77777777" w:rsidR="00C5241D" w:rsidRPr="007A0E41" w:rsidRDefault="00C5241D" w:rsidP="00C524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Embedded insurance advisory</w:t>
      </w:r>
    </w:p>
    <w:p w14:paraId="339DBE62" w14:textId="77777777" w:rsidR="00C5241D" w:rsidRPr="007A0E41" w:rsidRDefault="00C5241D" w:rsidP="00C524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Insurtech compliance consulting</w:t>
      </w:r>
    </w:p>
    <w:p w14:paraId="459D7BBC" w14:textId="77777777" w:rsidR="00C5241D" w:rsidRPr="007A0E41" w:rsidRDefault="00C5241D" w:rsidP="00C524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Insurance technology change management</w:t>
      </w:r>
    </w:p>
    <w:p w14:paraId="45A0B5BC" w14:textId="77777777" w:rsidR="00C5241D" w:rsidRPr="007A0E41" w:rsidRDefault="00C5241D" w:rsidP="00C524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Digital insurance carrier consulting</w:t>
      </w:r>
    </w:p>
    <w:p w14:paraId="4168D05A" w14:textId="77777777" w:rsidR="00C5241D" w:rsidRPr="007A0E41" w:rsidRDefault="00C5241D" w:rsidP="00C524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MGA operational development</w:t>
      </w:r>
    </w:p>
    <w:p w14:paraId="6D0DEB7A" w14:textId="77777777" w:rsidR="00C5241D" w:rsidRPr="007A0E41" w:rsidRDefault="00C5241D" w:rsidP="00C524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Insurtech organizational development</w:t>
      </w:r>
    </w:p>
    <w:p w14:paraId="4A0F9EE8" w14:textId="77777777" w:rsidR="00C5241D" w:rsidRPr="007A0E41" w:rsidRDefault="00C5241D" w:rsidP="00C524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Insurance technology efficiency</w:t>
      </w:r>
    </w:p>
    <w:p w14:paraId="54500039" w14:textId="77777777" w:rsidR="00C5241D" w:rsidRPr="007A0E41" w:rsidRDefault="00C5241D" w:rsidP="00C524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Mid-market insurtech consulting</w:t>
      </w:r>
    </w:p>
    <w:p w14:paraId="1C2571A9" w14:textId="77777777" w:rsidR="00C5241D" w:rsidRPr="007A0E41" w:rsidRDefault="00C5241D" w:rsidP="00C524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Insurance innovation advisory</w:t>
      </w:r>
    </w:p>
    <w:p w14:paraId="638629E6" w14:textId="77777777" w:rsidR="00C5241D" w:rsidRPr="007A0E41" w:rsidRDefault="00C5241D" w:rsidP="00C524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Insurtech operational maturity</w:t>
      </w:r>
    </w:p>
    <w:p w14:paraId="2D023DAA" w14:textId="77777777" w:rsidR="00C5241D" w:rsidRPr="007A0E41" w:rsidRDefault="00C5241D" w:rsidP="00C524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Digital insurance transformation</w:t>
      </w:r>
    </w:p>
    <w:p w14:paraId="4A0465D1" w14:textId="77777777" w:rsidR="00C5241D" w:rsidRPr="007A0E41" w:rsidRDefault="00C5241D" w:rsidP="00C524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E41">
        <w:rPr>
          <w:rFonts w:ascii="Times New Roman" w:eastAsia="Times New Roman" w:hAnsi="Times New Roman" w:cs="Times New Roman"/>
          <w:sz w:val="24"/>
          <w:szCs w:val="24"/>
        </w:rPr>
        <w:t>Insurance technology leadership</w:t>
      </w:r>
    </w:p>
    <w:p w14:paraId="25C2F292" w14:textId="77777777" w:rsidR="00C5241D" w:rsidRDefault="00C5241D" w:rsidP="00C5241D">
      <w:pPr>
        <w:spacing w:line="360" w:lineRule="auto"/>
      </w:pPr>
    </w:p>
    <w:p w14:paraId="11D1B1C3" w14:textId="30FA672D" w:rsidR="00C5241D" w:rsidRDefault="00C5241D">
      <w:r>
        <w:br w:type="page"/>
      </w:r>
    </w:p>
    <w:p w14:paraId="7BA789A9" w14:textId="77777777" w:rsidR="00C5241D" w:rsidRPr="007568B5" w:rsidRDefault="00C5241D" w:rsidP="00C5241D">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7568B5">
        <w:rPr>
          <w:rFonts w:ascii="Times New Roman" w:eastAsia="Times New Roman" w:hAnsi="Times New Roman" w:cs="Times New Roman"/>
          <w:b/>
          <w:bCs/>
          <w:kern w:val="36"/>
          <w:sz w:val="48"/>
          <w:szCs w:val="48"/>
        </w:rPr>
        <w:lastRenderedPageBreak/>
        <w:t>Insurance Brokerage &amp; Agencies</w:t>
      </w:r>
    </w:p>
    <w:p w14:paraId="65590C4F" w14:textId="77777777" w:rsidR="00C5241D" w:rsidRPr="007568B5"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7568B5">
        <w:rPr>
          <w:rFonts w:ascii="Times New Roman" w:eastAsia="Times New Roman" w:hAnsi="Times New Roman" w:cs="Times New Roman"/>
          <w:b/>
          <w:bCs/>
          <w:sz w:val="36"/>
          <w:szCs w:val="36"/>
        </w:rPr>
        <w:t>Industry Context: Distribution Under Pressure</w:t>
      </w:r>
    </w:p>
    <w:p w14:paraId="243A0C8A"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Managing producer relationships, digital expectations, and carrier dynamics</w:t>
      </w:r>
    </w:p>
    <w:p w14:paraId="61FFDBCE"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The insurance brokerage and agency sector sits at a critical intersection—connecting carriers with customers while navigating rapid market changes. The U.S. insurance agency and brokerage market reached $91.5 billion in 2024 and is projected to grow to $124.3 billion by 2030, driven by increasing insurance penetration and demand for specialized coverage.¹ However, beneath this growth lies significant operational complexity.</w:t>
      </w:r>
    </w:p>
    <w:p w14:paraId="2FA0473A"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For executives leading independent agencies, regional brokerages, and specialty wholesalers, the challenge is multifaceted: producers expect modern tools but resist workflow changes, clients demand digital experiences while valuing personal relationships, carriers constantly adjust commission structures and appetite, and talent gaps widen as experienced agents retire faster than new producers can be recruited and trained.</w:t>
      </w:r>
    </w:p>
    <w:p w14:paraId="32D94A4C"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The brokerage model—built on relationships, local market knowledge, and producer autonomy—must evolve without losing what makes it effective. According to McKinsey, only 15% of insurance distribution organizations report strong alignment between their operating model and strategic priorities, and just 20% feel confident in their ability to execute organizational change effectively.² The gap between knowing what needs to change and actually changing it is where most brokerages struggle.</w:t>
      </w:r>
    </w:p>
    <w:p w14:paraId="5504115C" w14:textId="77777777" w:rsidR="00C5241D" w:rsidRPr="007568B5"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7568B5">
        <w:rPr>
          <w:rFonts w:ascii="Times New Roman" w:eastAsia="Times New Roman" w:hAnsi="Times New Roman" w:cs="Times New Roman"/>
          <w:b/>
          <w:bCs/>
          <w:sz w:val="36"/>
          <w:szCs w:val="36"/>
        </w:rPr>
        <w:t>Common Operational Challenges</w:t>
      </w:r>
    </w:p>
    <w:p w14:paraId="181AE8C4"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Producer management, technology adoption, carrier relationships, and talent development</w:t>
      </w:r>
    </w:p>
    <w:p w14:paraId="5B6061B9"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Producer Performance Variability</w:t>
      </w:r>
      <w:r w:rsidRPr="007568B5">
        <w:rPr>
          <w:rFonts w:ascii="Times New Roman" w:eastAsia="Times New Roman" w:hAnsi="Times New Roman" w:cs="Times New Roman"/>
          <w:sz w:val="24"/>
          <w:szCs w:val="24"/>
        </w:rPr>
        <w:br/>
        <w:t xml:space="preserve">Revenue concentration is a persistent problem. In most brokerages, 20% of producers generate 60-70% of new business. The middle tier performs inconsistently—some quarters they hit </w:t>
      </w:r>
      <w:r w:rsidRPr="007568B5">
        <w:rPr>
          <w:rFonts w:ascii="Times New Roman" w:eastAsia="Times New Roman" w:hAnsi="Times New Roman" w:cs="Times New Roman"/>
          <w:sz w:val="24"/>
          <w:szCs w:val="24"/>
        </w:rPr>
        <w:lastRenderedPageBreak/>
        <w:t>targets, others they don't. New producers struggle to build books, often taking 18-24 months to reach profitability. You've invested in CRM systems, sales training, and marketing support, but adoption varies wildly. High performers do their own thing. Average performers don't use the tools consistently. Managing producer performance feels like herding cats—everyone operates differently, and standardization threatens the autonomy that attracted them to the business in the first place.</w:t>
      </w:r>
    </w:p>
    <w:p w14:paraId="1B91CABB"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Technology Adoption Resistance</w:t>
      </w:r>
      <w:r w:rsidRPr="007568B5">
        <w:rPr>
          <w:rFonts w:ascii="Times New Roman" w:eastAsia="Times New Roman" w:hAnsi="Times New Roman" w:cs="Times New Roman"/>
          <w:sz w:val="24"/>
          <w:szCs w:val="24"/>
        </w:rPr>
        <w:br/>
        <w:t>Clients expect digital quoting, online policy management, and instant communication. You've invested in agency management systems, comparative raters, and customer portals. But producer adoption is inconsistent. Veteran agents still prefer phone calls and handwritten notes. They see technology as administrative burden rather than business enabler. Meanwhile, younger producers expect modern tools but get frustrated when systems don't integrate smoothly. You're stuck between legacy workflows and digital expectations, and the technology investments aren't delivering ROI because people aren't using them consistently.</w:t>
      </w:r>
    </w:p>
    <w:p w14:paraId="431B1737"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Carrier Relationship Complexity</w:t>
      </w:r>
      <w:r w:rsidRPr="007568B5">
        <w:rPr>
          <w:rFonts w:ascii="Times New Roman" w:eastAsia="Times New Roman" w:hAnsi="Times New Roman" w:cs="Times New Roman"/>
          <w:sz w:val="24"/>
          <w:szCs w:val="24"/>
        </w:rPr>
        <w:br/>
        <w:t>Managing carrier relationships is increasingly difficult. Carriers adjust appetite constantly based on loss ratios and market conditions. Commission structures change. Underwriting guidelines tighten without notice. Producers get frustrated when carriers decline business or offer non-competitive terms, but you need to maintain appointments to serve clients. Balancing carrier relationships—knowing which carriers to push business toward, which to use selectively, and which to avoid—requires sophisticated market intelligence that most agencies lack. When carrier relationships deteriorate, producers lose confidence in your ability to place business, and client service suffers.</w:t>
      </w:r>
    </w:p>
    <w:p w14:paraId="01566410"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Client Service Consistency</w:t>
      </w:r>
      <w:r w:rsidRPr="007568B5">
        <w:rPr>
          <w:rFonts w:ascii="Times New Roman" w:eastAsia="Times New Roman" w:hAnsi="Times New Roman" w:cs="Times New Roman"/>
          <w:sz w:val="24"/>
          <w:szCs w:val="24"/>
        </w:rPr>
        <w:br/>
        <w:t xml:space="preserve">Service quality varies dramatically across producers and service teams. Some clients receive proactive risk management consultations, policy reviews, and claims advocacy. Others get transactional service—bind the policy, send the invoice, handle renewals reactively. When service is inconsistent, clients notice. Commercial clients with complex needs expect account management and strategic advice. Personal lines clients expect responsiveness and convenience. </w:t>
      </w:r>
      <w:r w:rsidRPr="007568B5">
        <w:rPr>
          <w:rFonts w:ascii="Times New Roman" w:eastAsia="Times New Roman" w:hAnsi="Times New Roman" w:cs="Times New Roman"/>
          <w:sz w:val="24"/>
          <w:szCs w:val="24"/>
        </w:rPr>
        <w:lastRenderedPageBreak/>
        <w:t>If your service delivery doesn't match expectations—or varies depending on who they work with—retention suffers and referrals decline.</w:t>
      </w:r>
    </w:p>
    <w:p w14:paraId="6A496D70"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Talent Pipeline and Knowledge Transfer</w:t>
      </w:r>
      <w:r w:rsidRPr="007568B5">
        <w:rPr>
          <w:rFonts w:ascii="Times New Roman" w:eastAsia="Times New Roman" w:hAnsi="Times New Roman" w:cs="Times New Roman"/>
          <w:sz w:val="24"/>
          <w:szCs w:val="24"/>
        </w:rPr>
        <w:br/>
        <w:t>The insurance agency workforce is aging. Experienced producers and account managers are retiring, taking decades of carrier relationships, underwriting knowledge, and client relationships with them. Recruiting younger talent is hard—insurance isn't perceived as an attractive career compared to tech or finance. When you do hire, training is difficult. New producers need technical knowledge (coverage types, underwriting, risk assessment), sales skills, and relationship management capabilities. Building a talent pipeline that can replace retiring producers and support growth requires intentional development programs that most agencies don't have.</w:t>
      </w:r>
    </w:p>
    <w:p w14:paraId="1DF8414D"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Operational Efficiency and Expense Management</w:t>
      </w:r>
      <w:r w:rsidRPr="007568B5">
        <w:rPr>
          <w:rFonts w:ascii="Times New Roman" w:eastAsia="Times New Roman" w:hAnsi="Times New Roman" w:cs="Times New Roman"/>
          <w:sz w:val="24"/>
          <w:szCs w:val="24"/>
        </w:rPr>
        <w:br/>
        <w:t>Overhead costs are rising. Salaries, technology subscriptions, errors and omissions insurance, office space—expenses climb annually while commission rates face downward pressure from carriers and competitors. Many agencies operate with manual workflows. Policy checking is done manually. Renewals require significant touch time. Certificate requests consume service team capacity. When processes are inefficient, you need more staff to handle volume, margins compress, and profitability suffers. Without operational improvements, growth becomes unsustainable.</w:t>
      </w:r>
    </w:p>
    <w:p w14:paraId="57EDDD38" w14:textId="77777777" w:rsidR="00C5241D" w:rsidRPr="007568B5"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7568B5">
        <w:rPr>
          <w:rFonts w:ascii="Times New Roman" w:eastAsia="Times New Roman" w:hAnsi="Times New Roman" w:cs="Times New Roman"/>
          <w:b/>
          <w:bCs/>
          <w:sz w:val="36"/>
          <w:szCs w:val="36"/>
        </w:rPr>
        <w:t>Where Executives Get Stuck</w:t>
      </w:r>
    </w:p>
    <w:p w14:paraId="5B4C9AAA"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Common friction points in organizational performance</w:t>
      </w:r>
    </w:p>
    <w:p w14:paraId="24D64620"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You can't see where relationships and expertise actually live.</w:t>
      </w:r>
      <w:r w:rsidRPr="007568B5">
        <w:rPr>
          <w:rFonts w:ascii="Times New Roman" w:eastAsia="Times New Roman" w:hAnsi="Times New Roman" w:cs="Times New Roman"/>
          <w:sz w:val="24"/>
          <w:szCs w:val="24"/>
        </w:rPr>
        <w:br/>
        <w:t xml:space="preserve">Your org chart shows producers, account managers, and service teams. But it doesn't show which veteran producer informally mentors new hires, which account manager clients call when things go wrong, or which service team member has the best carrier relationships for difficult placements. When producers leave—to retire, join competitors, or start their own agencies—you </w:t>
      </w:r>
      <w:r w:rsidRPr="007568B5">
        <w:rPr>
          <w:rFonts w:ascii="Times New Roman" w:eastAsia="Times New Roman" w:hAnsi="Times New Roman" w:cs="Times New Roman"/>
          <w:sz w:val="24"/>
          <w:szCs w:val="24"/>
        </w:rPr>
        <w:lastRenderedPageBreak/>
        <w:t>discover how much client loyalty and institutional knowledge was concentrated in individuals. By then, retention damage is done.</w:t>
      </w:r>
    </w:p>
    <w:p w14:paraId="4B4CEF59"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Technology initiatives fail because producers won't use them.</w:t>
      </w:r>
      <w:r w:rsidRPr="007568B5">
        <w:rPr>
          <w:rFonts w:ascii="Times New Roman" w:eastAsia="Times New Roman" w:hAnsi="Times New Roman" w:cs="Times New Roman"/>
          <w:sz w:val="24"/>
          <w:szCs w:val="24"/>
        </w:rPr>
        <w:br/>
        <w:t>You implemented a new agency management system or CRM designed to improve efficiency and client service. You invested in training, communicated benefits, and got initial buy-in. Months later, usage is at 40%. Producers still track prospects in spreadsheets and keep client notes in email. If technology isn't adopted, your investment is wasted, operational inefficiency persists, and the competitive advantage you expected never materializes. The problem isn't the technology—it's the people side of implementation.</w:t>
      </w:r>
    </w:p>
    <w:p w14:paraId="61870C3C"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Producer compensation creates misaligned incentives.</w:t>
      </w:r>
      <w:r w:rsidRPr="007568B5">
        <w:rPr>
          <w:rFonts w:ascii="Times New Roman" w:eastAsia="Times New Roman" w:hAnsi="Times New Roman" w:cs="Times New Roman"/>
          <w:sz w:val="24"/>
          <w:szCs w:val="24"/>
        </w:rPr>
        <w:br/>
        <w:t>Your compensation structure rewards new business heavily but doesn't incentivize retention, cross-selling, or service quality. Producers focus on writing new accounts but neglect existing clients. Service teams handle renewals reactively because there's no reward for proactive account management. When compensation doesn't align with business priorities—retention, profitable growth, client satisfaction—performance suffers and culture becomes transactional.</w:t>
      </w:r>
    </w:p>
    <w:p w14:paraId="14ED5103"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Mergers don't deliver projected synergies.</w:t>
      </w:r>
      <w:r w:rsidRPr="007568B5">
        <w:rPr>
          <w:rFonts w:ascii="Times New Roman" w:eastAsia="Times New Roman" w:hAnsi="Times New Roman" w:cs="Times New Roman"/>
          <w:sz w:val="24"/>
          <w:szCs w:val="24"/>
        </w:rPr>
        <w:br/>
        <w:t>Agency M&amp;A is common—you acquire competitors to gain scale, expand geographically, or add specialty capabilities. But integration is difficult. Systems remain separate. Producers resist changes to commission structures or workflows. Cultural friction is obvious—the acquired agency had a different approach to client service, carrier relationships, and producer autonomy. Two years later, cost savings are minimal, cross-selling hasn't happened, and the combined entity feels like two separate agencies under one name.</w:t>
      </w:r>
    </w:p>
    <w:p w14:paraId="6F499330"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You're stuck between standardization and producer autonomy.</w:t>
      </w:r>
      <w:r w:rsidRPr="007568B5">
        <w:rPr>
          <w:rFonts w:ascii="Times New Roman" w:eastAsia="Times New Roman" w:hAnsi="Times New Roman" w:cs="Times New Roman"/>
          <w:sz w:val="24"/>
          <w:szCs w:val="24"/>
        </w:rPr>
        <w:br/>
        <w:t>You need operational consistency—standardized workflows, technology adoption, service protocols—to scale efficiently and deliver consistent client experiences. But producers value autonomy. They resist process discipline, arguing that insurance is a relationship business where flexibility matters. Finding the balance is difficult. Too much standardization and you lose entrepreneurial producers. Too much autonomy and you can't scale or maintain service quality.</w:t>
      </w:r>
    </w:p>
    <w:p w14:paraId="74A093FE" w14:textId="77777777" w:rsidR="00C5241D" w:rsidRPr="007568B5"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7568B5">
        <w:rPr>
          <w:rFonts w:ascii="Times New Roman" w:eastAsia="Times New Roman" w:hAnsi="Times New Roman" w:cs="Times New Roman"/>
          <w:b/>
          <w:bCs/>
          <w:sz w:val="36"/>
          <w:szCs w:val="36"/>
        </w:rPr>
        <w:lastRenderedPageBreak/>
        <w:t>How Rooted Helps Insurance Brokerage &amp; Agency Leaders</w:t>
      </w:r>
    </w:p>
    <w:p w14:paraId="4F5A6558"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Our approach to organizational strategy and transformation</w:t>
      </w:r>
    </w:p>
    <w:p w14:paraId="59EEB45D"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Rooted Advisory Group works with independent agencies, regional brokerages, and specialty wholesalers to address operational and organizational challenges. We bring expertise in organizational strategy, change management, process optimization, and organizational development. Our approach is practical, data-driven, and designed to deliver measurable results without the overhead of Big 5 consulting.</w:t>
      </w:r>
    </w:p>
    <w:p w14:paraId="358A33FE" w14:textId="77777777" w:rsidR="00C5241D" w:rsidRPr="007568B5" w:rsidRDefault="00C5241D" w:rsidP="00C5241D">
      <w:pPr>
        <w:spacing w:before="100" w:beforeAutospacing="1" w:after="100" w:afterAutospacing="1" w:line="360" w:lineRule="auto"/>
        <w:outlineLvl w:val="2"/>
        <w:rPr>
          <w:rFonts w:ascii="Times New Roman" w:eastAsia="Times New Roman" w:hAnsi="Times New Roman" w:cs="Times New Roman"/>
          <w:b/>
          <w:bCs/>
          <w:sz w:val="27"/>
          <w:szCs w:val="27"/>
        </w:rPr>
      </w:pPr>
      <w:r w:rsidRPr="007568B5">
        <w:rPr>
          <w:rFonts w:ascii="Times New Roman" w:eastAsia="Times New Roman" w:hAnsi="Times New Roman" w:cs="Times New Roman"/>
          <w:b/>
          <w:bCs/>
          <w:sz w:val="27"/>
          <w:szCs w:val="27"/>
        </w:rPr>
        <w:t>Organizational Network Analysis: See How Relationships Really Work</w:t>
      </w:r>
    </w:p>
    <w:p w14:paraId="11F979CF"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Mapping informal networks, producer influence, and knowledge flows</w:t>
      </w:r>
    </w:p>
    <w:p w14:paraId="2AC2A835"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Insurance distribution is a relationship business—with clients, carriers, and internally among producers and service teams. Organizational Network Analysis (ONA) reveals the informal networks that drive performance—which producers clients actually trust, who service teams turn to for complex placements, and where collaboration creates value.</w:t>
      </w:r>
    </w:p>
    <w:p w14:paraId="08BBC0F7"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Before losing key producers, identify relationship and knowledge risks.</w:t>
      </w:r>
      <w:r w:rsidRPr="007568B5">
        <w:rPr>
          <w:rFonts w:ascii="Times New Roman" w:eastAsia="Times New Roman" w:hAnsi="Times New Roman" w:cs="Times New Roman"/>
          <w:sz w:val="24"/>
          <w:szCs w:val="24"/>
        </w:rPr>
        <w:br/>
        <w:t>When veteran producers retire or leave, client relationships often follow. ONA helps you see which clients are tied primarily to the departing producer versus the agency. You can proactively introduce other producers, involve account managers in relationships, and create transition plans that protect retention. ONA also reveals which producers hold critical carrier knowledge or mentor new hires informally—insights you need before they're gone.</w:t>
      </w:r>
    </w:p>
    <w:p w14:paraId="25E670B0"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When technology isn't adopted, find the influencers who can change that.</w:t>
      </w:r>
      <w:r w:rsidRPr="007568B5">
        <w:rPr>
          <w:rFonts w:ascii="Times New Roman" w:eastAsia="Times New Roman" w:hAnsi="Times New Roman" w:cs="Times New Roman"/>
          <w:sz w:val="24"/>
          <w:szCs w:val="24"/>
        </w:rPr>
        <w:br/>
        <w:t>You implemented new systems, but usage is low. ONA identifies the informal leaders among your producers and service teams. If influential veteran producers aren't using the tools, others won't either. By engaging these key influencers early—addressing their concerns, demonstrating benefits specific to their workflow, and turning them into champions—you shift adoption across the organization. Resistance becomes advocacy.</w:t>
      </w:r>
    </w:p>
    <w:p w14:paraId="147DE92E"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lastRenderedPageBreak/>
        <w:t>During mergers, map cultural and operational integration risks.</w:t>
      </w:r>
      <w:r w:rsidRPr="007568B5">
        <w:rPr>
          <w:rFonts w:ascii="Times New Roman" w:eastAsia="Times New Roman" w:hAnsi="Times New Roman" w:cs="Times New Roman"/>
          <w:sz w:val="24"/>
          <w:szCs w:val="24"/>
        </w:rPr>
        <w:br/>
        <w:t>You've acquired another agency. On paper, the integration looks straightforward. In reality, both organizations have informal power structures, different approaches to client service, and distinct cultures. ONA reveals both networks before you try to merge them. You can identify bridge-builders who connect teams, spot resistance points, and design integration plans based on how people actually collaborate—not just how the new org chart says they should. Integration moves faster, friction decreases, and projected synergies materialize.</w:t>
      </w:r>
    </w:p>
    <w:p w14:paraId="3D674A00"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Improve collaboration between producers and service teams.</w:t>
      </w:r>
      <w:r w:rsidRPr="007568B5">
        <w:rPr>
          <w:rFonts w:ascii="Times New Roman" w:eastAsia="Times New Roman" w:hAnsi="Times New Roman" w:cs="Times New Roman"/>
          <w:sz w:val="24"/>
          <w:szCs w:val="24"/>
        </w:rPr>
        <w:br/>
        <w:t>Producers and service teams often operate in silos. Producers sell and then hand off to service. Service teams handle renewals and administration but don't feel empowered to expand relationships. ONA shows you where collaboration works well and where it breaks down. Maybe certain producer-service pairings generate exceptional retention and cross-sell results. Rooted helps you understand what's working and replicate it across the organization, building collaborative models that improve both efficiency and client outcomes.</w:t>
      </w:r>
    </w:p>
    <w:p w14:paraId="3E8EB5FF" w14:textId="77777777" w:rsidR="00C5241D" w:rsidRPr="007568B5" w:rsidRDefault="00C5241D" w:rsidP="00C5241D">
      <w:pPr>
        <w:spacing w:before="100" w:beforeAutospacing="1" w:after="100" w:afterAutospacing="1" w:line="360" w:lineRule="auto"/>
        <w:outlineLvl w:val="2"/>
        <w:rPr>
          <w:rFonts w:ascii="Times New Roman" w:eastAsia="Times New Roman" w:hAnsi="Times New Roman" w:cs="Times New Roman"/>
          <w:b/>
          <w:bCs/>
          <w:sz w:val="27"/>
          <w:szCs w:val="27"/>
        </w:rPr>
      </w:pPr>
      <w:r w:rsidRPr="007568B5">
        <w:rPr>
          <w:rFonts w:ascii="Times New Roman" w:eastAsia="Times New Roman" w:hAnsi="Times New Roman" w:cs="Times New Roman"/>
          <w:b/>
          <w:bCs/>
          <w:sz w:val="27"/>
          <w:szCs w:val="27"/>
        </w:rPr>
        <w:t>Organizational Change Management: Make Transformation Stick</w:t>
      </w:r>
    </w:p>
    <w:p w14:paraId="03E8C2DE"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Structured change leadership and adoption support</w:t>
      </w:r>
    </w:p>
    <w:p w14:paraId="13888037"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Change is constant in the brokerage world—new systems, process improvements, compensation restructuring, mergers. But organizational change fails when people don't adopt it. Organizational Change Management (OCM) ensures that transformation initiatives succeed by addressing the human side of change.</w:t>
      </w:r>
    </w:p>
    <w:p w14:paraId="76AB6EFB"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Technology implementations that producers actually use.</w:t>
      </w:r>
      <w:r w:rsidRPr="007568B5">
        <w:rPr>
          <w:rFonts w:ascii="Times New Roman" w:eastAsia="Times New Roman" w:hAnsi="Times New Roman" w:cs="Times New Roman"/>
          <w:sz w:val="24"/>
          <w:szCs w:val="24"/>
        </w:rPr>
        <w:br/>
        <w:t>You're rolling out a new agency management system, CRM, or digital quoting platform. Technical implementation matters—but so does adoption. Rooted partners with your IT and operations teams to ensure producers and service teams are engaged from the start. We develop role-specific training (commercial producers need different skills than personal lines agents), build feedback loops to address pain points quickly, and create sustainability plans so people don't revert to old habits months later. We identify champions among influential producers who can demonstrate benefits and shift peer behavior.</w:t>
      </w:r>
    </w:p>
    <w:p w14:paraId="29CD8B72"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lastRenderedPageBreak/>
        <w:t>Producer compensation restructuring without talent flight.</w:t>
      </w:r>
      <w:r w:rsidRPr="007568B5">
        <w:rPr>
          <w:rFonts w:ascii="Times New Roman" w:eastAsia="Times New Roman" w:hAnsi="Times New Roman" w:cs="Times New Roman"/>
          <w:sz w:val="24"/>
          <w:szCs w:val="24"/>
        </w:rPr>
        <w:br/>
        <w:t>When you need to change compensation structures—shifting toward retention incentives, adjusting new business bonuses, or implementing team-based metrics—producers get nervous. Some threaten to leave. Rooted helps you design and communicate compensation changes in ways that minimize disruption. We facilitate discussions where producers understand the business rationale, address concerns transparently, and show how changes benefit them long-term. We help you identify which producers are flight risks and create retention strategies. The result: compensation evolves without losing top talent.</w:t>
      </w:r>
    </w:p>
    <w:p w14:paraId="4D6B5C6B"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Post-merger cultural integration.</w:t>
      </w:r>
      <w:r w:rsidRPr="007568B5">
        <w:rPr>
          <w:rFonts w:ascii="Times New Roman" w:eastAsia="Times New Roman" w:hAnsi="Times New Roman" w:cs="Times New Roman"/>
          <w:sz w:val="24"/>
          <w:szCs w:val="24"/>
        </w:rPr>
        <w:br/>
        <w:t>When two agencies merge, you're combining cultures. One might be entrepreneurial and producer-centric. The other might be process-driven and service-focused. If you don't actively manage cultural integration, friction becomes dysfunction. Rooted facilitates workshops where leadership teams from both agencies define shared values and operating principles. We help design integration plans that respect both legacies while creating a unified identity. We monitor employee sentiment throughout to spot issues before they escalate. Cultural integration becomes intentional, not accidental.</w:t>
      </w:r>
    </w:p>
    <w:p w14:paraId="2AC56411"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Preparing the organization for new carrier programs or market shifts.</w:t>
      </w:r>
      <w:r w:rsidRPr="007568B5">
        <w:rPr>
          <w:rFonts w:ascii="Times New Roman" w:eastAsia="Times New Roman" w:hAnsi="Times New Roman" w:cs="Times New Roman"/>
          <w:sz w:val="24"/>
          <w:szCs w:val="24"/>
        </w:rPr>
        <w:br/>
        <w:t>When major carriers change appetite, adjust commissions, or launch new programs, your organization needs to adapt quickly. Rooted helps you communicate what's changing and why it matters, train producers on new underwriting guidelines or product offerings, and adjust workflows to align with carrier requirements. This isn't just about distributing memos—it's about ensuring the entire organization understands market dynamics and adjusts behavior accordingly.</w:t>
      </w:r>
    </w:p>
    <w:p w14:paraId="719CA8EE" w14:textId="77777777" w:rsidR="00C5241D" w:rsidRPr="007568B5" w:rsidRDefault="00C5241D" w:rsidP="00C5241D">
      <w:pPr>
        <w:spacing w:before="100" w:beforeAutospacing="1" w:after="100" w:afterAutospacing="1" w:line="360" w:lineRule="auto"/>
        <w:outlineLvl w:val="2"/>
        <w:rPr>
          <w:rFonts w:ascii="Times New Roman" w:eastAsia="Times New Roman" w:hAnsi="Times New Roman" w:cs="Times New Roman"/>
          <w:b/>
          <w:bCs/>
          <w:sz w:val="27"/>
          <w:szCs w:val="27"/>
        </w:rPr>
      </w:pPr>
      <w:r w:rsidRPr="007568B5">
        <w:rPr>
          <w:rFonts w:ascii="Times New Roman" w:eastAsia="Times New Roman" w:hAnsi="Times New Roman" w:cs="Times New Roman"/>
          <w:b/>
          <w:bCs/>
          <w:sz w:val="27"/>
          <w:szCs w:val="27"/>
        </w:rPr>
        <w:t>Business Process Engineering: Optimize How Work Gets Done</w:t>
      </w:r>
    </w:p>
    <w:p w14:paraId="22099A9D"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Process mapping, redesign, and operational efficiency</w:t>
      </w:r>
    </w:p>
    <w:p w14:paraId="657D3EF1"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Inefficient processes cost agencies millions in wasted time, errors, and poor client experiences. Business Process Engineering (BPE) is about mapping current workflows, identifying bottlenecks and redundancies, and redesigning processes for efficiency and effectiveness.</w:t>
      </w:r>
    </w:p>
    <w:p w14:paraId="10E48F73"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lastRenderedPageBreak/>
        <w:t>Rooted's BPE approach combines Lean Six Sigma with a people-centered lens. We don't just streamline processes on paper—we ensure they work in practice, because producers and service teams have to execute them daily.</w:t>
      </w:r>
    </w:p>
    <w:p w14:paraId="2B5FF7D6"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New business workflow optimization.</w:t>
      </w:r>
      <w:r w:rsidRPr="007568B5">
        <w:rPr>
          <w:rFonts w:ascii="Times New Roman" w:eastAsia="Times New Roman" w:hAnsi="Times New Roman" w:cs="Times New Roman"/>
          <w:sz w:val="24"/>
          <w:szCs w:val="24"/>
        </w:rPr>
        <w:br/>
        <w:t>The new business process—from lead intake to policy binding—often involves unnecessary steps, system inefficiencies, and unclear handoffs between producers and service teams. Rooted maps your end-to-end workflow and identifies where time is lost. Maybe applications sit in queues waiting for review. Maybe producers submit incomplete information, causing service teams to follow up repeatedly. Maybe quote comparisons are done manually when automation tools exist. We redesign workflows to eliminate waste, clarify handoffs, and use technology effectively. The result: faster quoting, higher close rates, and better producer-service team collaboration.</w:t>
      </w:r>
    </w:p>
    <w:p w14:paraId="1BB3840B"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Renewal process streamlining.</w:t>
      </w:r>
      <w:r w:rsidRPr="007568B5">
        <w:rPr>
          <w:rFonts w:ascii="Times New Roman" w:eastAsia="Times New Roman" w:hAnsi="Times New Roman" w:cs="Times New Roman"/>
          <w:sz w:val="24"/>
          <w:szCs w:val="24"/>
        </w:rPr>
        <w:br/>
        <w:t>Renewals should be efficient—clients are already with you. But many agencies handle renewals reactively and manually. Service teams chase carriers for renewal terms. Producers get involved late. Clients receive renewal offers without proactive consultation. Rooted redesigns renewal workflows: implement early renewal triggers (120 days out), create proactive outreach protocols, standardize remarketing processes for clients with rate increases, and use automation to handle routine renewals. After redesign, renewal retention improves, service team capacity increases, and client satisfaction rises.</w:t>
      </w:r>
    </w:p>
    <w:p w14:paraId="50DD4F6B"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Certificate and policy servicing efficiency.</w:t>
      </w:r>
      <w:r w:rsidRPr="007568B5">
        <w:rPr>
          <w:rFonts w:ascii="Times New Roman" w:eastAsia="Times New Roman" w:hAnsi="Times New Roman" w:cs="Times New Roman"/>
          <w:sz w:val="24"/>
          <w:szCs w:val="24"/>
        </w:rPr>
        <w:br/>
        <w:t>Certificate requests, policy changes, and administrative service consume significant capacity. Service teams spend hours processing routine requests that could be automated or self-served. Rooted analyzes your servicing workflows and identifies automation opportunities. We implement client self-service portals for routine requests, create batch processing protocols for high-volume transactions, and standardize service procedures across teams. The result: service teams handle more volume without adding headcount, response times improve, and capacity is freed for higher-value activities.</w:t>
      </w:r>
    </w:p>
    <w:p w14:paraId="553CA944"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lastRenderedPageBreak/>
        <w:t>Claims advocacy and support processes.</w:t>
      </w:r>
      <w:r w:rsidRPr="007568B5">
        <w:rPr>
          <w:rFonts w:ascii="Times New Roman" w:eastAsia="Times New Roman" w:hAnsi="Times New Roman" w:cs="Times New Roman"/>
          <w:sz w:val="24"/>
          <w:szCs w:val="24"/>
        </w:rPr>
        <w:br/>
        <w:t>Claims are critical moments in the client relationship. How you handle claims impacts retention. Many agencies have inconsistent claims processes—some producers provide excellent advocacy, others are hands-off. Rooted helps you design claims workflows that ensure consistent support: initial claim reporting protocols, regular client check-ins during claims, carrier follow-up procedures, and post-claim reviews. You're not adjusting claims—you're providing advocacy and ensuring clients feel supported when they need you most.</w:t>
      </w:r>
    </w:p>
    <w:p w14:paraId="1336770A" w14:textId="77777777" w:rsidR="00C5241D" w:rsidRPr="007568B5" w:rsidRDefault="00C5241D" w:rsidP="00C5241D">
      <w:pPr>
        <w:spacing w:before="100" w:beforeAutospacing="1" w:after="100" w:afterAutospacing="1" w:line="360" w:lineRule="auto"/>
        <w:outlineLvl w:val="2"/>
        <w:rPr>
          <w:rFonts w:ascii="Times New Roman" w:eastAsia="Times New Roman" w:hAnsi="Times New Roman" w:cs="Times New Roman"/>
          <w:b/>
          <w:bCs/>
          <w:sz w:val="27"/>
          <w:szCs w:val="27"/>
        </w:rPr>
      </w:pPr>
      <w:r w:rsidRPr="007568B5">
        <w:rPr>
          <w:rFonts w:ascii="Times New Roman" w:eastAsia="Times New Roman" w:hAnsi="Times New Roman" w:cs="Times New Roman"/>
          <w:b/>
          <w:bCs/>
          <w:sz w:val="27"/>
          <w:szCs w:val="27"/>
        </w:rPr>
        <w:t>Organizational Development &amp; Strategy: Build for Long-Term Success</w:t>
      </w:r>
    </w:p>
    <w:p w14:paraId="2B816C3D"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Strategic workforce planning, leadership development, and organizational design</w:t>
      </w:r>
    </w:p>
    <w:p w14:paraId="1F221D14"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Sustainable agency performance requires more than operational efficiency—it requires the right organizational structure, capable leaders, and a workforce aligned with strategy. Organizational Development &amp; Strategy (ODE) addresses long-term organizational health.</w:t>
      </w:r>
    </w:p>
    <w:p w14:paraId="7AC25597"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Producer talent pipeline development.</w:t>
      </w:r>
      <w:r w:rsidRPr="007568B5">
        <w:rPr>
          <w:rFonts w:ascii="Times New Roman" w:eastAsia="Times New Roman" w:hAnsi="Times New Roman" w:cs="Times New Roman"/>
          <w:sz w:val="24"/>
          <w:szCs w:val="24"/>
        </w:rPr>
        <w:br/>
        <w:t>Building a talent pipeline requires intentional recruiting, structured onboarding, and clear development paths. Rooted helps you design producer development programs that work: recruit from adjacent industries (sales professionals, financial services), create apprenticeship models where new producers learn from veterans, establish mentorship programs with clear expectations, and build milestone-based progression (from prospecting to account management to full producer responsibilities). You're not hoping producers figure it out—you're building systematic development.</w:t>
      </w:r>
    </w:p>
    <w:p w14:paraId="0C5A6D15"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Leadership succession and development.</w:t>
      </w:r>
      <w:r w:rsidRPr="007568B5">
        <w:rPr>
          <w:rFonts w:ascii="Times New Roman" w:eastAsia="Times New Roman" w:hAnsi="Times New Roman" w:cs="Times New Roman"/>
          <w:sz w:val="24"/>
          <w:szCs w:val="24"/>
        </w:rPr>
        <w:br/>
        <w:t>Agency leadership transitions are often chaotic—founding owners retire without clear successors, or successors aren't ready when transitions happen. Rooted helps you identify future leaders early, create development plans that build necessary capabilities (business development, people management, financial acumen), and design transition timelines that protect client relationships and agency value. Whether you're planning an internal transition or preparing for sale, leadership succession becomes intentional and structured.</w:t>
      </w:r>
    </w:p>
    <w:p w14:paraId="04176F69"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lastRenderedPageBreak/>
        <w:t>Organizational restructuring for growth.</w:t>
      </w:r>
      <w:r w:rsidRPr="007568B5">
        <w:rPr>
          <w:rFonts w:ascii="Times New Roman" w:eastAsia="Times New Roman" w:hAnsi="Times New Roman" w:cs="Times New Roman"/>
          <w:sz w:val="24"/>
          <w:szCs w:val="24"/>
        </w:rPr>
        <w:br/>
        <w:t>As agencies grow, flat structures become inefficient. Producers manage too many clients. Service teams are overwhelmed. Leadership is buried in daily operations. Rooted helps you design organizational structures that support scale: define producer segments (hunters vs. farmers), create account management roles that handle client service, implement service team specialization (commercial vs. personal lines, new business vs. renewals), and clarify leadership roles focused on strategy rather than daily execution. Restructuring isn't just about drawing new org charts—it's about aligning structure with strategy.</w:t>
      </w:r>
    </w:p>
    <w:p w14:paraId="1219CC24"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Compensation and incentive design.</w:t>
      </w:r>
      <w:r w:rsidRPr="007568B5">
        <w:rPr>
          <w:rFonts w:ascii="Times New Roman" w:eastAsia="Times New Roman" w:hAnsi="Times New Roman" w:cs="Times New Roman"/>
          <w:sz w:val="24"/>
          <w:szCs w:val="24"/>
        </w:rPr>
        <w:br/>
        <w:t>Compensation drives behavior. If your compensation structure doesn't align with business priorities—retention, profitability, client satisfaction, team collaboration—performance suffers. Rooted designs compensation models that balance multiple objectives: reward new business while incentivizing retention and service quality, create team-based incentives that encourage collaboration, implement profitability-based metrics that discourage writing bad business, and build transparency so producers understand how they're measured. Compensation becomes a strategic tool, not just a cost.</w:t>
      </w:r>
    </w:p>
    <w:p w14:paraId="02B92F03"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Culture and employee engagement improvement.</w:t>
      </w:r>
      <w:r w:rsidRPr="007568B5">
        <w:rPr>
          <w:rFonts w:ascii="Times New Roman" w:eastAsia="Times New Roman" w:hAnsi="Times New Roman" w:cs="Times New Roman"/>
          <w:sz w:val="24"/>
          <w:szCs w:val="24"/>
        </w:rPr>
        <w:br/>
        <w:t>Agency culture impacts everything—producer retention, service quality, client satisfaction. If culture is transactional, producers operate as independent contractors rather than team members. If culture is collaborative, people share leads, support each other, and solve problems together. Rooted helps you assess current culture, define desired culture that aligns with strategy, and implement initiatives that shift behavior: create recognition programs, facilitate team-building activities, improve communication, and build shared accountability. Culture change is gradual, but intentional effort creates meaningful improvement.</w:t>
      </w:r>
    </w:p>
    <w:p w14:paraId="154D46D5" w14:textId="77777777" w:rsidR="00C5241D" w:rsidRPr="007568B5"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7568B5">
        <w:rPr>
          <w:rFonts w:ascii="Times New Roman" w:eastAsia="Times New Roman" w:hAnsi="Times New Roman" w:cs="Times New Roman"/>
          <w:b/>
          <w:bCs/>
          <w:sz w:val="36"/>
          <w:szCs w:val="36"/>
        </w:rPr>
        <w:t>Why Insurance Brokerage &amp; Agency Leaders Work With Rooted</w:t>
      </w:r>
    </w:p>
    <w:p w14:paraId="50A30A75"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Key differentiators and value proposition</w:t>
      </w:r>
    </w:p>
    <w:p w14:paraId="19D51A60"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lastRenderedPageBreak/>
        <w:t>You get senior advisors, not junior analysts.</w:t>
      </w:r>
      <w:r w:rsidRPr="007568B5">
        <w:rPr>
          <w:rFonts w:ascii="Times New Roman" w:eastAsia="Times New Roman" w:hAnsi="Times New Roman" w:cs="Times New Roman"/>
          <w:sz w:val="24"/>
          <w:szCs w:val="24"/>
        </w:rPr>
        <w:br/>
        <w:t>When you engage Rooted, you work directly with experienced consultants who understand insurance distribution. We don't staff projects with recent graduates who need supervision. Our team includes advisors with backgrounds in organizational psychology, operations, and change leadership—people who've solved problems like yours before. You get strategic thinking and hands-on execution from day one.</w:t>
      </w:r>
    </w:p>
    <w:p w14:paraId="1F618F9F"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We move faster than the Big 5.</w:t>
      </w:r>
      <w:r w:rsidRPr="007568B5">
        <w:rPr>
          <w:rFonts w:ascii="Times New Roman" w:eastAsia="Times New Roman" w:hAnsi="Times New Roman" w:cs="Times New Roman"/>
          <w:sz w:val="24"/>
          <w:szCs w:val="24"/>
        </w:rPr>
        <w:br/>
        <w:t>Big consulting firms sell 18-month transformation programs with governance structures, stage gates, and extensive documentation. Sometimes that's necessary. Often, it's not. Rooted operates with agility. We scope projects to deliver value quickly—maybe a 90-day ONA diagnostic or a focused process redesign that shows results in six months. We're not trying to sell you a multi-year engagement. We're trying to solve your problem.</w:t>
      </w:r>
    </w:p>
    <w:p w14:paraId="7CCF89D2"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We're priced for mid-market realities.</w:t>
      </w:r>
      <w:r w:rsidRPr="007568B5">
        <w:rPr>
          <w:rFonts w:ascii="Times New Roman" w:eastAsia="Times New Roman" w:hAnsi="Times New Roman" w:cs="Times New Roman"/>
          <w:sz w:val="24"/>
          <w:szCs w:val="24"/>
        </w:rPr>
        <w:br/>
        <w:t>A Big 5 engagement can cost millions before you see results. That's out of reach for independent agencies and regional brokerages. Rooted offers the same caliber of expertise at pricing that makes sense for your business. We're transparent about costs, scope projects realistically, and deliver ROI you can measure.</w:t>
      </w:r>
    </w:p>
    <w:p w14:paraId="40E72CEF"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We understand distribution, producer dynamics, and carrier relationships.</w:t>
      </w:r>
      <w:r w:rsidRPr="007568B5">
        <w:rPr>
          <w:rFonts w:ascii="Times New Roman" w:eastAsia="Times New Roman" w:hAnsi="Times New Roman" w:cs="Times New Roman"/>
          <w:sz w:val="24"/>
          <w:szCs w:val="24"/>
        </w:rPr>
        <w:br/>
        <w:t>Commission structures. Producer management. Carrier appetite. Service workflows. We've worked with agencies and brokerages, and we speak your language. You don't have to explain why producer autonomy matters or why carrier relationships are complex. We get it, and we design solutions that fit your reality—not some consultant's idealized vision.</w:t>
      </w:r>
    </w:p>
    <w:p w14:paraId="7FB39906"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We're independent.</w:t>
      </w:r>
      <w:r w:rsidRPr="007568B5">
        <w:rPr>
          <w:rFonts w:ascii="Times New Roman" w:eastAsia="Times New Roman" w:hAnsi="Times New Roman" w:cs="Times New Roman"/>
          <w:sz w:val="24"/>
          <w:szCs w:val="24"/>
        </w:rPr>
        <w:br/>
        <w:t>We don't sell software. We're not pushing a proprietary platform or trying to upsell IT services. Our only agenda is helping you improve organizational performance. If your problem requires better processes, we'll redesign processes. If it requires culture work, we'll do that. We recommend what you need—not what we sell.</w:t>
      </w:r>
    </w:p>
    <w:p w14:paraId="280270F8" w14:textId="77777777" w:rsidR="00C5241D" w:rsidRPr="007568B5"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7568B5">
        <w:rPr>
          <w:rFonts w:ascii="Times New Roman" w:eastAsia="Times New Roman" w:hAnsi="Times New Roman" w:cs="Times New Roman"/>
          <w:b/>
          <w:bCs/>
          <w:sz w:val="36"/>
          <w:szCs w:val="36"/>
        </w:rPr>
        <w:lastRenderedPageBreak/>
        <w:t>Common Scenarios Where Rooted Adds Value</w:t>
      </w:r>
    </w:p>
    <w:p w14:paraId="00B4A241"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i/>
          <w:iCs/>
          <w:sz w:val="24"/>
          <w:szCs w:val="24"/>
        </w:rPr>
        <w:t>Practical applications and client outcomes</w:t>
      </w:r>
    </w:p>
    <w:p w14:paraId="2CC14805"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Scenario: A veteran producer is retiring and client retention is at risk.</w:t>
      </w:r>
      <w:r w:rsidRPr="007568B5">
        <w:rPr>
          <w:rFonts w:ascii="Times New Roman" w:eastAsia="Times New Roman" w:hAnsi="Times New Roman" w:cs="Times New Roman"/>
          <w:sz w:val="24"/>
          <w:szCs w:val="24"/>
        </w:rPr>
        <w:br/>
        <w:t>A regional brokerage's top producer, who manages $8M in annual premium, plans to retire in 12 months. A successor has been identified but hasn't built relationships with these clients. Leadership is concerned about retention—industry data shows 40-50% attrition when producer transitions aren't managed well. Rooted conducts an ONA to map client relationships and identify which clients are tied primarily to the retiring producer. We design a phased transition plan: the retiring producer and successor begin co-managing key accounts, we facilitate client meetings where the successor is introduced and demonstrates expertise, and we provide coaching to the successor on relationship management. We also identify which clients are highest retention risk and create personalized strategies. When the producer retires, client retention exceeds 85%, significantly above industry averages for similar transitions.</w:t>
      </w:r>
    </w:p>
    <w:p w14:paraId="0DF4A856"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Scenario: New agency management system has low adoption and producers are frustrated.</w:t>
      </w:r>
      <w:r w:rsidRPr="007568B5">
        <w:rPr>
          <w:rFonts w:ascii="Times New Roman" w:eastAsia="Times New Roman" w:hAnsi="Times New Roman" w:cs="Times New Roman"/>
          <w:sz w:val="24"/>
          <w:szCs w:val="24"/>
        </w:rPr>
        <w:br/>
        <w:t>An independent agency invested in a modern agency management system designed to improve efficiency and client service. Eight months post-launch, adoption among producers is at 30%, and most still use spreadsheets and email to manage business. Leadership is frustrated—the system works, so why aren't people using it? Rooted conducts discovery interviews and an ONA of the producer team. The analysis reveals that senior producers (who have the most influence) find the system slower than their existing process and lack confidence in its quoting accuracy. They've told junior producers to "just use the old way." Rooted designs a targeted change program: bring influential producers into a feedback group to address usability concerns, create streamlined workflows for common transaction types, identify early adopters as champions, and provide one-on-one coaching for resistant users. Within four months, adoption rises to 75%, quoting efficiency improves by 20%, and service team satisfaction increases because information is finally in one system.</w:t>
      </w:r>
    </w:p>
    <w:p w14:paraId="7DEA92EA"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Scenario: Two agencies merged, but integration has stalled 18 months later.</w:t>
      </w:r>
      <w:r w:rsidRPr="007568B5">
        <w:rPr>
          <w:rFonts w:ascii="Times New Roman" w:eastAsia="Times New Roman" w:hAnsi="Times New Roman" w:cs="Times New Roman"/>
          <w:sz w:val="24"/>
          <w:szCs w:val="24"/>
        </w:rPr>
        <w:br/>
        <w:t xml:space="preserve">A commercial brokerage acquired a specialty wholesaler to expand product capabilities. The deal </w:t>
      </w:r>
      <w:r w:rsidRPr="007568B5">
        <w:rPr>
          <w:rFonts w:ascii="Times New Roman" w:eastAsia="Times New Roman" w:hAnsi="Times New Roman" w:cs="Times New Roman"/>
          <w:sz w:val="24"/>
          <w:szCs w:val="24"/>
        </w:rPr>
        <w:lastRenderedPageBreak/>
        <w:t>closed 18 months ago, but integration is slow. Systems remain separate, producers don't cross-refer business, and cultural friction is visible. The CEO needs to accelerate progress. Rooted maps the current state: we conduct ONA to understand informal networks in both legacy organizations, facilitate leadership alignment sessions to define the future operating model, and build a phased integration roadmap. We prioritize quick wins (shared carrier relationships, unified service standards) while sequencing complex changes (system consolidation, compensation alignment) realistically. Twelve months later, cross-referral volume has increased 200%, cost synergies are materializing, and employee engagement improves.</w:t>
      </w:r>
    </w:p>
    <w:p w14:paraId="2B130EE3"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Scenario: Renewal retention is declining and loss ratio is increasing.</w:t>
      </w:r>
      <w:r w:rsidRPr="007568B5">
        <w:rPr>
          <w:rFonts w:ascii="Times New Roman" w:eastAsia="Times New Roman" w:hAnsi="Times New Roman" w:cs="Times New Roman"/>
          <w:sz w:val="24"/>
          <w:szCs w:val="24"/>
        </w:rPr>
        <w:br/>
        <w:t>A personal lines agency's renewal retention has dropped from 87% to 81% over two years. Loss ratio has increased because they're retaining worse risks while better accounts leave. The principal knows service quality is inconsistent but doesn't know how to fix it. Rooted maps the end-to-end renewal process across service teams. We find that high-performing teams conduct proactive renewal consultations 90 days out, remarket accounts with rate increases, and maintain regular client contact. Low-performing teams handle renewals reactively, don't remarket unless clients complain, and have minimal client touchpoints. Rooted redesigns the renewal process: implement standardized renewal protocols (120-day triggers, proactive outreach, remarketing thresholds), create service team training on consultative renewal conversations, and establish monitoring systems. After implementation, renewal retention increases to 84% within six months, and loss ratio improves as account selection becomes more intentional.</w:t>
      </w:r>
    </w:p>
    <w:p w14:paraId="152EDD87" w14:textId="77777777" w:rsidR="00C5241D" w:rsidRPr="007568B5"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7568B5">
        <w:rPr>
          <w:rFonts w:ascii="Times New Roman" w:eastAsia="Times New Roman" w:hAnsi="Times New Roman" w:cs="Times New Roman"/>
          <w:b/>
          <w:bCs/>
          <w:sz w:val="36"/>
          <w:szCs w:val="36"/>
        </w:rPr>
        <w:t>Let's Talk About What's Next</w:t>
      </w:r>
    </w:p>
    <w:p w14:paraId="41F54D53"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If you're leading an insurance brokerage or agency and dealing with producer performance variability, technology adoption challenges, talent pipeline gaps, or post-merger complexity, Rooted can help. We're not here to sell you a transformation roadmap that sits on a shelf. We're here to understand your specific challenges and design solutions that work for your organization.</w:t>
      </w:r>
    </w:p>
    <w:p w14:paraId="7AA4355A"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Let's start a conversation.</w:t>
      </w:r>
    </w:p>
    <w:p w14:paraId="089FB37C" w14:textId="77777777" w:rsidR="00C5241D" w:rsidRPr="007568B5" w:rsidRDefault="00FE5B77" w:rsidP="00C5241D">
      <w:pPr>
        <w:spacing w:after="0" w:line="360" w:lineRule="auto"/>
        <w:rPr>
          <w:rFonts w:ascii="Times New Roman" w:eastAsia="Times New Roman" w:hAnsi="Times New Roman" w:cs="Times New Roman"/>
          <w:sz w:val="24"/>
          <w:szCs w:val="24"/>
        </w:rPr>
      </w:pPr>
      <w:r w:rsidRPr="00FE5B77">
        <w:rPr>
          <w:rFonts w:ascii="Times New Roman" w:eastAsia="Times New Roman" w:hAnsi="Times New Roman" w:cs="Times New Roman"/>
          <w:noProof/>
          <w:sz w:val="24"/>
          <w:szCs w:val="24"/>
        </w:rPr>
        <w:pict w14:anchorId="7D49CB53">
          <v:rect id="_x0000_i1034" alt="" style="width:468pt;height:.05pt;mso-width-percent:0;mso-height-percent:0;mso-width-percent:0;mso-height-percent:0" o:hralign="center" o:hrstd="t" o:hr="t" fillcolor="#a0a0a0" stroked="f"/>
        </w:pict>
      </w:r>
    </w:p>
    <w:p w14:paraId="71B56433"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lastRenderedPageBreak/>
        <w:t>Sources:</w:t>
      </w:r>
    </w:p>
    <w:p w14:paraId="56D1F5A8" w14:textId="77777777" w:rsidR="00C5241D" w:rsidRPr="007568B5" w:rsidRDefault="00C5241D" w:rsidP="00C5241D">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 xml:space="preserve">Verified Market Research. (2024). </w:t>
      </w:r>
      <w:r w:rsidRPr="007568B5">
        <w:rPr>
          <w:rFonts w:ascii="Times New Roman" w:eastAsia="Times New Roman" w:hAnsi="Times New Roman" w:cs="Times New Roman"/>
          <w:i/>
          <w:iCs/>
          <w:sz w:val="24"/>
          <w:szCs w:val="24"/>
        </w:rPr>
        <w:t>Insurance Agencies and Brokerages Market Size and Forecast</w:t>
      </w:r>
      <w:r w:rsidRPr="007568B5">
        <w:rPr>
          <w:rFonts w:ascii="Times New Roman" w:eastAsia="Times New Roman" w:hAnsi="Times New Roman" w:cs="Times New Roman"/>
          <w:sz w:val="24"/>
          <w:szCs w:val="24"/>
        </w:rPr>
        <w:t xml:space="preserve">. </w:t>
      </w:r>
      <w:hyperlink r:id="rId7" w:history="1">
        <w:r w:rsidRPr="007568B5">
          <w:rPr>
            <w:rFonts w:ascii="Times New Roman" w:eastAsia="Times New Roman" w:hAnsi="Times New Roman" w:cs="Times New Roman"/>
            <w:color w:val="0000FF"/>
            <w:sz w:val="24"/>
            <w:szCs w:val="24"/>
            <w:u w:val="single"/>
          </w:rPr>
          <w:t>https://www.verifiedmarketresearch.com/product/insurance-agencies-and-brokerages-market/</w:t>
        </w:r>
      </w:hyperlink>
    </w:p>
    <w:p w14:paraId="4FCA14E8" w14:textId="77777777" w:rsidR="00C5241D" w:rsidRPr="007568B5" w:rsidRDefault="00C5241D" w:rsidP="00C5241D">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 xml:space="preserve">McKinsey &amp; Company. (2023). </w:t>
      </w:r>
      <w:r w:rsidRPr="007568B5">
        <w:rPr>
          <w:rFonts w:ascii="Times New Roman" w:eastAsia="Times New Roman" w:hAnsi="Times New Roman" w:cs="Times New Roman"/>
          <w:i/>
          <w:iCs/>
          <w:sz w:val="24"/>
          <w:szCs w:val="24"/>
        </w:rPr>
        <w:t>Insurance distribution: The path to profitable growth</w:t>
      </w:r>
      <w:r w:rsidRPr="007568B5">
        <w:rPr>
          <w:rFonts w:ascii="Times New Roman" w:eastAsia="Times New Roman" w:hAnsi="Times New Roman" w:cs="Times New Roman"/>
          <w:sz w:val="24"/>
          <w:szCs w:val="24"/>
        </w:rPr>
        <w:t xml:space="preserve">. </w:t>
      </w:r>
      <w:hyperlink r:id="rId8" w:history="1">
        <w:r w:rsidRPr="007568B5">
          <w:rPr>
            <w:rFonts w:ascii="Times New Roman" w:eastAsia="Times New Roman" w:hAnsi="Times New Roman" w:cs="Times New Roman"/>
            <w:color w:val="0000FF"/>
            <w:sz w:val="24"/>
            <w:szCs w:val="24"/>
            <w:u w:val="single"/>
          </w:rPr>
          <w:t>https://www.mckinsey.com/industries/financial-services/our-insights/insurance-distribution-the-path-to-profitable-growth</w:t>
        </w:r>
      </w:hyperlink>
    </w:p>
    <w:p w14:paraId="1690F12F" w14:textId="77777777" w:rsidR="00C5241D" w:rsidRPr="007568B5" w:rsidRDefault="00FE5B77" w:rsidP="00C5241D">
      <w:pPr>
        <w:spacing w:after="0" w:line="360" w:lineRule="auto"/>
        <w:rPr>
          <w:rFonts w:ascii="Times New Roman" w:eastAsia="Times New Roman" w:hAnsi="Times New Roman" w:cs="Times New Roman"/>
          <w:sz w:val="24"/>
          <w:szCs w:val="24"/>
        </w:rPr>
      </w:pPr>
      <w:r w:rsidRPr="00FE5B77">
        <w:rPr>
          <w:rFonts w:ascii="Times New Roman" w:eastAsia="Times New Roman" w:hAnsi="Times New Roman" w:cs="Times New Roman"/>
          <w:noProof/>
          <w:sz w:val="24"/>
          <w:szCs w:val="24"/>
        </w:rPr>
        <w:pict w14:anchorId="49D2D4E2">
          <v:rect id="_x0000_i1033" alt="" style="width:468pt;height:.05pt;mso-width-percent:0;mso-height-percent:0;mso-width-percent:0;mso-height-percent:0" o:hralign="center" o:hrstd="t" o:hr="t" fillcolor="#a0a0a0" stroked="f"/>
        </w:pict>
      </w:r>
    </w:p>
    <w:p w14:paraId="518156F0" w14:textId="77777777" w:rsidR="00C5241D" w:rsidRPr="007568B5"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b/>
          <w:bCs/>
          <w:sz w:val="24"/>
          <w:szCs w:val="24"/>
        </w:rPr>
        <w:t>SEO Keywords &amp; Semantic Terms Used:</w:t>
      </w:r>
    </w:p>
    <w:p w14:paraId="69F11E3C" w14:textId="77777777" w:rsidR="00C5241D" w:rsidRPr="007568B5" w:rsidRDefault="00C5241D" w:rsidP="00C5241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Insurance brokerage consulting</w:t>
      </w:r>
    </w:p>
    <w:p w14:paraId="6221D6F6" w14:textId="77777777" w:rsidR="00C5241D" w:rsidRPr="007568B5" w:rsidRDefault="00C5241D" w:rsidP="00C5241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Agency operations optimization</w:t>
      </w:r>
    </w:p>
    <w:p w14:paraId="47407C2D" w14:textId="77777777" w:rsidR="00C5241D" w:rsidRPr="007568B5" w:rsidRDefault="00C5241D" w:rsidP="00C5241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Insurance distribution strategy</w:t>
      </w:r>
    </w:p>
    <w:p w14:paraId="0FE897E7" w14:textId="77777777" w:rsidR="00C5241D" w:rsidRPr="007568B5" w:rsidRDefault="00C5241D" w:rsidP="00C5241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Producer performance management</w:t>
      </w:r>
    </w:p>
    <w:p w14:paraId="69182C51" w14:textId="77777777" w:rsidR="00C5241D" w:rsidRPr="007568B5" w:rsidRDefault="00C5241D" w:rsidP="00C5241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Agency workflow improvement</w:t>
      </w:r>
    </w:p>
    <w:p w14:paraId="5F69107E" w14:textId="77777777" w:rsidR="00C5241D" w:rsidRPr="007568B5" w:rsidRDefault="00C5241D" w:rsidP="00C5241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Insurance broker organizational development</w:t>
      </w:r>
    </w:p>
    <w:p w14:paraId="5CAA8F48" w14:textId="77777777" w:rsidR="00C5241D" w:rsidRPr="007568B5" w:rsidRDefault="00C5241D" w:rsidP="00C5241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Agency change management</w:t>
      </w:r>
    </w:p>
    <w:p w14:paraId="1647B15F" w14:textId="77777777" w:rsidR="00C5241D" w:rsidRPr="007568B5" w:rsidRDefault="00C5241D" w:rsidP="00C5241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Brokerage talent development</w:t>
      </w:r>
    </w:p>
    <w:p w14:paraId="576C58C9" w14:textId="77777777" w:rsidR="00C5241D" w:rsidRPr="007568B5" w:rsidRDefault="00C5241D" w:rsidP="00C5241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Insurance agency efficiency</w:t>
      </w:r>
    </w:p>
    <w:p w14:paraId="7296F799" w14:textId="77777777" w:rsidR="00C5241D" w:rsidRPr="007568B5" w:rsidRDefault="00C5241D" w:rsidP="00C5241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Producer technology adoption</w:t>
      </w:r>
    </w:p>
    <w:p w14:paraId="24A5ADF5" w14:textId="77777777" w:rsidR="00C5241D" w:rsidRPr="007568B5" w:rsidRDefault="00C5241D" w:rsidP="00C5241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Agency merger integration</w:t>
      </w:r>
    </w:p>
    <w:p w14:paraId="030F4FC6" w14:textId="77777777" w:rsidR="00C5241D" w:rsidRPr="007568B5" w:rsidRDefault="00C5241D" w:rsidP="00C5241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Brokerage process optimization</w:t>
      </w:r>
    </w:p>
    <w:p w14:paraId="7D740224" w14:textId="77777777" w:rsidR="00C5241D" w:rsidRPr="007568B5" w:rsidRDefault="00C5241D" w:rsidP="00C5241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Insurance agency succession planning</w:t>
      </w:r>
    </w:p>
    <w:p w14:paraId="66832D84" w14:textId="77777777" w:rsidR="00C5241D" w:rsidRPr="007568B5" w:rsidRDefault="00C5241D" w:rsidP="00C5241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Mid-market insurance brokerage consulting</w:t>
      </w:r>
    </w:p>
    <w:p w14:paraId="51761D42" w14:textId="77777777" w:rsidR="00C5241D" w:rsidRPr="007568B5" w:rsidRDefault="00C5241D" w:rsidP="00C5241D">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568B5">
        <w:rPr>
          <w:rFonts w:ascii="Times New Roman" w:eastAsia="Times New Roman" w:hAnsi="Times New Roman" w:cs="Times New Roman"/>
          <w:sz w:val="24"/>
          <w:szCs w:val="24"/>
        </w:rPr>
        <w:t>Independent insurance agency advisory</w:t>
      </w:r>
    </w:p>
    <w:p w14:paraId="3B4D53EE" w14:textId="77777777" w:rsidR="00C5241D" w:rsidRDefault="00C5241D" w:rsidP="00C5241D">
      <w:pPr>
        <w:spacing w:line="360" w:lineRule="auto"/>
      </w:pPr>
    </w:p>
    <w:p w14:paraId="1154FE18" w14:textId="064E4077" w:rsidR="00C5241D" w:rsidRDefault="00C5241D">
      <w:r>
        <w:br w:type="page"/>
      </w:r>
    </w:p>
    <w:p w14:paraId="6AE9FBEE" w14:textId="77777777" w:rsidR="00C5241D" w:rsidRPr="00354B74" w:rsidRDefault="00C5241D" w:rsidP="00C5241D">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354B74">
        <w:rPr>
          <w:rFonts w:ascii="Times New Roman" w:eastAsia="Times New Roman" w:hAnsi="Times New Roman" w:cs="Times New Roman"/>
          <w:b/>
          <w:bCs/>
          <w:kern w:val="36"/>
          <w:sz w:val="48"/>
          <w:szCs w:val="48"/>
        </w:rPr>
        <w:lastRenderedPageBreak/>
        <w:t>Reinsurance</w:t>
      </w:r>
    </w:p>
    <w:p w14:paraId="2D72C968" w14:textId="77777777" w:rsidR="00C5241D" w:rsidRPr="00354B74"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354B74">
        <w:rPr>
          <w:rFonts w:ascii="Times New Roman" w:eastAsia="Times New Roman" w:hAnsi="Times New Roman" w:cs="Times New Roman"/>
          <w:b/>
          <w:bCs/>
          <w:sz w:val="36"/>
          <w:szCs w:val="36"/>
        </w:rPr>
        <w:t>Industry Context: Strong Capital Position Amid Evolving Risks</w:t>
      </w:r>
    </w:p>
    <w:p w14:paraId="27A55C7F"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i/>
          <w:iCs/>
          <w:sz w:val="24"/>
          <w:szCs w:val="24"/>
        </w:rPr>
        <w:t>Managing catastrophe exposure, pricing discipline, and operational complexity</w:t>
      </w:r>
    </w:p>
    <w:p w14:paraId="0DDA3314"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The global reinsurance sector enters 2025 in a strong financial position following years of market correction. Global reinsurer capital reached $715 billion as of September 2024, reflecting a $45 billion increase since the end of 2023, driven primarily by retained earnings.¹ The industry posted a combined ratio of 91.4% and an annualized return on equity of 16.2% through the first nine months of 2024.² Despite insured catastrophe losses exceeding $140 billion in 2024—including significant impacts from Hurricanes Milton and Helene and California wildfires—reinsurers maintained profitability through improved pricing, tightened terms, and disciplined underwriting.</w:t>
      </w:r>
    </w:p>
    <w:p w14:paraId="06E64FED"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However, the outlook for 2025 presents a complex picture. Property catastrophe reinsurance pricing has softened from its peak due to abundant capacity, while casualty reinsurance faces double-digit price increases driven by social inflation and rising litigation costs.³ Climate change continues to drive catastrophe frequency and severity. Geopolitical tensions and economic inflation complicate risk modeling and capital allocation decisions.</w:t>
      </w:r>
    </w:p>
    <w:p w14:paraId="4C94D96A"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For executives leading reinsurance companies and reinsurance brokers, the operational environment demands balancing competing priorities: maintaining underwriting discipline as markets soften, managing catastrophe exposure amid climate change, adapting to evolving regulatory frameworks (including IFRS 17), and building organizational capacity to handle increasingly complex risks while maintaining profitability.</w:t>
      </w:r>
    </w:p>
    <w:p w14:paraId="056598B2" w14:textId="77777777" w:rsidR="00C5241D" w:rsidRPr="00354B74"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354B74">
        <w:rPr>
          <w:rFonts w:ascii="Times New Roman" w:eastAsia="Times New Roman" w:hAnsi="Times New Roman" w:cs="Times New Roman"/>
          <w:b/>
          <w:bCs/>
          <w:sz w:val="36"/>
          <w:szCs w:val="36"/>
        </w:rPr>
        <w:t>Common Operational Challenges</w:t>
      </w:r>
    </w:p>
    <w:p w14:paraId="259F8855"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i/>
          <w:iCs/>
          <w:sz w:val="24"/>
          <w:szCs w:val="24"/>
        </w:rPr>
        <w:t>Catastrophe exposure, reserve adequacy, pricing discipline, and operational efficiency</w:t>
      </w:r>
    </w:p>
    <w:p w14:paraId="743DEA09"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lastRenderedPageBreak/>
        <w:t>Catastrophe Exposure Management and Climate Change</w:t>
      </w:r>
      <w:r w:rsidRPr="00354B74">
        <w:rPr>
          <w:rFonts w:ascii="Times New Roman" w:eastAsia="Times New Roman" w:hAnsi="Times New Roman" w:cs="Times New Roman"/>
          <w:sz w:val="24"/>
          <w:szCs w:val="24"/>
        </w:rPr>
        <w:br/>
        <w:t>Natural catastrophes remain the largest risk for reinsurers. Insured catastrophe losses have exceeded $100 billion for five consecutive years, with severe convective storms alone accounting for $64 billion in 2023.⁴ Climate change is increasing both frequency and severity of weather events—wildfires, floods, hurricanes, and secondary perils like hail. Reinsurers must balance providing catastrophe coverage (which is profitable when priced correctly) with managing aggregate exposure limits. Catastrophe modeling becomes more challenging as historical loss data becomes less predictive. Geographic concentration risk, attachment point decisions, and aggregate limit management require sophisticated analysis and disciplined decision-making.</w:t>
      </w:r>
    </w:p>
    <w:p w14:paraId="06484E37"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Casualty Reserve Adequacy and Social Inflation</w:t>
      </w:r>
      <w:r w:rsidRPr="00354B74">
        <w:rPr>
          <w:rFonts w:ascii="Times New Roman" w:eastAsia="Times New Roman" w:hAnsi="Times New Roman" w:cs="Times New Roman"/>
          <w:sz w:val="24"/>
          <w:szCs w:val="24"/>
        </w:rPr>
        <w:br/>
        <w:t>Social inflation—rising litigation costs, larger jury awards, and expanding liability interpretations—is driving adverse loss development in U.S. casualty lines, particularly workers' compensation, commercial auto, and professional liability. "Nuclear verdicts" (jury awards exceeding $10 million) have tripled since 2015, reaching $18.3 billion in 2022.⁵ Casualty reserves established in prior years are proving inadequate, forcing reinsurers to strengthen reserves and raise prices. Managing long-tail casualty business requires actuarial expertise, legal trend monitoring, and conservative reserving practices—but pricing increases lag loss cost trends, creating profitability pressure.</w:t>
      </w:r>
    </w:p>
    <w:p w14:paraId="1EED3986"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Pricing Discipline and Market Cycle Management</w:t>
      </w:r>
      <w:r w:rsidRPr="00354B74">
        <w:rPr>
          <w:rFonts w:ascii="Times New Roman" w:eastAsia="Times New Roman" w:hAnsi="Times New Roman" w:cs="Times New Roman"/>
          <w:sz w:val="24"/>
          <w:szCs w:val="24"/>
        </w:rPr>
        <w:br/>
        <w:t>Reinsurance is notoriously cyclical. After years of rate inadequacy and soft market conditions, 2023-2024 saw meaningful price corrections. However, as capital floods back into the market and competition increases, pricing discipline weakens. Despite universal agreement that "underwriting discipline must be maintained," reinsurers historically struggle to resist growth temptation when rates soften. Executives face pressure from shareholders to deploy capital and grow premium volume, even when pricing deteriorates. Maintaining discipline requires strong leadership, clear risk appetite frameworks, and willingness to walk away from inadequately priced business—decisions that are easier to articulate than execute.</w:t>
      </w:r>
    </w:p>
    <w:p w14:paraId="0DC47D3C"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lastRenderedPageBreak/>
        <w:t>Regulatory Complexity and IFRS 17 Implementation</w:t>
      </w:r>
      <w:r w:rsidRPr="00354B74">
        <w:rPr>
          <w:rFonts w:ascii="Times New Roman" w:eastAsia="Times New Roman" w:hAnsi="Times New Roman" w:cs="Times New Roman"/>
          <w:sz w:val="24"/>
          <w:szCs w:val="24"/>
        </w:rPr>
        <w:br/>
        <w:t>IFRS 17, which became effective January 1, 2023, has created significant operational complexity. The new accounting standard fundamentally changes how reinsurance contracts are measured and reported. Many reinsurers have adopted IFRS 17, creating challenges as they adjust to its provisions. The difference between written premiums under the old standard and reinsurance revenue under IFRS 17 makes historical comparisons difficult. IFRS 17 combined ratios are discounted differently than previous standards. The requirements can create accounting mismatches and profit/loss volatility depending on reinsurance management strategy. Complying with IFRS 17 while also managing regulatory requirements across multiple jurisdictions (Solvency II in Europe, state regulations in the U.S., varied requirements in emerging markets) creates significant compliance burden.</w:t>
      </w:r>
    </w:p>
    <w:p w14:paraId="46051913"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Operational Efficiency and Technology Modernization</w:t>
      </w:r>
      <w:r w:rsidRPr="00354B74">
        <w:rPr>
          <w:rFonts w:ascii="Times New Roman" w:eastAsia="Times New Roman" w:hAnsi="Times New Roman" w:cs="Times New Roman"/>
          <w:sz w:val="24"/>
          <w:szCs w:val="24"/>
        </w:rPr>
        <w:br/>
        <w:t>Reinsurance operations involve complex workflows: contract negotiation and placement, risk assessment and pricing, portfolio management, claims handling, and catastrophe response. Many reinsurers still rely on legacy systems for policy administration, claims processing, and financial reporting. Manual processes, fragmented data, and system limitations reduce efficiency. Underwriters spend significant time on administrative tasks rather than risk assessment. Claims adjusting after catastrophes is resource-intensive and requires surge capacity. Modernizing operations—implementing data analytics, improving workflow automation, enhancing catastrophe modeling—requires investment and change management that competes with other capital deployment priorities.</w:t>
      </w:r>
    </w:p>
    <w:p w14:paraId="4C9FC32C" w14:textId="77777777" w:rsidR="00C5241D" w:rsidRPr="00354B74"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354B74">
        <w:rPr>
          <w:rFonts w:ascii="Times New Roman" w:eastAsia="Times New Roman" w:hAnsi="Times New Roman" w:cs="Times New Roman"/>
          <w:b/>
          <w:bCs/>
          <w:sz w:val="36"/>
          <w:szCs w:val="36"/>
        </w:rPr>
        <w:t>Where Executives Get Stuck</w:t>
      </w:r>
    </w:p>
    <w:p w14:paraId="280F3D96"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i/>
          <w:iCs/>
          <w:sz w:val="24"/>
          <w:szCs w:val="24"/>
        </w:rPr>
        <w:t>Common friction points in organizational performance</w:t>
      </w:r>
    </w:p>
    <w:p w14:paraId="6BBA6BB9"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You can't see where critical underwriting expertise and client relationships reside.</w:t>
      </w:r>
      <w:r w:rsidRPr="00354B74">
        <w:rPr>
          <w:rFonts w:ascii="Times New Roman" w:eastAsia="Times New Roman" w:hAnsi="Times New Roman" w:cs="Times New Roman"/>
          <w:sz w:val="24"/>
          <w:szCs w:val="24"/>
        </w:rPr>
        <w:br/>
        <w:t xml:space="preserve">Org charts show reporting lines, but they don't reveal which underwriters informally mentor junior staff, which actuaries are go-to resources for complex reserve analyses, or which client relationship managers have the strongest cedent partnerships. When you restructure or lose key people—through retirement, departure to competitors, or acquisition—you discover how much </w:t>
      </w:r>
      <w:r w:rsidRPr="00354B74">
        <w:rPr>
          <w:rFonts w:ascii="Times New Roman" w:eastAsia="Times New Roman" w:hAnsi="Times New Roman" w:cs="Times New Roman"/>
          <w:sz w:val="24"/>
          <w:szCs w:val="24"/>
        </w:rPr>
        <w:lastRenderedPageBreak/>
        <w:t>institutional knowledge and relationship strength was tied to individuals. Identifying these critical knowledge holders before transitions occur is essential but difficult.</w:t>
      </w:r>
    </w:p>
    <w:p w14:paraId="69C375F1"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Underwriting discipline weakens when markets soften.</w:t>
      </w:r>
      <w:r w:rsidRPr="00354B74">
        <w:rPr>
          <w:rFonts w:ascii="Times New Roman" w:eastAsia="Times New Roman" w:hAnsi="Times New Roman" w:cs="Times New Roman"/>
          <w:sz w:val="24"/>
          <w:szCs w:val="24"/>
        </w:rPr>
        <w:br/>
        <w:t>Everyone agrees discipline is essential. Leadership communicates it. Underwriters know it. But when competitors offer lower prices and cedents shop for better terms, saying "no" to business is difficult. Individual underwriters face pressure to hit volume targets. Relationship managers want to maintain cedent partnerships. Slowly, pricing discipline erodes—not through dramatic decisions but through incremental concessions that accumulate. Without strong governance frameworks and leadership willing to accept short-term volume declines to preserve long-term profitability, discipline weakens.</w:t>
      </w:r>
    </w:p>
    <w:p w14:paraId="0A908163"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Catastrophe response is reactive rather than proactive.</w:t>
      </w:r>
      <w:r w:rsidRPr="00354B74">
        <w:rPr>
          <w:rFonts w:ascii="Times New Roman" w:eastAsia="Times New Roman" w:hAnsi="Times New Roman" w:cs="Times New Roman"/>
          <w:sz w:val="24"/>
          <w:szCs w:val="24"/>
        </w:rPr>
        <w:br/>
        <w:t>When major catastrophes hit, reinsurers scramble to assess exposure, deploy claims adjusters, and manage cedent relationships. Response effectiveness varies by event and location. Some catastrophes are handled smoothly; others expose operational gaps. Building proactive catastrophe response capabilities—pre-event planning, surge capacity agreements, clear communication protocols, efficient claims workflows—requires investment during quiet periods when catastrophe budgets haven't been exhausted. Most reinsurers don't systematically build these capabilities until after problematic events expose weaknesses.</w:t>
      </w:r>
    </w:p>
    <w:p w14:paraId="64C0567B"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Data and analytics capabilities lag industry needs.</w:t>
      </w:r>
      <w:r w:rsidRPr="00354B74">
        <w:rPr>
          <w:rFonts w:ascii="Times New Roman" w:eastAsia="Times New Roman" w:hAnsi="Times New Roman" w:cs="Times New Roman"/>
          <w:sz w:val="24"/>
          <w:szCs w:val="24"/>
        </w:rPr>
        <w:br/>
        <w:t>Reinsurance pricing and risk assessment increasingly depend on sophisticated data analytics, catastrophe modeling, and predictive tools. However, many reinsurers still rely on legacy systems, fragmented data sources, and manual analyses. Data scientists and modelers exist but often operate separately from underwriters. Integrating analytics into underwriting workflows, training underwriters to use new tools, and building data-driven decision-making culture requires organizational change that's difficult to execute while managing daily business operations.</w:t>
      </w:r>
    </w:p>
    <w:p w14:paraId="41C28A45"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Talent development and succession planning are reactive.</w:t>
      </w:r>
      <w:r w:rsidRPr="00354B74">
        <w:rPr>
          <w:rFonts w:ascii="Times New Roman" w:eastAsia="Times New Roman" w:hAnsi="Times New Roman" w:cs="Times New Roman"/>
          <w:sz w:val="24"/>
          <w:szCs w:val="24"/>
        </w:rPr>
        <w:br/>
        <w:t xml:space="preserve">Reinsurance requires specialized expertise: underwriting, actuarial science, catastrophe modeling, claims management. Many senior underwriters and actuaries are approaching </w:t>
      </w:r>
      <w:r w:rsidRPr="00354B74">
        <w:rPr>
          <w:rFonts w:ascii="Times New Roman" w:eastAsia="Times New Roman" w:hAnsi="Times New Roman" w:cs="Times New Roman"/>
          <w:sz w:val="24"/>
          <w:szCs w:val="24"/>
        </w:rPr>
        <w:lastRenderedPageBreak/>
        <w:t>retirement. Succession planning exists on paper, but development of successors is often inadequate. When senior professionals leave, knowledge transfer is rushed or incomplete. Building effective talent pipelines requires years of intentional development, mentorship programs, and knowledge capture—but these initiatives often take backseat to immediate business priorities.</w:t>
      </w:r>
    </w:p>
    <w:p w14:paraId="5F3F4DE2" w14:textId="77777777" w:rsidR="00C5241D" w:rsidRPr="00354B74"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354B74">
        <w:rPr>
          <w:rFonts w:ascii="Times New Roman" w:eastAsia="Times New Roman" w:hAnsi="Times New Roman" w:cs="Times New Roman"/>
          <w:b/>
          <w:bCs/>
          <w:sz w:val="36"/>
          <w:szCs w:val="36"/>
        </w:rPr>
        <w:t>How Rooted Helps Reinsurance Leaders</w:t>
      </w:r>
    </w:p>
    <w:p w14:paraId="1A9BC89F"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i/>
          <w:iCs/>
          <w:sz w:val="24"/>
          <w:szCs w:val="24"/>
        </w:rPr>
        <w:t>Our approach to organizational strategy and transformation</w:t>
      </w:r>
    </w:p>
    <w:p w14:paraId="656C365B"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Rooted Advisory Group works with reinsurance companies and reinsurance brokers to address operational and organizational challenges. We bring expertise in organizational strategy, change management, process optimization, and organizational development. Our approach is practical, data-driven, and designed to deliver measurable results without the overhead of Big 5 consulting engagements.</w:t>
      </w:r>
    </w:p>
    <w:p w14:paraId="036E1C8D" w14:textId="77777777" w:rsidR="00C5241D" w:rsidRPr="00354B74" w:rsidRDefault="00C5241D" w:rsidP="00C5241D">
      <w:pPr>
        <w:spacing w:before="100" w:beforeAutospacing="1" w:after="100" w:afterAutospacing="1" w:line="360" w:lineRule="auto"/>
        <w:outlineLvl w:val="2"/>
        <w:rPr>
          <w:rFonts w:ascii="Times New Roman" w:eastAsia="Times New Roman" w:hAnsi="Times New Roman" w:cs="Times New Roman"/>
          <w:b/>
          <w:bCs/>
          <w:sz w:val="27"/>
          <w:szCs w:val="27"/>
        </w:rPr>
      </w:pPr>
      <w:r w:rsidRPr="00354B74">
        <w:rPr>
          <w:rFonts w:ascii="Times New Roman" w:eastAsia="Times New Roman" w:hAnsi="Times New Roman" w:cs="Times New Roman"/>
          <w:b/>
          <w:bCs/>
          <w:sz w:val="27"/>
          <w:szCs w:val="27"/>
        </w:rPr>
        <w:t>Organizational Network Analysis: Understand How Work Really Happens</w:t>
      </w:r>
    </w:p>
    <w:p w14:paraId="3249F862"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i/>
          <w:iCs/>
          <w:sz w:val="24"/>
          <w:szCs w:val="24"/>
        </w:rPr>
        <w:t>Mapping expertise, relationships, and collaboration patterns</w:t>
      </w:r>
    </w:p>
    <w:p w14:paraId="5ACA930E"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Reinsurance organizations depend on specialized expertise and strong client relationships. Organizational Network Analysis (ONA) reveals the informal networks that drive performance—which underwriters others turn to for complex risk assessment, where actuarial knowledge resides, and which client relationships are strongest.</w:t>
      </w:r>
    </w:p>
    <w:p w14:paraId="2878568E"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Before workforce transitions, protect critical expertise and relationships.</w:t>
      </w:r>
      <w:r w:rsidRPr="00354B74">
        <w:rPr>
          <w:rFonts w:ascii="Times New Roman" w:eastAsia="Times New Roman" w:hAnsi="Times New Roman" w:cs="Times New Roman"/>
          <w:sz w:val="24"/>
          <w:szCs w:val="24"/>
        </w:rPr>
        <w:t xml:space="preserve"> When restructuring or facing retirements, ONA shows which underwriters informally mentor teams, which actuaries are go-to resources for reserving decisions, and which client managers have the strongest cedent relationships. You can design transition plans that protect institutional knowledge and client continuity.</w:t>
      </w:r>
    </w:p>
    <w:p w14:paraId="2B9D5097"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When underwriting performance varies, understand why.</w:t>
      </w:r>
      <w:r w:rsidRPr="00354B74">
        <w:rPr>
          <w:rFonts w:ascii="Times New Roman" w:eastAsia="Times New Roman" w:hAnsi="Times New Roman" w:cs="Times New Roman"/>
          <w:sz w:val="24"/>
          <w:szCs w:val="24"/>
        </w:rPr>
        <w:t xml:space="preserve"> If some underwriting teams consistently achieve better loss ratios and maintain pricing discipline while others struggle, ONA </w:t>
      </w:r>
      <w:r w:rsidRPr="00354B74">
        <w:rPr>
          <w:rFonts w:ascii="Times New Roman" w:eastAsia="Times New Roman" w:hAnsi="Times New Roman" w:cs="Times New Roman"/>
          <w:sz w:val="24"/>
          <w:szCs w:val="24"/>
        </w:rPr>
        <w:lastRenderedPageBreak/>
        <w:t>can reveal differences in collaboration, risk assessment approaches, and decision-making. You can identify what high performers do differently and replicate those patterns.</w:t>
      </w:r>
    </w:p>
    <w:p w14:paraId="4D2983E0"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Improve collaboration between underwriting, actuarial, and claims teams.</w:t>
      </w:r>
      <w:r w:rsidRPr="00354B74">
        <w:rPr>
          <w:rFonts w:ascii="Times New Roman" w:eastAsia="Times New Roman" w:hAnsi="Times New Roman" w:cs="Times New Roman"/>
          <w:sz w:val="24"/>
          <w:szCs w:val="24"/>
        </w:rPr>
        <w:t xml:space="preserve"> Silos reduce effectiveness in reinsurance. Underwriters don't consult actuaries enough on pricing. Claims insights don't inform underwriting decisions. ONA maps communication patterns and highlights where collaboration breaks down. Once you see the gaps, you can design interventions that connect the right people.</w:t>
      </w:r>
    </w:p>
    <w:p w14:paraId="4CB50C1B" w14:textId="77777777" w:rsidR="00C5241D" w:rsidRPr="00354B74" w:rsidRDefault="00C5241D" w:rsidP="00C5241D">
      <w:pPr>
        <w:spacing w:before="100" w:beforeAutospacing="1" w:after="100" w:afterAutospacing="1" w:line="360" w:lineRule="auto"/>
        <w:outlineLvl w:val="2"/>
        <w:rPr>
          <w:rFonts w:ascii="Times New Roman" w:eastAsia="Times New Roman" w:hAnsi="Times New Roman" w:cs="Times New Roman"/>
          <w:b/>
          <w:bCs/>
          <w:sz w:val="27"/>
          <w:szCs w:val="27"/>
        </w:rPr>
      </w:pPr>
      <w:r w:rsidRPr="00354B74">
        <w:rPr>
          <w:rFonts w:ascii="Times New Roman" w:eastAsia="Times New Roman" w:hAnsi="Times New Roman" w:cs="Times New Roman"/>
          <w:b/>
          <w:bCs/>
          <w:sz w:val="27"/>
          <w:szCs w:val="27"/>
        </w:rPr>
        <w:t>Change Management, Business Process Engineering, and Organizational Development</w:t>
      </w:r>
    </w:p>
    <w:p w14:paraId="589E3895"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i/>
          <w:iCs/>
          <w:sz w:val="24"/>
          <w:szCs w:val="24"/>
        </w:rPr>
        <w:t>Structured approaches to operational improvement and organizational effectiveness</w:t>
      </w:r>
    </w:p>
    <w:p w14:paraId="48ED7EA0"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Rooted uses proven frameworks to help reinsurers implement technology, redesign processes, strengthen underwriting governance, improve catastrophe response, develop talent, and build cultures that support disciplined growth. We focus on practical solutions that deliver measurable results.</w:t>
      </w:r>
    </w:p>
    <w:p w14:paraId="5A1F9970" w14:textId="77777777" w:rsidR="00C5241D" w:rsidRPr="00354B74"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354B74">
        <w:rPr>
          <w:rFonts w:ascii="Times New Roman" w:eastAsia="Times New Roman" w:hAnsi="Times New Roman" w:cs="Times New Roman"/>
          <w:b/>
          <w:bCs/>
          <w:sz w:val="36"/>
          <w:szCs w:val="36"/>
        </w:rPr>
        <w:t>Why Reinsurers Work With Rooted</w:t>
      </w:r>
    </w:p>
    <w:p w14:paraId="094E4B50"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Senior advisors who understand reinsurance.</w:t>
      </w:r>
      <w:r w:rsidRPr="00354B74">
        <w:rPr>
          <w:rFonts w:ascii="Times New Roman" w:eastAsia="Times New Roman" w:hAnsi="Times New Roman" w:cs="Times New Roman"/>
          <w:sz w:val="24"/>
          <w:szCs w:val="24"/>
        </w:rPr>
        <w:t xml:space="preserve"> You work directly with experienced consultants who understand underwriting, risk management, and reinsurance operations. </w:t>
      </w:r>
      <w:r w:rsidRPr="00354B74">
        <w:rPr>
          <w:rFonts w:ascii="Times New Roman" w:eastAsia="Times New Roman" w:hAnsi="Times New Roman" w:cs="Times New Roman"/>
          <w:b/>
          <w:bCs/>
          <w:sz w:val="24"/>
          <w:szCs w:val="24"/>
        </w:rPr>
        <w:t>We move faster than the Big 5</w:t>
      </w:r>
      <w:r w:rsidRPr="00354B74">
        <w:rPr>
          <w:rFonts w:ascii="Times New Roman" w:eastAsia="Times New Roman" w:hAnsi="Times New Roman" w:cs="Times New Roman"/>
          <w:sz w:val="24"/>
          <w:szCs w:val="24"/>
        </w:rPr>
        <w:t xml:space="preserve"> with focused engagements that deliver value quickly. </w:t>
      </w:r>
      <w:r w:rsidRPr="00354B74">
        <w:rPr>
          <w:rFonts w:ascii="Times New Roman" w:eastAsia="Times New Roman" w:hAnsi="Times New Roman" w:cs="Times New Roman"/>
          <w:b/>
          <w:bCs/>
          <w:sz w:val="24"/>
          <w:szCs w:val="24"/>
        </w:rPr>
        <w:t>We're priced for mid-market realities</w:t>
      </w:r>
      <w:r w:rsidRPr="00354B74">
        <w:rPr>
          <w:rFonts w:ascii="Times New Roman" w:eastAsia="Times New Roman" w:hAnsi="Times New Roman" w:cs="Times New Roman"/>
          <w:sz w:val="24"/>
          <w:szCs w:val="24"/>
        </w:rPr>
        <w:t xml:space="preserve"> with transparent costs and measurable ROI. </w:t>
      </w:r>
      <w:r w:rsidRPr="00354B74">
        <w:rPr>
          <w:rFonts w:ascii="Times New Roman" w:eastAsia="Times New Roman" w:hAnsi="Times New Roman" w:cs="Times New Roman"/>
          <w:b/>
          <w:bCs/>
          <w:sz w:val="24"/>
          <w:szCs w:val="24"/>
        </w:rPr>
        <w:t>We're independent</w:t>
      </w:r>
      <w:r w:rsidRPr="00354B74">
        <w:rPr>
          <w:rFonts w:ascii="Times New Roman" w:eastAsia="Times New Roman" w:hAnsi="Times New Roman" w:cs="Times New Roman"/>
          <w:sz w:val="24"/>
          <w:szCs w:val="24"/>
        </w:rPr>
        <w:t>—we don't sell software or push proprietary platforms.</w:t>
      </w:r>
    </w:p>
    <w:p w14:paraId="1BABE593" w14:textId="77777777" w:rsidR="00C5241D" w:rsidRPr="00354B74"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354B74">
        <w:rPr>
          <w:rFonts w:ascii="Times New Roman" w:eastAsia="Times New Roman" w:hAnsi="Times New Roman" w:cs="Times New Roman"/>
          <w:b/>
          <w:bCs/>
          <w:sz w:val="36"/>
          <w:szCs w:val="36"/>
        </w:rPr>
        <w:t>Let's Talk About What's Next</w:t>
      </w:r>
    </w:p>
    <w:p w14:paraId="2C930402"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If you're leading a reinsurance organization and dealing with underwriting discipline challenges, catastrophe exposure management, operational efficiency needs, or talent development concerns, Rooted can help.</w:t>
      </w:r>
    </w:p>
    <w:p w14:paraId="1F0D7EC5" w14:textId="77777777" w:rsidR="00C5241D" w:rsidRPr="00354B74" w:rsidRDefault="00FE5B77" w:rsidP="00C5241D">
      <w:pPr>
        <w:spacing w:after="0" w:line="360" w:lineRule="auto"/>
        <w:rPr>
          <w:rFonts w:ascii="Times New Roman" w:eastAsia="Times New Roman" w:hAnsi="Times New Roman" w:cs="Times New Roman"/>
          <w:sz w:val="24"/>
          <w:szCs w:val="24"/>
        </w:rPr>
      </w:pPr>
      <w:r w:rsidRPr="00FE5B77">
        <w:rPr>
          <w:rFonts w:ascii="Times New Roman" w:eastAsia="Times New Roman" w:hAnsi="Times New Roman" w:cs="Times New Roman"/>
          <w:noProof/>
          <w:sz w:val="24"/>
          <w:szCs w:val="24"/>
        </w:rPr>
        <w:lastRenderedPageBreak/>
        <w:pict w14:anchorId="14A0DF34">
          <v:rect id="_x0000_i1032" alt="" style="width:468pt;height:.05pt;mso-width-percent:0;mso-height-percent:0;mso-width-percent:0;mso-height-percent:0" o:hralign="center" o:hrstd="t" o:hr="t" fillcolor="#a0a0a0" stroked="f"/>
        </w:pict>
      </w:r>
    </w:p>
    <w:p w14:paraId="63C50E53" w14:textId="77777777" w:rsidR="00C5241D" w:rsidRPr="00354B7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Sources:</w:t>
      </w:r>
    </w:p>
    <w:p w14:paraId="19C3804A" w14:textId="77777777" w:rsidR="00C5241D" w:rsidRPr="00354B74" w:rsidRDefault="00C5241D" w:rsidP="00C5241D">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 xml:space="preserve">Insurance Business. (2025, January 7). </w:t>
      </w:r>
      <w:r w:rsidRPr="00354B74">
        <w:rPr>
          <w:rFonts w:ascii="Times New Roman" w:eastAsia="Times New Roman" w:hAnsi="Times New Roman" w:cs="Times New Roman"/>
          <w:i/>
          <w:iCs/>
          <w:sz w:val="24"/>
          <w:szCs w:val="24"/>
        </w:rPr>
        <w:t>Aon reports positive trends in 2025 reinsurance renewals</w:t>
      </w:r>
      <w:r w:rsidRPr="00354B74">
        <w:rPr>
          <w:rFonts w:ascii="Times New Roman" w:eastAsia="Times New Roman" w:hAnsi="Times New Roman" w:cs="Times New Roman"/>
          <w:sz w:val="24"/>
          <w:szCs w:val="24"/>
        </w:rPr>
        <w:t xml:space="preserve">. </w:t>
      </w:r>
      <w:hyperlink r:id="rId9" w:history="1">
        <w:r w:rsidRPr="00354B74">
          <w:rPr>
            <w:rFonts w:ascii="Times New Roman" w:eastAsia="Times New Roman" w:hAnsi="Times New Roman" w:cs="Times New Roman"/>
            <w:color w:val="0000FF"/>
            <w:sz w:val="24"/>
            <w:szCs w:val="24"/>
            <w:u w:val="single"/>
          </w:rPr>
          <w:t>https://www.insurancebusinessmag.com/reinsurance/news/breaking-news/aon-reports-positive-trends-in-2025-reinsurance-renewals-519507.aspx</w:t>
        </w:r>
      </w:hyperlink>
    </w:p>
    <w:p w14:paraId="7C1D4D34" w14:textId="77777777" w:rsidR="00C5241D" w:rsidRPr="00354B74" w:rsidRDefault="00C5241D" w:rsidP="00C5241D">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 xml:space="preserve">Insurance Business. (2025, January 7). </w:t>
      </w:r>
      <w:r w:rsidRPr="00354B74">
        <w:rPr>
          <w:rFonts w:ascii="Times New Roman" w:eastAsia="Times New Roman" w:hAnsi="Times New Roman" w:cs="Times New Roman"/>
          <w:i/>
          <w:iCs/>
          <w:sz w:val="24"/>
          <w:szCs w:val="24"/>
        </w:rPr>
        <w:t>Aon reports positive trends in 2025 reinsurance renewals</w:t>
      </w:r>
      <w:r w:rsidRPr="00354B74">
        <w:rPr>
          <w:rFonts w:ascii="Times New Roman" w:eastAsia="Times New Roman" w:hAnsi="Times New Roman" w:cs="Times New Roman"/>
          <w:sz w:val="24"/>
          <w:szCs w:val="24"/>
        </w:rPr>
        <w:t xml:space="preserve">. </w:t>
      </w:r>
      <w:hyperlink r:id="rId10" w:history="1">
        <w:r w:rsidRPr="00354B74">
          <w:rPr>
            <w:rFonts w:ascii="Times New Roman" w:eastAsia="Times New Roman" w:hAnsi="Times New Roman" w:cs="Times New Roman"/>
            <w:color w:val="0000FF"/>
            <w:sz w:val="24"/>
            <w:szCs w:val="24"/>
            <w:u w:val="single"/>
          </w:rPr>
          <w:t>https://www.insurancebusinessmag.com/reinsurance/news/breaking-news/aon-reports-positive-trends-in-2025-reinsurance-renewals-519507.aspx</w:t>
        </w:r>
      </w:hyperlink>
    </w:p>
    <w:p w14:paraId="0B27B82F" w14:textId="77777777" w:rsidR="00C5241D" w:rsidRPr="00354B74" w:rsidRDefault="00C5241D" w:rsidP="00C5241D">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 xml:space="preserve">CBIZ. (2025, March 6). </w:t>
      </w:r>
      <w:r w:rsidRPr="00354B74">
        <w:rPr>
          <w:rFonts w:ascii="Times New Roman" w:eastAsia="Times New Roman" w:hAnsi="Times New Roman" w:cs="Times New Roman"/>
          <w:i/>
          <w:iCs/>
          <w:sz w:val="24"/>
          <w:szCs w:val="24"/>
        </w:rPr>
        <w:t>Reinsurance Market Trends 2025: A Strategic Overview</w:t>
      </w:r>
      <w:r w:rsidRPr="00354B74">
        <w:rPr>
          <w:rFonts w:ascii="Times New Roman" w:eastAsia="Times New Roman" w:hAnsi="Times New Roman" w:cs="Times New Roman"/>
          <w:sz w:val="24"/>
          <w:szCs w:val="24"/>
        </w:rPr>
        <w:t xml:space="preserve">. </w:t>
      </w:r>
      <w:hyperlink r:id="rId11" w:history="1">
        <w:r w:rsidRPr="00354B74">
          <w:rPr>
            <w:rFonts w:ascii="Times New Roman" w:eastAsia="Times New Roman" w:hAnsi="Times New Roman" w:cs="Times New Roman"/>
            <w:color w:val="0000FF"/>
            <w:sz w:val="24"/>
            <w:szCs w:val="24"/>
            <w:u w:val="single"/>
          </w:rPr>
          <w:t>https://www.cbiz.com/insights/article/reinsurance-market-trends-2025-a-strategic-overview-property-casualty</w:t>
        </w:r>
      </w:hyperlink>
    </w:p>
    <w:p w14:paraId="0DD192F5" w14:textId="77777777" w:rsidR="00C5241D" w:rsidRPr="00354B74" w:rsidRDefault="00C5241D" w:rsidP="00C5241D">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 xml:space="preserve">Insurance Business. (2025, January 30). </w:t>
      </w:r>
      <w:r w:rsidRPr="00354B74">
        <w:rPr>
          <w:rFonts w:ascii="Times New Roman" w:eastAsia="Times New Roman" w:hAnsi="Times New Roman" w:cs="Times New Roman"/>
          <w:i/>
          <w:iCs/>
          <w:sz w:val="24"/>
          <w:szCs w:val="24"/>
        </w:rPr>
        <w:t>Global reinsurance sector poised for stability through 2025 – S&amp;P</w:t>
      </w:r>
      <w:r w:rsidRPr="00354B74">
        <w:rPr>
          <w:rFonts w:ascii="Times New Roman" w:eastAsia="Times New Roman" w:hAnsi="Times New Roman" w:cs="Times New Roman"/>
          <w:sz w:val="24"/>
          <w:szCs w:val="24"/>
        </w:rPr>
        <w:t xml:space="preserve">. </w:t>
      </w:r>
      <w:hyperlink r:id="rId12" w:history="1">
        <w:r w:rsidRPr="00354B74">
          <w:rPr>
            <w:rFonts w:ascii="Times New Roman" w:eastAsia="Times New Roman" w:hAnsi="Times New Roman" w:cs="Times New Roman"/>
            <w:color w:val="0000FF"/>
            <w:sz w:val="24"/>
            <w:szCs w:val="24"/>
            <w:u w:val="single"/>
          </w:rPr>
          <w:t>https://www.insurancebusinessmag.com/reinsurance/news/breaking-news/global-reinsurance-sector-poised-for-stability-through-2025--sandp-522690.aspx</w:t>
        </w:r>
      </w:hyperlink>
    </w:p>
    <w:p w14:paraId="3BFF771A" w14:textId="77777777" w:rsidR="00C5241D" w:rsidRPr="00354B74" w:rsidRDefault="00C5241D" w:rsidP="00C5241D">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 xml:space="preserve">Munich Re. (2023, September 10). </w:t>
      </w:r>
      <w:r w:rsidRPr="00354B74">
        <w:rPr>
          <w:rFonts w:ascii="Times New Roman" w:eastAsia="Times New Roman" w:hAnsi="Times New Roman" w:cs="Times New Roman"/>
          <w:i/>
          <w:iCs/>
          <w:sz w:val="24"/>
          <w:szCs w:val="24"/>
        </w:rPr>
        <w:t>Reinsurance in uncertain times calls for risk expertise and financial strength</w:t>
      </w:r>
      <w:r w:rsidRPr="00354B74">
        <w:rPr>
          <w:rFonts w:ascii="Times New Roman" w:eastAsia="Times New Roman" w:hAnsi="Times New Roman" w:cs="Times New Roman"/>
          <w:sz w:val="24"/>
          <w:szCs w:val="24"/>
        </w:rPr>
        <w:t xml:space="preserve">. </w:t>
      </w:r>
      <w:hyperlink r:id="rId13" w:history="1">
        <w:r w:rsidRPr="00354B74">
          <w:rPr>
            <w:rFonts w:ascii="Times New Roman" w:eastAsia="Times New Roman" w:hAnsi="Times New Roman" w:cs="Times New Roman"/>
            <w:color w:val="0000FF"/>
            <w:sz w:val="24"/>
            <w:szCs w:val="24"/>
            <w:u w:val="single"/>
          </w:rPr>
          <w:t>https://www.munichre.com/en/company/media-relations/media-information-and-corporate-news/media-information/2023/media-information-2023-09-10.html</w:t>
        </w:r>
      </w:hyperlink>
    </w:p>
    <w:p w14:paraId="5288FFD4" w14:textId="77777777" w:rsidR="00C5241D" w:rsidRPr="00354B74" w:rsidRDefault="00FE5B77" w:rsidP="00C5241D">
      <w:pPr>
        <w:spacing w:after="0" w:line="360" w:lineRule="auto"/>
        <w:rPr>
          <w:rFonts w:ascii="Times New Roman" w:eastAsia="Times New Roman" w:hAnsi="Times New Roman" w:cs="Times New Roman"/>
          <w:sz w:val="24"/>
          <w:szCs w:val="24"/>
        </w:rPr>
      </w:pPr>
      <w:r w:rsidRPr="00FE5B77">
        <w:rPr>
          <w:rFonts w:ascii="Times New Roman" w:eastAsia="Times New Roman" w:hAnsi="Times New Roman" w:cs="Times New Roman"/>
          <w:noProof/>
          <w:sz w:val="24"/>
          <w:szCs w:val="24"/>
        </w:rPr>
        <w:pict w14:anchorId="7DDF722B">
          <v:rect id="_x0000_i1031" alt="" style="width:468pt;height:.05pt;mso-width-percent:0;mso-height-percent:0;mso-width-percent:0;mso-height-percent:0" o:hralign="center" o:hrstd="t" o:hr="t" fillcolor="#a0a0a0" stroked="f"/>
        </w:pict>
      </w:r>
    </w:p>
    <w:p w14:paraId="55BC3D42" w14:textId="4973F904" w:rsidR="005114B4"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SEO Keywords:</w:t>
      </w:r>
      <w:r w:rsidRPr="00354B74">
        <w:rPr>
          <w:rFonts w:ascii="Times New Roman" w:eastAsia="Times New Roman" w:hAnsi="Times New Roman" w:cs="Times New Roman"/>
          <w:sz w:val="24"/>
          <w:szCs w:val="24"/>
        </w:rPr>
        <w:t xml:space="preserve"> reinsurance consulting, reinsurance operations optimization, catastrophe risk management, underwriting discipline, reinsurance organizational development</w:t>
      </w:r>
    </w:p>
    <w:p w14:paraId="020CBE9C" w14:textId="3DF91235" w:rsidR="00C5241D" w:rsidRDefault="00C5241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FA36F7B" w14:textId="77777777" w:rsidR="00C5241D" w:rsidRPr="000F6743" w:rsidRDefault="00C5241D" w:rsidP="00C5241D">
      <w:pPr>
        <w:spacing w:before="100" w:beforeAutospacing="1" w:after="100" w:afterAutospacing="1" w:line="276" w:lineRule="auto"/>
        <w:outlineLvl w:val="0"/>
        <w:rPr>
          <w:rFonts w:ascii="Times New Roman" w:eastAsia="Times New Roman" w:hAnsi="Times New Roman" w:cs="Times New Roman"/>
          <w:b/>
          <w:bCs/>
          <w:kern w:val="36"/>
          <w:sz w:val="48"/>
          <w:szCs w:val="48"/>
        </w:rPr>
      </w:pPr>
      <w:r w:rsidRPr="000F6743">
        <w:rPr>
          <w:rFonts w:ascii="Times New Roman" w:eastAsia="Times New Roman" w:hAnsi="Times New Roman" w:cs="Times New Roman"/>
          <w:b/>
          <w:bCs/>
          <w:kern w:val="36"/>
          <w:sz w:val="48"/>
          <w:szCs w:val="48"/>
        </w:rPr>
        <w:lastRenderedPageBreak/>
        <w:t>Health Insurance</w:t>
      </w:r>
    </w:p>
    <w:p w14:paraId="3BF8AEB4" w14:textId="77777777" w:rsidR="00C5241D" w:rsidRPr="000F6743" w:rsidRDefault="00C5241D" w:rsidP="00C5241D">
      <w:pPr>
        <w:spacing w:before="100" w:beforeAutospacing="1" w:after="100" w:afterAutospacing="1" w:line="276" w:lineRule="auto"/>
        <w:outlineLvl w:val="1"/>
        <w:rPr>
          <w:rFonts w:ascii="Times New Roman" w:eastAsia="Times New Roman" w:hAnsi="Times New Roman" w:cs="Times New Roman"/>
          <w:b/>
          <w:bCs/>
          <w:sz w:val="36"/>
          <w:szCs w:val="36"/>
        </w:rPr>
      </w:pPr>
      <w:r w:rsidRPr="000F6743">
        <w:rPr>
          <w:rFonts w:ascii="Times New Roman" w:eastAsia="Times New Roman" w:hAnsi="Times New Roman" w:cs="Times New Roman"/>
          <w:b/>
          <w:bCs/>
          <w:sz w:val="36"/>
          <w:szCs w:val="36"/>
        </w:rPr>
        <w:t>Industry Context: Managing Cost Pressures in a Complex Market</w:t>
      </w:r>
    </w:p>
    <w:p w14:paraId="4E531452"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Balancing affordability, access, regulatory demands, and profitability</w:t>
      </w:r>
    </w:p>
    <w:p w14:paraId="643F5AF7"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The health insurance industry is under intense scrutiny. Premiums continue to rise—employer-sponsored family coverage reached an average of $27,000 annually in 2025, representing a 6% increase over the previous year.¹ At the same time, health insurers face pressure from regulators, employers, and members to control costs while expanding access to care. The expiration of enhanced ACA premium subsidies at the end of 2025 has created additional uncertainty, with millions of Americans concerned about affordability.²</w:t>
      </w:r>
    </w:p>
    <w:p w14:paraId="6D919304"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For executives leading health insurance organizations—whether commercial carriers, Medicare Advantage plans, or Medicaid managed care organizations—the challenge is multifaceted. You must manage medical cost trends driven by high-utilization periods, expensive specialty drugs (including GLP-1 weight loss medications), and increased demand for behavioral health services. You must navigate regulatory complexity across federal and state jurisdictions. And you must improve member experience and build trust in an environment where public perception of health insurers remains challenging.</w:t>
      </w:r>
    </w:p>
    <w:p w14:paraId="04C1DFC4"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Operational efficiency, organizational agility, and effective change management are not optional—they're essential to remaining competitive and sustainable in this environment.</w:t>
      </w:r>
    </w:p>
    <w:p w14:paraId="1CB2177B" w14:textId="77777777" w:rsidR="00C5241D" w:rsidRPr="000F6743" w:rsidRDefault="00C5241D" w:rsidP="00C5241D">
      <w:pPr>
        <w:spacing w:before="100" w:beforeAutospacing="1" w:after="100" w:afterAutospacing="1" w:line="276" w:lineRule="auto"/>
        <w:outlineLvl w:val="1"/>
        <w:rPr>
          <w:rFonts w:ascii="Times New Roman" w:eastAsia="Times New Roman" w:hAnsi="Times New Roman" w:cs="Times New Roman"/>
          <w:b/>
          <w:bCs/>
          <w:sz w:val="36"/>
          <w:szCs w:val="36"/>
        </w:rPr>
      </w:pPr>
      <w:r w:rsidRPr="000F6743">
        <w:rPr>
          <w:rFonts w:ascii="Times New Roman" w:eastAsia="Times New Roman" w:hAnsi="Times New Roman" w:cs="Times New Roman"/>
          <w:b/>
          <w:bCs/>
          <w:sz w:val="36"/>
          <w:szCs w:val="36"/>
        </w:rPr>
        <w:t>Common Operational Challenges</w:t>
      </w:r>
    </w:p>
    <w:p w14:paraId="773B82C7"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Medical costs, regulatory complexity, technology modernization, and workforce dynamics</w:t>
      </w:r>
    </w:p>
    <w:p w14:paraId="4114F5DE"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Medical Cost Trend Management</w:t>
      </w:r>
      <w:r w:rsidRPr="000F6743">
        <w:rPr>
          <w:rFonts w:ascii="Times New Roman" w:eastAsia="Times New Roman" w:hAnsi="Times New Roman" w:cs="Times New Roman"/>
          <w:sz w:val="24"/>
          <w:szCs w:val="24"/>
        </w:rPr>
        <w:br/>
        <w:t>Health care utilization has remained elevated post-pandemic, and new treatment categories—particularly GLP-1 medications for weight loss and diabetes—are driving significant cost increases. According to recent employer surveys, 36% of large companies reported that GLP-1 drugs added measurably to premium costs, and 59% of employers covering these medications said costs exceeded expectations.³ Insurers must balance member demand for these therapies with affordability, often through coverage policies, prior authorization, and formulary management that can create friction with members and providers.</w:t>
      </w:r>
    </w:p>
    <w:p w14:paraId="5C291CF0"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lastRenderedPageBreak/>
        <w:t>Regulatory and Compliance Pressures</w:t>
      </w:r>
      <w:r w:rsidRPr="000F6743">
        <w:rPr>
          <w:rFonts w:ascii="Times New Roman" w:eastAsia="Times New Roman" w:hAnsi="Times New Roman" w:cs="Times New Roman"/>
          <w:sz w:val="24"/>
          <w:szCs w:val="24"/>
        </w:rPr>
        <w:br/>
        <w:t>Health insurers operate in a heavily regulated environment. CMS oversees Medicare Advantage and Medicaid plans with increasingly stringent audit requirements and quality metrics (including the contentious Star rating system). State insurance departments regulate commercial products with varying requirements across jurisdictions. The ACA introduced market reforms and reporting obligations. Privacy regulations like HIPAA remain foundational, while newer data privacy laws create additional compliance layers. Keeping pace with regulatory changes while maintaining operational efficiency requires significant investment in compliance infrastructure and expertise.</w:t>
      </w:r>
    </w:p>
    <w:p w14:paraId="3048147B"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Member Experience and Trust Deficits</w:t>
      </w:r>
      <w:r w:rsidRPr="000F6743">
        <w:rPr>
          <w:rFonts w:ascii="Times New Roman" w:eastAsia="Times New Roman" w:hAnsi="Times New Roman" w:cs="Times New Roman"/>
          <w:sz w:val="24"/>
          <w:szCs w:val="24"/>
        </w:rPr>
        <w:br/>
        <w:t>Public trust in health insurers has declined steadily in recent years. Recent research shows only 56% of consumers agree that they trust their insurer to act in their best interests.⁴ Denials, prior authorization delays, billing complexity, and perceived lack of transparency contribute to member frustration. For health insurance executives, improving member experience isn't just about satisfaction scores—it's about retention, reputation, and reducing regulatory and political risk.</w:t>
      </w:r>
    </w:p>
    <w:p w14:paraId="58467EBC"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Technology Modernization and Data Integration</w:t>
      </w:r>
      <w:r w:rsidRPr="000F6743">
        <w:rPr>
          <w:rFonts w:ascii="Times New Roman" w:eastAsia="Times New Roman" w:hAnsi="Times New Roman" w:cs="Times New Roman"/>
          <w:sz w:val="24"/>
          <w:szCs w:val="24"/>
        </w:rPr>
        <w:br/>
        <w:t>Many health insurers still operate on legacy claims processing and policy administration systems built decades ago. These platforms are stable but inflexible. Integrating data across claims, clinical information, pharmacy benefits, and social determinants of health is complex. Real-time member engagement, predictive analytics, and care coordination require modern technology stacks. Replacing or upgrading core systems is expensive, disruptive, and risky—but delaying modernization creates competitive disadvantages.</w:t>
      </w:r>
    </w:p>
    <w:p w14:paraId="2378DA26"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Provider Network Management and Relationships</w:t>
      </w:r>
      <w:r w:rsidRPr="000F6743">
        <w:rPr>
          <w:rFonts w:ascii="Times New Roman" w:eastAsia="Times New Roman" w:hAnsi="Times New Roman" w:cs="Times New Roman"/>
          <w:sz w:val="24"/>
          <w:szCs w:val="24"/>
        </w:rPr>
        <w:br/>
        <w:t>Managing provider networks—negotiating rates, ensuring adequate access, addressing quality concerns—is a constant challenge. Providers often view utilization management practices (prior authorization, step therapy, network restrictions) as barriers to care. Health insurers must balance cost control with provider satisfaction and member access. Increasingly, insurers are exploring alternative approaches like gold card programs that streamline authorization for high-performing providers, but implementing these changes requires operational redesign and relationship management.</w:t>
      </w:r>
    </w:p>
    <w:p w14:paraId="6E55B433"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Workforce Capacity and Expertise</w:t>
      </w:r>
      <w:r w:rsidRPr="000F6743">
        <w:rPr>
          <w:rFonts w:ascii="Times New Roman" w:eastAsia="Times New Roman" w:hAnsi="Times New Roman" w:cs="Times New Roman"/>
          <w:sz w:val="24"/>
          <w:szCs w:val="24"/>
        </w:rPr>
        <w:br/>
        <w:t>Health insurers need specialized talent: actuaries, medical directors, care managers, data analysts, compliance specialists. Competition for this talent is intense, and turnover in high-burnout roles (like prior authorization and claims processing) is common. Building a workforce that can execute on strategic priorities while managing daily operations requires thoughtful organizational design, career development, and culture.</w:t>
      </w:r>
    </w:p>
    <w:p w14:paraId="68EF04E8" w14:textId="77777777" w:rsidR="00C5241D" w:rsidRPr="000F6743" w:rsidRDefault="00C5241D" w:rsidP="00C5241D">
      <w:pPr>
        <w:spacing w:before="100" w:beforeAutospacing="1" w:after="100" w:afterAutospacing="1" w:line="276" w:lineRule="auto"/>
        <w:outlineLvl w:val="1"/>
        <w:rPr>
          <w:rFonts w:ascii="Times New Roman" w:eastAsia="Times New Roman" w:hAnsi="Times New Roman" w:cs="Times New Roman"/>
          <w:b/>
          <w:bCs/>
          <w:sz w:val="36"/>
          <w:szCs w:val="36"/>
        </w:rPr>
      </w:pPr>
      <w:r w:rsidRPr="000F6743">
        <w:rPr>
          <w:rFonts w:ascii="Times New Roman" w:eastAsia="Times New Roman" w:hAnsi="Times New Roman" w:cs="Times New Roman"/>
          <w:b/>
          <w:bCs/>
          <w:sz w:val="36"/>
          <w:szCs w:val="36"/>
        </w:rPr>
        <w:lastRenderedPageBreak/>
        <w:t>Where Executives Get Stuck</w:t>
      </w:r>
    </w:p>
    <w:p w14:paraId="349C2634"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Common friction points in organizational performance</w:t>
      </w:r>
    </w:p>
    <w:p w14:paraId="65725E46"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You can't see where critical knowledge and relationships exist.</w:t>
      </w:r>
      <w:r w:rsidRPr="000F6743">
        <w:rPr>
          <w:rFonts w:ascii="Times New Roman" w:eastAsia="Times New Roman" w:hAnsi="Times New Roman" w:cs="Times New Roman"/>
          <w:sz w:val="24"/>
          <w:szCs w:val="24"/>
        </w:rPr>
        <w:br/>
        <w:t>Org charts show reporting lines, but they don't reveal who your high-performing care managers go to for complex case guidance, which medical directors have informal influence over policy decisions, or which provider relations managers have the strongest network relationships. When you restructure or lose key people, you discover how much institutional knowledge was invisible—and now it's gone.</w:t>
      </w:r>
    </w:p>
    <w:p w14:paraId="6F9784E9"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Change initiatives fail because adoption doesn't happen.</w:t>
      </w:r>
      <w:r w:rsidRPr="000F6743">
        <w:rPr>
          <w:rFonts w:ascii="Times New Roman" w:eastAsia="Times New Roman" w:hAnsi="Times New Roman" w:cs="Times New Roman"/>
          <w:sz w:val="24"/>
          <w:szCs w:val="24"/>
        </w:rPr>
        <w:br/>
        <w:t>You implemented a new care management platform. You invested in training and communications. Six months later, nurses are still using spreadsheets to track cases because "the old way was easier." If employees don't adopt new tools and processes, transformation efforts fail. Technology works when people use it—and getting people to change behavior is the hard part.</w:t>
      </w:r>
    </w:p>
    <w:p w14:paraId="22D2C48D"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Processes are inconsistent across teams and regions.</w:t>
      </w:r>
      <w:r w:rsidRPr="000F6743">
        <w:rPr>
          <w:rFonts w:ascii="Times New Roman" w:eastAsia="Times New Roman" w:hAnsi="Times New Roman" w:cs="Times New Roman"/>
          <w:sz w:val="24"/>
          <w:szCs w:val="24"/>
        </w:rPr>
        <w:br/>
        <w:t>Prior authorization turnaround varies widely depending on who handles the request. Claims adjudication has different error rates across processing centers. Member service quality differs by call center. When processes evolve organically, inefficiency and inconsistency become embedded. You know things should be standardized, but mapping current state and redesigning workflows feels overwhelming.</w:t>
      </w:r>
    </w:p>
    <w:p w14:paraId="0ACB09E7"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Mergers and acquisitions don't deliver projected synergies.</w:t>
      </w:r>
      <w:r w:rsidRPr="000F6743">
        <w:rPr>
          <w:rFonts w:ascii="Times New Roman" w:eastAsia="Times New Roman" w:hAnsi="Times New Roman" w:cs="Times New Roman"/>
          <w:sz w:val="24"/>
          <w:szCs w:val="24"/>
        </w:rPr>
        <w:br/>
        <w:t>Health insurance M&amp;A is common—carriers acquire Medicare Advantage plans, expand into new geographies, or consolidate to gain scale. But integration is difficult. Systems remain separate, duplicate roles persist, and cultural friction is obvious. Cost savings you projected to investors remain theoretical. Integration requires more than combining member books—it requires aligning people, processes, technology, and culture.</w:t>
      </w:r>
    </w:p>
    <w:p w14:paraId="2A478AA2"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Member complaints and appeals are rising, but root causes aren't clear.</w:t>
      </w:r>
      <w:r w:rsidRPr="000F6743">
        <w:rPr>
          <w:rFonts w:ascii="Times New Roman" w:eastAsia="Times New Roman" w:hAnsi="Times New Roman" w:cs="Times New Roman"/>
          <w:sz w:val="24"/>
          <w:szCs w:val="24"/>
        </w:rPr>
        <w:br/>
        <w:t>Appeals volume is up. Member satisfaction scores are down. But you don't know if the problem is policy design, operational execution, communication, or something else. Without clear insight into where member experience breaks down, it's hard to prioritize improvements. You're reacting to symptoms rather than addressing root causes.</w:t>
      </w:r>
    </w:p>
    <w:p w14:paraId="159E26AC" w14:textId="77777777" w:rsidR="00C5241D" w:rsidRPr="000F6743" w:rsidRDefault="00C5241D" w:rsidP="00C5241D">
      <w:pPr>
        <w:spacing w:before="100" w:beforeAutospacing="1" w:after="100" w:afterAutospacing="1" w:line="276" w:lineRule="auto"/>
        <w:outlineLvl w:val="1"/>
        <w:rPr>
          <w:rFonts w:ascii="Times New Roman" w:eastAsia="Times New Roman" w:hAnsi="Times New Roman" w:cs="Times New Roman"/>
          <w:b/>
          <w:bCs/>
          <w:sz w:val="36"/>
          <w:szCs w:val="36"/>
        </w:rPr>
      </w:pPr>
      <w:r w:rsidRPr="000F6743">
        <w:rPr>
          <w:rFonts w:ascii="Times New Roman" w:eastAsia="Times New Roman" w:hAnsi="Times New Roman" w:cs="Times New Roman"/>
          <w:b/>
          <w:bCs/>
          <w:sz w:val="36"/>
          <w:szCs w:val="36"/>
        </w:rPr>
        <w:t>How Rooted Helps Health Insurance Leaders</w:t>
      </w:r>
    </w:p>
    <w:p w14:paraId="6F3E4257"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lastRenderedPageBreak/>
        <w:t>Our approach to organizational strategy and transformation</w:t>
      </w:r>
    </w:p>
    <w:p w14:paraId="4283E3BD"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Rooted Advisory Group works with health insurance organizations—commercial carriers, Medicare Advantage plans, Medicaid MCOs, and specialty health plans—to address operational and organizational challenges. We bring senior-level expertise in organizational strategy, change management, process optimization, and organizational development. Our approach is practical, data-driven, and designed to deliver measurable results without the overhead of Big 5 consulting engagements.</w:t>
      </w:r>
    </w:p>
    <w:p w14:paraId="58C4A54C" w14:textId="77777777" w:rsidR="00C5241D" w:rsidRPr="000F6743" w:rsidRDefault="00C5241D" w:rsidP="00C5241D">
      <w:pPr>
        <w:spacing w:before="100" w:beforeAutospacing="1" w:after="100" w:afterAutospacing="1" w:line="276" w:lineRule="auto"/>
        <w:outlineLvl w:val="2"/>
        <w:rPr>
          <w:rFonts w:ascii="Times New Roman" w:eastAsia="Times New Roman" w:hAnsi="Times New Roman" w:cs="Times New Roman"/>
          <w:b/>
          <w:bCs/>
          <w:sz w:val="27"/>
          <w:szCs w:val="27"/>
        </w:rPr>
      </w:pPr>
      <w:r w:rsidRPr="000F6743">
        <w:rPr>
          <w:rFonts w:ascii="Times New Roman" w:eastAsia="Times New Roman" w:hAnsi="Times New Roman" w:cs="Times New Roman"/>
          <w:b/>
          <w:bCs/>
          <w:sz w:val="27"/>
          <w:szCs w:val="27"/>
        </w:rPr>
        <w:t>Organizational Network Analysis: See How Work Really Happens</w:t>
      </w:r>
    </w:p>
    <w:p w14:paraId="0B063412"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Understanding informal networks, knowledge flows, and collaboration patterns</w:t>
      </w:r>
    </w:p>
    <w:p w14:paraId="080859C1"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insurers are complex organizations where work crosses functional boundaries constantly. Claims processors interact with medical directors. Care managers coordinate with provider relations. Compliance teams work with product development. Organizational Network Analysis (ONA) reveals the informal networks that drive performance—who people turn to for help, where information flows smoothly, and where silos create friction.</w:t>
      </w:r>
    </w:p>
    <w:p w14:paraId="4367F1F7"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Before workforce reductions, protect critical knowledge holders.</w:t>
      </w:r>
      <w:r w:rsidRPr="000F6743">
        <w:rPr>
          <w:rFonts w:ascii="Times New Roman" w:eastAsia="Times New Roman" w:hAnsi="Times New Roman" w:cs="Times New Roman"/>
          <w:sz w:val="24"/>
          <w:szCs w:val="24"/>
        </w:rPr>
        <w:br/>
        <w:t>When cost pressures force layoffs or restructuring, you need to know who holds institutional knowledge. ONA shows which medical directors informally mentor clinical teams, which care managers are go-to resources for complex cases, and which compliance officers bridge silos between departments. You can make reduction decisions strategically—not just by title or tenure—and avoid accidentally cutting the people who make everything work.</w:t>
      </w:r>
    </w:p>
    <w:p w14:paraId="05BA7B0F"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During mergers, map integration risks before they become problems.</w:t>
      </w:r>
      <w:r w:rsidRPr="000F6743">
        <w:rPr>
          <w:rFonts w:ascii="Times New Roman" w:eastAsia="Times New Roman" w:hAnsi="Times New Roman" w:cs="Times New Roman"/>
          <w:sz w:val="24"/>
          <w:szCs w:val="24"/>
        </w:rPr>
        <w:br/>
        <w:t>You've acquired another health plan. On paper, the org structure looks clean. In reality, the acquired organization has informal leaders with influence, and your legacy team has its own power brokers. ONA helps you see both networks before integration. You can identify bridge-builders who connect cultures, spot potential resistance points, and design integration plans based on how people actually collaborate—not just how the new org chart says they should.</w:t>
      </w:r>
    </w:p>
    <w:p w14:paraId="5E0F9842"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When new systems don't get adopted, understand why.</w:t>
      </w:r>
      <w:r w:rsidRPr="000F6743">
        <w:rPr>
          <w:rFonts w:ascii="Times New Roman" w:eastAsia="Times New Roman" w:hAnsi="Times New Roman" w:cs="Times New Roman"/>
          <w:sz w:val="24"/>
          <w:szCs w:val="24"/>
        </w:rPr>
        <w:br/>
        <w:t>You launched a new utilization management platform, but care managers aren't using it consistently. ONA can reveal informal influencers among your clinical staff. If experienced nurses and medical directors aren't using the tool, others won't either. By identifying these key influencers and addressing their concerns first, you turn resistance into advocacy and drive adoption across the organization.</w:t>
      </w:r>
    </w:p>
    <w:p w14:paraId="17510375"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lastRenderedPageBreak/>
        <w:t>Improve collaboration between clinical, operational, and business teams.</w:t>
      </w:r>
      <w:r w:rsidRPr="000F6743">
        <w:rPr>
          <w:rFonts w:ascii="Times New Roman" w:eastAsia="Times New Roman" w:hAnsi="Times New Roman" w:cs="Times New Roman"/>
          <w:sz w:val="24"/>
          <w:szCs w:val="24"/>
        </w:rPr>
        <w:br/>
        <w:t>Silos kill efficiency in health insurance. Medical management doesn't talk to claims operations. Network management operates separately from care management. Product development doesn't understand member services constraints. ONA maps communication patterns across functions and highlights where collaboration breaks down. Once you see the gaps, you can design interventions—cross-functional working groups, process redesigns, leadership alignment—that connect the right people.</w:t>
      </w:r>
    </w:p>
    <w:p w14:paraId="19FE4D10" w14:textId="77777777" w:rsidR="00C5241D" w:rsidRPr="000F6743" w:rsidRDefault="00C5241D" w:rsidP="00C5241D">
      <w:pPr>
        <w:spacing w:before="100" w:beforeAutospacing="1" w:after="100" w:afterAutospacing="1" w:line="276" w:lineRule="auto"/>
        <w:outlineLvl w:val="2"/>
        <w:rPr>
          <w:rFonts w:ascii="Times New Roman" w:eastAsia="Times New Roman" w:hAnsi="Times New Roman" w:cs="Times New Roman"/>
          <w:b/>
          <w:bCs/>
          <w:sz w:val="27"/>
          <w:szCs w:val="27"/>
        </w:rPr>
      </w:pPr>
      <w:r w:rsidRPr="000F6743">
        <w:rPr>
          <w:rFonts w:ascii="Times New Roman" w:eastAsia="Times New Roman" w:hAnsi="Times New Roman" w:cs="Times New Roman"/>
          <w:b/>
          <w:bCs/>
          <w:sz w:val="27"/>
          <w:szCs w:val="27"/>
        </w:rPr>
        <w:t>Change Management: Make Transformation Stick</w:t>
      </w:r>
    </w:p>
    <w:p w14:paraId="4BDF2312"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Structured approaches to adoption and behavior change</w:t>
      </w:r>
    </w:p>
    <w:p w14:paraId="4A515596"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Change management is about designing structured approaches to help people understand, accept, and adopt new ways of working. Health insurers face constant change—regulatory shifts, technology implementations, process redesigns, benefit design changes, M&amp;A integrations. Organizations that execute change well maintain competitive advantage. Those that don't waste resources on initiatives that never deliver results.</w:t>
      </w:r>
    </w:p>
    <w:p w14:paraId="2D4D327C"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Rooted uses proven frameworks (Prosci ADKAR, Lean principles, behavioral science) to guide health insurance leaders through transformation. We focus on the human side of change—because if people don't change, nothing else does.</w:t>
      </w:r>
    </w:p>
    <w:p w14:paraId="05969478"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Technology implementations that clinical and operational teams actually use.</w:t>
      </w:r>
      <w:r w:rsidRPr="000F6743">
        <w:rPr>
          <w:rFonts w:ascii="Times New Roman" w:eastAsia="Times New Roman" w:hAnsi="Times New Roman" w:cs="Times New Roman"/>
          <w:sz w:val="24"/>
          <w:szCs w:val="24"/>
        </w:rPr>
        <w:br/>
        <w:t>You're implementing a new claims system, care management platform, or member portal. Technical implementation is critical—but so is adoption. Rooted partners with your IT and operations teams to ensure end users are engaged from day one. We develop role-specific training (claims processors need different skills than care managers), build feedback loops to address pain points quickly, and create sustainability plans so people don't revert to old workarounds.</w:t>
      </w:r>
    </w:p>
    <w:p w14:paraId="7CCA75C3"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Benefit design changes that members and providers understand.</w:t>
      </w:r>
      <w:r w:rsidRPr="000F6743">
        <w:rPr>
          <w:rFonts w:ascii="Times New Roman" w:eastAsia="Times New Roman" w:hAnsi="Times New Roman" w:cs="Times New Roman"/>
          <w:sz w:val="24"/>
          <w:szCs w:val="24"/>
        </w:rPr>
        <w:br/>
        <w:t>When you introduce new coverage policies, formulary changes, or network redesigns, communication is essential. Members need to understand how changes affect them. Providers need to know how to navigate new processes. Rooted helps you design communication strategies that are clear, empathetic, and actionable. We help you anticipate questions, prepare customer service teams, and monitor feedback to address issues quickly.</w:t>
      </w:r>
    </w:p>
    <w:p w14:paraId="7E14C68D"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Cultural integration after mergers and acquisitions.</w:t>
      </w:r>
      <w:r w:rsidRPr="000F6743">
        <w:rPr>
          <w:rFonts w:ascii="Times New Roman" w:eastAsia="Times New Roman" w:hAnsi="Times New Roman" w:cs="Times New Roman"/>
          <w:sz w:val="24"/>
          <w:szCs w:val="24"/>
        </w:rPr>
        <w:br/>
        <w:t xml:space="preserve">When two health plans merge, you're combining cultures. One might be operationally focused and risk-averse. The other might be member-centric and entrepreneurial. If you don't actively manage cultural integration, friction becomes dysfunction. Rooted facilitates workshops where </w:t>
      </w:r>
      <w:r w:rsidRPr="000F6743">
        <w:rPr>
          <w:rFonts w:ascii="Times New Roman" w:eastAsia="Times New Roman" w:hAnsi="Times New Roman" w:cs="Times New Roman"/>
          <w:sz w:val="24"/>
          <w:szCs w:val="24"/>
        </w:rPr>
        <w:lastRenderedPageBreak/>
        <w:t>leadership teams define shared values and operating principles. We help design integration plans that respect both legacies while creating a unified identity, and we monitor employee sentiment throughout to spot issues before they escalate.</w:t>
      </w:r>
    </w:p>
    <w:p w14:paraId="7E121411"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Preparing the organization for regulatory change.</w:t>
      </w:r>
      <w:r w:rsidRPr="000F6743">
        <w:rPr>
          <w:rFonts w:ascii="Times New Roman" w:eastAsia="Times New Roman" w:hAnsi="Times New Roman" w:cs="Times New Roman"/>
          <w:sz w:val="24"/>
          <w:szCs w:val="24"/>
        </w:rPr>
        <w:br/>
        <w:t>When new CMS guidance, state regulations, or ACA provisions take effect, compliance teams understand the requirements—but the broader organization doesn't always know what's changing or why. Rooted helps you communicate the business rationale for compliance, train affected teams on new processes, and embed regulatory awareness into daily operations. This isn't just about avoiding audits—it's about building a culture where compliance and business objectives align.</w:t>
      </w:r>
    </w:p>
    <w:p w14:paraId="1698D254" w14:textId="77777777" w:rsidR="00C5241D" w:rsidRPr="000F6743" w:rsidRDefault="00C5241D" w:rsidP="00C5241D">
      <w:pPr>
        <w:spacing w:before="100" w:beforeAutospacing="1" w:after="100" w:afterAutospacing="1" w:line="276" w:lineRule="auto"/>
        <w:outlineLvl w:val="2"/>
        <w:rPr>
          <w:rFonts w:ascii="Times New Roman" w:eastAsia="Times New Roman" w:hAnsi="Times New Roman" w:cs="Times New Roman"/>
          <w:b/>
          <w:bCs/>
          <w:sz w:val="27"/>
          <w:szCs w:val="27"/>
        </w:rPr>
      </w:pPr>
      <w:r w:rsidRPr="000F6743">
        <w:rPr>
          <w:rFonts w:ascii="Times New Roman" w:eastAsia="Times New Roman" w:hAnsi="Times New Roman" w:cs="Times New Roman"/>
          <w:b/>
          <w:bCs/>
          <w:sz w:val="27"/>
          <w:szCs w:val="27"/>
        </w:rPr>
        <w:t>Business Process Engineering: Optimize How Work Gets Done</w:t>
      </w:r>
    </w:p>
    <w:p w14:paraId="7FC9A79E"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Process mapping, redesign, and operational efficiency</w:t>
      </w:r>
    </w:p>
    <w:p w14:paraId="7630670F"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Inefficient processes cost health insurers millions in wasted time, increased administrative costs, and poor member and provider experiences. Business Process Engineering (BPE) is about mapping current-state workflows, identifying bottlenecks and redundancies, and redesigning processes for efficiency and effectiveness.</w:t>
      </w:r>
    </w:p>
    <w:p w14:paraId="39EEA4A8"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Rooted's BPE approach combines Lean Six Sigma with a people-centered lens. We don't just streamline processes on paper—we ensure they work in practice, because real employees have to execute them every day.</w:t>
      </w:r>
    </w:p>
    <w:p w14:paraId="132FA4C4"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Prior authorization and utilization management optimization.</w:t>
      </w:r>
      <w:r w:rsidRPr="000F6743">
        <w:rPr>
          <w:rFonts w:ascii="Times New Roman" w:eastAsia="Times New Roman" w:hAnsi="Times New Roman" w:cs="Times New Roman"/>
          <w:sz w:val="24"/>
          <w:szCs w:val="24"/>
        </w:rPr>
        <w:br/>
        <w:t>Prior authorization is essential for managing utilization, but it's also a major source of member and provider frustration. Rooted maps your end-to-end prior authorization workflow—from request submission to determination—and identifies where delays occur. Are requests sitting in queues? Are clinical reviews duplicating work? Are denial communications unclear? We redesign the process to reduce turnaround time, improve consistency, and create better experiences for providers and members while maintaining appropriate clinical oversight.</w:t>
      </w:r>
    </w:p>
    <w:p w14:paraId="25D09D9D"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Claims processing and payment accuracy improvements.</w:t>
      </w:r>
      <w:r w:rsidRPr="000F6743">
        <w:rPr>
          <w:rFonts w:ascii="Times New Roman" w:eastAsia="Times New Roman" w:hAnsi="Times New Roman" w:cs="Times New Roman"/>
          <w:sz w:val="24"/>
          <w:szCs w:val="24"/>
        </w:rPr>
        <w:br/>
        <w:t>Claims processing should be fast and accurate, but many insurers still struggle with error rates, rework, and slow payment cycles. Rooted analyzes your claims workflow to find inefficiencies. Are claims being touched multiple times? Are edits creating unnecessary rejections? Is data entry manual when it could be automated? We redesign processes to reduce errors, accelerate payment, and improve provider satisfaction.</w:t>
      </w:r>
    </w:p>
    <w:p w14:paraId="4F3B6288"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lastRenderedPageBreak/>
        <w:t>Care management and case coordination.</w:t>
      </w:r>
      <w:r w:rsidRPr="000F6743">
        <w:rPr>
          <w:rFonts w:ascii="Times New Roman" w:eastAsia="Times New Roman" w:hAnsi="Times New Roman" w:cs="Times New Roman"/>
          <w:sz w:val="24"/>
          <w:szCs w:val="24"/>
        </w:rPr>
        <w:br/>
        <w:t>Effective care management improves outcomes and controls costs, but many programs struggle with inconsistent execution. Rooted maps your care management workflows—from member identification to intervention to follow-up—and identifies where gaps exist. Are care managers spending too much time on administrative tasks? Is coordination with providers inefficient? Are interventions evidence-based and standardized? We redesign processes to improve care manager productivity, strengthen provider collaboration, and deliver better outcomes.</w:t>
      </w:r>
    </w:p>
    <w:p w14:paraId="343FD4B9"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Member onboarding and enrollment.</w:t>
      </w:r>
      <w:r w:rsidRPr="000F6743">
        <w:rPr>
          <w:rFonts w:ascii="Times New Roman" w:eastAsia="Times New Roman" w:hAnsi="Times New Roman" w:cs="Times New Roman"/>
          <w:sz w:val="24"/>
          <w:szCs w:val="24"/>
        </w:rPr>
        <w:br/>
        <w:t>First impressions matter. Member onboarding should be seamless, but many insurers have fragmented processes involving multiple handoffs, unclear communication, and delayed ID card delivery. Rooted analyzes your enrollment and onboarding workflow to find friction points. We redesign the process to reduce cycle time, improve communication, and create better member experiences from day one.</w:t>
      </w:r>
    </w:p>
    <w:p w14:paraId="0FD08478" w14:textId="77777777" w:rsidR="00C5241D" w:rsidRPr="000F6743" w:rsidRDefault="00C5241D" w:rsidP="00C5241D">
      <w:pPr>
        <w:spacing w:before="100" w:beforeAutospacing="1" w:after="100" w:afterAutospacing="1" w:line="276" w:lineRule="auto"/>
        <w:outlineLvl w:val="2"/>
        <w:rPr>
          <w:rFonts w:ascii="Times New Roman" w:eastAsia="Times New Roman" w:hAnsi="Times New Roman" w:cs="Times New Roman"/>
          <w:b/>
          <w:bCs/>
          <w:sz w:val="27"/>
          <w:szCs w:val="27"/>
        </w:rPr>
      </w:pPr>
      <w:r w:rsidRPr="000F6743">
        <w:rPr>
          <w:rFonts w:ascii="Times New Roman" w:eastAsia="Times New Roman" w:hAnsi="Times New Roman" w:cs="Times New Roman"/>
          <w:b/>
          <w:bCs/>
          <w:sz w:val="27"/>
          <w:szCs w:val="27"/>
        </w:rPr>
        <w:t>Organizational Development &amp; Effectiveness: Build a Stronger Foundation</w:t>
      </w:r>
    </w:p>
    <w:p w14:paraId="4D76991B"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Structure, strategy, culture, and leadership alignment</w:t>
      </w:r>
    </w:p>
    <w:p w14:paraId="59DC6C69"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Organizational Development &amp; Effectiveness (OD&amp;E) is about aligning structure, strategy, and culture so your health insurance organization can execute at a high level. For health insurance leaders, OD&amp;E addresses fundamental questions: Is our operating model efficient? Do we have the right leadership pipeline? Are we building a culture that supports our strategy?</w:t>
      </w:r>
    </w:p>
    <w:p w14:paraId="7837DC8C"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Rooted's OD&amp;E services help health insurers build sustainable, high-performing organizations.</w:t>
      </w:r>
    </w:p>
    <w:p w14:paraId="1214CFFD"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Operating model redesign for efficiency and agility.</w:t>
      </w:r>
      <w:r w:rsidRPr="000F6743">
        <w:rPr>
          <w:rFonts w:ascii="Times New Roman" w:eastAsia="Times New Roman" w:hAnsi="Times New Roman" w:cs="Times New Roman"/>
          <w:sz w:val="24"/>
          <w:szCs w:val="24"/>
        </w:rPr>
        <w:br/>
        <w:t>Many health insurers are organized by function (medical management, claims, network management, sales) with deep silos. This structure made sense in a simpler era, but today it creates friction. Cross-functional collaboration is slow. Decision-making is bureaucratic. Member needs fall through the cracks. Rooted works with leadership teams to evaluate alternative models—such as product-line structures, regional models, or shared services—that balance specialization with collaboration. We help you design structures that support your strategy, then guide implementation so restructuring doesn't create chaos.</w:t>
      </w:r>
    </w:p>
    <w:p w14:paraId="437BCA64"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Leadership development and succession planning.</w:t>
      </w:r>
      <w:r w:rsidRPr="000F6743">
        <w:rPr>
          <w:rFonts w:ascii="Times New Roman" w:eastAsia="Times New Roman" w:hAnsi="Times New Roman" w:cs="Times New Roman"/>
          <w:sz w:val="24"/>
          <w:szCs w:val="24"/>
        </w:rPr>
        <w:br/>
        <w:t xml:space="preserve">Health insurance has a leadership pipeline challenge. Senior medical directors, actuaries, and operations leaders are retiring, and there aren't enough prepared successors. Rooted uses ONA to identify emerging leaders—people who already have influence and credibility, even if they're not in formal leadership roles. We design development programs that build strategic and operational </w:t>
      </w:r>
      <w:r w:rsidRPr="000F6743">
        <w:rPr>
          <w:rFonts w:ascii="Times New Roman" w:eastAsia="Times New Roman" w:hAnsi="Times New Roman" w:cs="Times New Roman"/>
          <w:sz w:val="24"/>
          <w:szCs w:val="24"/>
        </w:rPr>
        <w:lastRenderedPageBreak/>
        <w:t>capabilities, and we help you create succession plans that include coaching, mentoring, and thoughtful transitions.</w:t>
      </w:r>
    </w:p>
    <w:p w14:paraId="7F1041FB"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Post-merger operating model integration.</w:t>
      </w:r>
      <w:r w:rsidRPr="000F6743">
        <w:rPr>
          <w:rFonts w:ascii="Times New Roman" w:eastAsia="Times New Roman" w:hAnsi="Times New Roman" w:cs="Times New Roman"/>
          <w:sz w:val="24"/>
          <w:szCs w:val="24"/>
        </w:rPr>
        <w:br/>
        <w:t>After an acquisition, you need to decide which teams, processes, and systems to keep, which to retire, and which to blend. Rooted facilitates operating model design sessions where leadership defines the future state: how should medical management work? How should claims be processed? What shared services make sense? We help you make these decisions based on data (what's working) and strategy (where you're going), then build implementation roadmaps that sequence changes logically.</w:t>
      </w:r>
    </w:p>
    <w:p w14:paraId="2DC02A5A"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Culture and values alignment.</w:t>
      </w:r>
      <w:r w:rsidRPr="000F6743">
        <w:rPr>
          <w:rFonts w:ascii="Times New Roman" w:eastAsia="Times New Roman" w:hAnsi="Times New Roman" w:cs="Times New Roman"/>
          <w:sz w:val="24"/>
          <w:szCs w:val="24"/>
        </w:rPr>
        <w:br/>
        <w:t>Culture drives behavior, and behavior drives results. If your stated values are "member-first" but your incentives reward cost reduction over member experience, there's a disconnect. Rooted helps leadership teams define authentic values that reflect the organization you're building, then translate those values into tangible behaviors and decision-making criteria. We work with managers to embed culture into hiring, performance management, and daily leadership, so it becomes how you operate—not just what you say.</w:t>
      </w:r>
    </w:p>
    <w:p w14:paraId="40259563" w14:textId="77777777" w:rsidR="00C5241D" w:rsidRPr="000F6743" w:rsidRDefault="00C5241D" w:rsidP="00C5241D">
      <w:pPr>
        <w:spacing w:before="100" w:beforeAutospacing="1" w:after="100" w:afterAutospacing="1" w:line="276" w:lineRule="auto"/>
        <w:outlineLvl w:val="1"/>
        <w:rPr>
          <w:rFonts w:ascii="Times New Roman" w:eastAsia="Times New Roman" w:hAnsi="Times New Roman" w:cs="Times New Roman"/>
          <w:b/>
          <w:bCs/>
          <w:sz w:val="36"/>
          <w:szCs w:val="36"/>
        </w:rPr>
      </w:pPr>
      <w:r w:rsidRPr="000F6743">
        <w:rPr>
          <w:rFonts w:ascii="Times New Roman" w:eastAsia="Times New Roman" w:hAnsi="Times New Roman" w:cs="Times New Roman"/>
          <w:b/>
          <w:bCs/>
          <w:sz w:val="36"/>
          <w:szCs w:val="36"/>
        </w:rPr>
        <w:t>Why Mid-Market Health Insurance Leaders Work With Rooted</w:t>
      </w:r>
    </w:p>
    <w:p w14:paraId="7CE0D6DF"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Key differentiators and value proposition</w:t>
      </w:r>
    </w:p>
    <w:p w14:paraId="58A01608"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You get senior advisors, not junior analysts.</w:t>
      </w:r>
      <w:r w:rsidRPr="000F6743">
        <w:rPr>
          <w:rFonts w:ascii="Times New Roman" w:eastAsia="Times New Roman" w:hAnsi="Times New Roman" w:cs="Times New Roman"/>
          <w:sz w:val="24"/>
          <w:szCs w:val="24"/>
        </w:rPr>
        <w:br/>
        <w:t>When you engage Rooted, you work directly with experienced consultants who understand health insurance operations, regulatory environments, and organizational dynamics. We don't staff projects with recent graduates. Our team includes advisors with backgrounds in organizational psychology, operations, and change leadership—people who've solved problems like yours before. You get strategic thinking and hands-on execution from day one.</w:t>
      </w:r>
    </w:p>
    <w:p w14:paraId="107A15D6"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We move faster than the Big 5.</w:t>
      </w:r>
      <w:r w:rsidRPr="000F6743">
        <w:rPr>
          <w:rFonts w:ascii="Times New Roman" w:eastAsia="Times New Roman" w:hAnsi="Times New Roman" w:cs="Times New Roman"/>
          <w:sz w:val="24"/>
          <w:szCs w:val="24"/>
        </w:rPr>
        <w:br/>
        <w:t>Big consulting firms love multi-year transformation programs with governance structures, stage gates, and extensive documentation. Sometimes that's necessary. Often, it's not. Rooted operates with agility. We scope projects to deliver value quickly—maybe a 90-day ONA diagnostic or a focused process redesign that shows results in six months. We're not trying to sell you a multi-year engagement. We're trying to solve your problem.</w:t>
      </w:r>
    </w:p>
    <w:p w14:paraId="36A47FEB"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We're priced for mid-market realities.</w:t>
      </w:r>
      <w:r w:rsidRPr="000F6743">
        <w:rPr>
          <w:rFonts w:ascii="Times New Roman" w:eastAsia="Times New Roman" w:hAnsi="Times New Roman" w:cs="Times New Roman"/>
          <w:sz w:val="24"/>
          <w:szCs w:val="24"/>
        </w:rPr>
        <w:br/>
        <w:t xml:space="preserve">A Big 5 engagement can cost millions before you see results. That's out of reach for regional </w:t>
      </w:r>
      <w:r w:rsidRPr="000F6743">
        <w:rPr>
          <w:rFonts w:ascii="Times New Roman" w:eastAsia="Times New Roman" w:hAnsi="Times New Roman" w:cs="Times New Roman"/>
          <w:sz w:val="24"/>
          <w:szCs w:val="24"/>
        </w:rPr>
        <w:lastRenderedPageBreak/>
        <w:t>health plans and mid-market carriers. Rooted offers the same caliber of expertise at pricing that makes sense for your business. We're transparent about costs, we scope projects realistically, and we deliver ROI you can measure.</w:t>
      </w:r>
    </w:p>
    <w:p w14:paraId="5FCC37A8"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We understand health insurance operations and regulatory constraints.</w:t>
      </w:r>
      <w:r w:rsidRPr="000F6743">
        <w:rPr>
          <w:rFonts w:ascii="Times New Roman" w:eastAsia="Times New Roman" w:hAnsi="Times New Roman" w:cs="Times New Roman"/>
          <w:sz w:val="24"/>
          <w:szCs w:val="24"/>
        </w:rPr>
        <w:br/>
        <w:t>Medical management. Claims adjudication. Network contracting. CMS oversight. State regulation. We've worked in and with health insurers, and we speak your language. You don't have to explain why Star ratings matter or why prior authorization exists. We get it, and we design solutions that fit your reality—not some consultant's idealized vision.</w:t>
      </w:r>
    </w:p>
    <w:p w14:paraId="38800757"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We're independent.</w:t>
      </w:r>
      <w:r w:rsidRPr="000F6743">
        <w:rPr>
          <w:rFonts w:ascii="Times New Roman" w:eastAsia="Times New Roman" w:hAnsi="Times New Roman" w:cs="Times New Roman"/>
          <w:sz w:val="24"/>
          <w:szCs w:val="24"/>
        </w:rPr>
        <w:br/>
        <w:t>We don't sell software. We're not pushing a proprietary platform or trying to upsell IT services. Our only agenda is helping you improve organizational performance. If your problem requires better processes, we'll redesign processes. If it requires culture work, we'll do that. We recommend what you need—not what we sell.</w:t>
      </w:r>
    </w:p>
    <w:p w14:paraId="22A6703F" w14:textId="77777777" w:rsidR="00C5241D" w:rsidRPr="000F6743" w:rsidRDefault="00C5241D" w:rsidP="00C5241D">
      <w:pPr>
        <w:spacing w:before="100" w:beforeAutospacing="1" w:after="100" w:afterAutospacing="1" w:line="276" w:lineRule="auto"/>
        <w:outlineLvl w:val="1"/>
        <w:rPr>
          <w:rFonts w:ascii="Times New Roman" w:eastAsia="Times New Roman" w:hAnsi="Times New Roman" w:cs="Times New Roman"/>
          <w:b/>
          <w:bCs/>
          <w:sz w:val="36"/>
          <w:szCs w:val="36"/>
        </w:rPr>
      </w:pPr>
      <w:r w:rsidRPr="000F6743">
        <w:rPr>
          <w:rFonts w:ascii="Times New Roman" w:eastAsia="Times New Roman" w:hAnsi="Times New Roman" w:cs="Times New Roman"/>
          <w:b/>
          <w:bCs/>
          <w:sz w:val="36"/>
          <w:szCs w:val="36"/>
        </w:rPr>
        <w:t>Common Scenarios Where Rooted Adds Value</w:t>
      </w:r>
    </w:p>
    <w:p w14:paraId="662CD9FB"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Practical applications and client outcomes</w:t>
      </w:r>
    </w:p>
    <w:p w14:paraId="61B35BC1"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Scenario: Prior authorization turnaround times are creating provider and member complaints.</w:t>
      </w:r>
      <w:r w:rsidRPr="000F6743">
        <w:rPr>
          <w:rFonts w:ascii="Times New Roman" w:eastAsia="Times New Roman" w:hAnsi="Times New Roman" w:cs="Times New Roman"/>
          <w:sz w:val="24"/>
          <w:szCs w:val="24"/>
        </w:rPr>
        <w:br/>
        <w:t>A Medicare Advantage plan is experiencing high volumes of provider complaints about prior authorization delays. Average turnaround time is 5 days, but some requests take 10+ days. Provider satisfaction scores are declining, and CMS has flagged access concerns. Rooted maps the end-to-end prior authorization workflow, shadowing nurses and reviewing cases. The analysis reveals that requests are manually routed based on specialty rather than complexity, experienced nurses are bottlenecked with routine cases, and denial letters lack clear rationale. Rooted redesigns the process: implement intelligent routing that fast-tracks routine requests, create tiered review protocols so experienced nurses focus on complex cases, and standardize denial communications with clear clinical rationale. After implementation, average turnaround drops to 2.5 days, provider complaints decrease by 65%, and member appeals decline by 40%.</w:t>
      </w:r>
    </w:p>
    <w:p w14:paraId="38D3F8B2"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Scenario: A new care management platform has low adoption among nurses.</w:t>
      </w:r>
      <w:r w:rsidRPr="000F6743">
        <w:rPr>
          <w:rFonts w:ascii="Times New Roman" w:eastAsia="Times New Roman" w:hAnsi="Times New Roman" w:cs="Times New Roman"/>
          <w:sz w:val="24"/>
          <w:szCs w:val="24"/>
        </w:rPr>
        <w:br/>
        <w:t xml:space="preserve">A Medicaid MCO invested $4M in a modern care management platform designed to improve care coordination and outcomes tracking. Ten months post-launch, adoption among care managers is at 40%, and many nurses are still using spreadsheets and paper notes. Leadership is frustrated—the system works, so why aren't people using it? Rooted conducts discovery interviews and an ONA of the care management team. The analysis reveals that senior nurses (who have the most influence) find the system cumbersome for documentation and slower than their existing workflow. They've told newer care managers to "just keep your own notes." </w:t>
      </w:r>
      <w:r w:rsidRPr="000F6743">
        <w:rPr>
          <w:rFonts w:ascii="Times New Roman" w:eastAsia="Times New Roman" w:hAnsi="Times New Roman" w:cs="Times New Roman"/>
          <w:sz w:val="24"/>
          <w:szCs w:val="24"/>
        </w:rPr>
        <w:lastRenderedPageBreak/>
        <w:t>Rooted designs a targeted change program: bring influential nurses into a user feedback group to address usability issues, create streamlined workflows that reduce documentation burden, and identify early adopters as champions. Within four months, adoption rises to 85%, and care plan completion rates improve by 22%.</w:t>
      </w:r>
    </w:p>
    <w:p w14:paraId="36F888A0"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Scenario: Two health plans merged, but integration has stalled 18 months later.</w:t>
      </w:r>
      <w:r w:rsidRPr="000F6743">
        <w:rPr>
          <w:rFonts w:ascii="Times New Roman" w:eastAsia="Times New Roman" w:hAnsi="Times New Roman" w:cs="Times New Roman"/>
          <w:sz w:val="24"/>
          <w:szCs w:val="24"/>
        </w:rPr>
        <w:br/>
        <w:t>A regional commercial carrier acquired a smaller Medicare Advantage plan to diversify its book of business. The deal closed 18 months ago, but integration is slow. Systems remain separate, duplicate roles exist in medical management and claims, and cultural friction is visible. The CEO needs to accelerate progress. Rooted maps the current state: we conduct ONA to understand informal networks in both organizations, facilitate leadership alignment sessions to define the future operating model, and build a phased integration roadmap. We prioritize quick wins (consolidating provider networks, aligning formularies) while sequencing complex changes (claims system migration, care management integration) realistically. Twelve months later, cost synergies are on track, employee engagement has improved, and the combined organization is operating as one health plan.</w:t>
      </w:r>
    </w:p>
    <w:p w14:paraId="779E324C"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Scenario: Member complaints about claims denials are rising, but root causes aren't clear.</w:t>
      </w:r>
      <w:r w:rsidRPr="000F6743">
        <w:rPr>
          <w:rFonts w:ascii="Times New Roman" w:eastAsia="Times New Roman" w:hAnsi="Times New Roman" w:cs="Times New Roman"/>
          <w:sz w:val="24"/>
          <w:szCs w:val="24"/>
        </w:rPr>
        <w:br/>
        <w:t>A commercial health plan is seeing increased member complaints and appeals related to claims denials. Leadership knows member satisfaction is declining, but they don't know if the problem is policy language, claims processing errors, communication, or something else. Rooted conducts a root cause analysis: we review denial patterns, interview claims processors and customer service representatives, and analyze member appeal data. The analysis reveals that denial letters use technical language members don't understand, customer service reps lack training on common denial reasons, and some denials result from claims processing errors rather than coverage decisions. Rooted redesigns the member communication process: rewrite denial letters in plain language with clear next steps, create customer service training on common denial scenarios, and implement quality checks to reduce processing errors. After implementation, member complaints drop by 50%, appeals volume decreases by 30%, and member satisfaction scores improve.</w:t>
      </w:r>
    </w:p>
    <w:p w14:paraId="0AFC7517" w14:textId="77777777" w:rsidR="00C5241D" w:rsidRPr="000F6743" w:rsidRDefault="00C5241D" w:rsidP="00C5241D">
      <w:pPr>
        <w:spacing w:before="100" w:beforeAutospacing="1" w:after="100" w:afterAutospacing="1" w:line="276" w:lineRule="auto"/>
        <w:outlineLvl w:val="1"/>
        <w:rPr>
          <w:rFonts w:ascii="Times New Roman" w:eastAsia="Times New Roman" w:hAnsi="Times New Roman" w:cs="Times New Roman"/>
          <w:b/>
          <w:bCs/>
          <w:sz w:val="36"/>
          <w:szCs w:val="36"/>
        </w:rPr>
      </w:pPr>
      <w:r w:rsidRPr="000F6743">
        <w:rPr>
          <w:rFonts w:ascii="Times New Roman" w:eastAsia="Times New Roman" w:hAnsi="Times New Roman" w:cs="Times New Roman"/>
          <w:b/>
          <w:bCs/>
          <w:sz w:val="36"/>
          <w:szCs w:val="36"/>
        </w:rPr>
        <w:t>Let's Talk About What's Next</w:t>
      </w:r>
    </w:p>
    <w:p w14:paraId="1224A0FD"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If you're leading a health insurance organization and dealing with operational inefficiency, regulatory pressures, member experience challenges, or integration complexity, Rooted can help. We're not here to sell you a transformation roadmap that sits on a shelf. We're here to understand your specific challenges and design solutions that work for your organization.</w:t>
      </w:r>
    </w:p>
    <w:p w14:paraId="2240D524"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Let's start a conversation.</w:t>
      </w:r>
    </w:p>
    <w:p w14:paraId="2C3D87A4" w14:textId="77777777" w:rsidR="00C5241D" w:rsidRPr="000F6743" w:rsidRDefault="00FE5B77" w:rsidP="00C5241D">
      <w:pPr>
        <w:spacing w:after="0" w:line="276" w:lineRule="auto"/>
        <w:rPr>
          <w:rFonts w:ascii="Times New Roman" w:eastAsia="Times New Roman" w:hAnsi="Times New Roman" w:cs="Times New Roman"/>
          <w:sz w:val="24"/>
          <w:szCs w:val="24"/>
        </w:rPr>
      </w:pPr>
      <w:r w:rsidRPr="00FE5B77">
        <w:rPr>
          <w:rFonts w:ascii="Times New Roman" w:eastAsia="Times New Roman" w:hAnsi="Times New Roman" w:cs="Times New Roman"/>
          <w:noProof/>
          <w:sz w:val="24"/>
          <w:szCs w:val="24"/>
        </w:rPr>
        <w:pict w14:anchorId="43609680">
          <v:rect id="_x0000_i1030" alt="" style="width:468pt;height:.05pt;mso-width-percent:0;mso-height-percent:0;mso-width-percent:0;mso-height-percent:0" o:hralign="center" o:hrstd="t" o:hr="t" fillcolor="#a0a0a0" stroked="f"/>
        </w:pict>
      </w:r>
    </w:p>
    <w:p w14:paraId="4F8975F2"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lastRenderedPageBreak/>
        <w:t>Sources:</w:t>
      </w:r>
    </w:p>
    <w:p w14:paraId="677E96CF" w14:textId="77777777" w:rsidR="00C5241D" w:rsidRPr="000F6743" w:rsidRDefault="00C5241D" w:rsidP="00C5241D">
      <w:pPr>
        <w:numPr>
          <w:ilvl w:val="0"/>
          <w:numId w:val="6"/>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 xml:space="preserve">KFF. (2025). </w:t>
      </w:r>
      <w:r w:rsidRPr="000F6743">
        <w:rPr>
          <w:rFonts w:ascii="Times New Roman" w:eastAsia="Times New Roman" w:hAnsi="Times New Roman" w:cs="Times New Roman"/>
          <w:i/>
          <w:iCs/>
          <w:sz w:val="24"/>
          <w:szCs w:val="24"/>
        </w:rPr>
        <w:t>2025 Employer Health Benefits Survey</w:t>
      </w:r>
      <w:r w:rsidRPr="000F6743">
        <w:rPr>
          <w:rFonts w:ascii="Times New Roman" w:eastAsia="Times New Roman" w:hAnsi="Times New Roman" w:cs="Times New Roman"/>
          <w:sz w:val="24"/>
          <w:szCs w:val="24"/>
        </w:rPr>
        <w:t xml:space="preserve">. Kaiser Family Foundation. </w:t>
      </w:r>
      <w:hyperlink r:id="rId14" w:history="1">
        <w:r w:rsidRPr="000F6743">
          <w:rPr>
            <w:rFonts w:ascii="Times New Roman" w:eastAsia="Times New Roman" w:hAnsi="Times New Roman" w:cs="Times New Roman"/>
            <w:color w:val="0000FF"/>
            <w:sz w:val="24"/>
            <w:szCs w:val="24"/>
            <w:u w:val="single"/>
          </w:rPr>
          <w:t>https://www.kff.org/health-costs/report/2025-employer-health-benefits-survey/</w:t>
        </w:r>
      </w:hyperlink>
    </w:p>
    <w:p w14:paraId="7E6C717D" w14:textId="77777777" w:rsidR="00C5241D" w:rsidRPr="000F6743" w:rsidRDefault="00C5241D" w:rsidP="00C5241D">
      <w:pPr>
        <w:numPr>
          <w:ilvl w:val="0"/>
          <w:numId w:val="6"/>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 xml:space="preserve">ABC News. (2025, October 21). </w:t>
      </w:r>
      <w:r w:rsidRPr="000F6743">
        <w:rPr>
          <w:rFonts w:ascii="Times New Roman" w:eastAsia="Times New Roman" w:hAnsi="Times New Roman" w:cs="Times New Roman"/>
          <w:i/>
          <w:iCs/>
          <w:sz w:val="24"/>
          <w:szCs w:val="24"/>
        </w:rPr>
        <w:t>Some Americans fear high health insurance premiums if ACA enhanced subsidies expire: 'Very much a worry'</w:t>
      </w:r>
      <w:r w:rsidRPr="000F6743">
        <w:rPr>
          <w:rFonts w:ascii="Times New Roman" w:eastAsia="Times New Roman" w:hAnsi="Times New Roman" w:cs="Times New Roman"/>
          <w:sz w:val="24"/>
          <w:szCs w:val="24"/>
        </w:rPr>
        <w:t xml:space="preserve">. </w:t>
      </w:r>
      <w:hyperlink r:id="rId15" w:history="1">
        <w:r w:rsidRPr="000F6743">
          <w:rPr>
            <w:rFonts w:ascii="Times New Roman" w:eastAsia="Times New Roman" w:hAnsi="Times New Roman" w:cs="Times New Roman"/>
            <w:color w:val="0000FF"/>
            <w:sz w:val="24"/>
            <w:szCs w:val="24"/>
            <w:u w:val="single"/>
          </w:rPr>
          <w:t>https://abcnews.go.com/Health/americans-fear-high-premiums-aca-enhanced-subsidies-expire/story?id=126613026</w:t>
        </w:r>
      </w:hyperlink>
    </w:p>
    <w:p w14:paraId="214AD700" w14:textId="77777777" w:rsidR="00C5241D" w:rsidRPr="000F6743" w:rsidRDefault="00C5241D" w:rsidP="00C5241D">
      <w:pPr>
        <w:numPr>
          <w:ilvl w:val="0"/>
          <w:numId w:val="6"/>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 xml:space="preserve">Investing.com. (2025, October 22). </w:t>
      </w:r>
      <w:r w:rsidRPr="000F6743">
        <w:rPr>
          <w:rFonts w:ascii="Times New Roman" w:eastAsia="Times New Roman" w:hAnsi="Times New Roman" w:cs="Times New Roman"/>
          <w:i/>
          <w:iCs/>
          <w:sz w:val="24"/>
          <w:szCs w:val="24"/>
        </w:rPr>
        <w:t>US health insurance premiums rose to $27,000 for families in 2025</w:t>
      </w:r>
      <w:r w:rsidRPr="000F6743">
        <w:rPr>
          <w:rFonts w:ascii="Times New Roman" w:eastAsia="Times New Roman" w:hAnsi="Times New Roman" w:cs="Times New Roman"/>
          <w:sz w:val="24"/>
          <w:szCs w:val="24"/>
        </w:rPr>
        <w:t xml:space="preserve">. </w:t>
      </w:r>
      <w:hyperlink r:id="rId16" w:history="1">
        <w:r w:rsidRPr="000F6743">
          <w:rPr>
            <w:rFonts w:ascii="Times New Roman" w:eastAsia="Times New Roman" w:hAnsi="Times New Roman" w:cs="Times New Roman"/>
            <w:color w:val="0000FF"/>
            <w:sz w:val="24"/>
            <w:szCs w:val="24"/>
            <w:u w:val="single"/>
          </w:rPr>
          <w:t>https://www.investing.com/news/stock-market-news/us-health-insurance-premiums-rose-to-27000-for-families-in-2025-4302275</w:t>
        </w:r>
      </w:hyperlink>
    </w:p>
    <w:p w14:paraId="4F26E7F3" w14:textId="77777777" w:rsidR="00C5241D" w:rsidRPr="000F6743" w:rsidRDefault="00C5241D" w:rsidP="00C5241D">
      <w:pPr>
        <w:numPr>
          <w:ilvl w:val="0"/>
          <w:numId w:val="6"/>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 xml:space="preserve">Healthcare Dive. (2025, January 8). </w:t>
      </w:r>
      <w:r w:rsidRPr="000F6743">
        <w:rPr>
          <w:rFonts w:ascii="Times New Roman" w:eastAsia="Times New Roman" w:hAnsi="Times New Roman" w:cs="Times New Roman"/>
          <w:i/>
          <w:iCs/>
          <w:sz w:val="24"/>
          <w:szCs w:val="24"/>
        </w:rPr>
        <w:t>Health insurers will step off the roller coaster in 2025</w:t>
      </w:r>
      <w:r w:rsidRPr="000F6743">
        <w:rPr>
          <w:rFonts w:ascii="Times New Roman" w:eastAsia="Times New Roman" w:hAnsi="Times New Roman" w:cs="Times New Roman"/>
          <w:sz w:val="24"/>
          <w:szCs w:val="24"/>
        </w:rPr>
        <w:t xml:space="preserve">. </w:t>
      </w:r>
      <w:hyperlink r:id="rId17" w:history="1">
        <w:r w:rsidRPr="000F6743">
          <w:rPr>
            <w:rFonts w:ascii="Times New Roman" w:eastAsia="Times New Roman" w:hAnsi="Times New Roman" w:cs="Times New Roman"/>
            <w:color w:val="0000FF"/>
            <w:sz w:val="24"/>
            <w:szCs w:val="24"/>
            <w:u w:val="single"/>
          </w:rPr>
          <w:t>https://www.healthcaredive.com/news/health-insurer-2025-predictions/735966/</w:t>
        </w:r>
      </w:hyperlink>
    </w:p>
    <w:p w14:paraId="229D4406" w14:textId="77777777" w:rsidR="00C5241D" w:rsidRPr="000F6743" w:rsidRDefault="00FE5B77" w:rsidP="00C5241D">
      <w:pPr>
        <w:spacing w:after="0" w:line="276" w:lineRule="auto"/>
        <w:rPr>
          <w:rFonts w:ascii="Times New Roman" w:eastAsia="Times New Roman" w:hAnsi="Times New Roman" w:cs="Times New Roman"/>
          <w:sz w:val="24"/>
          <w:szCs w:val="24"/>
        </w:rPr>
      </w:pPr>
      <w:r w:rsidRPr="00FE5B77">
        <w:rPr>
          <w:rFonts w:ascii="Times New Roman" w:eastAsia="Times New Roman" w:hAnsi="Times New Roman" w:cs="Times New Roman"/>
          <w:noProof/>
          <w:sz w:val="24"/>
          <w:szCs w:val="24"/>
        </w:rPr>
        <w:pict w14:anchorId="54962C10">
          <v:rect id="_x0000_i1029" alt="" style="width:468pt;height:.05pt;mso-width-percent:0;mso-height-percent:0;mso-width-percent:0;mso-height-percent:0" o:hralign="center" o:hrstd="t" o:hr="t" fillcolor="#a0a0a0" stroked="f"/>
        </w:pict>
      </w:r>
    </w:p>
    <w:p w14:paraId="06475F7E" w14:textId="77777777" w:rsidR="00C5241D" w:rsidRPr="000F674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SEO Keywords &amp; Semantic Terms Used:</w:t>
      </w:r>
    </w:p>
    <w:p w14:paraId="7B2718EC" w14:textId="77777777" w:rsidR="00C5241D" w:rsidRPr="000F6743" w:rsidRDefault="00C5241D" w:rsidP="00C5241D">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insurance organizational strategy</w:t>
      </w:r>
    </w:p>
    <w:p w14:paraId="25F3FFC3" w14:textId="77777777" w:rsidR="00C5241D" w:rsidRPr="000F6743" w:rsidRDefault="00C5241D" w:rsidP="00C5241D">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plan operations optimization</w:t>
      </w:r>
    </w:p>
    <w:p w14:paraId="1CA79038" w14:textId="77777777" w:rsidR="00C5241D" w:rsidRPr="000F6743" w:rsidRDefault="00C5241D" w:rsidP="00C5241D">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Medicare Advantage consulting</w:t>
      </w:r>
    </w:p>
    <w:p w14:paraId="6354668B" w14:textId="77777777" w:rsidR="00C5241D" w:rsidRPr="000F6743" w:rsidRDefault="00C5241D" w:rsidP="00C5241D">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Medicaid managed care advisory</w:t>
      </w:r>
    </w:p>
    <w:p w14:paraId="37EED729" w14:textId="77777777" w:rsidR="00C5241D" w:rsidRPr="000F6743" w:rsidRDefault="00C5241D" w:rsidP="00C5241D">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insurance process improvement</w:t>
      </w:r>
    </w:p>
    <w:p w14:paraId="60C1129D" w14:textId="77777777" w:rsidR="00C5241D" w:rsidRPr="000F6743" w:rsidRDefault="00C5241D" w:rsidP="00C5241D">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Prior authorization optimization</w:t>
      </w:r>
    </w:p>
    <w:p w14:paraId="69F3FF41" w14:textId="77777777" w:rsidR="00C5241D" w:rsidRPr="000F6743" w:rsidRDefault="00C5241D" w:rsidP="00C5241D">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plan merger integration</w:t>
      </w:r>
    </w:p>
    <w:p w14:paraId="509441DF" w14:textId="77777777" w:rsidR="00C5241D" w:rsidRPr="000F6743" w:rsidRDefault="00C5241D" w:rsidP="00C5241D">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Care management effectiveness</w:t>
      </w:r>
    </w:p>
    <w:p w14:paraId="62AFD902" w14:textId="77777777" w:rsidR="00C5241D" w:rsidRPr="000F6743" w:rsidRDefault="00C5241D" w:rsidP="00C5241D">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insurance change management</w:t>
      </w:r>
    </w:p>
    <w:p w14:paraId="0F250922" w14:textId="77777777" w:rsidR="00C5241D" w:rsidRPr="000F6743" w:rsidRDefault="00C5241D" w:rsidP="00C5241D">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Claims processing improvement</w:t>
      </w:r>
    </w:p>
    <w:p w14:paraId="1ADC03F1" w14:textId="77777777" w:rsidR="00C5241D" w:rsidRPr="000F6743" w:rsidRDefault="00C5241D" w:rsidP="00C5241D">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Member experience improvement</w:t>
      </w:r>
    </w:p>
    <w:p w14:paraId="058FFCEF" w14:textId="77777777" w:rsidR="00C5241D" w:rsidRPr="000F6743" w:rsidRDefault="00C5241D" w:rsidP="00C5241D">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plan organizational development</w:t>
      </w:r>
    </w:p>
    <w:p w14:paraId="7FE72221" w14:textId="77777777" w:rsidR="00C5241D" w:rsidRPr="000F6743" w:rsidRDefault="00C5241D" w:rsidP="00C5241D">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Mid-market health insurance consulting</w:t>
      </w:r>
    </w:p>
    <w:p w14:paraId="61154CDD" w14:textId="77777777" w:rsidR="00C5241D" w:rsidRPr="000F6743" w:rsidRDefault="00C5241D" w:rsidP="00C5241D">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insurance operational efficiency</w:t>
      </w:r>
    </w:p>
    <w:p w14:paraId="0932A450" w14:textId="77777777" w:rsidR="00C5241D" w:rsidRPr="000F6743" w:rsidRDefault="00C5241D" w:rsidP="00C5241D">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Provider network management</w:t>
      </w:r>
    </w:p>
    <w:p w14:paraId="76D6455C" w14:textId="77777777" w:rsidR="00C5241D" w:rsidRDefault="00C5241D" w:rsidP="00C5241D">
      <w:pPr>
        <w:spacing w:line="276" w:lineRule="auto"/>
      </w:pPr>
    </w:p>
    <w:p w14:paraId="173C4EB0" w14:textId="781C93DE" w:rsidR="00C5241D" w:rsidRDefault="00C5241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690359F" w14:textId="77777777" w:rsidR="00C5241D" w:rsidRPr="00FC2EF3" w:rsidRDefault="00C5241D" w:rsidP="00C5241D">
      <w:pPr>
        <w:spacing w:before="100" w:beforeAutospacing="1" w:after="100" w:afterAutospacing="1" w:line="276" w:lineRule="auto"/>
        <w:outlineLvl w:val="0"/>
        <w:rPr>
          <w:rFonts w:ascii="Times New Roman" w:eastAsia="Times New Roman" w:hAnsi="Times New Roman" w:cs="Times New Roman"/>
          <w:b/>
          <w:bCs/>
          <w:kern w:val="36"/>
          <w:sz w:val="48"/>
          <w:szCs w:val="48"/>
        </w:rPr>
      </w:pPr>
      <w:r w:rsidRPr="00FC2EF3">
        <w:rPr>
          <w:rFonts w:ascii="Times New Roman" w:eastAsia="Times New Roman" w:hAnsi="Times New Roman" w:cs="Times New Roman"/>
          <w:b/>
          <w:bCs/>
          <w:kern w:val="36"/>
          <w:sz w:val="48"/>
          <w:szCs w:val="48"/>
        </w:rPr>
        <w:lastRenderedPageBreak/>
        <w:t>Life Insurance &amp; Annuities</w:t>
      </w:r>
    </w:p>
    <w:p w14:paraId="4565F8CA" w14:textId="77777777" w:rsidR="00C5241D" w:rsidRPr="00FC2EF3" w:rsidRDefault="00C5241D" w:rsidP="00C5241D">
      <w:pPr>
        <w:spacing w:before="100" w:beforeAutospacing="1" w:after="100" w:afterAutospacing="1" w:line="276" w:lineRule="auto"/>
        <w:outlineLvl w:val="1"/>
        <w:rPr>
          <w:rFonts w:ascii="Times New Roman" w:eastAsia="Times New Roman" w:hAnsi="Times New Roman" w:cs="Times New Roman"/>
          <w:b/>
          <w:bCs/>
          <w:sz w:val="36"/>
          <w:szCs w:val="36"/>
        </w:rPr>
      </w:pPr>
      <w:r w:rsidRPr="00FC2EF3">
        <w:rPr>
          <w:rFonts w:ascii="Times New Roman" w:eastAsia="Times New Roman" w:hAnsi="Times New Roman" w:cs="Times New Roman"/>
          <w:b/>
          <w:bCs/>
          <w:sz w:val="36"/>
          <w:szCs w:val="36"/>
        </w:rPr>
        <w:t>Industry Context: Navigating Growth Amid Operational Complexity</w:t>
      </w:r>
    </w:p>
    <w:p w14:paraId="74064A07"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Current market dynamics and organizational pressures</w:t>
      </w:r>
    </w:p>
    <w:p w14:paraId="3052D6EB"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The life insurance and annuities sector is experiencing a period of significant change. Customer expectations increasingly favor digital-first experiences, while much of the business still operates through relationship-driven distribution models and legacy underwriting systems. For executives leading life insurance carriers and annuity providers, the challenge lies in modernizing operations while maintaining the strengths that have made the industry successful.</w:t>
      </w:r>
    </w:p>
    <w:p w14:paraId="750BD042"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The sector presents real opportunity. According to LIMRA's 2023 Insurance Barometer Study, 44% of U.S. households say they need life insurance or need more than they currently have—representing significant market potential.¹ Annuity sales reached $385 billion in 2023, the highest annual total on record, driven by higher interest rates and strong retirement savings demand.² At the same time, carriers face operational pressures: regulatory complexity across state jurisdictions, evolving distribution models, technology modernization needs, and workforce demographics that require thoughtful succession planning.</w:t>
      </w:r>
    </w:p>
    <w:p w14:paraId="61415A7A" w14:textId="77777777" w:rsidR="00C5241D" w:rsidRPr="00FC2EF3" w:rsidRDefault="00C5241D" w:rsidP="00C5241D">
      <w:pPr>
        <w:spacing w:before="100" w:beforeAutospacing="1" w:after="100" w:afterAutospacing="1" w:line="276" w:lineRule="auto"/>
        <w:outlineLvl w:val="1"/>
        <w:rPr>
          <w:rFonts w:ascii="Times New Roman" w:eastAsia="Times New Roman" w:hAnsi="Times New Roman" w:cs="Times New Roman"/>
          <w:b/>
          <w:bCs/>
          <w:sz w:val="36"/>
          <w:szCs w:val="36"/>
        </w:rPr>
      </w:pPr>
      <w:r w:rsidRPr="00FC2EF3">
        <w:rPr>
          <w:rFonts w:ascii="Times New Roman" w:eastAsia="Times New Roman" w:hAnsi="Times New Roman" w:cs="Times New Roman"/>
          <w:b/>
          <w:bCs/>
          <w:sz w:val="36"/>
          <w:szCs w:val="36"/>
        </w:rPr>
        <w:t>Common Operational Challenges</w:t>
      </w:r>
    </w:p>
    <w:p w14:paraId="2338E6BE"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Regulatory, distribution, technology, and workforce realities</w:t>
      </w:r>
    </w:p>
    <w:p w14:paraId="58F8DA7E"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Regulatory Complexity Across 50 States</w:t>
      </w:r>
      <w:r w:rsidRPr="00FC2EF3">
        <w:rPr>
          <w:rFonts w:ascii="Times New Roman" w:eastAsia="Times New Roman" w:hAnsi="Times New Roman" w:cs="Times New Roman"/>
          <w:sz w:val="24"/>
          <w:szCs w:val="24"/>
        </w:rPr>
        <w:br/>
        <w:t>Life insurers don't operate under a single federal framework. Every state has its own insurance commissioner, filing requirements, and compliance nuances. The DOL's fiduciary rule continues to evolve, creating uncertainty around annuity sales practices. Add NAIC model regulations, data privacy laws like CCPA, and international considerations for global carriers, and compliance becomes a full-time strategic challenge—not just a legal department checkbox.</w:t>
      </w:r>
    </w:p>
    <w:p w14:paraId="5DE2FAF3"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Distribution Channel Tensions</w:t>
      </w:r>
      <w:r w:rsidRPr="00FC2EF3">
        <w:rPr>
          <w:rFonts w:ascii="Times New Roman" w:eastAsia="Times New Roman" w:hAnsi="Times New Roman" w:cs="Times New Roman"/>
          <w:sz w:val="24"/>
          <w:szCs w:val="24"/>
        </w:rPr>
        <w:br/>
        <w:t>The traditional model—captive agents, independent brokers, and third-party marketing organizations—is fragmenting. Digital direct-to-consumer platforms are gaining traction, but they can alienate existing distribution partners who generate the majority of premium. Executives face a delicate balancing act: invest in digital capabilities without undermining the relationships that built the business.</w:t>
      </w:r>
    </w:p>
    <w:p w14:paraId="67C21AAF"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lastRenderedPageBreak/>
        <w:t>Legacy Technology and Process Debt</w:t>
      </w:r>
      <w:r w:rsidRPr="00FC2EF3">
        <w:rPr>
          <w:rFonts w:ascii="Times New Roman" w:eastAsia="Times New Roman" w:hAnsi="Times New Roman" w:cs="Times New Roman"/>
          <w:sz w:val="24"/>
          <w:szCs w:val="24"/>
        </w:rPr>
        <w:br/>
        <w:t>Many carriers still run core policy administration systems that were built in the 1980s or 1990s. These mainframe environments work—until they don't. Underwriting relies on manual reviews. Claims processing involves paper forms and email chains. New product launches take months because systems can't adapt. Digital transformation is no longer a nice-to-have; it's table stakes. But ripping out legacy infrastructure is expensive, risky, and operationally disruptive.</w:t>
      </w:r>
    </w:p>
    <w:p w14:paraId="1C86A6AF"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Talent and Knowledge Transfer Gaps</w:t>
      </w:r>
      <w:r w:rsidRPr="00FC2EF3">
        <w:rPr>
          <w:rFonts w:ascii="Times New Roman" w:eastAsia="Times New Roman" w:hAnsi="Times New Roman" w:cs="Times New Roman"/>
          <w:sz w:val="24"/>
          <w:szCs w:val="24"/>
        </w:rPr>
        <w:br/>
        <w:t>The life insurance workforce is aging. Experienced underwriters, actuaries, and sales leaders are retiring, taking decades of institutional knowledge with them. Younger talent doesn't see insurance as a sexy career path, and recruiting is hard. Even when you hire well, training new employees on complex products and processes takes time. The risk? Critical knowledge walks out the door before anyone realizes it was critical.</w:t>
      </w:r>
    </w:p>
    <w:p w14:paraId="74B54BC2" w14:textId="77777777" w:rsidR="00C5241D" w:rsidRPr="00FC2EF3" w:rsidRDefault="00C5241D" w:rsidP="00C5241D">
      <w:pPr>
        <w:spacing w:before="100" w:beforeAutospacing="1" w:after="100" w:afterAutospacing="1" w:line="276" w:lineRule="auto"/>
        <w:outlineLvl w:val="1"/>
        <w:rPr>
          <w:rFonts w:ascii="Times New Roman" w:eastAsia="Times New Roman" w:hAnsi="Times New Roman" w:cs="Times New Roman"/>
          <w:b/>
          <w:bCs/>
          <w:sz w:val="36"/>
          <w:szCs w:val="36"/>
        </w:rPr>
      </w:pPr>
      <w:r w:rsidRPr="00FC2EF3">
        <w:rPr>
          <w:rFonts w:ascii="Times New Roman" w:eastAsia="Times New Roman" w:hAnsi="Times New Roman" w:cs="Times New Roman"/>
          <w:b/>
          <w:bCs/>
          <w:sz w:val="36"/>
          <w:szCs w:val="36"/>
        </w:rPr>
        <w:t>Where Executives Get Stuck</w:t>
      </w:r>
    </w:p>
    <w:p w14:paraId="6A28368D"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Common friction points in organizational performance</w:t>
      </w:r>
    </w:p>
    <w:p w14:paraId="23C1C0C7"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You can't see where work is actually happening.</w:t>
      </w:r>
      <w:r w:rsidRPr="00FC2EF3">
        <w:rPr>
          <w:rFonts w:ascii="Times New Roman" w:eastAsia="Times New Roman" w:hAnsi="Times New Roman" w:cs="Times New Roman"/>
          <w:sz w:val="24"/>
          <w:szCs w:val="24"/>
        </w:rPr>
        <w:br/>
        <w:t>Org charts show reporting lines, but they don't reveal who your top performers go to for answers. They don't show which underwriters are bottlenecks or which regional managers are secretly training half the sales force. When you restructure or lose key people, you're operating blind—and that's expensive.</w:t>
      </w:r>
    </w:p>
    <w:p w14:paraId="5B0D47F1"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Change initiatives fail because people don't adopt them.</w:t>
      </w:r>
      <w:r w:rsidRPr="00FC2EF3">
        <w:rPr>
          <w:rFonts w:ascii="Times New Roman" w:eastAsia="Times New Roman" w:hAnsi="Times New Roman" w:cs="Times New Roman"/>
          <w:sz w:val="24"/>
          <w:szCs w:val="24"/>
        </w:rPr>
        <w:br/>
        <w:t>You rolled out a new policy administration system. You invested millions. But six months later, agents are still using workarounds, and customer service reps are calling IT every day because "the old system was faster." If people don't use new tools and processes, transformation doesn't stick. And you're left explaining to the board why ROI isn't materializing.</w:t>
      </w:r>
    </w:p>
    <w:p w14:paraId="278DC47D"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Processes evolved organically—and now they're a mess.</w:t>
      </w:r>
      <w:r w:rsidRPr="00FC2EF3">
        <w:rPr>
          <w:rFonts w:ascii="Times New Roman" w:eastAsia="Times New Roman" w:hAnsi="Times New Roman" w:cs="Times New Roman"/>
          <w:sz w:val="24"/>
          <w:szCs w:val="24"/>
        </w:rPr>
        <w:br/>
        <w:t>Underwriting has 14 steps that involve five departments and three systems. Claims processing times vary wildly depending on which adjuster picks up the case. Nobody can explain why policy changes take three weeks. When processes grow without intentional design, inefficiency becomes embedded. You know things could be better, but mapping and fixing them feels overwhelming.</w:t>
      </w:r>
    </w:p>
    <w:p w14:paraId="04B7C462"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Mergers don't deliver the synergies you projected.</w:t>
      </w:r>
      <w:r w:rsidRPr="00FC2EF3">
        <w:rPr>
          <w:rFonts w:ascii="Times New Roman" w:eastAsia="Times New Roman" w:hAnsi="Times New Roman" w:cs="Times New Roman"/>
          <w:sz w:val="24"/>
          <w:szCs w:val="24"/>
        </w:rPr>
        <w:br/>
        <w:t xml:space="preserve">Post-merger integration in insurance is notoriously difficult. You acquire a competitor to gain scale, but two years later, the cultures haven't blended, systems are still separate, and duplicate roles persist. The cost savings you promised investors? Still theoretical. Integration requires </w:t>
      </w:r>
      <w:r w:rsidRPr="00FC2EF3">
        <w:rPr>
          <w:rFonts w:ascii="Times New Roman" w:eastAsia="Times New Roman" w:hAnsi="Times New Roman" w:cs="Times New Roman"/>
          <w:sz w:val="24"/>
          <w:szCs w:val="24"/>
        </w:rPr>
        <w:lastRenderedPageBreak/>
        <w:t>more than combining balance sheets—it requires aligning people, processes, and operating models.</w:t>
      </w:r>
    </w:p>
    <w:p w14:paraId="18F59655"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You're stuck between "this is how we've always done it" and "we need to innovate."</w:t>
      </w:r>
      <w:r w:rsidRPr="00FC2EF3">
        <w:rPr>
          <w:rFonts w:ascii="Times New Roman" w:eastAsia="Times New Roman" w:hAnsi="Times New Roman" w:cs="Times New Roman"/>
          <w:sz w:val="24"/>
          <w:szCs w:val="24"/>
        </w:rPr>
        <w:br/>
        <w:t>Life insurance is a relationship business built on trust and stability. That's a strength—until it becomes inertia. Proposing change can feel like fighting culture. Veteran employees resist new approaches. Agents push back on digital tools. Leaders struggle to balance respect for what works with the urgency to evolve. Finding the right pace is hard.</w:t>
      </w:r>
    </w:p>
    <w:p w14:paraId="2094ED3C" w14:textId="77777777" w:rsidR="00C5241D" w:rsidRPr="00FC2EF3" w:rsidRDefault="00C5241D" w:rsidP="00C5241D">
      <w:pPr>
        <w:spacing w:before="100" w:beforeAutospacing="1" w:after="100" w:afterAutospacing="1" w:line="276" w:lineRule="auto"/>
        <w:outlineLvl w:val="1"/>
        <w:rPr>
          <w:rFonts w:ascii="Times New Roman" w:eastAsia="Times New Roman" w:hAnsi="Times New Roman" w:cs="Times New Roman"/>
          <w:b/>
          <w:bCs/>
          <w:sz w:val="36"/>
          <w:szCs w:val="36"/>
        </w:rPr>
      </w:pPr>
      <w:r w:rsidRPr="00FC2EF3">
        <w:rPr>
          <w:rFonts w:ascii="Times New Roman" w:eastAsia="Times New Roman" w:hAnsi="Times New Roman" w:cs="Times New Roman"/>
          <w:b/>
          <w:bCs/>
          <w:sz w:val="36"/>
          <w:szCs w:val="36"/>
        </w:rPr>
        <w:t>How Rooted Helps Life Insurance &amp; Annuities Leaders</w:t>
      </w:r>
    </w:p>
    <w:p w14:paraId="0C5DCCAC"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Our approach to organizational strategy and transformation</w:t>
      </w:r>
    </w:p>
    <w:p w14:paraId="0581ACF8"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Rooted Advisory Group works with life insurance carriers, annuity providers, and distribution organizations to address these operational and organizational challenges. Our approach combines senior-level advisory expertise with proven methodologies in organizational strategy, change management, and process optimization. We focus on practical solutions that respect the realities of your business while driving measurable improvement.</w:t>
      </w:r>
    </w:p>
    <w:p w14:paraId="5AD54856" w14:textId="77777777" w:rsidR="00C5241D" w:rsidRPr="00FC2EF3" w:rsidRDefault="00C5241D" w:rsidP="00C5241D">
      <w:pPr>
        <w:spacing w:before="100" w:beforeAutospacing="1" w:after="100" w:afterAutospacing="1" w:line="276" w:lineRule="auto"/>
        <w:outlineLvl w:val="2"/>
        <w:rPr>
          <w:rFonts w:ascii="Times New Roman" w:eastAsia="Times New Roman" w:hAnsi="Times New Roman" w:cs="Times New Roman"/>
          <w:b/>
          <w:bCs/>
          <w:sz w:val="27"/>
          <w:szCs w:val="27"/>
        </w:rPr>
      </w:pPr>
      <w:r w:rsidRPr="00FC2EF3">
        <w:rPr>
          <w:rFonts w:ascii="Times New Roman" w:eastAsia="Times New Roman" w:hAnsi="Times New Roman" w:cs="Times New Roman"/>
          <w:b/>
          <w:bCs/>
          <w:sz w:val="27"/>
          <w:szCs w:val="27"/>
        </w:rPr>
        <w:t>Organizational Network Analysis: See How Work Really Gets Done</w:t>
      </w:r>
    </w:p>
    <w:p w14:paraId="4344E575"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Understanding informal networks and knowledge flows</w:t>
      </w:r>
    </w:p>
    <w:p w14:paraId="452387A7"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Your org chart is a map of authority. Organizational Network Analysis (ONA) is a map of reality. ONA reveals the informal networks that drive performance—who people actually go to for help, where information flows (and where it doesn't), and which employees are central to getting work done.</w:t>
      </w:r>
    </w:p>
    <w:p w14:paraId="7F17FCD0"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For life insurance leaders, ONA solves real problems:</w:t>
      </w:r>
    </w:p>
    <w:p w14:paraId="564AAE06"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Before a workforce reduction, identify who you can't afford to lose.</w:t>
      </w:r>
      <w:r w:rsidRPr="00FC2EF3">
        <w:rPr>
          <w:rFonts w:ascii="Times New Roman" w:eastAsia="Times New Roman" w:hAnsi="Times New Roman" w:cs="Times New Roman"/>
          <w:sz w:val="24"/>
          <w:szCs w:val="24"/>
        </w:rPr>
        <w:br/>
        <w:t>When cost pressures force layoffs or early retirement offers, you need to know who holds critical knowledge and relationships. ONA shows you which underwriters mentor the team, which claims managers are informal problem-solvers, and which actuaries connect siloed departments. You can make reduction decisions strategically—not just by title or tenure—and avoid accidentally cutting the people who make everything else work.</w:t>
      </w:r>
    </w:p>
    <w:p w14:paraId="0A02FCC4"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During mergers, map cultural and operational integration risks.</w:t>
      </w:r>
      <w:r w:rsidRPr="00FC2EF3">
        <w:rPr>
          <w:rFonts w:ascii="Times New Roman" w:eastAsia="Times New Roman" w:hAnsi="Times New Roman" w:cs="Times New Roman"/>
          <w:sz w:val="24"/>
          <w:szCs w:val="24"/>
        </w:rPr>
        <w:br/>
        <w:t>You've acquired another carrier. On paper, the org structure is clean. In reality, the acquired company has informal leaders who hold influence, and your legacy team has its own power brokers. ONA helps you see both networks before you integrate them. You can identify bridge-</w:t>
      </w:r>
      <w:r w:rsidRPr="00FC2EF3">
        <w:rPr>
          <w:rFonts w:ascii="Times New Roman" w:eastAsia="Times New Roman" w:hAnsi="Times New Roman" w:cs="Times New Roman"/>
          <w:sz w:val="24"/>
          <w:szCs w:val="24"/>
        </w:rPr>
        <w:lastRenderedPageBreak/>
        <w:t>builders who can connect the two cultures, spot potential resistance points, and design integration plans that account for how people actually collaborate—not just how the new org chart says they should.</w:t>
      </w:r>
    </w:p>
    <w:p w14:paraId="2FA7A3DA"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When digital tools don't get adopted, find out why.</w:t>
      </w:r>
      <w:r w:rsidRPr="00FC2EF3">
        <w:rPr>
          <w:rFonts w:ascii="Times New Roman" w:eastAsia="Times New Roman" w:hAnsi="Times New Roman" w:cs="Times New Roman"/>
          <w:sz w:val="24"/>
          <w:szCs w:val="24"/>
        </w:rPr>
        <w:br/>
        <w:t>You launched a new CRM for agents, but usage is at 30%. ONA can reveal the informal influencers in your distribution network—the veteran agents other reps look up to. If they're not using the tool, others won't either. By identifying these key influencers and addressing their concerns first, you can turn resistance into advocacy and drive adoption across the network.</w:t>
      </w:r>
    </w:p>
    <w:p w14:paraId="4D45A1F5"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Improve cross-functional collaboration between underwriting, claims, and sales.</w:t>
      </w:r>
      <w:r w:rsidRPr="00FC2EF3">
        <w:rPr>
          <w:rFonts w:ascii="Times New Roman" w:eastAsia="Times New Roman" w:hAnsi="Times New Roman" w:cs="Times New Roman"/>
          <w:sz w:val="24"/>
          <w:szCs w:val="24"/>
        </w:rPr>
        <w:br/>
        <w:t>Silos kill efficiency in insurance. Underwriting doesn't talk to claims. Sales doesn't understand actuarial constraints. ONA maps communication patterns across functions and highlights where collaboration breaks down. Maybe underwriters and claims adjusters never interact, even though they're working on the same policies. Maybe sales leaders are isolated from product development. Once you see the gaps, you can design interventions—cross-functional working groups, process redesigns, leadership alignment sessions—that actually connect the right people.</w:t>
      </w:r>
    </w:p>
    <w:p w14:paraId="036323F3" w14:textId="77777777" w:rsidR="00C5241D" w:rsidRPr="00FC2EF3" w:rsidRDefault="00C5241D" w:rsidP="00C5241D">
      <w:pPr>
        <w:spacing w:before="100" w:beforeAutospacing="1" w:after="100" w:afterAutospacing="1" w:line="276" w:lineRule="auto"/>
        <w:outlineLvl w:val="2"/>
        <w:rPr>
          <w:rFonts w:ascii="Times New Roman" w:eastAsia="Times New Roman" w:hAnsi="Times New Roman" w:cs="Times New Roman"/>
          <w:b/>
          <w:bCs/>
          <w:sz w:val="27"/>
          <w:szCs w:val="27"/>
        </w:rPr>
      </w:pPr>
      <w:r w:rsidRPr="00FC2EF3">
        <w:rPr>
          <w:rFonts w:ascii="Times New Roman" w:eastAsia="Times New Roman" w:hAnsi="Times New Roman" w:cs="Times New Roman"/>
          <w:b/>
          <w:bCs/>
          <w:sz w:val="27"/>
          <w:szCs w:val="27"/>
        </w:rPr>
        <w:t>Change Management: Make Transformation Stick</w:t>
      </w:r>
    </w:p>
    <w:p w14:paraId="0D66E2FE"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Structured approaches to adoption and behavior change</w:t>
      </w:r>
    </w:p>
    <w:p w14:paraId="3F1EE937"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Change management isn't about sending emails and hosting town halls. It's about designing a structured approach to help people understand, accept, and adopt new ways of working. Life insurance organizations face constant change—regulatory shifts, technology rollouts, process redesigns, M&amp;A integrations. The companies that execute change well pull ahead. The ones that don't waste millions on initiatives that never deliver.</w:t>
      </w:r>
    </w:p>
    <w:p w14:paraId="1FE5ACA3"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Rooted uses proven frameworks (Prosci ADKAR, Lean principles, behavioral science) to guide life insurance leaders through transformation. We focus on the human side of change—because if people don't change, nothing else does.</w:t>
      </w:r>
    </w:p>
    <w:p w14:paraId="491CB1E5"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Agent and advisor transitions to digital platforms.</w:t>
      </w:r>
      <w:r w:rsidRPr="00FC2EF3">
        <w:rPr>
          <w:rFonts w:ascii="Times New Roman" w:eastAsia="Times New Roman" w:hAnsi="Times New Roman" w:cs="Times New Roman"/>
          <w:sz w:val="24"/>
          <w:szCs w:val="24"/>
        </w:rPr>
        <w:br/>
        <w:t>Your agents have been selling the same way for 20 years. Now you're asking them to use a tablet-based application process, submit business through a portal, and engage clients via video. Many will resist. Rooted designs change programs that address their concerns, provide hands-on training, and create early wins that build momentum. We identify influential agents who can champion the change and use their credibility to shift the broader network.</w:t>
      </w:r>
    </w:p>
    <w:p w14:paraId="6CE17F5F"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System implementations that actually get used.</w:t>
      </w:r>
      <w:r w:rsidRPr="00FC2EF3">
        <w:rPr>
          <w:rFonts w:ascii="Times New Roman" w:eastAsia="Times New Roman" w:hAnsi="Times New Roman" w:cs="Times New Roman"/>
          <w:sz w:val="24"/>
          <w:szCs w:val="24"/>
        </w:rPr>
        <w:br/>
        <w:t xml:space="preserve">You're replacing a legacy policy administration system. The technical implementation is </w:t>
      </w:r>
      <w:r w:rsidRPr="00FC2EF3">
        <w:rPr>
          <w:rFonts w:ascii="Times New Roman" w:eastAsia="Times New Roman" w:hAnsi="Times New Roman" w:cs="Times New Roman"/>
          <w:sz w:val="24"/>
          <w:szCs w:val="24"/>
        </w:rPr>
        <w:lastRenderedPageBreak/>
        <w:t>critical—but so is adoption. Rooted partners with your IT and operations teams to ensure end users are engaged from day one. We develop training that's role-specific (underwriters need different skills than customer service reps), build feedback loops to address pain points quickly, and create sustainability plans so people don't revert to old workarounds six months later.</w:t>
      </w:r>
    </w:p>
    <w:p w14:paraId="21E04FE8"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Cultural integration after mergers or acquisitions.</w:t>
      </w:r>
      <w:r w:rsidRPr="00FC2EF3">
        <w:rPr>
          <w:rFonts w:ascii="Times New Roman" w:eastAsia="Times New Roman" w:hAnsi="Times New Roman" w:cs="Times New Roman"/>
          <w:sz w:val="24"/>
          <w:szCs w:val="24"/>
        </w:rPr>
        <w:br/>
        <w:t>When two carriers merge, you're not just combining policies and balance sheets—you're merging cultures. One company might be bureaucratic and risk-averse. The other might be entrepreneurial and fast-moving. If you don't actively manage cultural integration, friction becomes dysfunction. Rooted facilitates workshops where leadership teams from both sides define shared values and operating principles. We help design integration plans that respect both legacies while creating a unified identity. And we monitor sentiment and engagement throughout the process to spot issues before they become crises.</w:t>
      </w:r>
    </w:p>
    <w:p w14:paraId="35663C71"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Preparing the organization for regulatory change.</w:t>
      </w:r>
      <w:r w:rsidRPr="00FC2EF3">
        <w:rPr>
          <w:rFonts w:ascii="Times New Roman" w:eastAsia="Times New Roman" w:hAnsi="Times New Roman" w:cs="Times New Roman"/>
          <w:sz w:val="24"/>
          <w:szCs w:val="24"/>
        </w:rPr>
        <w:br/>
        <w:t>When new regulations hit—like updated fiduciary standards or data privacy requirements—compliance teams scramble, but the broader organization doesn't always understand what's changing or why. Rooted helps you communicate the business case for compliance, train affected teams on new processes, and embed regulatory awareness into daily operations. This isn't just about avoiding fines; it's about building a culture of compliance that becomes a competitive advantage.</w:t>
      </w:r>
    </w:p>
    <w:p w14:paraId="2E2987A1" w14:textId="77777777" w:rsidR="00C5241D" w:rsidRPr="00FC2EF3" w:rsidRDefault="00C5241D" w:rsidP="00C5241D">
      <w:pPr>
        <w:spacing w:before="100" w:beforeAutospacing="1" w:after="100" w:afterAutospacing="1" w:line="276" w:lineRule="auto"/>
        <w:outlineLvl w:val="2"/>
        <w:rPr>
          <w:rFonts w:ascii="Times New Roman" w:eastAsia="Times New Roman" w:hAnsi="Times New Roman" w:cs="Times New Roman"/>
          <w:b/>
          <w:bCs/>
          <w:sz w:val="27"/>
          <w:szCs w:val="27"/>
        </w:rPr>
      </w:pPr>
      <w:r w:rsidRPr="00FC2EF3">
        <w:rPr>
          <w:rFonts w:ascii="Times New Roman" w:eastAsia="Times New Roman" w:hAnsi="Times New Roman" w:cs="Times New Roman"/>
          <w:b/>
          <w:bCs/>
          <w:sz w:val="27"/>
          <w:szCs w:val="27"/>
        </w:rPr>
        <w:t>Business Process Engineering: Optimize How Work Gets Done</w:t>
      </w:r>
    </w:p>
    <w:p w14:paraId="0A44F765"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Process mapping, redesign, and operational efficiency</w:t>
      </w:r>
    </w:p>
    <w:p w14:paraId="12D3913F"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Inefficient processes cost life insurers millions in wasted time, frustrated employees, and poor customer experiences. Business Process Engineering (BPE) is about mapping current-state workflows, identifying bottlenecks and redundancies, and redesigning processes for efficiency and effectiveness.</w:t>
      </w:r>
    </w:p>
    <w:p w14:paraId="5977D02A"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Rooted's BPE approach combines Lean Six Sigma with a people-centered lens. We don't just streamline processes on paper—we ensure they work in practice, because real employees have to execute them every day.</w:t>
      </w:r>
    </w:p>
    <w:p w14:paraId="6479B086"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Underwriting process optimization.</w:t>
      </w:r>
      <w:r w:rsidRPr="00FC2EF3">
        <w:rPr>
          <w:rFonts w:ascii="Times New Roman" w:eastAsia="Times New Roman" w:hAnsi="Times New Roman" w:cs="Times New Roman"/>
          <w:sz w:val="24"/>
          <w:szCs w:val="24"/>
        </w:rPr>
        <w:br/>
        <w:t xml:space="preserve">Underwriting is the heart of risk selection, but many carriers still rely on manual reviews, fragmented data sources, and inconsistent decision-making. Rooted maps your end-to-end underwriting process—from application intake to policy issuance—and identifies where time is lost. Maybe applications sit in queues waiting for review. Maybe underwriters re-enter data across multiple systems. Maybe exceptions require five levels of approval. We redesign the </w:t>
      </w:r>
      <w:r w:rsidRPr="00FC2EF3">
        <w:rPr>
          <w:rFonts w:ascii="Times New Roman" w:eastAsia="Times New Roman" w:hAnsi="Times New Roman" w:cs="Times New Roman"/>
          <w:sz w:val="24"/>
          <w:szCs w:val="24"/>
        </w:rPr>
        <w:lastRenderedPageBreak/>
        <w:t>workflow to eliminate waste, standardize decision criteria, and introduce automation where it makes sense. The result: faster turnaround times, better risk selection, and happier agents who aren't waiting weeks for answers.</w:t>
      </w:r>
    </w:p>
    <w:p w14:paraId="2B75F9A5"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Claims processing improvements.</w:t>
      </w:r>
      <w:r w:rsidRPr="00FC2EF3">
        <w:rPr>
          <w:rFonts w:ascii="Times New Roman" w:eastAsia="Times New Roman" w:hAnsi="Times New Roman" w:cs="Times New Roman"/>
          <w:sz w:val="24"/>
          <w:szCs w:val="24"/>
        </w:rPr>
        <w:br/>
        <w:t>Claims are where customer experience and operational efficiency collide. Slow claims processing frustrates policyholders and increases costs. Rooted analyzes your claims workflow to find where delays occur. Are adjusters duplicating work? Are approvals getting stuck in unnecessary review layers? Is communication with beneficiaries unclear? We redesign the process to reduce cycle time, improve consistency, and empower adjusters to resolve straightforward claims faster while escalating complex cases appropriately.</w:t>
      </w:r>
    </w:p>
    <w:p w14:paraId="67F6F72C"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New business application and policy issuance.</w:t>
      </w:r>
      <w:r w:rsidRPr="00FC2EF3">
        <w:rPr>
          <w:rFonts w:ascii="Times New Roman" w:eastAsia="Times New Roman" w:hAnsi="Times New Roman" w:cs="Times New Roman"/>
          <w:sz w:val="24"/>
          <w:szCs w:val="24"/>
        </w:rPr>
        <w:br/>
        <w:t>The time from application to policy issuance varies wildly across the industry—and often within the same company. Rooted helps you standardize and accelerate new business processing. We map handoffs between departments (sales, underwriting, legal, compliance, IT), eliminate redundant checks, and design digital workflows that route applications intelligently. Faster issuance means happier agents, better persistency, and lower acquisition costs.</w:t>
      </w:r>
    </w:p>
    <w:p w14:paraId="087530B9"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Distribution and commission management.</w:t>
      </w:r>
      <w:r w:rsidRPr="00FC2EF3">
        <w:rPr>
          <w:rFonts w:ascii="Times New Roman" w:eastAsia="Times New Roman" w:hAnsi="Times New Roman" w:cs="Times New Roman"/>
          <w:sz w:val="24"/>
          <w:szCs w:val="24"/>
        </w:rPr>
        <w:br/>
        <w:t>Managing commissions and producer relationships is complex, especially for carriers working with independent agents and IMOs. Rooted streamlines commission workflows, clarifies roles and responsibilities, and improves data integration between policy admin systems and commission platforms. When producers get paid accurately and on time, trust improves and distribution relationships strengthen.</w:t>
      </w:r>
    </w:p>
    <w:p w14:paraId="12DAE59A" w14:textId="77777777" w:rsidR="00C5241D" w:rsidRPr="00FC2EF3" w:rsidRDefault="00C5241D" w:rsidP="00C5241D">
      <w:pPr>
        <w:spacing w:before="100" w:beforeAutospacing="1" w:after="100" w:afterAutospacing="1" w:line="276" w:lineRule="auto"/>
        <w:outlineLvl w:val="2"/>
        <w:rPr>
          <w:rFonts w:ascii="Times New Roman" w:eastAsia="Times New Roman" w:hAnsi="Times New Roman" w:cs="Times New Roman"/>
          <w:b/>
          <w:bCs/>
          <w:sz w:val="27"/>
          <w:szCs w:val="27"/>
        </w:rPr>
      </w:pPr>
      <w:r w:rsidRPr="00FC2EF3">
        <w:rPr>
          <w:rFonts w:ascii="Times New Roman" w:eastAsia="Times New Roman" w:hAnsi="Times New Roman" w:cs="Times New Roman"/>
          <w:b/>
          <w:bCs/>
          <w:sz w:val="27"/>
          <w:szCs w:val="27"/>
        </w:rPr>
        <w:t>Organizational Development &amp; Effectiveness: Build a Stronger Foundation</w:t>
      </w:r>
    </w:p>
    <w:p w14:paraId="72A707DA"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Structure, strategy, culture, and leadership alignment</w:t>
      </w:r>
    </w:p>
    <w:p w14:paraId="0CE53E45"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Organizational Development &amp; Effectiveness (OD&amp;E) is about aligning structure, strategy, and culture so your organization can execute at a high level. For life insurance leaders, OD&amp;E addresses fundamental questions: Is our operating model fit for purpose? Do our teams have the capabilities they need? Are we developing the next generation of leaders?</w:t>
      </w:r>
    </w:p>
    <w:p w14:paraId="51928B26"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Rooted's OD&amp;E services help carriers build sustainable, high-performing organizations.</w:t>
      </w:r>
    </w:p>
    <w:p w14:paraId="7DF0FF7A"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Operating model redesign for agility.</w:t>
      </w:r>
      <w:r w:rsidRPr="00FC2EF3">
        <w:rPr>
          <w:rFonts w:ascii="Times New Roman" w:eastAsia="Times New Roman" w:hAnsi="Times New Roman" w:cs="Times New Roman"/>
          <w:sz w:val="24"/>
          <w:szCs w:val="24"/>
        </w:rPr>
        <w:br/>
        <w:t xml:space="preserve">Many life insurers are organized by function (underwriting, claims, IT, sales) with deep silos. This structure made sense in a stable, product-focused era. But in a world demanding speed and customer-centricity, functional silos slow decision-making and create handoff friction. Rooted </w:t>
      </w:r>
      <w:r w:rsidRPr="00FC2EF3">
        <w:rPr>
          <w:rFonts w:ascii="Times New Roman" w:eastAsia="Times New Roman" w:hAnsi="Times New Roman" w:cs="Times New Roman"/>
          <w:sz w:val="24"/>
          <w:szCs w:val="24"/>
        </w:rPr>
        <w:lastRenderedPageBreak/>
        <w:t>works with leadership teams to evaluate alternative models—such as cross-functional pods organized around customer segments or product lines. We help you design structures that balance specialization with collaboration, and we guide implementation so restructuring doesn't create chaos.</w:t>
      </w:r>
    </w:p>
    <w:p w14:paraId="2185E0E3"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Leadership development and succession planning.</w:t>
      </w:r>
      <w:r w:rsidRPr="00FC2EF3">
        <w:rPr>
          <w:rFonts w:ascii="Times New Roman" w:eastAsia="Times New Roman" w:hAnsi="Times New Roman" w:cs="Times New Roman"/>
          <w:sz w:val="24"/>
          <w:szCs w:val="24"/>
        </w:rPr>
        <w:br/>
        <w:t>Life insurance has a leadership pipeline problem. Senior executives are retiring, and there aren't enough prepared successors. Rooted uses ONA to identify emerging leaders—people who already have influence and credibility, even if they're not in formal leadership roles. We design development programs that build strategic and operational capabilities, and we help you create succession plans that aren't just names on a chart but thoughtful transitions with coaching and support.</w:t>
      </w:r>
    </w:p>
    <w:p w14:paraId="281117CB"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Post-merger operating model integration.</w:t>
      </w:r>
      <w:r w:rsidRPr="00FC2EF3">
        <w:rPr>
          <w:rFonts w:ascii="Times New Roman" w:eastAsia="Times New Roman" w:hAnsi="Times New Roman" w:cs="Times New Roman"/>
          <w:sz w:val="24"/>
          <w:szCs w:val="24"/>
        </w:rPr>
        <w:br/>
        <w:t>After an acquisition, you need to decide which teams, processes, and systems to keep, which to retire, and which to blend. Rooted facilitates operating model design sessions where leadership defines the future state: how should underwriting work? How should distribution be managed? What shared services make sense? We help you make these decisions based on data (what's actually working) and strategy (where you want to go), then build implementation roadmaps that sequence changes logically and manage organizational capacity.</w:t>
      </w:r>
    </w:p>
    <w:p w14:paraId="32CA8A7B"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Culture and values alignment.</w:t>
      </w:r>
      <w:r w:rsidRPr="00FC2EF3">
        <w:rPr>
          <w:rFonts w:ascii="Times New Roman" w:eastAsia="Times New Roman" w:hAnsi="Times New Roman" w:cs="Times New Roman"/>
          <w:sz w:val="24"/>
          <w:szCs w:val="24"/>
        </w:rPr>
        <w:br/>
        <w:t>Culture isn't fluff—it drives behavior, and behavior drives results. If your stated values are "innovation and customer focus" but your processes reward risk avoidance and internal metrics, there's a disconnect. Rooted helps leadership teams define authentic values that reflect the organization you're building (not the one you inherited), then translate those values into tangible behaviors and decision-making criteria. We work with managers to embed culture into hiring, performance management, and day-to-day leadership, so it becomes how you operate—not just what you say.</w:t>
      </w:r>
    </w:p>
    <w:p w14:paraId="1F2F7251" w14:textId="77777777" w:rsidR="00C5241D" w:rsidRPr="00FC2EF3" w:rsidRDefault="00C5241D" w:rsidP="00C5241D">
      <w:pPr>
        <w:spacing w:before="100" w:beforeAutospacing="1" w:after="100" w:afterAutospacing="1" w:line="276" w:lineRule="auto"/>
        <w:outlineLvl w:val="1"/>
        <w:rPr>
          <w:rFonts w:ascii="Times New Roman" w:eastAsia="Times New Roman" w:hAnsi="Times New Roman" w:cs="Times New Roman"/>
          <w:b/>
          <w:bCs/>
          <w:sz w:val="36"/>
          <w:szCs w:val="36"/>
        </w:rPr>
      </w:pPr>
      <w:r w:rsidRPr="00FC2EF3">
        <w:rPr>
          <w:rFonts w:ascii="Times New Roman" w:eastAsia="Times New Roman" w:hAnsi="Times New Roman" w:cs="Times New Roman"/>
          <w:b/>
          <w:bCs/>
          <w:sz w:val="36"/>
          <w:szCs w:val="36"/>
        </w:rPr>
        <w:t>Why Mid-Market Life Insurance Leaders Work With Rooted</w:t>
      </w:r>
    </w:p>
    <w:p w14:paraId="7A415AE6"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Key differentiators and value proposition</w:t>
      </w:r>
    </w:p>
    <w:p w14:paraId="384922B7"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You get senior experts, not junior analysts.</w:t>
      </w:r>
      <w:r w:rsidRPr="00FC2EF3">
        <w:rPr>
          <w:rFonts w:ascii="Times New Roman" w:eastAsia="Times New Roman" w:hAnsi="Times New Roman" w:cs="Times New Roman"/>
          <w:sz w:val="24"/>
          <w:szCs w:val="24"/>
        </w:rPr>
        <w:br/>
        <w:t>When you engage Rooted, you work directly with experienced advisors who understand insurance. We don't staff projects with fresh MBAs who need hand-holding. Our team includes consultants with backgrounds in organizational psychology, operations, and change leadership—</w:t>
      </w:r>
      <w:r w:rsidRPr="00FC2EF3">
        <w:rPr>
          <w:rFonts w:ascii="Times New Roman" w:eastAsia="Times New Roman" w:hAnsi="Times New Roman" w:cs="Times New Roman"/>
          <w:sz w:val="24"/>
          <w:szCs w:val="24"/>
        </w:rPr>
        <w:lastRenderedPageBreak/>
        <w:t>people who've solved problems like yours before. You get strategic thinking and hands-on execution from day one.</w:t>
      </w:r>
    </w:p>
    <w:p w14:paraId="68C59561"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We move faster than the Big 5.</w:t>
      </w:r>
      <w:r w:rsidRPr="00FC2EF3">
        <w:rPr>
          <w:rFonts w:ascii="Times New Roman" w:eastAsia="Times New Roman" w:hAnsi="Times New Roman" w:cs="Times New Roman"/>
          <w:sz w:val="24"/>
          <w:szCs w:val="24"/>
        </w:rPr>
        <w:br/>
        <w:t>Big consulting firms love 18-month transformation programs with steering committees, stage gates, and thick PowerPoint decks. Sometimes you need that. Often, you don't. Rooted operates with agility. We scope projects to deliver value quickly—maybe a 90-day ONA diagnostic or a focused process redesign that shows results in six months. We're not trying to sell you a multi-year engagement. We're trying to solve your problem.</w:t>
      </w:r>
    </w:p>
    <w:p w14:paraId="7F008E57"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We're priced for mid-market realities.</w:t>
      </w:r>
      <w:r w:rsidRPr="00FC2EF3">
        <w:rPr>
          <w:rFonts w:ascii="Times New Roman" w:eastAsia="Times New Roman" w:hAnsi="Times New Roman" w:cs="Times New Roman"/>
          <w:sz w:val="24"/>
          <w:szCs w:val="24"/>
        </w:rPr>
        <w:br/>
        <w:t>A Big 5 engagement can cost $2M–$5M before you see results. That's out of reach for regional carriers and mid-sized annuity providers. Rooted offers the same caliber of expertise at pricing that makes sense for your business. We're transparent about costs, we scope projects realistically, and we deliver ROI you can measure.</w:t>
      </w:r>
    </w:p>
    <w:p w14:paraId="53619338"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We understand the life insurance business model.</w:t>
      </w:r>
      <w:r w:rsidRPr="00FC2EF3">
        <w:rPr>
          <w:rFonts w:ascii="Times New Roman" w:eastAsia="Times New Roman" w:hAnsi="Times New Roman" w:cs="Times New Roman"/>
          <w:sz w:val="24"/>
          <w:szCs w:val="24"/>
        </w:rPr>
        <w:br/>
        <w:t>Distribution dynamics. Regulatory complexity. Product intricacy. Actuarial constraints. We've worked in and with life insurance organizations, and we speak your language. You don't have to explain why agent relationships matter or why legacy systems are hard to replace. We get it, and we design solutions that fit your reality—not some consultant's idealized vision.</w:t>
      </w:r>
    </w:p>
    <w:p w14:paraId="6159AFAC"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We're independent.</w:t>
      </w:r>
      <w:r w:rsidRPr="00FC2EF3">
        <w:rPr>
          <w:rFonts w:ascii="Times New Roman" w:eastAsia="Times New Roman" w:hAnsi="Times New Roman" w:cs="Times New Roman"/>
          <w:sz w:val="24"/>
          <w:szCs w:val="24"/>
        </w:rPr>
        <w:br/>
        <w:t>We don't sell software. We're not pushing a proprietary platform or trying to upsell IT services. Our only agenda is helping you improve organizational performance. If your problem requires better processes, we'll redesign processes. If it requires people and culture work, we'll do that. We recommend what you need—not what we sell.</w:t>
      </w:r>
    </w:p>
    <w:p w14:paraId="48B53BA4" w14:textId="77777777" w:rsidR="00C5241D" w:rsidRPr="00FC2EF3" w:rsidRDefault="00C5241D" w:rsidP="00C5241D">
      <w:pPr>
        <w:spacing w:before="100" w:beforeAutospacing="1" w:after="100" w:afterAutospacing="1" w:line="276" w:lineRule="auto"/>
        <w:outlineLvl w:val="1"/>
        <w:rPr>
          <w:rFonts w:ascii="Times New Roman" w:eastAsia="Times New Roman" w:hAnsi="Times New Roman" w:cs="Times New Roman"/>
          <w:b/>
          <w:bCs/>
          <w:sz w:val="36"/>
          <w:szCs w:val="36"/>
        </w:rPr>
      </w:pPr>
      <w:r w:rsidRPr="00FC2EF3">
        <w:rPr>
          <w:rFonts w:ascii="Times New Roman" w:eastAsia="Times New Roman" w:hAnsi="Times New Roman" w:cs="Times New Roman"/>
          <w:b/>
          <w:bCs/>
          <w:sz w:val="36"/>
          <w:szCs w:val="36"/>
        </w:rPr>
        <w:t>Common Scenarios Where Rooted Adds Value</w:t>
      </w:r>
    </w:p>
    <w:p w14:paraId="6BBDDA77"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i/>
          <w:iCs/>
          <w:sz w:val="24"/>
          <w:szCs w:val="24"/>
        </w:rPr>
        <w:t>Practical applications and client outcomes</w:t>
      </w:r>
    </w:p>
    <w:p w14:paraId="6D7309E7"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Scenario: You're planning a workforce reduction and need to protect critical knowledge.</w:t>
      </w:r>
      <w:r w:rsidRPr="00FC2EF3">
        <w:rPr>
          <w:rFonts w:ascii="Times New Roman" w:eastAsia="Times New Roman" w:hAnsi="Times New Roman" w:cs="Times New Roman"/>
          <w:sz w:val="24"/>
          <w:szCs w:val="24"/>
        </w:rPr>
        <w:br/>
        <w:t xml:space="preserve">A $3B annuity writer is facing margin pressure and needs to reduce headcount by 15%. The CFO and CHRO are concerned about losing key employees—particularly in actuarial, underwriting, and IT—who hold institutional knowledge. Rooted conducts an ONA to map informal knowledge networks and identify high-centrality employees who are critical to operations. The analysis reveals that three senior actuaries and two underwriting managers are central connectors who mentor others and bridge silos. Armed with this insight, leadership adjusts the reduction plan to retain these individuals (or negotiate delayed departures with knowledge transfer plans). </w:t>
      </w:r>
      <w:r w:rsidRPr="00FC2EF3">
        <w:rPr>
          <w:rFonts w:ascii="Times New Roman" w:eastAsia="Times New Roman" w:hAnsi="Times New Roman" w:cs="Times New Roman"/>
          <w:sz w:val="24"/>
          <w:szCs w:val="24"/>
        </w:rPr>
        <w:lastRenderedPageBreak/>
        <w:t>Post-reduction, employee engagement scores remain stable, and operational continuity is maintained.</w:t>
      </w:r>
    </w:p>
    <w:p w14:paraId="714FDABA"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Scenario: Your agents aren't adopting the new quoting tool, and sales are suffering.</w:t>
      </w:r>
      <w:r w:rsidRPr="00FC2EF3">
        <w:rPr>
          <w:rFonts w:ascii="Times New Roman" w:eastAsia="Times New Roman" w:hAnsi="Times New Roman" w:cs="Times New Roman"/>
          <w:sz w:val="24"/>
          <w:szCs w:val="24"/>
        </w:rPr>
        <w:br/>
        <w:t>A life insurance carrier invested $5M in a digital quoting platform designed to speed up the sales process. Six months post-launch, agent adoption is at 25%, and sales have actually declined. Leadership is frustrated—the tool works, so why aren't agents using it? Rooted conducts discovery interviews and an ONA of the distribution network. The analysis shows that veteran agents (who have the most influence) find the tool cumbersome compared to their existing process, and they've told newer agents to "just do it the old way." Rooted designs a targeted change program: bring influential agents into a feedback group to address usability issues, create role-specific training that shows how the tool reduces admin time, and enlist early adopters as champions. Within four months, adoption rises to 78%, and sales productivity improves by 12%.</w:t>
      </w:r>
    </w:p>
    <w:p w14:paraId="1F86FC7F"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Scenario: Two carriers merged, but integration is stalled 18 months later.</w:t>
      </w:r>
      <w:r w:rsidRPr="00FC2EF3">
        <w:rPr>
          <w:rFonts w:ascii="Times New Roman" w:eastAsia="Times New Roman" w:hAnsi="Times New Roman" w:cs="Times New Roman"/>
          <w:sz w:val="24"/>
          <w:szCs w:val="24"/>
        </w:rPr>
        <w:br/>
        <w:t>A regional life insurer acquired a smaller competitor to expand market share. The deal closed 18 months ago, but integration has been slow. Duplicate teams remain, systems aren't integrated, and cultural friction is palpable. The CEO needs to accelerate progress. Rooted steps in to map the current state: we conduct ONA to understand informal networks in both legacy organizations, facilitate leadership alignment sessions to define the future operating model, and build a phased integration roadmap. We prioritize quick wins (consolidating customer service teams, aligning commission structures) while sequencing complex changes (system migration, product rationalization) realistically. Twelve months later, cost synergies are on track, employee engagement has stabilized, and the combined entity is operating as one company.</w:t>
      </w:r>
    </w:p>
    <w:p w14:paraId="18914F68"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Scenario: Underwriting turnaround times are hurting agent satisfaction and persistency.</w:t>
      </w:r>
      <w:r w:rsidRPr="00FC2EF3">
        <w:rPr>
          <w:rFonts w:ascii="Times New Roman" w:eastAsia="Times New Roman" w:hAnsi="Times New Roman" w:cs="Times New Roman"/>
          <w:sz w:val="24"/>
          <w:szCs w:val="24"/>
        </w:rPr>
        <w:br/>
        <w:t>A mid-sized carrier is losing agents to competitors because underwriting decisions take too long. Turnaround time averages 21 days, while competitors are issuing policies in under 10. The COO knows the process is inefficient but doesn't know where to start. Rooted maps the end-to-end underwriting process, shadowing underwriters and analyzing workflow data. We find that 40% of applications require manual medical record retrieval (even for low-risk cases), approvals are routed through unnecessary layers, and underwriters spend hours re-entering data across systems. Rooted redesigns the process: automate medical records requests, implement risk-based routing (so straightforward cases get fast-tracked), and eliminate redundant approval steps. After implementation, average turnaround drops to 12 days, agent satisfaction scores improve, and new business volume increases by 18%.</w:t>
      </w:r>
    </w:p>
    <w:p w14:paraId="19A01643" w14:textId="77777777" w:rsidR="00C5241D" w:rsidRPr="00FC2EF3" w:rsidRDefault="00C5241D" w:rsidP="00C5241D">
      <w:pPr>
        <w:spacing w:before="100" w:beforeAutospacing="1" w:after="100" w:afterAutospacing="1" w:line="276" w:lineRule="auto"/>
        <w:outlineLvl w:val="1"/>
        <w:rPr>
          <w:rFonts w:ascii="Times New Roman" w:eastAsia="Times New Roman" w:hAnsi="Times New Roman" w:cs="Times New Roman"/>
          <w:b/>
          <w:bCs/>
          <w:sz w:val="36"/>
          <w:szCs w:val="36"/>
        </w:rPr>
      </w:pPr>
      <w:r w:rsidRPr="00FC2EF3">
        <w:rPr>
          <w:rFonts w:ascii="Times New Roman" w:eastAsia="Times New Roman" w:hAnsi="Times New Roman" w:cs="Times New Roman"/>
          <w:b/>
          <w:bCs/>
          <w:sz w:val="36"/>
          <w:szCs w:val="36"/>
        </w:rPr>
        <w:t>Let's Talk About What's Next</w:t>
      </w:r>
    </w:p>
    <w:p w14:paraId="2D82B4C6"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 xml:space="preserve">If you're leading a life insurance carrier or annuity provider and you're dealing with operational inefficiency, change fatigue, workforce challenges, or post-merger complexity, Rooted can help. </w:t>
      </w:r>
      <w:r w:rsidRPr="00FC2EF3">
        <w:rPr>
          <w:rFonts w:ascii="Times New Roman" w:eastAsia="Times New Roman" w:hAnsi="Times New Roman" w:cs="Times New Roman"/>
          <w:sz w:val="24"/>
          <w:szCs w:val="24"/>
        </w:rPr>
        <w:lastRenderedPageBreak/>
        <w:t>We're not here to sell you a cookie-cutter transformation program. We're here to understand your specific challenges and design solutions that work for your organization.</w:t>
      </w:r>
    </w:p>
    <w:p w14:paraId="0A5DDEC2"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Let's start a conversation. What's keeping you up at night?</w:t>
      </w:r>
    </w:p>
    <w:p w14:paraId="4E376F40" w14:textId="77777777" w:rsidR="00C5241D" w:rsidRPr="00FC2EF3" w:rsidRDefault="00FE5B77" w:rsidP="00C5241D">
      <w:pPr>
        <w:spacing w:after="0" w:line="276" w:lineRule="auto"/>
        <w:rPr>
          <w:rFonts w:ascii="Times New Roman" w:eastAsia="Times New Roman" w:hAnsi="Times New Roman" w:cs="Times New Roman"/>
          <w:sz w:val="24"/>
          <w:szCs w:val="24"/>
        </w:rPr>
      </w:pPr>
      <w:r w:rsidRPr="00FE5B77">
        <w:rPr>
          <w:rFonts w:ascii="Times New Roman" w:eastAsia="Times New Roman" w:hAnsi="Times New Roman" w:cs="Times New Roman"/>
          <w:noProof/>
          <w:sz w:val="24"/>
          <w:szCs w:val="24"/>
        </w:rPr>
        <w:pict w14:anchorId="5FC0D5AE">
          <v:rect id="_x0000_i1028" alt="" style="width:468pt;height:.05pt;mso-width-percent:0;mso-height-percent:0;mso-width-percent:0;mso-height-percent:0" o:hralign="center" o:hrstd="t" o:hr="t" fillcolor="#a0a0a0" stroked="f"/>
        </w:pict>
      </w:r>
    </w:p>
    <w:p w14:paraId="3FB3BB9F"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Sources:</w:t>
      </w:r>
    </w:p>
    <w:p w14:paraId="6D31A6A4" w14:textId="77777777" w:rsidR="00C5241D" w:rsidRPr="00FC2EF3" w:rsidRDefault="00C5241D" w:rsidP="00C5241D">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 xml:space="preserve">LIMRA. (2023). </w:t>
      </w:r>
      <w:r w:rsidRPr="00FC2EF3">
        <w:rPr>
          <w:rFonts w:ascii="Times New Roman" w:eastAsia="Times New Roman" w:hAnsi="Times New Roman" w:cs="Times New Roman"/>
          <w:i/>
          <w:iCs/>
          <w:sz w:val="24"/>
          <w:szCs w:val="24"/>
        </w:rPr>
        <w:t>2023 Insurance Barometer Study</w:t>
      </w:r>
      <w:r w:rsidRPr="00FC2EF3">
        <w:rPr>
          <w:rFonts w:ascii="Times New Roman" w:eastAsia="Times New Roman" w:hAnsi="Times New Roman" w:cs="Times New Roman"/>
          <w:sz w:val="24"/>
          <w:szCs w:val="24"/>
        </w:rPr>
        <w:t xml:space="preserve">. Life Insurance Marketing and Research Association. </w:t>
      </w:r>
      <w:hyperlink r:id="rId18" w:history="1">
        <w:r w:rsidRPr="00FC2EF3">
          <w:rPr>
            <w:rFonts w:ascii="Times New Roman" w:eastAsia="Times New Roman" w:hAnsi="Times New Roman" w:cs="Times New Roman"/>
            <w:color w:val="0000FF"/>
            <w:sz w:val="24"/>
            <w:szCs w:val="24"/>
            <w:u w:val="single"/>
          </w:rPr>
          <w:t>https://www.limra.com/en/research/research-abstracts-public/2023/2023-insurance-barometer-study/</w:t>
        </w:r>
      </w:hyperlink>
    </w:p>
    <w:p w14:paraId="24D2C04A" w14:textId="77777777" w:rsidR="00C5241D" w:rsidRPr="00FC2EF3" w:rsidRDefault="00C5241D" w:rsidP="00C5241D">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 xml:space="preserve">LIMRA. (2024). </w:t>
      </w:r>
      <w:r w:rsidRPr="00FC2EF3">
        <w:rPr>
          <w:rFonts w:ascii="Times New Roman" w:eastAsia="Times New Roman" w:hAnsi="Times New Roman" w:cs="Times New Roman"/>
          <w:i/>
          <w:iCs/>
          <w:sz w:val="24"/>
          <w:szCs w:val="24"/>
        </w:rPr>
        <w:t>U.S. Individual Annuities Sales Survey, Fourth Quarter 2023</w:t>
      </w:r>
      <w:r w:rsidRPr="00FC2EF3">
        <w:rPr>
          <w:rFonts w:ascii="Times New Roman" w:eastAsia="Times New Roman" w:hAnsi="Times New Roman" w:cs="Times New Roman"/>
          <w:sz w:val="24"/>
          <w:szCs w:val="24"/>
        </w:rPr>
        <w:t xml:space="preserve">. </w:t>
      </w:r>
      <w:hyperlink r:id="rId19" w:history="1">
        <w:r w:rsidRPr="00FC2EF3">
          <w:rPr>
            <w:rFonts w:ascii="Times New Roman" w:eastAsia="Times New Roman" w:hAnsi="Times New Roman" w:cs="Times New Roman"/>
            <w:color w:val="0000FF"/>
            <w:sz w:val="24"/>
            <w:szCs w:val="24"/>
            <w:u w:val="single"/>
          </w:rPr>
          <w:t>https://www.limra.com/en/newsroom/news-releases/2024/limra-u.s.-individual-annuities-sales-hit-all-time-high-in-2023/</w:t>
        </w:r>
      </w:hyperlink>
    </w:p>
    <w:p w14:paraId="4427A123" w14:textId="77777777" w:rsidR="00C5241D" w:rsidRPr="00FC2EF3" w:rsidRDefault="00FE5B77" w:rsidP="00C5241D">
      <w:pPr>
        <w:spacing w:after="0" w:line="276" w:lineRule="auto"/>
        <w:rPr>
          <w:rFonts w:ascii="Times New Roman" w:eastAsia="Times New Roman" w:hAnsi="Times New Roman" w:cs="Times New Roman"/>
          <w:sz w:val="24"/>
          <w:szCs w:val="24"/>
        </w:rPr>
      </w:pPr>
      <w:r w:rsidRPr="00FE5B77">
        <w:rPr>
          <w:rFonts w:ascii="Times New Roman" w:eastAsia="Times New Roman" w:hAnsi="Times New Roman" w:cs="Times New Roman"/>
          <w:noProof/>
          <w:sz w:val="24"/>
          <w:szCs w:val="24"/>
        </w:rPr>
        <w:pict w14:anchorId="6012F93B">
          <v:rect id="_x0000_i1027" alt="" style="width:468pt;height:.05pt;mso-width-percent:0;mso-height-percent:0;mso-width-percent:0;mso-height-percent:0" o:hralign="center" o:hrstd="t" o:hr="t" fillcolor="#a0a0a0" stroked="f"/>
        </w:pict>
      </w:r>
    </w:p>
    <w:p w14:paraId="3F5D95C7" w14:textId="77777777" w:rsidR="00C5241D" w:rsidRPr="00FC2EF3" w:rsidRDefault="00C5241D" w:rsidP="00C5241D">
      <w:p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b/>
          <w:bCs/>
          <w:sz w:val="24"/>
          <w:szCs w:val="24"/>
        </w:rPr>
        <w:t>SEO Keywords &amp; Semantic Terms Used:</w:t>
      </w:r>
    </w:p>
    <w:p w14:paraId="0447D9E0" w14:textId="77777777" w:rsidR="00C5241D" w:rsidRPr="00FC2EF3" w:rsidRDefault="00C5241D" w:rsidP="00C5241D">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Life insurance organizational strategy</w:t>
      </w:r>
    </w:p>
    <w:p w14:paraId="537E0D0A" w14:textId="77777777" w:rsidR="00C5241D" w:rsidRPr="00FC2EF3" w:rsidRDefault="00C5241D" w:rsidP="00C5241D">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Annuity provider operations optimization</w:t>
      </w:r>
    </w:p>
    <w:p w14:paraId="25C707FC" w14:textId="77777777" w:rsidR="00C5241D" w:rsidRPr="00FC2EF3" w:rsidRDefault="00C5241D" w:rsidP="00C5241D">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Insurance workforce planning and succession</w:t>
      </w:r>
    </w:p>
    <w:p w14:paraId="5F8A0FBC" w14:textId="77777777" w:rsidR="00C5241D" w:rsidRPr="00FC2EF3" w:rsidRDefault="00C5241D" w:rsidP="00C5241D">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Life insurance underwriting process improvement</w:t>
      </w:r>
    </w:p>
    <w:p w14:paraId="4E8A7A2F" w14:textId="77777777" w:rsidR="00C5241D" w:rsidRPr="00FC2EF3" w:rsidRDefault="00C5241D" w:rsidP="00C5241D">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Insurance distribution channel management</w:t>
      </w:r>
    </w:p>
    <w:p w14:paraId="317E4394" w14:textId="77777777" w:rsidR="00C5241D" w:rsidRPr="00FC2EF3" w:rsidRDefault="00C5241D" w:rsidP="00C5241D">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Post-merger integration life insurance</w:t>
      </w:r>
    </w:p>
    <w:p w14:paraId="53F34AD3" w14:textId="77777777" w:rsidR="00C5241D" w:rsidRPr="00FC2EF3" w:rsidRDefault="00C5241D" w:rsidP="00C5241D">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Insurance regulatory compliance consulting</w:t>
      </w:r>
    </w:p>
    <w:p w14:paraId="378A5420" w14:textId="77777777" w:rsidR="00C5241D" w:rsidRPr="00FC2EF3" w:rsidRDefault="00C5241D" w:rsidP="00C5241D">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Life insurance digital transformation</w:t>
      </w:r>
    </w:p>
    <w:p w14:paraId="50CA1070" w14:textId="77777777" w:rsidR="00C5241D" w:rsidRPr="00FC2EF3" w:rsidRDefault="00C5241D" w:rsidP="00C5241D">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Agent adoption and change management</w:t>
      </w:r>
    </w:p>
    <w:p w14:paraId="72E57718" w14:textId="77777777" w:rsidR="00C5241D" w:rsidRPr="00FC2EF3" w:rsidRDefault="00C5241D" w:rsidP="00C5241D">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Insurance claims process optimization</w:t>
      </w:r>
    </w:p>
    <w:p w14:paraId="6816CED3" w14:textId="77777777" w:rsidR="00C5241D" w:rsidRPr="00FC2EF3" w:rsidRDefault="00C5241D" w:rsidP="00C5241D">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Organizational network analysis insurance</w:t>
      </w:r>
    </w:p>
    <w:p w14:paraId="4E095F46" w14:textId="77777777" w:rsidR="00C5241D" w:rsidRPr="00FC2EF3" w:rsidRDefault="00C5241D" w:rsidP="00C5241D">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Life insurance business process engineering</w:t>
      </w:r>
    </w:p>
    <w:p w14:paraId="5898EC7A" w14:textId="77777777" w:rsidR="00C5241D" w:rsidRPr="00FC2EF3" w:rsidRDefault="00C5241D" w:rsidP="00C5241D">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Insurance organizational development</w:t>
      </w:r>
    </w:p>
    <w:p w14:paraId="7DB4DB4F" w14:textId="77777777" w:rsidR="00C5241D" w:rsidRPr="00FC2EF3" w:rsidRDefault="00C5241D" w:rsidP="00C5241D">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Mid-market insurance consulting</w:t>
      </w:r>
    </w:p>
    <w:p w14:paraId="1E4E617C" w14:textId="77777777" w:rsidR="00C5241D" w:rsidRPr="00FC2EF3" w:rsidRDefault="00C5241D" w:rsidP="00C5241D">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C2EF3">
        <w:rPr>
          <w:rFonts w:ascii="Times New Roman" w:eastAsia="Times New Roman" w:hAnsi="Times New Roman" w:cs="Times New Roman"/>
          <w:sz w:val="24"/>
          <w:szCs w:val="24"/>
        </w:rPr>
        <w:t>Life insurance operational efficiency</w:t>
      </w:r>
    </w:p>
    <w:p w14:paraId="3FFE8838" w14:textId="77777777" w:rsidR="00C5241D" w:rsidRDefault="00C5241D" w:rsidP="00C5241D">
      <w:pPr>
        <w:spacing w:line="276" w:lineRule="auto"/>
      </w:pPr>
    </w:p>
    <w:p w14:paraId="7B6192AC" w14:textId="1C959843" w:rsidR="00C5241D" w:rsidRDefault="00C5241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E5CB6C3" w14:textId="77777777" w:rsidR="00C5241D" w:rsidRPr="006327FE" w:rsidRDefault="00C5241D" w:rsidP="00C5241D">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6327FE">
        <w:rPr>
          <w:rFonts w:ascii="Times New Roman" w:eastAsia="Times New Roman" w:hAnsi="Times New Roman" w:cs="Times New Roman"/>
          <w:b/>
          <w:bCs/>
          <w:kern w:val="36"/>
          <w:sz w:val="48"/>
          <w:szCs w:val="48"/>
        </w:rPr>
        <w:lastRenderedPageBreak/>
        <w:t>Property &amp; Casualty Insurance</w:t>
      </w:r>
    </w:p>
    <w:p w14:paraId="65DC1D45" w14:textId="77777777" w:rsidR="00C5241D" w:rsidRPr="006327FE"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6327FE">
        <w:rPr>
          <w:rFonts w:ascii="Times New Roman" w:eastAsia="Times New Roman" w:hAnsi="Times New Roman" w:cs="Times New Roman"/>
          <w:b/>
          <w:bCs/>
          <w:sz w:val="36"/>
          <w:szCs w:val="36"/>
        </w:rPr>
        <w:t>Industry Context: Stabilization After Years of Volatility</w:t>
      </w:r>
    </w:p>
    <w:p w14:paraId="485BD661"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Managing catastrophe exposure, profitability pressures, and operational transformation</w:t>
      </w:r>
    </w:p>
    <w:p w14:paraId="063C19D0"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The property and casualty insurance industry is entering a period of relative stabilization after years of severe rate increases and market hardening. The U.S. P&amp;C industry recorded net underwriting income of $11.5 billion in the first half of 2025, signaling improved profitability after challenging years marked by catastrophe losses and inflation pressures.¹ However, stability doesn't mean the challenges have disappeared. Catastrophe losses remain elevated—the Los Angeles wildfires in early 2025 generated insured losses estimated between $16 billion and $25 billion, serving as a stark reminder of growing climate-related exposure.²</w:t>
      </w:r>
    </w:p>
    <w:p w14:paraId="4AB6FA7B"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For executives leading P&amp;C carriers—whether commercial lines, personal lines, specialty insurers, or regional mutuals—the operational environment remains complex. You're managing the tension between growth and underwriting discipline. You're navigating catastrophe modeling uncertainty and reinsurance cost pressures. You're investing in technology modernization while maintaining profitability. And you're dealing with social inflation that continues to drive up claims costs, particularly in liability lines where nuclear verdicts (damages exceeding $10 million) are increasingly common.³</w:t>
      </w:r>
    </w:p>
    <w:p w14:paraId="68B42A2E"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The carriers that will succeed in this environment aren't just those with strong balance sheets—they're the ones with efficient operations, agile organizational structures, and the ability to execute strategic change effectively.</w:t>
      </w:r>
    </w:p>
    <w:p w14:paraId="62C31D52" w14:textId="77777777" w:rsidR="00C5241D" w:rsidRPr="006327FE"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6327FE">
        <w:rPr>
          <w:rFonts w:ascii="Times New Roman" w:eastAsia="Times New Roman" w:hAnsi="Times New Roman" w:cs="Times New Roman"/>
          <w:b/>
          <w:bCs/>
          <w:sz w:val="36"/>
          <w:szCs w:val="36"/>
        </w:rPr>
        <w:t>Common Operational Challenges</w:t>
      </w:r>
    </w:p>
    <w:p w14:paraId="7248C13B"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Catastrophe exposure, claims inflation, technology debt, and workforce dynamics</w:t>
      </w:r>
    </w:p>
    <w:p w14:paraId="6C29EA98"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Catastrophe Exposure and Reinsurance Costs</w:t>
      </w:r>
      <w:r w:rsidRPr="006327FE">
        <w:rPr>
          <w:rFonts w:ascii="Times New Roman" w:eastAsia="Times New Roman" w:hAnsi="Times New Roman" w:cs="Times New Roman"/>
          <w:sz w:val="24"/>
          <w:szCs w:val="24"/>
        </w:rPr>
        <w:br/>
        <w:t xml:space="preserve">Climate-related losses continue to escalate. Over the past five years, natural disasters costing at </w:t>
      </w:r>
      <w:r w:rsidRPr="006327FE">
        <w:rPr>
          <w:rFonts w:ascii="Times New Roman" w:eastAsia="Times New Roman" w:hAnsi="Times New Roman" w:cs="Times New Roman"/>
          <w:sz w:val="24"/>
          <w:szCs w:val="24"/>
        </w:rPr>
        <w:lastRenderedPageBreak/>
        <w:t>least $1 billion have averaged 18 per year.⁴ Hurricanes, wildfires, severe convective storms, and flooding are becoming more frequent and severe. Homeowners insurers have been particularly affected, with many carriers pulling out of high-risk states like California and Florida or dramatically reducing exposure. Reinsurance costs have increased substantially, and attachment points have risen, meaning carriers retain more risk. Managing catastrophe exposure requires sophisticated modeling, disciplined underwriting, and strategic reinsurance purchasing—but it also requires operational agility to adjust strategies quickly as conditions change.</w:t>
      </w:r>
    </w:p>
    <w:p w14:paraId="1F19B44B"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Social Inflation and Rising Claims Costs</w:t>
      </w:r>
      <w:r w:rsidRPr="006327FE">
        <w:rPr>
          <w:rFonts w:ascii="Times New Roman" w:eastAsia="Times New Roman" w:hAnsi="Times New Roman" w:cs="Times New Roman"/>
          <w:sz w:val="24"/>
          <w:szCs w:val="24"/>
        </w:rPr>
        <w:br/>
        <w:t>Social inflation—the trend of increasing litigation, larger jury awards, and expanding liability interpretations—has pushed U.S. casualty claims costs up 57% since 2013 according to Swiss Re.⁵ Commercial auto, general liability, and professional liability lines are particularly vulnerable. Nuclear verdicts are no longer rare outliers; they're becoming more common. Insurers must manage reserves conservatively, price for this risk, and defend claims aggressively. But they also need operational processes that identify potentially high-severity claims early and manage them effectively throughout the litigation lifecycle.</w:t>
      </w:r>
    </w:p>
    <w:p w14:paraId="38266A74"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Legacy Technology and Data Fragmentation</w:t>
      </w:r>
      <w:r w:rsidRPr="006327FE">
        <w:rPr>
          <w:rFonts w:ascii="Times New Roman" w:eastAsia="Times New Roman" w:hAnsi="Times New Roman" w:cs="Times New Roman"/>
          <w:sz w:val="24"/>
          <w:szCs w:val="24"/>
        </w:rPr>
        <w:br/>
        <w:t>Many P&amp;C carriers still operate on core policy administration and claims systems built decades ago. These platforms work, but they're inflexible. Launching new products takes months. Integrating data from multiple sources—underwriting, claims, billing, third-party data providers—is complex. Real-time pricing, advanced analytics, and digital customer experiences require modern technology stacks. Replacing core systems is expensive and risky, but delaying modernization creates competitive disadvantages. Carriers must balance investment in technology with operational stability and profitability.</w:t>
      </w:r>
    </w:p>
    <w:p w14:paraId="34CEA960"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Regulatory Complexity Across Jurisdictions</w:t>
      </w:r>
      <w:r w:rsidRPr="006327FE">
        <w:rPr>
          <w:rFonts w:ascii="Times New Roman" w:eastAsia="Times New Roman" w:hAnsi="Times New Roman" w:cs="Times New Roman"/>
          <w:sz w:val="24"/>
          <w:szCs w:val="24"/>
        </w:rPr>
        <w:br/>
        <w:t xml:space="preserve">P&amp;C insurers operate in a fragmented regulatory environment. Each state has its own insurance department, rate filing requirements, and consumer protection regulations. Form and rate approvals can take months. Regulatory expectations around cybersecurity, data privacy, market conduct, and climate risk disclosure are increasing. Compliance infrastructure must be robust enough to manage these requirements without slowing business operations or innovation. For </w:t>
      </w:r>
      <w:r w:rsidRPr="006327FE">
        <w:rPr>
          <w:rFonts w:ascii="Times New Roman" w:eastAsia="Times New Roman" w:hAnsi="Times New Roman" w:cs="Times New Roman"/>
          <w:sz w:val="24"/>
          <w:szCs w:val="24"/>
        </w:rPr>
        <w:lastRenderedPageBreak/>
        <w:t>regional and national carriers, coordinating compliance across multiple jurisdictions adds operational complexity.</w:t>
      </w:r>
    </w:p>
    <w:p w14:paraId="77449B6B"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Distribution Model Evolution</w:t>
      </w:r>
      <w:r w:rsidRPr="006327FE">
        <w:rPr>
          <w:rFonts w:ascii="Times New Roman" w:eastAsia="Times New Roman" w:hAnsi="Times New Roman" w:cs="Times New Roman"/>
          <w:sz w:val="24"/>
          <w:szCs w:val="24"/>
        </w:rPr>
        <w:br/>
        <w:t>The independent agent channel remains dominant in P&amp;C, but digital distribution is growing. Carriers must support agents effectively while also investing in direct-to-consumer capabilities. This creates tension—agents worry about disintermediation, and carriers struggle to balance channel investments. At the same time, agent demographics are shifting. Many experienced agents are nearing retirement, and recruiting younger talent to insurance agencies is difficult. Carriers must manage these distribution relationships strategically while modernizing systems and processes that agents use daily.</w:t>
      </w:r>
    </w:p>
    <w:p w14:paraId="1E0B4605"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Workforce Capacity and Expertise</w:t>
      </w:r>
      <w:r w:rsidRPr="006327FE">
        <w:rPr>
          <w:rFonts w:ascii="Times New Roman" w:eastAsia="Times New Roman" w:hAnsi="Times New Roman" w:cs="Times New Roman"/>
          <w:sz w:val="24"/>
          <w:szCs w:val="24"/>
        </w:rPr>
        <w:br/>
        <w:t>P&amp;C insurers need specialized talent: underwriters, claims adjusters, actuaries, catastrophe modelers, data scientists. Competition for this talent is intense. Claims adjusters, in particular, face high burnout rates due to workload pressures and emotionally difficult work. When catastrophes hit, carriers need surge capacity to handle claims volume. Building a workforce that can execute daily operations while also scaling for catastrophic events requires thoughtful workforce planning, training, and organizational design.</w:t>
      </w:r>
    </w:p>
    <w:p w14:paraId="3189E1BE" w14:textId="77777777" w:rsidR="00C5241D" w:rsidRPr="006327FE"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6327FE">
        <w:rPr>
          <w:rFonts w:ascii="Times New Roman" w:eastAsia="Times New Roman" w:hAnsi="Times New Roman" w:cs="Times New Roman"/>
          <w:b/>
          <w:bCs/>
          <w:sz w:val="36"/>
          <w:szCs w:val="36"/>
        </w:rPr>
        <w:t>Where Executives Get Stuck</w:t>
      </w:r>
    </w:p>
    <w:p w14:paraId="11A60B25"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Common friction points in organizational performance</w:t>
      </w:r>
    </w:p>
    <w:p w14:paraId="2A064B1B"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You can't see where critical underwriting and claims expertise resides.</w:t>
      </w:r>
      <w:r w:rsidRPr="006327FE">
        <w:rPr>
          <w:rFonts w:ascii="Times New Roman" w:eastAsia="Times New Roman" w:hAnsi="Times New Roman" w:cs="Times New Roman"/>
          <w:sz w:val="24"/>
          <w:szCs w:val="24"/>
        </w:rPr>
        <w:br/>
        <w:t>Org charts show reporting lines, but they don't reveal which underwriters informally mentor the team, which claims adjusters handle the most complex cases, or which actuaries connect risk management and underwriting. When you restructure or lose key people, you discover how much institutional knowledge was invisible. Identifying these critical knowledge holders before you lose them is essential—but most carriers don't have visibility into these informal networks.</w:t>
      </w:r>
    </w:p>
    <w:p w14:paraId="4E7C1B48"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Change initiatives don't stick.</w:t>
      </w:r>
      <w:r w:rsidRPr="006327FE">
        <w:rPr>
          <w:rFonts w:ascii="Times New Roman" w:eastAsia="Times New Roman" w:hAnsi="Times New Roman" w:cs="Times New Roman"/>
          <w:sz w:val="24"/>
          <w:szCs w:val="24"/>
        </w:rPr>
        <w:br/>
        <w:t xml:space="preserve">You implemented a new claims system designed to improve efficiency and customer experience. </w:t>
      </w:r>
      <w:r w:rsidRPr="006327FE">
        <w:rPr>
          <w:rFonts w:ascii="Times New Roman" w:eastAsia="Times New Roman" w:hAnsi="Times New Roman" w:cs="Times New Roman"/>
          <w:sz w:val="24"/>
          <w:szCs w:val="24"/>
        </w:rPr>
        <w:lastRenderedPageBreak/>
        <w:t>You invested in training and communications. Six months later, adjusters are still using workarounds because "the old system was faster." If employees don't adopt new tools and processes, transformation efforts fail. The technology works when people use it—and getting people to change behavior requires more than training. It requires understanding resistance, addressing concerns, and managing the human side of change.</w:t>
      </w:r>
    </w:p>
    <w:p w14:paraId="0A2F7625"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Processes are inconsistent across regions and lines of business.</w:t>
      </w:r>
      <w:r w:rsidRPr="006327FE">
        <w:rPr>
          <w:rFonts w:ascii="Times New Roman" w:eastAsia="Times New Roman" w:hAnsi="Times New Roman" w:cs="Times New Roman"/>
          <w:sz w:val="24"/>
          <w:szCs w:val="24"/>
        </w:rPr>
        <w:br/>
        <w:t>Underwriting processes vary by region. Claims handling differs by office. Some teams have efficient workflows; others are buried in manual tasks. When processes evolve organically over years, inefficiency and inconsistency become embedded. You know standardization would improve results, but mapping current state across multiple locations and redesigning workflows feels overwhelming. Without a structured approach, improvement efforts stall.</w:t>
      </w:r>
    </w:p>
    <w:p w14:paraId="59D42CE0"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Mergers and acquisitions don't deliver projected synergies.</w:t>
      </w:r>
      <w:r w:rsidRPr="006327FE">
        <w:rPr>
          <w:rFonts w:ascii="Times New Roman" w:eastAsia="Times New Roman" w:hAnsi="Times New Roman" w:cs="Times New Roman"/>
          <w:sz w:val="24"/>
          <w:szCs w:val="24"/>
        </w:rPr>
        <w:br/>
        <w:t>P&amp;C M&amp;A is common—carriers acquire specialty insurers, expand geographically, or consolidate for scale. But integration is difficult. Systems remain separate. Duplicate roles persist in underwriting, claims, and operations. Cultural friction is obvious. The cost savings and revenue synergies you projected? Still theoretical two years later. Integration requires more than combining premium volumes—it requires aligning people, processes, technology, and culture.</w:t>
      </w:r>
    </w:p>
    <w:p w14:paraId="3BCA797F"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Catastrophe response and claims surge capacity are inconsistent.</w:t>
      </w:r>
      <w:r w:rsidRPr="006327FE">
        <w:rPr>
          <w:rFonts w:ascii="Times New Roman" w:eastAsia="Times New Roman" w:hAnsi="Times New Roman" w:cs="Times New Roman"/>
          <w:sz w:val="24"/>
          <w:szCs w:val="24"/>
        </w:rPr>
        <w:br/>
        <w:t>When catastrophes hit, claims volume spikes. Some offices handle the surge well; others get overwhelmed. Adjusters work excessive hours. Customer service suffers. You bring in independent adjusters, but they don't know your processes or systems. Response effectiveness varies widely depending on location and leadership. Building surge capacity that's both cost-effective and operationally sound requires planning, training, and organizational flexibility—but most carriers haven't systematically addressed this.</w:t>
      </w:r>
    </w:p>
    <w:p w14:paraId="61A3DB18" w14:textId="77777777" w:rsidR="00C5241D" w:rsidRPr="006327FE"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6327FE">
        <w:rPr>
          <w:rFonts w:ascii="Times New Roman" w:eastAsia="Times New Roman" w:hAnsi="Times New Roman" w:cs="Times New Roman"/>
          <w:b/>
          <w:bCs/>
          <w:sz w:val="36"/>
          <w:szCs w:val="36"/>
        </w:rPr>
        <w:t>How Rooted Helps Property &amp; Casualty Insurance Leaders</w:t>
      </w:r>
    </w:p>
    <w:p w14:paraId="66191F61"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Our approach to organizational strategy and transformation</w:t>
      </w:r>
    </w:p>
    <w:p w14:paraId="6CD5A926"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lastRenderedPageBreak/>
        <w:t>Rooted Advisory Group works with property and casualty insurance carriers—commercial lines, personal lines, specialty insurers, and regional mutuals—to address operational and organizational challenges. We bring senior-level expertise in organizational strategy, change management, process optimization, and organizational development. Our approach is practical, data-driven, and designed to deliver measurable results without the overhead of Big 5 consulting engagements.</w:t>
      </w:r>
    </w:p>
    <w:p w14:paraId="5BC6F9A2" w14:textId="77777777" w:rsidR="00C5241D" w:rsidRPr="006327FE" w:rsidRDefault="00C5241D" w:rsidP="00C5241D">
      <w:pPr>
        <w:spacing w:before="100" w:beforeAutospacing="1" w:after="100" w:afterAutospacing="1" w:line="360" w:lineRule="auto"/>
        <w:outlineLvl w:val="2"/>
        <w:rPr>
          <w:rFonts w:ascii="Times New Roman" w:eastAsia="Times New Roman" w:hAnsi="Times New Roman" w:cs="Times New Roman"/>
          <w:b/>
          <w:bCs/>
          <w:sz w:val="27"/>
          <w:szCs w:val="27"/>
        </w:rPr>
      </w:pPr>
      <w:r w:rsidRPr="006327FE">
        <w:rPr>
          <w:rFonts w:ascii="Times New Roman" w:eastAsia="Times New Roman" w:hAnsi="Times New Roman" w:cs="Times New Roman"/>
          <w:b/>
          <w:bCs/>
          <w:sz w:val="27"/>
          <w:szCs w:val="27"/>
        </w:rPr>
        <w:t>Organizational Network Analysis: See How Work Really Happens</w:t>
      </w:r>
    </w:p>
    <w:p w14:paraId="7B63AC2A"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Understanding informal networks, knowledge flows, and collaboration patterns</w:t>
      </w:r>
    </w:p>
    <w:p w14:paraId="39D0D22D"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P&amp;C carriers are complex organizations where expertise is distributed across regions, lines of business, and functions. Organizational Network Analysis (ONA) reveals the informal networks that drive performance—who people turn to for help, where knowledge resides, and where silos create friction.</w:t>
      </w:r>
    </w:p>
    <w:p w14:paraId="1B1BD90C"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Before workforce reductions, protect critical expertise.</w:t>
      </w:r>
      <w:r w:rsidRPr="006327FE">
        <w:rPr>
          <w:rFonts w:ascii="Times New Roman" w:eastAsia="Times New Roman" w:hAnsi="Times New Roman" w:cs="Times New Roman"/>
          <w:sz w:val="24"/>
          <w:szCs w:val="24"/>
        </w:rPr>
        <w:br/>
        <w:t>When cost pressures force layoffs or restructuring, you need to know who holds critical knowledge. ONA shows which underwriters informally train others, which claims adjusters are go-to resources for complex losses, and which actuaries connect risk management with pricing. You can make reduction decisions strategically—not just by title or tenure—and avoid accidentally cutting the people who make everything work.</w:t>
      </w:r>
    </w:p>
    <w:p w14:paraId="16626CE4"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During mergers, map integration risks before they become problems.</w:t>
      </w:r>
      <w:r w:rsidRPr="006327FE">
        <w:rPr>
          <w:rFonts w:ascii="Times New Roman" w:eastAsia="Times New Roman" w:hAnsi="Times New Roman" w:cs="Times New Roman"/>
          <w:sz w:val="24"/>
          <w:szCs w:val="24"/>
        </w:rPr>
        <w:br/>
        <w:t>You've acquired another carrier or specialty insurer. On paper, the org structure looks clean. In reality, both organizations have informal leaders with influence. ONA helps you see these networks before integration. You can identify bridge-builders who can connect cultures, spot potential resistance points, and design integration plans based on how people actually collaborate—not just how the new org chart says they should.</w:t>
      </w:r>
    </w:p>
    <w:p w14:paraId="58F81DE6"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When new systems don't get adopted, understand why.</w:t>
      </w:r>
      <w:r w:rsidRPr="006327FE">
        <w:rPr>
          <w:rFonts w:ascii="Times New Roman" w:eastAsia="Times New Roman" w:hAnsi="Times New Roman" w:cs="Times New Roman"/>
          <w:sz w:val="24"/>
          <w:szCs w:val="24"/>
        </w:rPr>
        <w:br/>
        <w:t xml:space="preserve">You launched a new policy administration system or claims platform, but usage is inconsistent. ONA can reveal informal influencers among your underwriters and claims staff. If experienced </w:t>
      </w:r>
      <w:r w:rsidRPr="006327FE">
        <w:rPr>
          <w:rFonts w:ascii="Times New Roman" w:eastAsia="Times New Roman" w:hAnsi="Times New Roman" w:cs="Times New Roman"/>
          <w:sz w:val="24"/>
          <w:szCs w:val="24"/>
        </w:rPr>
        <w:lastRenderedPageBreak/>
        <w:t>employees aren't using the tool, others won't either. By identifying these key influencers and addressing their concerns first, you turn resistance into advocacy and drive adoption across the organization.</w:t>
      </w:r>
    </w:p>
    <w:p w14:paraId="419FEDCD"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Improve collaboration between underwriting, claims, and actuarial teams.</w:t>
      </w:r>
      <w:r w:rsidRPr="006327FE">
        <w:rPr>
          <w:rFonts w:ascii="Times New Roman" w:eastAsia="Times New Roman" w:hAnsi="Times New Roman" w:cs="Times New Roman"/>
          <w:sz w:val="24"/>
          <w:szCs w:val="24"/>
        </w:rPr>
        <w:br/>
        <w:t>Silos kill efficiency in P&amp;C. Underwriting doesn't talk to claims. Actuarial operates separately from risk management. Product development doesn't understand underwriting constraints. ONA maps communication patterns across functions and highlights where collaboration breaks down. Once you see the gaps, you can design interventions—cross-functional working groups, process redesigns, leadership alignment—that connect the right people.</w:t>
      </w:r>
    </w:p>
    <w:p w14:paraId="2F72A4DF" w14:textId="77777777" w:rsidR="00C5241D" w:rsidRPr="006327FE" w:rsidRDefault="00C5241D" w:rsidP="00C5241D">
      <w:pPr>
        <w:spacing w:before="100" w:beforeAutospacing="1" w:after="100" w:afterAutospacing="1" w:line="360" w:lineRule="auto"/>
        <w:outlineLvl w:val="2"/>
        <w:rPr>
          <w:rFonts w:ascii="Times New Roman" w:eastAsia="Times New Roman" w:hAnsi="Times New Roman" w:cs="Times New Roman"/>
          <w:b/>
          <w:bCs/>
          <w:sz w:val="27"/>
          <w:szCs w:val="27"/>
        </w:rPr>
      </w:pPr>
      <w:r w:rsidRPr="006327FE">
        <w:rPr>
          <w:rFonts w:ascii="Times New Roman" w:eastAsia="Times New Roman" w:hAnsi="Times New Roman" w:cs="Times New Roman"/>
          <w:b/>
          <w:bCs/>
          <w:sz w:val="27"/>
          <w:szCs w:val="27"/>
        </w:rPr>
        <w:t>Change Management: Make Transformation Stick</w:t>
      </w:r>
    </w:p>
    <w:p w14:paraId="5C2BB8DB"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Structured approaches to adoption and behavior change</w:t>
      </w:r>
    </w:p>
    <w:p w14:paraId="145F8C18"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Change management is about designing structured approaches to help people understand, accept, and adopt new ways of working. P&amp;C carriers face constant change—regulatory shifts, technology implementations, process redesigns, catastrophe response improvements, M&amp;A integrations. Organizations that execute change well maintain competitive advantage. Those that don't waste resources on initiatives that never deliver results.</w:t>
      </w:r>
    </w:p>
    <w:p w14:paraId="308E22BA"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Rooted uses proven frameworks (Prosci ADKAR, Lean principles, behavioral science) to guide P&amp;C leaders through transformation. We focus on the human side of change—because if people don't change, nothing else does.</w:t>
      </w:r>
    </w:p>
    <w:p w14:paraId="57D70147"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Technology implementations that underwriters and claims staff actually use.</w:t>
      </w:r>
      <w:r w:rsidRPr="006327FE">
        <w:rPr>
          <w:rFonts w:ascii="Times New Roman" w:eastAsia="Times New Roman" w:hAnsi="Times New Roman" w:cs="Times New Roman"/>
          <w:sz w:val="24"/>
          <w:szCs w:val="24"/>
        </w:rPr>
        <w:br/>
        <w:t>You're implementing a new policy administration system, claims platform, or underwriting workbench. Technical implementation is critical—but so is adoption. Rooted partners with your IT and operations teams to ensure end users are engaged from day one. We develop role-specific training (underwriters need different skills than claims adjusters), build feedback loops to address pain points quickly, and create sustainability plans so people don't revert to old workarounds.</w:t>
      </w:r>
    </w:p>
    <w:p w14:paraId="6E58D41C"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lastRenderedPageBreak/>
        <w:t>Catastrophe response and surge capacity improvements.</w:t>
      </w:r>
      <w:r w:rsidRPr="006327FE">
        <w:rPr>
          <w:rFonts w:ascii="Times New Roman" w:eastAsia="Times New Roman" w:hAnsi="Times New Roman" w:cs="Times New Roman"/>
          <w:sz w:val="24"/>
          <w:szCs w:val="24"/>
        </w:rPr>
        <w:br/>
        <w:t>When catastrophes hit, your organization needs to scale quickly. Rooted helps you design catastrophe response protocols that are clear, efficient, and well-practiced. We facilitate tabletop exercises where teams practice coordination and decision-making. We help you build surge capacity plans that include independent adjuster onboarding, temporary staffing protocols, and communication strategies. When the next event hits, your team executes smoothly because they've prepared.</w:t>
      </w:r>
    </w:p>
    <w:p w14:paraId="60CE35C6"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Cultural integration after mergers and acquisitions.</w:t>
      </w:r>
      <w:r w:rsidRPr="006327FE">
        <w:rPr>
          <w:rFonts w:ascii="Times New Roman" w:eastAsia="Times New Roman" w:hAnsi="Times New Roman" w:cs="Times New Roman"/>
          <w:sz w:val="24"/>
          <w:szCs w:val="24"/>
        </w:rPr>
        <w:br/>
        <w:t>When two carriers merge, you're combining cultures. One might be underwriting-focused and conservative. The other might be growth-oriented and entrepreneurial. If you don't actively manage cultural integration, friction becomes dysfunction. Rooted facilitates workshops where leadership teams define shared values and operating principles. We help design integration plans that respect both legacies while creating a unified identity, and we monitor employee sentiment throughout to spot issues before they escalate.</w:t>
      </w:r>
    </w:p>
    <w:p w14:paraId="61F1D3A8"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Preparing the organization for regulatory change.</w:t>
      </w:r>
      <w:r w:rsidRPr="006327FE">
        <w:rPr>
          <w:rFonts w:ascii="Times New Roman" w:eastAsia="Times New Roman" w:hAnsi="Times New Roman" w:cs="Times New Roman"/>
          <w:sz w:val="24"/>
          <w:szCs w:val="24"/>
        </w:rPr>
        <w:br/>
        <w:t>When new state regulations, data privacy laws, or climate risk disclosure requirements take effect, compliance teams understand the mandates—but the broader organization doesn't always know what's changing or why. Rooted helps you communicate the business rationale for compliance, train affected teams on new processes, and embed regulatory awareness into daily operations. This isn't just about passing examinations—it's about building a culture where compliance and business objectives align.</w:t>
      </w:r>
    </w:p>
    <w:p w14:paraId="1551AEFF" w14:textId="77777777" w:rsidR="00C5241D" w:rsidRPr="006327FE" w:rsidRDefault="00C5241D" w:rsidP="00C5241D">
      <w:pPr>
        <w:spacing w:before="100" w:beforeAutospacing="1" w:after="100" w:afterAutospacing="1" w:line="360" w:lineRule="auto"/>
        <w:outlineLvl w:val="2"/>
        <w:rPr>
          <w:rFonts w:ascii="Times New Roman" w:eastAsia="Times New Roman" w:hAnsi="Times New Roman" w:cs="Times New Roman"/>
          <w:b/>
          <w:bCs/>
          <w:sz w:val="27"/>
          <w:szCs w:val="27"/>
        </w:rPr>
      </w:pPr>
      <w:r w:rsidRPr="006327FE">
        <w:rPr>
          <w:rFonts w:ascii="Times New Roman" w:eastAsia="Times New Roman" w:hAnsi="Times New Roman" w:cs="Times New Roman"/>
          <w:b/>
          <w:bCs/>
          <w:sz w:val="27"/>
          <w:szCs w:val="27"/>
        </w:rPr>
        <w:t>Business Process Engineering: Optimize How Work Gets Done</w:t>
      </w:r>
    </w:p>
    <w:p w14:paraId="79B333BE"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Process mapping, redesign, and operational efficiency</w:t>
      </w:r>
    </w:p>
    <w:p w14:paraId="6AD4E852"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Inefficient processes cost P&amp;C carriers millions in wasted time, increased loss adjustment expenses, and poor customer and agent experiences. Business Process Engineering (BPE) is about mapping current-state workflows, identifying bottlenecks and redundancies, and redesigning processes for efficiency and effectiveness.</w:t>
      </w:r>
    </w:p>
    <w:p w14:paraId="04E18C00"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lastRenderedPageBreak/>
        <w:t>Rooted's BPE approach combines Lean Six Sigma with a people-centered lens. We don't just streamline processes on paper—we ensure they work in practice, because real employees have to execute them every day.</w:t>
      </w:r>
    </w:p>
    <w:p w14:paraId="5BC4995D"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Underwriting process optimization.</w:t>
      </w:r>
      <w:r w:rsidRPr="006327FE">
        <w:rPr>
          <w:rFonts w:ascii="Times New Roman" w:eastAsia="Times New Roman" w:hAnsi="Times New Roman" w:cs="Times New Roman"/>
          <w:sz w:val="24"/>
          <w:szCs w:val="24"/>
        </w:rPr>
        <w:br/>
        <w:t>Underwriting workflows often involve multiple handoffs, redundant reviews, and system limitations. Rooted maps your end-to-end underwriting process—from submission to bind—and identifies where time is lost. Are submissions sitting in queues? Are underwriters re-entering data across systems? Are approval workflows creating unnecessary delays? We redesign processes to eliminate waste, standardize decision criteria, introduce automation where appropriate, and empower underwriters to move faster on straightforward risks while escalating complex submissions appropriately.</w:t>
      </w:r>
    </w:p>
    <w:p w14:paraId="203C7BEC"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Claims handling and settlement efficiency.</w:t>
      </w:r>
      <w:r w:rsidRPr="006327FE">
        <w:rPr>
          <w:rFonts w:ascii="Times New Roman" w:eastAsia="Times New Roman" w:hAnsi="Times New Roman" w:cs="Times New Roman"/>
          <w:sz w:val="24"/>
          <w:szCs w:val="24"/>
        </w:rPr>
        <w:br/>
        <w:t>Claims are where operational efficiency and customer experience converge. Rooted analyzes your claims workflow—from first notice of loss to settlement—to find inefficiencies. Are adjusters spending too much time on administrative tasks? Are vendor management processes creating delays? Is communication with policyholders and claimants unclear? We redesign processes to reduce cycle time, improve consistency, and create better experiences while maintaining appropriate loss control.</w:t>
      </w:r>
    </w:p>
    <w:p w14:paraId="4B6ADF3B"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New business quoting and binding.</w:t>
      </w:r>
      <w:r w:rsidRPr="006327FE">
        <w:rPr>
          <w:rFonts w:ascii="Times New Roman" w:eastAsia="Times New Roman" w:hAnsi="Times New Roman" w:cs="Times New Roman"/>
          <w:sz w:val="24"/>
          <w:szCs w:val="24"/>
        </w:rPr>
        <w:br/>
        <w:t>Speed matters in P&amp;C distribution. If quoting takes too long, agents and customers go elsewhere. Rooted maps your quoting and binding workflows to identify delays. Are rating engines slow? Are underwriting referrals creating bottlenecks? Is policy issuance manual when it could be automated? We redesign processes to accelerate quoting, reduce underwriting touches for straightforward risks, and improve agent satisfaction.</w:t>
      </w:r>
    </w:p>
    <w:p w14:paraId="5E02B3BF"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Catastrophe claims surge response.</w:t>
      </w:r>
      <w:r w:rsidRPr="006327FE">
        <w:rPr>
          <w:rFonts w:ascii="Times New Roman" w:eastAsia="Times New Roman" w:hAnsi="Times New Roman" w:cs="Times New Roman"/>
          <w:sz w:val="24"/>
          <w:szCs w:val="24"/>
        </w:rPr>
        <w:br/>
        <w:t xml:space="preserve">When catastrophes hit, claims volume spikes. Rooted helps you design surge response processes that are efficient and scalable. We map current-state response protocols, identify gaps in coordination and communication, and redesign workflows to handle high-volume claims </w:t>
      </w:r>
      <w:r w:rsidRPr="006327FE">
        <w:rPr>
          <w:rFonts w:ascii="Times New Roman" w:eastAsia="Times New Roman" w:hAnsi="Times New Roman" w:cs="Times New Roman"/>
          <w:sz w:val="24"/>
          <w:szCs w:val="24"/>
        </w:rPr>
        <w:lastRenderedPageBreak/>
        <w:t>effectively. This includes independent adjuster onboarding, field coordination, vendor management, and policyholder communication. When the next event hits, your team executes efficiently because the processes are clear and practiced.</w:t>
      </w:r>
    </w:p>
    <w:p w14:paraId="28B69402" w14:textId="77777777" w:rsidR="00C5241D" w:rsidRPr="006327FE" w:rsidRDefault="00C5241D" w:rsidP="00C5241D">
      <w:pPr>
        <w:spacing w:before="100" w:beforeAutospacing="1" w:after="100" w:afterAutospacing="1" w:line="360" w:lineRule="auto"/>
        <w:outlineLvl w:val="2"/>
        <w:rPr>
          <w:rFonts w:ascii="Times New Roman" w:eastAsia="Times New Roman" w:hAnsi="Times New Roman" w:cs="Times New Roman"/>
          <w:b/>
          <w:bCs/>
          <w:sz w:val="27"/>
          <w:szCs w:val="27"/>
        </w:rPr>
      </w:pPr>
      <w:r w:rsidRPr="006327FE">
        <w:rPr>
          <w:rFonts w:ascii="Times New Roman" w:eastAsia="Times New Roman" w:hAnsi="Times New Roman" w:cs="Times New Roman"/>
          <w:b/>
          <w:bCs/>
          <w:sz w:val="27"/>
          <w:szCs w:val="27"/>
        </w:rPr>
        <w:t>Organizational Development &amp; Effectiveness: Build a Stronger Foundation</w:t>
      </w:r>
    </w:p>
    <w:p w14:paraId="7F58E099"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Structure, strategy, culture, and leadership alignment</w:t>
      </w:r>
    </w:p>
    <w:p w14:paraId="0FAD3F8D"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Organizational Development &amp; Effectiveness (OD&amp;E) is about aligning structure, strategy, and culture so your P&amp;C carrier can execute at a high level. For P&amp;C leaders, OD&amp;E addresses fundamental questions: Is our operating model efficient? Do we have the right leadership pipeline? Are we building a culture that supports our strategy?</w:t>
      </w:r>
    </w:p>
    <w:p w14:paraId="046BC258"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Rooted's OD&amp;E services help P&amp;C carriers build sustainable, high-performing organizations.</w:t>
      </w:r>
    </w:p>
    <w:p w14:paraId="350B4D56"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Operating model redesign for efficiency and agility.</w:t>
      </w:r>
      <w:r w:rsidRPr="006327FE">
        <w:rPr>
          <w:rFonts w:ascii="Times New Roman" w:eastAsia="Times New Roman" w:hAnsi="Times New Roman" w:cs="Times New Roman"/>
          <w:sz w:val="24"/>
          <w:szCs w:val="24"/>
        </w:rPr>
        <w:br/>
        <w:t>Many P&amp;C carriers are organized by geography or line of business with functional silos. This structure made sense historically, but it creates friction in today's environment. Cross-functional collaboration is slow. Decision-making is bureaucratic. Customer and agent needs fall through the cracks. Rooted works with leadership teams to evaluate alternative models—such as centralized shared services, product-line structures, or matrix organizations—that balance local presence with operational efficiency. We help you design structures that support your strategy, then guide implementation so restructuring doesn't create chaos.</w:t>
      </w:r>
    </w:p>
    <w:p w14:paraId="0DA2ABE5"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Leadership development and succession planning.</w:t>
      </w:r>
      <w:r w:rsidRPr="006327FE">
        <w:rPr>
          <w:rFonts w:ascii="Times New Roman" w:eastAsia="Times New Roman" w:hAnsi="Times New Roman" w:cs="Times New Roman"/>
          <w:sz w:val="24"/>
          <w:szCs w:val="24"/>
        </w:rPr>
        <w:br/>
        <w:t>P&amp;C has a leadership pipeline challenge. Experienced underwriters, claims leaders, and actuaries are retiring, and there aren't enough prepared successors. Rooted uses ONA to identify emerging leaders—people who already have influence and credibility, even if they're not in formal leadership roles. We design development programs that build strategic and operational capabilities, and we help you create succession plans that include coaching, mentoring, and thoughtful transitions.</w:t>
      </w:r>
    </w:p>
    <w:p w14:paraId="34A926E4"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lastRenderedPageBreak/>
        <w:t>Post-merger operating model integration.</w:t>
      </w:r>
      <w:r w:rsidRPr="006327FE">
        <w:rPr>
          <w:rFonts w:ascii="Times New Roman" w:eastAsia="Times New Roman" w:hAnsi="Times New Roman" w:cs="Times New Roman"/>
          <w:sz w:val="24"/>
          <w:szCs w:val="24"/>
        </w:rPr>
        <w:br/>
        <w:t>After an acquisition, you need to decide which teams, processes, and systems to keep, which to retire, and which to blend. Rooted facilitates operating model design sessions where leadership defines the future state: how should underwriting work? How should claims be structured? What shared services make sense? We help you make these decisions based on data (what's working) and strategy (where you're going), then build implementation roadmaps that sequence changes logically.</w:t>
      </w:r>
    </w:p>
    <w:p w14:paraId="5845C33B"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Culture and values alignment.</w:t>
      </w:r>
      <w:r w:rsidRPr="006327FE">
        <w:rPr>
          <w:rFonts w:ascii="Times New Roman" w:eastAsia="Times New Roman" w:hAnsi="Times New Roman" w:cs="Times New Roman"/>
          <w:sz w:val="24"/>
          <w:szCs w:val="24"/>
        </w:rPr>
        <w:br/>
        <w:t>Culture drives behavior, and behavior drives results. If your stated values are "underwriting discipline" but your incentives reward premium growth over profitability, there's a disconnect. Rooted helps leadership teams define authentic values that reflect the carrier you're building, then translate those values into tangible behaviors and decision-making criteria. We work with managers to embed culture into hiring, performance management, and daily leadership, so it becomes how you operate—not just what you say.</w:t>
      </w:r>
    </w:p>
    <w:p w14:paraId="075F9670" w14:textId="77777777" w:rsidR="00C5241D" w:rsidRPr="006327FE"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6327FE">
        <w:rPr>
          <w:rFonts w:ascii="Times New Roman" w:eastAsia="Times New Roman" w:hAnsi="Times New Roman" w:cs="Times New Roman"/>
          <w:b/>
          <w:bCs/>
          <w:sz w:val="36"/>
          <w:szCs w:val="36"/>
        </w:rPr>
        <w:t>Why Mid-Market P&amp;C Carriers Work With Rooted</w:t>
      </w:r>
    </w:p>
    <w:p w14:paraId="791AFEA8"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Key differentiators and value proposition</w:t>
      </w:r>
    </w:p>
    <w:p w14:paraId="1BA8672C"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You get senior advisors, not junior analysts.</w:t>
      </w:r>
      <w:r w:rsidRPr="006327FE">
        <w:rPr>
          <w:rFonts w:ascii="Times New Roman" w:eastAsia="Times New Roman" w:hAnsi="Times New Roman" w:cs="Times New Roman"/>
          <w:sz w:val="24"/>
          <w:szCs w:val="24"/>
        </w:rPr>
        <w:br/>
        <w:t>When you engage Rooted, you work directly with experienced consultants who understand P&amp;C operations, catastrophe management, and regulatory environments. We don't staff projects with recent graduates. Our team includes advisors with backgrounds in organizational psychology, operations, and change leadership—people who've solved problems like yours before. You get strategic thinking and hands-on execution from day one.</w:t>
      </w:r>
    </w:p>
    <w:p w14:paraId="268ACB4B"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We move faster than the Big 5.</w:t>
      </w:r>
      <w:r w:rsidRPr="006327FE">
        <w:rPr>
          <w:rFonts w:ascii="Times New Roman" w:eastAsia="Times New Roman" w:hAnsi="Times New Roman" w:cs="Times New Roman"/>
          <w:sz w:val="24"/>
          <w:szCs w:val="24"/>
        </w:rPr>
        <w:br/>
        <w:t xml:space="preserve">Big consulting firms love multi-year transformation programs with governance structures, stage gates, and extensive documentation. Sometimes that's necessary. Often, it's not. Rooted operates with agility. We scope projects to deliver value quickly—maybe a 90-day ONA diagnostic or a </w:t>
      </w:r>
      <w:r w:rsidRPr="006327FE">
        <w:rPr>
          <w:rFonts w:ascii="Times New Roman" w:eastAsia="Times New Roman" w:hAnsi="Times New Roman" w:cs="Times New Roman"/>
          <w:sz w:val="24"/>
          <w:szCs w:val="24"/>
        </w:rPr>
        <w:lastRenderedPageBreak/>
        <w:t>focused process redesign that shows results in six months. We're not trying to sell you a multi-year engagement. We're trying to solve your problem.</w:t>
      </w:r>
    </w:p>
    <w:p w14:paraId="35A5BA96"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We're priced for mid-market realities.</w:t>
      </w:r>
      <w:r w:rsidRPr="006327FE">
        <w:rPr>
          <w:rFonts w:ascii="Times New Roman" w:eastAsia="Times New Roman" w:hAnsi="Times New Roman" w:cs="Times New Roman"/>
          <w:sz w:val="24"/>
          <w:szCs w:val="24"/>
        </w:rPr>
        <w:br/>
        <w:t>A Big 5 engagement can cost millions before you see results. That's out of reach for regional carriers and specialty insurers. Rooted offers the same caliber of expertise at pricing that makes sense for your business. We're transparent about costs, we scope projects realistically, and we deliver ROI you can measure.</w:t>
      </w:r>
    </w:p>
    <w:p w14:paraId="31F3EB21"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We understand P&amp;C operations and market dynamics.</w:t>
      </w:r>
      <w:r w:rsidRPr="006327FE">
        <w:rPr>
          <w:rFonts w:ascii="Times New Roman" w:eastAsia="Times New Roman" w:hAnsi="Times New Roman" w:cs="Times New Roman"/>
          <w:sz w:val="24"/>
          <w:szCs w:val="24"/>
        </w:rPr>
        <w:br/>
        <w:t>Underwriting discipline. Catastrophe modeling. Reinsurance structures. Claims management. Rate filings. We've worked in and with P&amp;C carriers, and we speak your language. You don't have to explain why combined ratios matter or why catastrophe response is challenging. We get it, and we design solutions that fit your reality—not some consultant's idealized vision.</w:t>
      </w:r>
    </w:p>
    <w:p w14:paraId="75901445"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We're independent.</w:t>
      </w:r>
      <w:r w:rsidRPr="006327FE">
        <w:rPr>
          <w:rFonts w:ascii="Times New Roman" w:eastAsia="Times New Roman" w:hAnsi="Times New Roman" w:cs="Times New Roman"/>
          <w:sz w:val="24"/>
          <w:szCs w:val="24"/>
        </w:rPr>
        <w:br/>
        <w:t>We don't sell software. We're not pushing a proprietary platform or trying to upsell IT services. Our only agenda is helping you improve organizational performance. If your problem requires better processes, we'll redesign processes. If it requires culture work, we'll do that. We recommend what you need—not what we sell.</w:t>
      </w:r>
    </w:p>
    <w:p w14:paraId="33669F9E" w14:textId="77777777" w:rsidR="00C5241D" w:rsidRPr="006327FE"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6327FE">
        <w:rPr>
          <w:rFonts w:ascii="Times New Roman" w:eastAsia="Times New Roman" w:hAnsi="Times New Roman" w:cs="Times New Roman"/>
          <w:b/>
          <w:bCs/>
          <w:sz w:val="36"/>
          <w:szCs w:val="36"/>
        </w:rPr>
        <w:t>Common Scenarios Where Rooted Adds Value</w:t>
      </w:r>
    </w:p>
    <w:p w14:paraId="03063051"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Practical applications and client outcomes</w:t>
      </w:r>
    </w:p>
    <w:p w14:paraId="1F784495"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Scenario: Claims handling is inconsistent across regional offices, and loss adjustment expenses are high.</w:t>
      </w:r>
      <w:r w:rsidRPr="006327FE">
        <w:rPr>
          <w:rFonts w:ascii="Times New Roman" w:eastAsia="Times New Roman" w:hAnsi="Times New Roman" w:cs="Times New Roman"/>
          <w:sz w:val="24"/>
          <w:szCs w:val="24"/>
        </w:rPr>
        <w:br/>
        <w:t xml:space="preserve">A regional P&amp;C carrier with operations in eight states is experiencing wide variation in claims handling. Some offices settle claims quickly with low expenses; others have long cycle times and high loss adjustment expenses (LAE). The Chief Claims Officer knows performance should be more consistent but doesn't know where to start. Rooted maps claims workflows across all regions, shadowing adjusters and analyzing data. The analysis reveals that high-performing offices use standardized triage protocols and empower adjusters to settle straightforward claims </w:t>
      </w:r>
      <w:r w:rsidRPr="006327FE">
        <w:rPr>
          <w:rFonts w:ascii="Times New Roman" w:eastAsia="Times New Roman" w:hAnsi="Times New Roman" w:cs="Times New Roman"/>
          <w:sz w:val="24"/>
          <w:szCs w:val="24"/>
        </w:rPr>
        <w:lastRenderedPageBreak/>
        <w:t>quickly, while struggling offices require excessive approvals and lack clear guidance on vendor management. Rooted redesigns the claims process: implement standardized triage and settlement authority guidelines, create vendor management protocols, and provide targeted training to struggling offices. After implementation, average claims cycle time drops by 28%, LAE decreases by 18%, and customer satisfaction improves.</w:t>
      </w:r>
    </w:p>
    <w:p w14:paraId="63EBC199"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Scenario: A new underwriting workbench has low adoption, and underwriters are frustrated.</w:t>
      </w:r>
      <w:r w:rsidRPr="006327FE">
        <w:rPr>
          <w:rFonts w:ascii="Times New Roman" w:eastAsia="Times New Roman" w:hAnsi="Times New Roman" w:cs="Times New Roman"/>
          <w:sz w:val="24"/>
          <w:szCs w:val="24"/>
        </w:rPr>
        <w:br/>
        <w:t>A commercial lines carrier invested $6M in a modern underwriting workbench designed to improve efficiency and risk selection. Twelve months post-launch, adoption among underwriters is at 35%, and many are still using spreadsheets and legacy systems. Leadership is frustrated—the system works, so why aren't people using it? Rooted conducts discovery interviews and an ONA of the underwriting team. The analysis reveals that senior underwriters (who have the most influence) find the workbench slower than their existing process for routine submissions and lacking key functionality they need. They've told junior underwriters to "just use the old way." Rooted designs a targeted change program: bring influential underwriters into a feedback group to address functionality gaps, create streamlined workflows for common submission types, and identify early adopters as champions. Within five months, adoption rises to 80%, and underwriting turnaround time improves by 15%.</w:t>
      </w:r>
    </w:p>
    <w:p w14:paraId="666F07A3"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Scenario: Two carriers merged, but integration has stalled 20 months later.</w:t>
      </w:r>
      <w:r w:rsidRPr="006327FE">
        <w:rPr>
          <w:rFonts w:ascii="Times New Roman" w:eastAsia="Times New Roman" w:hAnsi="Times New Roman" w:cs="Times New Roman"/>
          <w:sz w:val="24"/>
          <w:szCs w:val="24"/>
        </w:rPr>
        <w:br/>
        <w:t>A commercial lines carrier acquired a specialty insurer to expand product offerings. The deal closed 20 months ago, but integration is slow. Systems remain separate, duplicate roles exist in underwriting and claims, and cultural friction is visible. The CEO needs to accelerate progress. Rooted maps the current state: we conduct ONA to understand informal networks in both organizations, facilitate leadership alignment sessions to define the future operating model, and build a phased integration roadmap. We prioritize quick wins (consolidating underwriting guidelines, aligning claims protocols) while sequencing complex changes (policy administration migration, product rationalization) realistically. Twelve months later, cost synergies are on track, employee engagement has improved, and the combined carrier is operating as one organization.</w:t>
      </w:r>
    </w:p>
    <w:p w14:paraId="4C84D81F"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lastRenderedPageBreak/>
        <w:t>Scenario: Catastrophe response is inefficient, and policyholder complaints spike after events.</w:t>
      </w:r>
      <w:r w:rsidRPr="006327FE">
        <w:rPr>
          <w:rFonts w:ascii="Times New Roman" w:eastAsia="Times New Roman" w:hAnsi="Times New Roman" w:cs="Times New Roman"/>
          <w:sz w:val="24"/>
          <w:szCs w:val="24"/>
        </w:rPr>
        <w:br/>
        <w:t>A personal lines carrier with exposure in hurricane-prone states struggles with catastrophe response. After each event, claims volume overwhelms adjusters, independent adjuster onboarding is chaotic, and policyholder complaints spike due to slow response. The Chief Operating Officer knows response needs to improve but isn't sure how to build surge capacity effectively. Rooted conducts a catastrophe response assessment: we review past events, interview claims leadership and adjusters, and analyze response data. The analysis reveals that independent adjuster onboarding takes too long, coordination between field and office is unclear, and policyholder communication is inconsistent. Rooted redesigns the catastrophe response process: create pre-event contracts with independent adjusting firms, develop standardized onboarding protocols, implement field coordination technology, and design policyholder communication templates. We facilitate tabletop exercises so teams practice the new protocols. After the next hurricane, claims handling efficiency improves by 40%, policyholder complaints decrease by 55%, and employee stress is more manageable.</w:t>
      </w:r>
    </w:p>
    <w:p w14:paraId="1F640A49" w14:textId="77777777" w:rsidR="00C5241D" w:rsidRPr="006327FE" w:rsidRDefault="00C5241D" w:rsidP="00C5241D">
      <w:pPr>
        <w:spacing w:before="100" w:beforeAutospacing="1" w:after="100" w:afterAutospacing="1" w:line="360" w:lineRule="auto"/>
        <w:outlineLvl w:val="1"/>
        <w:rPr>
          <w:rFonts w:ascii="Times New Roman" w:eastAsia="Times New Roman" w:hAnsi="Times New Roman" w:cs="Times New Roman"/>
          <w:b/>
          <w:bCs/>
          <w:sz w:val="36"/>
          <w:szCs w:val="36"/>
        </w:rPr>
      </w:pPr>
      <w:r w:rsidRPr="006327FE">
        <w:rPr>
          <w:rFonts w:ascii="Times New Roman" w:eastAsia="Times New Roman" w:hAnsi="Times New Roman" w:cs="Times New Roman"/>
          <w:b/>
          <w:bCs/>
          <w:sz w:val="36"/>
          <w:szCs w:val="36"/>
        </w:rPr>
        <w:t>Let's Talk About What's Next</w:t>
      </w:r>
    </w:p>
    <w:p w14:paraId="5BEB5102"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If you're leading a property and casualty carrier and dealing with operational inefficiency, catastrophe response challenges, integration complexity, or change management needs, Rooted can help. We're not here to sell you a transformation roadmap that sits on a shelf. We're here to understand your specific challenges and design solutions that work for your organization.</w:t>
      </w:r>
    </w:p>
    <w:p w14:paraId="6D8FA64C"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Let's start a conversation.</w:t>
      </w:r>
    </w:p>
    <w:p w14:paraId="3AEB9304" w14:textId="77777777" w:rsidR="00C5241D" w:rsidRPr="006327FE" w:rsidRDefault="00FE5B77" w:rsidP="00C5241D">
      <w:pPr>
        <w:spacing w:after="0" w:line="360" w:lineRule="auto"/>
        <w:rPr>
          <w:rFonts w:ascii="Times New Roman" w:eastAsia="Times New Roman" w:hAnsi="Times New Roman" w:cs="Times New Roman"/>
          <w:sz w:val="24"/>
          <w:szCs w:val="24"/>
        </w:rPr>
      </w:pPr>
      <w:r w:rsidRPr="00FE5B77">
        <w:rPr>
          <w:rFonts w:ascii="Times New Roman" w:eastAsia="Times New Roman" w:hAnsi="Times New Roman" w:cs="Times New Roman"/>
          <w:noProof/>
          <w:sz w:val="24"/>
          <w:szCs w:val="24"/>
        </w:rPr>
        <w:pict w14:anchorId="6AC741EE">
          <v:rect id="_x0000_i1026" alt="" style="width:468pt;height:.05pt;mso-width-percent:0;mso-height-percent:0;mso-width-percent:0;mso-height-percent:0" o:hralign="center" o:hrstd="t" o:hr="t" fillcolor="#a0a0a0" stroked="f"/>
        </w:pict>
      </w:r>
    </w:p>
    <w:p w14:paraId="7A73DF62"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Sources:</w:t>
      </w:r>
    </w:p>
    <w:p w14:paraId="4A4DB820" w14:textId="77777777" w:rsidR="00C5241D" w:rsidRPr="006327FE" w:rsidRDefault="00C5241D" w:rsidP="00C5241D">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 xml:space="preserve">Insurance Journal. (2025, September 4). </w:t>
      </w:r>
      <w:r w:rsidRPr="006327FE">
        <w:rPr>
          <w:rFonts w:ascii="Times New Roman" w:eastAsia="Times New Roman" w:hAnsi="Times New Roman" w:cs="Times New Roman"/>
          <w:i/>
          <w:iCs/>
          <w:sz w:val="24"/>
          <w:szCs w:val="24"/>
        </w:rPr>
        <w:t>The U.S. property/casualty insurance industry recorded a net underwriting gain of $11.5 billion and net income of $49.1 billion for the first-half of 2025</w:t>
      </w:r>
      <w:r w:rsidRPr="006327FE">
        <w:rPr>
          <w:rFonts w:ascii="Times New Roman" w:eastAsia="Times New Roman" w:hAnsi="Times New Roman" w:cs="Times New Roman"/>
          <w:sz w:val="24"/>
          <w:szCs w:val="24"/>
        </w:rPr>
        <w:t xml:space="preserve">. </w:t>
      </w:r>
      <w:hyperlink r:id="rId20" w:history="1">
        <w:r w:rsidRPr="006327FE">
          <w:rPr>
            <w:rFonts w:ascii="Times New Roman" w:eastAsia="Times New Roman" w:hAnsi="Times New Roman" w:cs="Times New Roman"/>
            <w:color w:val="0000FF"/>
            <w:sz w:val="24"/>
            <w:szCs w:val="24"/>
            <w:u w:val="single"/>
          </w:rPr>
          <w:t>https://www.insurancejournal.com/property-casualty</w:t>
        </w:r>
      </w:hyperlink>
    </w:p>
    <w:p w14:paraId="229D7154" w14:textId="77777777" w:rsidR="00C5241D" w:rsidRPr="006327FE" w:rsidRDefault="00C5241D" w:rsidP="00C5241D">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lastRenderedPageBreak/>
        <w:t xml:space="preserve">IMA Financial Group. (2025, April 22). </w:t>
      </w:r>
      <w:r w:rsidRPr="006327FE">
        <w:rPr>
          <w:rFonts w:ascii="Times New Roman" w:eastAsia="Times New Roman" w:hAnsi="Times New Roman" w:cs="Times New Roman"/>
          <w:i/>
          <w:iCs/>
          <w:sz w:val="24"/>
          <w:szCs w:val="24"/>
        </w:rPr>
        <w:t>Property &amp; Casualty Markets In Focus Q1 2025</w:t>
      </w:r>
      <w:r w:rsidRPr="006327FE">
        <w:rPr>
          <w:rFonts w:ascii="Times New Roman" w:eastAsia="Times New Roman" w:hAnsi="Times New Roman" w:cs="Times New Roman"/>
          <w:sz w:val="24"/>
          <w:szCs w:val="24"/>
        </w:rPr>
        <w:t xml:space="preserve">. </w:t>
      </w:r>
      <w:hyperlink r:id="rId21" w:history="1">
        <w:r w:rsidRPr="006327FE">
          <w:rPr>
            <w:rFonts w:ascii="Times New Roman" w:eastAsia="Times New Roman" w:hAnsi="Times New Roman" w:cs="Times New Roman"/>
            <w:color w:val="0000FF"/>
            <w:sz w:val="24"/>
            <w:szCs w:val="24"/>
            <w:u w:val="single"/>
          </w:rPr>
          <w:t>https://imacorp.com/insights/property-casualty-markets-in-focus-q1-2025</w:t>
        </w:r>
      </w:hyperlink>
    </w:p>
    <w:p w14:paraId="0D1164DB" w14:textId="77777777" w:rsidR="00C5241D" w:rsidRPr="006327FE" w:rsidRDefault="00C5241D" w:rsidP="00C5241D">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 xml:space="preserve">Woodruff Sawyer. (2025). </w:t>
      </w:r>
      <w:r w:rsidRPr="006327FE">
        <w:rPr>
          <w:rFonts w:ascii="Times New Roman" w:eastAsia="Times New Roman" w:hAnsi="Times New Roman" w:cs="Times New Roman"/>
          <w:i/>
          <w:iCs/>
          <w:sz w:val="24"/>
          <w:szCs w:val="24"/>
        </w:rPr>
        <w:t>P&amp;C Looking Ahead Guide for 2025</w:t>
      </w:r>
      <w:r w:rsidRPr="006327FE">
        <w:rPr>
          <w:rFonts w:ascii="Times New Roman" w:eastAsia="Times New Roman" w:hAnsi="Times New Roman" w:cs="Times New Roman"/>
          <w:sz w:val="24"/>
          <w:szCs w:val="24"/>
        </w:rPr>
        <w:t xml:space="preserve">. </w:t>
      </w:r>
      <w:hyperlink r:id="rId22" w:history="1">
        <w:r w:rsidRPr="006327FE">
          <w:rPr>
            <w:rFonts w:ascii="Times New Roman" w:eastAsia="Times New Roman" w:hAnsi="Times New Roman" w:cs="Times New Roman"/>
            <w:color w:val="0000FF"/>
            <w:sz w:val="24"/>
            <w:szCs w:val="24"/>
            <w:u w:val="single"/>
          </w:rPr>
          <w:t>https://woodruffsawyer.com/insights/property-casualty-looking-ahead-guide</w:t>
        </w:r>
      </w:hyperlink>
    </w:p>
    <w:p w14:paraId="6F56E804" w14:textId="77777777" w:rsidR="00C5241D" w:rsidRPr="006327FE" w:rsidRDefault="00C5241D" w:rsidP="00C5241D">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 xml:space="preserve">IMA Financial Group. (2025, April 22). </w:t>
      </w:r>
      <w:r w:rsidRPr="006327FE">
        <w:rPr>
          <w:rFonts w:ascii="Times New Roman" w:eastAsia="Times New Roman" w:hAnsi="Times New Roman" w:cs="Times New Roman"/>
          <w:i/>
          <w:iCs/>
          <w:sz w:val="24"/>
          <w:szCs w:val="24"/>
        </w:rPr>
        <w:t>Property &amp; Casualty Markets In Focus Q1 2025</w:t>
      </w:r>
      <w:r w:rsidRPr="006327FE">
        <w:rPr>
          <w:rFonts w:ascii="Times New Roman" w:eastAsia="Times New Roman" w:hAnsi="Times New Roman" w:cs="Times New Roman"/>
          <w:sz w:val="24"/>
          <w:szCs w:val="24"/>
        </w:rPr>
        <w:t xml:space="preserve">. </w:t>
      </w:r>
      <w:hyperlink r:id="rId23" w:history="1">
        <w:r w:rsidRPr="006327FE">
          <w:rPr>
            <w:rFonts w:ascii="Times New Roman" w:eastAsia="Times New Roman" w:hAnsi="Times New Roman" w:cs="Times New Roman"/>
            <w:color w:val="0000FF"/>
            <w:sz w:val="24"/>
            <w:szCs w:val="24"/>
            <w:u w:val="single"/>
          </w:rPr>
          <w:t>https://imacorp.com/insights/property-casualty-markets-in-focus-q1-2025</w:t>
        </w:r>
      </w:hyperlink>
    </w:p>
    <w:p w14:paraId="740FE613" w14:textId="77777777" w:rsidR="00C5241D" w:rsidRPr="006327FE" w:rsidRDefault="00C5241D" w:rsidP="00C5241D">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 xml:space="preserve">Woodruff Sawyer. (2025). </w:t>
      </w:r>
      <w:r w:rsidRPr="006327FE">
        <w:rPr>
          <w:rFonts w:ascii="Times New Roman" w:eastAsia="Times New Roman" w:hAnsi="Times New Roman" w:cs="Times New Roman"/>
          <w:i/>
          <w:iCs/>
          <w:sz w:val="24"/>
          <w:szCs w:val="24"/>
        </w:rPr>
        <w:t>P&amp;C Looking Ahead Guide for 2025</w:t>
      </w:r>
      <w:r w:rsidRPr="006327FE">
        <w:rPr>
          <w:rFonts w:ascii="Times New Roman" w:eastAsia="Times New Roman" w:hAnsi="Times New Roman" w:cs="Times New Roman"/>
          <w:sz w:val="24"/>
          <w:szCs w:val="24"/>
        </w:rPr>
        <w:t xml:space="preserve">. </w:t>
      </w:r>
      <w:hyperlink r:id="rId24" w:history="1">
        <w:r w:rsidRPr="006327FE">
          <w:rPr>
            <w:rFonts w:ascii="Times New Roman" w:eastAsia="Times New Roman" w:hAnsi="Times New Roman" w:cs="Times New Roman"/>
            <w:color w:val="0000FF"/>
            <w:sz w:val="24"/>
            <w:szCs w:val="24"/>
            <w:u w:val="single"/>
          </w:rPr>
          <w:t>https://woodruffsawyer.com/insights/property-casualty-looking-ahead-guide</w:t>
        </w:r>
      </w:hyperlink>
    </w:p>
    <w:p w14:paraId="20FA5413" w14:textId="77777777" w:rsidR="00C5241D" w:rsidRPr="006327FE" w:rsidRDefault="00FE5B77" w:rsidP="00C5241D">
      <w:pPr>
        <w:spacing w:after="0" w:line="360" w:lineRule="auto"/>
        <w:rPr>
          <w:rFonts w:ascii="Times New Roman" w:eastAsia="Times New Roman" w:hAnsi="Times New Roman" w:cs="Times New Roman"/>
          <w:sz w:val="24"/>
          <w:szCs w:val="24"/>
        </w:rPr>
      </w:pPr>
      <w:r w:rsidRPr="00FE5B77">
        <w:rPr>
          <w:rFonts w:ascii="Times New Roman" w:eastAsia="Times New Roman" w:hAnsi="Times New Roman" w:cs="Times New Roman"/>
          <w:noProof/>
          <w:sz w:val="24"/>
          <w:szCs w:val="24"/>
        </w:rPr>
        <w:pict w14:anchorId="21613825">
          <v:rect id="_x0000_i1025" alt="" style="width:468pt;height:.05pt;mso-width-percent:0;mso-height-percent:0;mso-width-percent:0;mso-height-percent:0" o:hralign="center" o:hrstd="t" o:hr="t" fillcolor="#a0a0a0" stroked="f"/>
        </w:pict>
      </w:r>
    </w:p>
    <w:p w14:paraId="3E782968" w14:textId="77777777" w:rsidR="00C5241D" w:rsidRPr="006327FE" w:rsidRDefault="00C5241D" w:rsidP="00C5241D">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SEO Keywords &amp; Semantic Terms Used:</w:t>
      </w:r>
    </w:p>
    <w:p w14:paraId="22D93FB8" w14:textId="77777777" w:rsidR="00C5241D" w:rsidRPr="006327FE" w:rsidRDefault="00C5241D" w:rsidP="00C5241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Property casualty insurance consulting</w:t>
      </w:r>
    </w:p>
    <w:p w14:paraId="036E2D85" w14:textId="77777777" w:rsidR="00C5241D" w:rsidRPr="006327FE" w:rsidRDefault="00C5241D" w:rsidP="00C5241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P&amp;C carrier operations optimization</w:t>
      </w:r>
    </w:p>
    <w:p w14:paraId="34D4F938" w14:textId="77777777" w:rsidR="00C5241D" w:rsidRPr="006327FE" w:rsidRDefault="00C5241D" w:rsidP="00C5241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Commercial lines insurance advisory</w:t>
      </w:r>
    </w:p>
    <w:p w14:paraId="6969B222" w14:textId="77777777" w:rsidR="00C5241D" w:rsidRPr="006327FE" w:rsidRDefault="00C5241D" w:rsidP="00C5241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Personal lines insurance consulting</w:t>
      </w:r>
    </w:p>
    <w:p w14:paraId="16E3A58F" w14:textId="77777777" w:rsidR="00C5241D" w:rsidRPr="006327FE" w:rsidRDefault="00C5241D" w:rsidP="00C5241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Insurance underwriting process improvement</w:t>
      </w:r>
    </w:p>
    <w:p w14:paraId="3653254F" w14:textId="77777777" w:rsidR="00C5241D" w:rsidRPr="006327FE" w:rsidRDefault="00C5241D" w:rsidP="00C5241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Claims handling optimization</w:t>
      </w:r>
    </w:p>
    <w:p w14:paraId="2ECB10AE" w14:textId="77777777" w:rsidR="00C5241D" w:rsidRPr="006327FE" w:rsidRDefault="00C5241D" w:rsidP="00C5241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Catastrophe response planning</w:t>
      </w:r>
    </w:p>
    <w:p w14:paraId="3F4BB9E7" w14:textId="77777777" w:rsidR="00C5241D" w:rsidRPr="006327FE" w:rsidRDefault="00C5241D" w:rsidP="00C5241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Insurance merger integration</w:t>
      </w:r>
    </w:p>
    <w:p w14:paraId="5727B2D3" w14:textId="77777777" w:rsidR="00C5241D" w:rsidRPr="006327FE" w:rsidRDefault="00C5241D" w:rsidP="00C5241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P&amp;C organizational development</w:t>
      </w:r>
    </w:p>
    <w:p w14:paraId="290435AD" w14:textId="77777777" w:rsidR="00C5241D" w:rsidRPr="006327FE" w:rsidRDefault="00C5241D" w:rsidP="00C5241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Insurance change management</w:t>
      </w:r>
    </w:p>
    <w:p w14:paraId="218BEC57" w14:textId="77777777" w:rsidR="00C5241D" w:rsidRPr="006327FE" w:rsidRDefault="00C5241D" w:rsidP="00C5241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Underwriting efficiency improvement</w:t>
      </w:r>
    </w:p>
    <w:p w14:paraId="0FF68BD1" w14:textId="77777777" w:rsidR="00C5241D" w:rsidRPr="006327FE" w:rsidRDefault="00C5241D" w:rsidP="00C5241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Claims operations consulting</w:t>
      </w:r>
    </w:p>
    <w:p w14:paraId="005E8BF9" w14:textId="77777777" w:rsidR="00C5241D" w:rsidRPr="006327FE" w:rsidRDefault="00C5241D" w:rsidP="00C5241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Regional insurance carrier advisory</w:t>
      </w:r>
    </w:p>
    <w:p w14:paraId="462C8807" w14:textId="77777777" w:rsidR="00C5241D" w:rsidRPr="006327FE" w:rsidRDefault="00C5241D" w:rsidP="00C5241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Mid-market P&amp;C consulting</w:t>
      </w:r>
    </w:p>
    <w:p w14:paraId="356B53B4" w14:textId="77777777" w:rsidR="00C5241D" w:rsidRPr="006327FE" w:rsidRDefault="00C5241D" w:rsidP="00C5241D">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Insurance operational efficiency</w:t>
      </w:r>
    </w:p>
    <w:p w14:paraId="7176FC7A" w14:textId="77777777" w:rsidR="00C5241D" w:rsidRDefault="00C5241D" w:rsidP="00C5241D">
      <w:pPr>
        <w:spacing w:line="360" w:lineRule="auto"/>
      </w:pPr>
    </w:p>
    <w:p w14:paraId="31FEFDD6" w14:textId="77777777" w:rsidR="00C5241D" w:rsidRPr="00C5241D" w:rsidRDefault="00C5241D" w:rsidP="00C5241D">
      <w:pPr>
        <w:spacing w:before="100" w:beforeAutospacing="1" w:after="100" w:afterAutospacing="1" w:line="360" w:lineRule="auto"/>
        <w:rPr>
          <w:rFonts w:ascii="Times New Roman" w:eastAsia="Times New Roman" w:hAnsi="Times New Roman" w:cs="Times New Roman"/>
          <w:sz w:val="24"/>
          <w:szCs w:val="24"/>
        </w:rPr>
      </w:pPr>
    </w:p>
    <w:sectPr w:rsidR="00C5241D" w:rsidRPr="00C52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944DB"/>
    <w:multiLevelType w:val="multilevel"/>
    <w:tmpl w:val="811C9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B4DE9"/>
    <w:multiLevelType w:val="multilevel"/>
    <w:tmpl w:val="66E2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00C3C"/>
    <w:multiLevelType w:val="multilevel"/>
    <w:tmpl w:val="3876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35925"/>
    <w:multiLevelType w:val="multilevel"/>
    <w:tmpl w:val="3A8A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E38BC"/>
    <w:multiLevelType w:val="multilevel"/>
    <w:tmpl w:val="78DA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8087C"/>
    <w:multiLevelType w:val="multilevel"/>
    <w:tmpl w:val="7F64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0566C"/>
    <w:multiLevelType w:val="multilevel"/>
    <w:tmpl w:val="7300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D5E65"/>
    <w:multiLevelType w:val="multilevel"/>
    <w:tmpl w:val="1B04E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137067"/>
    <w:multiLevelType w:val="multilevel"/>
    <w:tmpl w:val="C8FE6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23076C"/>
    <w:multiLevelType w:val="multilevel"/>
    <w:tmpl w:val="E0BA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EE1C2B"/>
    <w:multiLevelType w:val="multilevel"/>
    <w:tmpl w:val="9C96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914358">
    <w:abstractNumId w:val="2"/>
  </w:num>
  <w:num w:numId="2" w16cid:durableId="316032384">
    <w:abstractNumId w:val="5"/>
  </w:num>
  <w:num w:numId="3" w16cid:durableId="1941718408">
    <w:abstractNumId w:val="7"/>
  </w:num>
  <w:num w:numId="4" w16cid:durableId="1702632505">
    <w:abstractNumId w:val="6"/>
  </w:num>
  <w:num w:numId="5" w16cid:durableId="2056154519">
    <w:abstractNumId w:val="8"/>
  </w:num>
  <w:num w:numId="6" w16cid:durableId="1658455599">
    <w:abstractNumId w:val="3"/>
  </w:num>
  <w:num w:numId="7" w16cid:durableId="766924910">
    <w:abstractNumId w:val="9"/>
  </w:num>
  <w:num w:numId="8" w16cid:durableId="1066345007">
    <w:abstractNumId w:val="0"/>
  </w:num>
  <w:num w:numId="9" w16cid:durableId="1293438283">
    <w:abstractNumId w:val="4"/>
  </w:num>
  <w:num w:numId="10" w16cid:durableId="408233575">
    <w:abstractNumId w:val="1"/>
  </w:num>
  <w:num w:numId="11" w16cid:durableId="4013707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41D"/>
    <w:rsid w:val="00125CEE"/>
    <w:rsid w:val="0023645A"/>
    <w:rsid w:val="002D1BA6"/>
    <w:rsid w:val="005114B4"/>
    <w:rsid w:val="00616C0B"/>
    <w:rsid w:val="00773819"/>
    <w:rsid w:val="00B156BB"/>
    <w:rsid w:val="00C5241D"/>
    <w:rsid w:val="00CA069C"/>
    <w:rsid w:val="00CF52E9"/>
    <w:rsid w:val="00CF5BF1"/>
    <w:rsid w:val="00E23931"/>
    <w:rsid w:val="00E769E1"/>
    <w:rsid w:val="00F1485F"/>
    <w:rsid w:val="00FD1883"/>
    <w:rsid w:val="00FE5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14B68"/>
  <w15:chartTrackingRefBased/>
  <w15:docId w15:val="{CC88A155-D6BB-D14F-8463-228F6226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41D"/>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kinsey.com/industries/financial-services/our-insights/insurance-distribution-the-path-to-profitable-growth" TargetMode="External"/><Relationship Id="rId13" Type="http://schemas.openxmlformats.org/officeDocument/2006/relationships/hyperlink" Target="https://www.munichre.com/en/company/media-relations/media-information-and-corporate-news/media-information/2023/media-information-2023-09-10.html" TargetMode="External"/><Relationship Id="rId18" Type="http://schemas.openxmlformats.org/officeDocument/2006/relationships/hyperlink" Target="https://www.limra.com/en/research/research-abstracts-public/2023/2023-insurance-barometer-stud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imacorp.com/insights/property-casualty-markets-in-focus-q1-2025" TargetMode="External"/><Relationship Id="rId7" Type="http://schemas.openxmlformats.org/officeDocument/2006/relationships/hyperlink" Target="https://www.verifiedmarketresearch.com/product/insurance-agencies-and-brokerages-market/" TargetMode="External"/><Relationship Id="rId12" Type="http://schemas.openxmlformats.org/officeDocument/2006/relationships/hyperlink" Target="https://www.insurancebusinessmag.com/reinsurance/news/breaking-news/global-reinsurance-sector-poised-for-stability-through-2025--sandp-522690.aspx" TargetMode="External"/><Relationship Id="rId17" Type="http://schemas.openxmlformats.org/officeDocument/2006/relationships/hyperlink" Target="https://www.healthcaredive.com/news/health-insurer-2025-predictions/735966/"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nvesting.com/news/stock-market-news/us-health-insurance-premiums-rose-to-27000-for-families-in-2025-4302275" TargetMode="External"/><Relationship Id="rId20" Type="http://schemas.openxmlformats.org/officeDocument/2006/relationships/hyperlink" Target="https://www.insurancejournal.com/property-casualty" TargetMode="External"/><Relationship Id="rId1" Type="http://schemas.openxmlformats.org/officeDocument/2006/relationships/numbering" Target="numbering.xml"/><Relationship Id="rId6" Type="http://schemas.openxmlformats.org/officeDocument/2006/relationships/hyperlink" Target="https://www.qover.com/blog/2025-insurtech-predictions" TargetMode="External"/><Relationship Id="rId11" Type="http://schemas.openxmlformats.org/officeDocument/2006/relationships/hyperlink" Target="https://www.cbiz.com/insights/article/reinsurance-market-trends-2025-a-strategic-overview-property-casualty" TargetMode="External"/><Relationship Id="rId24" Type="http://schemas.openxmlformats.org/officeDocument/2006/relationships/hyperlink" Target="https://woodruffsawyer.com/insights/property-casualty-looking-ahead-guide" TargetMode="External"/><Relationship Id="rId5" Type="http://schemas.openxmlformats.org/officeDocument/2006/relationships/hyperlink" Target="https://binariks.com/blog/insurtech-trends/" TargetMode="External"/><Relationship Id="rId15" Type="http://schemas.openxmlformats.org/officeDocument/2006/relationships/hyperlink" Target="https://abcnews.go.com/Health/americans-fear-high-premiums-aca-enhanced-subsidies-expire/story?id=126613026" TargetMode="External"/><Relationship Id="rId23" Type="http://schemas.openxmlformats.org/officeDocument/2006/relationships/hyperlink" Target="https://imacorp.com/insights/property-casualty-markets-in-focus-q1-2025" TargetMode="External"/><Relationship Id="rId10" Type="http://schemas.openxmlformats.org/officeDocument/2006/relationships/hyperlink" Target="https://www.insurancebusinessmag.com/reinsurance/news/breaking-news/aon-reports-positive-trends-in-2025-reinsurance-renewals-519507.aspx" TargetMode="External"/><Relationship Id="rId19" Type="http://schemas.openxmlformats.org/officeDocument/2006/relationships/hyperlink" Target="https://www.limra.com/en/newsroom/news-releases/2024/limra-u.s.-individual-annuities-sales-hit-all-time-high-in-2023/" TargetMode="External"/><Relationship Id="rId4" Type="http://schemas.openxmlformats.org/officeDocument/2006/relationships/webSettings" Target="webSettings.xml"/><Relationship Id="rId9" Type="http://schemas.openxmlformats.org/officeDocument/2006/relationships/hyperlink" Target="https://www.insurancebusinessmag.com/reinsurance/news/breaking-news/aon-reports-positive-trends-in-2025-reinsurance-renewals-519507.aspx" TargetMode="External"/><Relationship Id="rId14" Type="http://schemas.openxmlformats.org/officeDocument/2006/relationships/hyperlink" Target="https://www.kff.org/health-costs/report/2025-employer-health-benefits-survey/" TargetMode="External"/><Relationship Id="rId22" Type="http://schemas.openxmlformats.org/officeDocument/2006/relationships/hyperlink" Target="https://woodruffsawyer.com/insights/property-casualty-looking-ahead-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68</Pages>
  <Words>19004</Words>
  <Characters>128663</Characters>
  <Application>Microsoft Office Word</Application>
  <DocSecurity>0</DocSecurity>
  <Lines>2010</Lines>
  <Paragraphs>798</Paragraphs>
  <ScaleCrop>false</ScaleCrop>
  <Company/>
  <LinksUpToDate>false</LinksUpToDate>
  <CharactersWithSpaces>146869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2025-10-30T16:06:00Z</dcterms:created>
  <dcterms:modified xsi:type="dcterms:W3CDTF">2025-10-30T16:08:00Z</dcterms:modified>
</cp:coreProperties>
</file>