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คู่มือแนะนำโปรแกรมระบบตารางสอนประจำสัปดาห์</w:t>
      </w:r>
    </w:p>
    <w:p>
      <w:pPr>
        <w:spacing w:before="0" w:after="200"/>
        <w:jc w:val="center"/>
      </w:pPr>
      <w:r>
        <w:rPr>
          <w:rFonts w:ascii="TH Sarabun New" w:hAnsi="TH Sarabun New" w:eastAsia="TH Sarabun New"/>
          <w:color w:val="000000"/>
          <w:sz w:val="30"/>
        </w:rPr>
        <w:t>Weekly Timetable Management System Introduction</w:t>
      </w:r>
    </w:p>
    <w:p>
      <w:pPr>
        <w:spacing w:before="0" w:after="300"/>
        <w:jc w:val="center"/>
      </w:pPr>
      <w:r>
        <w:rPr>
          <w:rFonts w:ascii="TH Sarabun New" w:hAnsi="TH Sarabun New" w:eastAsia="TH Sarabun New"/>
          <w:color w:val="000000"/>
          <w:sz w:val="30"/>
        </w:rPr>
        <w:t>โรงเรียนทหารขนส่ง กรมการขนส่งทหารบก</w:t>
      </w:r>
    </w:p>
    <w:p>
      <w:pPr>
        <w:spacing w:before="0" w:after="800"/>
        <w:jc w:val="center"/>
      </w:pPr>
      <w:r>
        <w:rPr>
          <w:rFonts w:ascii="TH Sarabun New" w:hAnsi="TH Sarabun New" w:eastAsia="TH Sarabun New"/>
          <w:color w:val="000000"/>
          <w:sz w:val="26"/>
        </w:rPr>
        <w:t>⚔️ โรงเรียนทหารขนส่ง  |  📊 ☁️ ระบบคลาวด์เรียลไทม์  |  🖨️ พิมพ์ตารางสากล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ชั้นความลับ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ลับภายในหน่วยงาน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เอกสารอ้างอิง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ระบบความปลอดภัยรุ่นที่ 2</w:t>
            </w:r>
          </w:p>
        </w:tc>
        <w:tc>
          <w:tcPr>
            <w:tcW w:type="dxa" w:w="3024"/>
          </w:tcPr>
          <w:p>
            <w:pPr>
              <w:spacing w:before="80" w:after="0"/>
              <w:jc w:val="center"/>
            </w:pPr>
            <w:r>
              <w:rPr>
                <w:rFonts w:ascii="TH Sarabun New" w:hAnsi="TH Sarabun New" w:eastAsia="TH Sarabun New"/>
                <w:b/>
                <w:color w:val="000000"/>
                <w:sz w:val="22"/>
              </w:rPr>
              <w:t>รูปแบบ</w:t>
            </w:r>
          </w:p>
          <w:p>
            <w:pPr>
              <w:spacing w:before="0" w:after="80"/>
              <w:jc w:val="center"/>
            </w:pPr>
            <w:r>
              <w:rPr>
                <w:rFonts w:ascii="TH Sarabun New" w:hAnsi="TH Sarabun New" w:eastAsia="TH Sarabun New"/>
                <w:color w:val="000000"/>
                <w:sz w:val="22"/>
              </w:rPr>
              <w:t>Microsoft Word (DOCX)</w:t>
            </w:r>
          </w:p>
        </w:tc>
      </w:tr>
    </w:tbl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01. หลักการและเหตุผล (Background &amp; Objective)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(ความเป็นมาและความจำเป็นของโครงการ)</w:t>
      </w:r>
    </w:p>
    <w:p>
      <w:pPr>
        <w:spacing w:before="0" w:after="20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ตารางเรียนและตารางสอนเป็นองค์ประกอบพื้นฐานที่สำคัญยิ่งในการวางแผนจัดการเรียนการสอนของโรงเรียนทหารขนส่ง กรมการขนส่งทหารบก อย่างไรก็ตาม ในระบบการจัดเก็บและปรับแต่งตารางสอนเดิมมักใช้วิธีบันทึกข้อมูลแบบดั้งเดิมผ่านทาง กระดาษพิมพ์ หรือไฟล์กระดาษคำนวณ (Excel) ที่ไม่ได้มีส่วนเชื่อมโยงข้อมูลเรียลไทม์ ทำให้ผู้ตรวจวิชา, ครูอาจารย์ผู้สอน, และนักเรียนทหารแต่ละกองชั้นไม่สามารถอัพเดทตารางเรียนที่เปลี่ยนแปลงกะทันหันร่วมกันได้ทันเวลา ก่อให้เกิดความคลาดเคลื่อนและส่งผลกระทบโดยตรงต่อประสิทธิผลการฝึกศึกษา</w:t>
      </w:r>
    </w:p>
    <w:p>
      <w:pPr>
        <w:spacing w:before="0" w:after="24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8"/>
        </w:rPr>
        <w:t>เพื่อขจัดปัญหาดังกล่าว จึงได้ริเริ่มพัฒนา "ระบบจัดการตารางสอนประจำสัปดาห์แบบเรียลไทม์" นี้ขึ้น เพื่อปรับปรุงขั้นตอนการจัดเตรียมตารางสอน เปลี่ยนมาสู่การจัดเก็บฐานข้อมูลคลาวด์กลาง (Cloud DB) ที่รองรับการใช้งานพร้อมกันจากอุปกรณ์ทุกประเภท ทำให้ครูวิชารวมถึงผู้บริหารสามารถตรวจสอบชั่วโมงการทำงานสะสม และอัพเดทตารางเรียนล่าสุดได้อย่างแม่นยำและรวดเร็วสูงสุด</w:t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02. คุณลักษณะที่สำคัญของระบบ (Key Capabilities)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(ระบบทำงานที่ตอบสนองความจำเป็นของสถาบันศึกษา)</w:t>
      </w:r>
    </w:p>
    <w:p>
      <w:pPr>
        <w:spacing w:before="80" w:after="40" w:line="276" w:lineRule="auto"/>
        <w:jc w:val="left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☁️ ฐานข้อมูลคลาวด์เรียลไทม์ (Real-Time Cloud Sync)</w:t>
      </w:r>
    </w:p>
    <w:p>
      <w:pPr>
        <w:spacing w:before="0" w:after="16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เชื่อมต่อฐานข้อมูล Google Firebase ทำให้ข้อมูลหลักสูตร ตารางเรียน รายชื่อครู และการอัพเดทชั่วโมงสะสมซิงค์ทันทีโดยอัตโนมัติ ผู้เขียนตารางบน PC อัพเดทข้อมูล นักเรียนเปิดดูทางหน้าจอมือถือจะเห็นตารางเรียนเปลี่ยนใหม่ทันทีโดยไม่ต้องกดรีเฟรชหน้าเว็บ</w:t>
      </w:r>
    </w:p>
    <w:p>
      <w:pPr>
        <w:spacing w:before="80" w:after="40" w:line="276" w:lineRule="auto"/>
        <w:jc w:val="left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🔒 ระบบความปลอดภัยมาตรฐาน (Security Shield)</w:t>
      </w:r>
    </w:p>
    <w:p>
      <w:pPr>
        <w:spacing w:before="0" w:after="16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รหัสผ่านผู้ดูแลระบบจัดเก็บอย่างปลอดภัยด้วยการเข้ารหัสผ่าน SHA-256 ฝั่งเบราว์เซอร์ พร้อมระบบตั้งค่าช่องทางการเชื่อมต่อ Firebase แบบส่วนตัวผ่าน Database Secrets คัดลอกเก็บในเครื่องผู้ดูแลเท่านั้น มั่นใจได้ว่าข้อมูลสำคัญในเซิร์ฟเวอร์จะไม่ถูกดึงหรือลบ</w:t>
      </w:r>
    </w:p>
    <w:p>
      <w:pPr>
        <w:spacing w:before="80" w:after="40" w:line="276" w:lineRule="auto"/>
        <w:jc w:val="left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🖨️ การสั่งพิมพ์แบบตอบสนอง (Responsive A4 Print)</w:t>
      </w:r>
    </w:p>
    <w:p>
      <w:pPr>
        <w:spacing w:before="0" w:after="16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ระบบคำนวณความสูงตารางเรียนและแยกหน้ากระดาษ (Page Break) ให้อัตโนมัติในสไตล์ Landscape A4 โดยมีหัวตารางพร้อมรายชื่อผู้ตรวจและอนุมัติอย่างเป็นทางการในทุกหน้า พร้อมเปลี่ยนรูปแบบเลขสากลเป็นตัวเลขไทยได้อย่างงดงาม</w:t>
      </w:r>
    </w:p>
    <w:p>
      <w:pPr>
        <w:spacing w:before="80" w:after="40" w:line="276" w:lineRule="auto"/>
        <w:jc w:val="left"/>
      </w:pPr>
      <w:r>
        <w:rPr>
          <w:rFonts w:ascii="TH Sarabun New" w:hAnsi="TH Sarabun New" w:eastAsia="TH Sarabun New"/>
          <w:b/>
          <w:i w:val="0"/>
          <w:color w:val="000000"/>
          <w:sz w:val="30"/>
        </w:rPr>
        <w:t>✦  📊 สรุปสถิติชั่วโมงการสอน (Excel Report Exports)</w:t>
      </w:r>
    </w:p>
    <w:p>
      <w:pPr>
        <w:spacing w:before="0" w:after="160" w:line="276" w:lineRule="auto"/>
        <w:jc w:val="left"/>
      </w:pPr>
      <w:r>
        <w:rPr>
          <w:rFonts w:ascii="TH Sarabun New" w:hAnsi="TH Sarabun New" w:eastAsia="TH Sarabun New"/>
          <w:b w:val="0"/>
          <w:i w:val="0"/>
          <w:color w:val="000000"/>
          <w:sz w:val="26"/>
        </w:rPr>
        <w:t>แสดงผลสรุปชั่วโมงที่ใช้ไปเปรียบเทียบกับชั่วโมงรวมตามหลักสูตรจำแนกรายรายวิชาหรือรายผู้สอน เพื่อใช้ตรวจสอบภาระงานครูและออกรายงานสรุปสำหรับยื่นเสนอผู้บังคับบัญชาผ่านการดาวน์โหลดไฟล์ Excel ได้ทันที</w:t>
      </w:r>
    </w:p>
    <w:p>
      <w:r>
        <w:br w:type="page"/>
      </w:r>
    </w:p>
    <w:p>
      <w:pPr>
        <w:keepNext/>
        <w:spacing w:before="280" w:after="80"/>
        <w:jc w:val="left"/>
      </w:pPr>
      <w:r>
        <w:rPr>
          <w:rFonts w:ascii="TH Sarabun New" w:hAnsi="TH Sarabun New" w:eastAsia="TH Sarabun New"/>
          <w:b/>
          <w:color w:val="000000"/>
          <w:sz w:val="32"/>
        </w:rPr>
        <w:t>03. ประโยชน์ที่คาดว่าจะได้รับ (Expected Outcomes)</w:t>
      </w:r>
    </w:p>
    <w:p>
      <w:pPr>
        <w:keepNext/>
        <w:spacing w:before="0" w:after="120"/>
        <w:jc w:val="left"/>
      </w:pPr>
      <w:r>
        <w:rPr>
          <w:rFonts w:ascii="TH Sarabun New" w:hAnsi="TH Sarabun New" w:eastAsia="TH Sarabun New"/>
          <w:i/>
          <w:color w:val="000000"/>
          <w:sz w:val="26"/>
        </w:rPr>
        <w:t>(ความก้าวหน้าและการพัฒนาในระยะยาว)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2"/>
      </w:tblGrid>
      <w:tr>
        <w:tc>
          <w:tcPr>
            <w:tcW w:type="dxa" w:w="9072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 xml:space="preserve">  ✓  ลดขั้นตอนในการประสานงานตารางสอนระหว่างแผนกวิชากองการศึกษา</w:t>
            </w:r>
          </w:p>
        </w:tc>
      </w:tr>
      <w:tr>
        <w:tc>
          <w:tcPr>
            <w:tcW w:type="dxa" w:w="9072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 xml:space="preserve">  ✓  ลดความผิดพลาดในการจัดชั่วโมงสอนและห้องเรียนที่อาจซ้ำซ้อนกัน</w:t>
            </w:r>
          </w:p>
        </w:tc>
      </w:tr>
      <w:tr>
        <w:tc>
          <w:tcPr>
            <w:tcW w:type="dxa" w:w="9072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 xml:space="preserve">  ✓  ตรวจสอบเวลาเรียนสะสมของนักเรียนทหารให้เป็นไปตามเกณฑ์หลักสูตรอย่างแม่นยำ</w:t>
            </w:r>
          </w:p>
        </w:tc>
      </w:tr>
      <w:tr>
        <w:tc>
          <w:tcPr>
            <w:tcW w:type="dxa" w:w="9072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 xml:space="preserve">  ✓  ยกระดับสู่ระบบบริหารสถานศึกษาระบบดิจิทัล (Digital Education Support)</w:t>
            </w:r>
          </w:p>
        </w:tc>
      </w:tr>
      <w:tr>
        <w:tc>
          <w:tcPr>
            <w:tcW w:type="dxa" w:w="9072"/>
          </w:tcPr>
          <w:p>
            <w:pPr>
              <w:spacing w:before="100" w:after="100"/>
            </w:pPr>
            <w:r>
              <w:rPr>
                <w:rFonts w:ascii="TH Sarabun New" w:hAnsi="TH Sarabun New" w:eastAsia="TH Sarabun New"/>
                <w:b/>
                <w:i w:val="0"/>
                <w:color w:val="000000"/>
                <w:sz w:val="26"/>
              </w:rPr>
              <w:t xml:space="preserve">  ✓  ลดการสิ้นเปลืองกระดาษพิมพ์สรุปตารางสอนเมื่อมีกรณีสับเปลี่ยนวิชาฉุกเฉิน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