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arabun" w:cs="Sarabun" w:eastAsia="Sarabun" w:hAnsi="Sarabun"/>
          <w:b/>
          <w:bCs/>
          <w:color w:val="0F4C81"/>
          <w:sz w:val="40"/>
          <w:szCs w:val="40"/>
        </w:rPr>
        <w:t xml:space="preserve">Software Technical Design</w:t>
      </w:r>
    </w:p>
    <w:p>
      <w:pPr>
        <w:spacing w:after="60"/>
      </w:pPr>
      <w:r>
        <w:rPr>
          <w:rFonts w:ascii="Sarabun" w:cs="Sarabun" w:eastAsia="Sarabun" w:hAnsi="Sarabun"/>
          <w:b/>
          <w:bCs/>
          <w:color w:val="1A1A2E"/>
          <w:sz w:val="26"/>
          <w:szCs w:val="26"/>
        </w:rPr>
        <w:t xml:space="preserve">AirSentinel — ฟังก์ชันภายในแอปพลิเคชัน (Application Functions)</w:t>
      </w:r>
    </w:p>
    <w:p>
      <w:pPr>
        <w:pBdr>
          <w:bottom w:val="single" w:color="0F4C81" w:sz="12" w:space="6"/>
        </w:pBdr>
        <w:spacing w:after="240"/>
      </w:pPr>
      <w:r>
        <w:rPr>
          <w:rFonts w:ascii="Sarabun" w:cs="Sarabun" w:eastAsia="Sarabun" w:hAnsi="Sarabun"/>
          <w:i/>
          <w:iCs/>
          <w:color w:val="5A5A6E"/>
          <w:sz w:val="20"/>
          <w:szCs w:val="20"/>
        </w:rPr>
        <w:t xml:space="preserve">Patient Intelligence Center — สรุปเฉพาะการทำงานฝั่งซอฟต์แวร์ของแอป</w:t>
      </w:r>
    </w:p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1. บทบาทของแอปพลิเคชัน</w:t>
      </w:r>
    </w:p>
    <w:p>
      <w:pPr>
        <w:spacing w:after="120" w:line="30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แอปพลิเคชันทำหน้าที่เป็นศูนย์กลางข้อมูล (Patient Intelligence Center) รวบรวมข้อมูลจากอุปกรณ์ Station และ Portable มาสร้าง patient profile วิเคราะห์ความสัมพันธ์ระหว่างสิ่งแวดล้อมกับอาการ และทำ prediction เพื่อประเมินความเสี่ยงเฉพาะบุคคล โดยฟังก์ชันทั้งหมดทำงานบนสายข้อมูล Exposure → Correlation → Personalized Risk → Prediction → Alert → Feedback</w:t>
      </w:r>
    </w:p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2. ฟังก์ชันหลักของแอป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Patient Profile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เก็บข้อมูลบริบทของผู้ใช้และการตั้งค่าการแจ้งเตือน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Asthma Symptom Diary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บันทึกอาการ เช่น ไอ แน่นหน้าอก หายใจลำบาก และเหตุการณ์การใช้ inhaler ตามข้อมูลที่ผู้ใช้บันทึก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Exposure Timeline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แสดงสภาพแวดล้อมก่อนและหลังเวลาที่เกิดอาการ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Correlation Analysis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จับคู่ exposure กับ symptom events เพื่อค้นหา trigger pattern เฉพาะบุคคล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Personalized Risk Score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รวม exposure, temporal features, symptom history และ model prediction เป็นค่าความเสี่ยงเชิงระบบ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Predictive Alert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ประเมินความเสี่ยงล่วงหน้า เช่น 15–30 นาที เมื่อมีข้อมูลเพียงพอ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Asthma Action Plan Interface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แสดงแผนการรับมือที่ผู้ใช้และบุคลากรทางการแพทย์กำหนดไว้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SOS Flow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  —  รับ emergency event จาก Portable และส่งข้อมูลตำแหน่ง/การแจ้งเตือนตาม consent และ contact settings</w:t>
      </w:r>
    </w:p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3. การวิเคราะห์ความสัมพันธ์และความเสี่ยงเฉพาะบุคคล</w:t>
      </w:r>
    </w:p>
    <w:p>
      <w:pPr>
        <w:spacing w:after="120" w:line="30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แอปไม่ใช้ threshold เดียวกับผู้ใช้ทุกคน เพราะ trigger ของผู้ป่วยแต่ละคนแตกต่างกัน ฟังก์ชัน Personalized Risk Engine จึงรวม environmental exposure เข้ากับประวัติ symptom เพื่อสร้าง personalized baseline ตัวอย่างเช่น หากข้อมูลของผู้ใช้รายหนึ่งแสดงความสัมพันธ์ระหว่างอาการกับ RH สูงและ PM ที่เพิ่มขึ้นพร้อมกัน ระบบสามารถให้น้ำหนักกับ pattern ดังกล่าวมากขึ้นเมื่อมีหลักฐานเพียงพอ</w:t>
      </w:r>
    </w:p>
    <w:p>
      <w:pPr>
        <w:spacing w:after="120" w:line="30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ข้อกำหนดสำคัญ: 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Risk score เป็นตัวชี้วัดเชิงระบบ ไม่ใช่การวินิจฉัยโรค แอปต้องไม่สั่งหรือเปลี่ยนยาเอง และคำแนะนำด้านการรักษาต้องสอดคล้องกับแผนที่แพทย์หรือผู้เชี่ยวชาญกำหนด</w:t>
      </w:r>
    </w:p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4. ระดับการแจ้งเตือนในแอป (Decision &amp; Alert)</w:t>
      </w:r>
    </w:p>
    <w:p>
      <w:pPr>
        <w:spacing w:after="120" w:line="30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แอปแสดงผลความเสี่ยงเป็นระดับสี พร้อม action ที่แนะนำ โดยยึดหลักไม่สั่งยาอัตโนมัติและอ้างอิงแผนแพทย์เสมอ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000"/>
        <w:gridCol w:w="2500"/>
      </w:tblGrid>
      <w:tr>
        <w:trPr>
          <w:tblHeader/>
        </w:trPr>
        <w:tc>
          <w:tcPr>
            <w:tcW w:type="dxa" w:w="1100"/>
            <w:shd w:fill="0F4C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2400"/>
            <w:shd w:fill="0F4C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ความหมายเชิงระบบ</w:t>
            </w:r>
          </w:p>
        </w:tc>
        <w:tc>
          <w:tcPr>
            <w:tcW w:type="dxa" w:w="3000"/>
            <w:shd w:fill="0F4C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ตัวอย่าง Action ในแอป</w:t>
            </w:r>
          </w:p>
        </w:tc>
        <w:tc>
          <w:tcPr>
            <w:tcW w:type="dxa" w:w="2500"/>
            <w:shd w:fill="0F4C8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ข้อควรระวัง</w:t>
            </w:r>
          </w:p>
        </w:tc>
      </w:tr>
      <w:tr>
        <w:tc>
          <w:tcPr>
            <w:tcW w:type="dxa" w:w="11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Green</w:t>
            </w:r>
          </w:p>
        </w:tc>
        <w:tc>
          <w:tcPr>
            <w:tcW w:type="dxa" w:w="24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Exposure/risk ต่ำ</w:t>
            </w:r>
          </w:p>
        </w:tc>
        <w:tc>
          <w:tcPr>
            <w:tcW w:type="dxa" w:w="30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แสดงสถานะปกติ</w:t>
            </w:r>
          </w:p>
        </w:tc>
        <w:tc>
          <w:tcPr>
            <w:tcW w:type="dxa" w:w="25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ไม่ตีความว่าไม่มีความเสี่ยงทางการแพทย์</w:t>
            </w:r>
          </w:p>
        </w:tc>
      </w:tr>
      <w:tr>
        <w:tc>
          <w:tcPr>
            <w:tcW w:type="dxa" w:w="11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Yellow</w:t>
            </w:r>
          </w:p>
        </w:tc>
        <w:tc>
          <w:tcPr>
            <w:tcW w:type="dxa" w:w="24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Risk เพิ่มขึ้น</w:t>
            </w:r>
          </w:p>
        </w:tc>
        <w:tc>
          <w:tcPr>
            <w:tcW w:type="dxa" w:w="30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แนะนำลด exposure / ตรวจสภาพแวดล้อม</w:t>
            </w:r>
          </w:p>
        </w:tc>
        <w:tc>
          <w:tcPr>
            <w:tcW w:type="dxa" w:w="25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ไม่สั่งยาอัตโนมัติ</w:t>
            </w:r>
          </w:p>
        </w:tc>
      </w:tr>
      <w:tr>
        <w:tc>
          <w:tcPr>
            <w:tcW w:type="dxa" w:w="11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Red</w:t>
            </w:r>
          </w:p>
        </w:tc>
        <w:tc>
          <w:tcPr>
            <w:tcW w:type="dxa" w:w="24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Risk สูงหรือมี emergency event</w:t>
            </w:r>
          </w:p>
        </w:tc>
        <w:tc>
          <w:tcPr>
            <w:tcW w:type="dxa" w:w="30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แจ้งเตือนเด่นชัด / ทำตาม Action Plan / SOS</w:t>
            </w:r>
          </w:p>
        </w:tc>
        <w:tc>
          <w:tcPr>
            <w:tcW w:type="dxa" w:w="2500"/>
            <w:shd w:fill="E8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Sarabun" w:cs="Sarabun" w:eastAsia="Sarabun" w:hAnsi="Sarabun"/>
                <w:b w:val="false"/>
                <w:bCs w:val="false"/>
                <w:color w:val="1A1A2E"/>
                <w:sz w:val="21"/>
                <w:szCs w:val="21"/>
              </w:rPr>
              <w:t xml:space="preserve">การรักษาต้องอิงแผนแพทย์</w:t>
            </w:r>
          </w:p>
        </w:tc>
      </w:tr>
    </w:tbl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5. Use Case ที่เกี่ยวข้องกับแอป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กลางคืน: 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เมื่อ Edge ตรวจ exposure และ backend บันทึกข้อมูล แอปแจ้งเตือนตาม personalized risk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เดินทาง: 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เมื่อ Portable ตรวจ PM สูงขึ้น แอปแสดง exposure และคำแนะนำลดการสัมผัส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มีอาการ: 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ผู้ใช้บันทึก symptom แอปดึง exposure ก่อนหน้า วิเคราะห์ correlation และเพิ่มข้อมูลสำหรับ personalized model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/>
          <w:bCs/>
          <w:color w:val="0F4C81"/>
          <w:sz w:val="22"/>
          <w:szCs w:val="22"/>
        </w:rPr>
        <w:t xml:space="preserve">ฉุกเฉิน: </w:t>
      </w: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ผู้ใช้กด SOS บน Portable ส่ง event ผ่าน Bluetooth แอปรับตำแหน่ง/เวลา และแจ้ง contact ตาม consent และการตั้งค่าที่ผู้ใช้กำหนด</w:t>
      </w:r>
    </w:p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6. External Context สำหรับ Predictive Alert</w:t>
      </w:r>
    </w:p>
    <w:p>
      <w:pPr>
        <w:spacing w:after="120" w:line="30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ในระยะต่อยอด แอปสามารถรวมข้อมูลสภาพอากาศจากแหล่งภายนอก เช่น อุณหภูมิ ฝน ลม และตัวแปรสภาพแวดล้อมที่เกี่ยวข้อง เพื่อเพิ่ม context ให้ prediction model โดยข้อมูลภายนอกต้องถูกเก็บพร้อม timestamp และแหล่งที่มาเพื่อป้องกัน data leakage และตรวจสอบย้อนหลังได้</w:t>
      </w:r>
    </w:p>
    <w:p>
      <w:pPr>
        <w:pStyle w:val="Heading1"/>
        <w:spacing w:after="140" w:before="320"/>
      </w:pPr>
      <w:r>
        <w:rPr>
          <w:rFonts w:ascii="Sarabun" w:cs="Sarabun" w:eastAsia="Sarabun" w:hAnsi="Sarabun"/>
          <w:b/>
          <w:bCs/>
          <w:color w:val="0F4C81"/>
          <w:sz w:val="30"/>
          <w:szCs w:val="30"/>
        </w:rPr>
        <w:t xml:space="preserve">7. ความปลอดภัยและความเป็นส่วนตัวฝั่งแอป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แยกข้อมูลผู้ใช้และสิทธิ์การเข้าถึงตาม account/consent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ไม่เก็บตำแหน่งหรือข้อมูลสุขภาพเกินความจำเป็น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SOS และ location sharing ต้องเกิดตามการตั้งค่าและ consent ของผู้ใช้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AI ในแอปต้องแยกจาก clinical diagnosis และไม่สั่งยาเอง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Sarabun" w:cs="Sarabun" w:eastAsia="Sarabun" w:hAnsi="Sarabun"/>
          <w:b w:val="false"/>
          <w:bCs w:val="false"/>
          <w:color w:val="1A1A2E"/>
          <w:sz w:val="22"/>
          <w:szCs w:val="22"/>
        </w:rPr>
        <w:t xml:space="preserve">ทุกคำแนะนำที่เกี่ยวข้องกับการรักษาต้องอ้างอิงแผนที่แพทย์/แนวทางทางการแพทย์ที่ตรวจสอบได้</w:t>
      </w:r>
    </w:p>
    <w:p>
      <w:pPr>
        <w:pBdr>
          <w:top w:val="single" w:color="CCCCCC" w:sz="6" w:space="6"/>
        </w:pBdr>
        <w:spacing w:before="300"/>
      </w:pPr>
      <w:r>
        <w:rPr>
          <w:rFonts w:ascii="Sarabun" w:cs="Sarabun" w:eastAsia="Sarabun" w:hAnsi="Sarabun"/>
          <w:i/>
          <w:iCs/>
          <w:color w:val="5A5A6E"/>
          <w:sz w:val="18"/>
          <w:szCs w:val="18"/>
        </w:rPr>
        <w:t xml:space="preserve">หมายเหตุ: เอกสารนี้สรุปเฉพาะฟังก์ชันฝั่งแอปพลิเคชันของ AirSentinel เป็นสถาปัตยกรรมสำหรับต้นแบบและการแข่งขัน ไม่ใช่อุปกรณ์วินิจฉัยหรือรักษาโรค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2026-08-15T15:08:17.662Z</dcterms:created>
  <dcterms:modified xsi:type="dcterms:W3CDTF">2026-08-15T15:08:17.682Z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