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color w:val="006B3C"/>
          <w:sz w:val="44"/>
        </w:rPr>
        <w:t>TokTickIT Lab 2 Submission Report</w:t>
      </w:r>
    </w:p>
    <w:tbl>
      <w:tblPr>
        <w:tblW w:type="auto" w:w="0"/>
        <w:jc w:val="center"/>
        <w:tblLook w:firstColumn="1" w:firstRow="1" w:lastColumn="0" w:lastRow="0" w:noHBand="0" w:noVBand="1" w:val="04A0"/>
      </w:tblPr>
      <w:tblGrid>
        <w:gridCol w:w="4680"/>
        <w:gridCol w:w="4680"/>
      </w:tblGrid>
      <w:tr>
        <w:tc>
          <w:tcPr>
            <w:tcW w:type="dxa" w:w="4680"/>
            <w:shd w:fill="F8FAFC"/>
            <w:tcMar>
              <w:top w:w="50" w:type="dxa"/>
              <w:bottom w:w="50" w:type="dxa"/>
              <w:left w:w="80" w:type="dxa"/>
              <w:right w:w="80" w:type="dxa"/>
            </w:tcMar>
          </w:tcPr>
          <w:p>
            <w:pPr>
              <w:spacing w:after="0"/>
            </w:pPr>
            <w:r>
              <w:rPr>
                <w:rFonts w:ascii="Arial" w:hAnsi="Arial"/>
                <w:b/>
                <w:color w:val="334155"/>
                <w:sz w:val="19"/>
              </w:rPr>
              <w:t>Student Name:</w:t>
            </w:r>
          </w:p>
        </w:tc>
        <w:tc>
          <w:tcPr>
            <w:tcW w:type="dxa" w:w="4680"/>
            <w:shd w:fill="F8FAFC"/>
            <w:tcMar>
              <w:top w:w="50" w:type="dxa"/>
              <w:bottom w:w="50" w:type="dxa"/>
              <w:left w:w="80" w:type="dxa"/>
              <w:right w:w="80" w:type="dxa"/>
            </w:tcMar>
          </w:tcPr>
          <w:p>
            <w:pPr>
              <w:spacing w:after="0"/>
            </w:pPr>
            <w:r>
              <w:rPr>
                <w:rFonts w:ascii="Arial" w:hAnsi="Arial"/>
                <w:color w:val="0F172A"/>
                <w:sz w:val="19"/>
              </w:rPr>
              <w:t>Natthakamol Mornparn (นางสาวณัฏฐกมล มอญปาน)</w:t>
            </w:r>
          </w:p>
        </w:tc>
      </w:tr>
      <w:tr>
        <w:tc>
          <w:tcPr>
            <w:tcW w:type="dxa" w:w="4680"/>
            <w:shd w:fill="F8FAFC"/>
            <w:tcMar>
              <w:top w:w="50" w:type="dxa"/>
              <w:bottom w:w="50" w:type="dxa"/>
              <w:left w:w="80" w:type="dxa"/>
              <w:right w:w="80" w:type="dxa"/>
            </w:tcMar>
          </w:tcPr>
          <w:p>
            <w:pPr>
              <w:spacing w:after="0"/>
            </w:pPr>
            <w:r>
              <w:rPr>
                <w:rFonts w:ascii="Arial" w:hAnsi="Arial"/>
                <w:b/>
                <w:color w:val="334155"/>
                <w:sz w:val="19"/>
              </w:rPr>
              <w:t>Student ID:</w:t>
            </w:r>
          </w:p>
        </w:tc>
        <w:tc>
          <w:tcPr>
            <w:tcW w:type="dxa" w:w="4680"/>
            <w:shd w:fill="F8FAFC"/>
            <w:tcMar>
              <w:top w:w="50" w:type="dxa"/>
              <w:bottom w:w="50" w:type="dxa"/>
              <w:left w:w="80" w:type="dxa"/>
              <w:right w:w="80" w:type="dxa"/>
            </w:tcMar>
          </w:tcPr>
          <w:p>
            <w:pPr>
              <w:spacing w:after="0"/>
            </w:pPr>
            <w:r>
              <w:rPr>
                <w:rFonts w:ascii="Arial" w:hAnsi="Arial"/>
                <w:color w:val="0F172A"/>
                <w:sz w:val="19"/>
              </w:rPr>
              <w:t>67070505215</w:t>
            </w:r>
          </w:p>
        </w:tc>
      </w:tr>
      <w:tr>
        <w:tc>
          <w:tcPr>
            <w:tcW w:type="dxa" w:w="4680"/>
            <w:shd w:fill="F8FAFC"/>
            <w:tcMar>
              <w:top w:w="50" w:type="dxa"/>
              <w:bottom w:w="50" w:type="dxa"/>
              <w:left w:w="80" w:type="dxa"/>
              <w:right w:w="80" w:type="dxa"/>
            </w:tcMar>
          </w:tcPr>
          <w:p>
            <w:pPr>
              <w:spacing w:after="0"/>
            </w:pPr>
            <w:r>
              <w:rPr>
                <w:rFonts w:ascii="Arial" w:hAnsi="Arial"/>
                <w:b/>
                <w:color w:val="334155"/>
                <w:sz w:val="19"/>
              </w:rPr>
              <w:t>Section:</w:t>
            </w:r>
          </w:p>
        </w:tc>
        <w:tc>
          <w:tcPr>
            <w:tcW w:type="dxa" w:w="4680"/>
            <w:shd w:fill="F8FAFC"/>
            <w:tcMar>
              <w:top w:w="50" w:type="dxa"/>
              <w:bottom w:w="50" w:type="dxa"/>
              <w:left w:w="80" w:type="dxa"/>
              <w:right w:w="80" w:type="dxa"/>
            </w:tcMar>
          </w:tcPr>
          <w:p>
            <w:pPr>
              <w:spacing w:after="0"/>
            </w:pPr>
            <w:r>
              <w:rPr>
                <w:rFonts w:ascii="Arial" w:hAnsi="Arial"/>
                <w:color w:val="0F172A"/>
                <w:sz w:val="19"/>
              </w:rPr>
              <w:t>CPE334</w:t>
            </w:r>
          </w:p>
        </w:tc>
      </w:tr>
      <w:tr>
        <w:tc>
          <w:tcPr>
            <w:tcW w:type="dxa" w:w="4680"/>
            <w:shd w:fill="F8FAFC"/>
            <w:tcMar>
              <w:top w:w="50" w:type="dxa"/>
              <w:bottom w:w="50" w:type="dxa"/>
              <w:left w:w="80" w:type="dxa"/>
              <w:right w:w="80" w:type="dxa"/>
            </w:tcMar>
          </w:tcPr>
          <w:p>
            <w:pPr>
              <w:spacing w:after="0"/>
            </w:pPr>
            <w:r>
              <w:rPr>
                <w:rFonts w:ascii="Arial" w:hAnsi="Arial"/>
                <w:b/>
                <w:color w:val="334155"/>
                <w:sz w:val="19"/>
              </w:rPr>
              <w:t>GitHub Repository:</w:t>
            </w:r>
          </w:p>
        </w:tc>
        <w:tc>
          <w:tcPr>
            <w:tcW w:type="dxa" w:w="4680"/>
            <w:shd w:fill="F8FAFC"/>
            <w:tcMar>
              <w:top w:w="50" w:type="dxa"/>
              <w:bottom w:w="50" w:type="dxa"/>
              <w:left w:w="80" w:type="dxa"/>
              <w:right w:w="80" w:type="dxa"/>
            </w:tcMar>
          </w:tcPr>
          <w:p>
            <w:pPr>
              <w:spacing w:after="0"/>
            </w:pPr>
            <w:r>
              <w:rPr>
                <w:rFonts w:ascii="Arial" w:hAnsi="Arial"/>
                <w:color w:val="0F172A"/>
                <w:sz w:val="19"/>
              </w:rPr>
              <w:t>https://github.com/natthakamol1130/toktickit</w:t>
            </w:r>
          </w:p>
        </w:tc>
      </w:tr>
    </w:tbl>
    <w:p>
      <w:pPr>
        <w:spacing w:after="280"/>
      </w:pPr>
    </w:p>
    <w:p>
      <w:pPr>
        <w:pStyle w:val="Heading1"/>
        <w:spacing w:before="320" w:after="120"/>
      </w:pPr>
      <w:r>
        <w:rPr>
          <w:rFonts w:ascii="Arial" w:hAnsi="Arial"/>
          <w:b/>
          <w:color w:val="006B3C"/>
          <w:sz w:val="30"/>
        </w:rPr>
        <w:t>Answer Part 1: Git Use with Engineering Workflow (10 คะแนน)</w:t>
      </w:r>
    </w:p>
    <w:p>
      <w:pPr>
        <w:pStyle w:val="Heading2"/>
        <w:spacing w:before="240" w:after="80"/>
      </w:pPr>
      <w:r>
        <w:rPr>
          <w:rFonts w:ascii="Arial" w:hAnsi="Arial"/>
          <w:b/>
          <w:color w:val="1E293B"/>
          <w:sz w:val="25"/>
        </w:rPr>
        <w:t>1.1 URL List</w:t>
      </w:r>
    </w:p>
    <w:tbl>
      <w:tblPr>
        <w:tblW w:type="auto" w:w="0"/>
        <w:jc w:val="center"/>
        <w:tblLook w:firstColumn="1" w:firstRow="1" w:lastColumn="0" w:lastRow="0" w:noHBand="0" w:noVBand="1" w:val="04A0"/>
      </w:tblPr>
      <w:tblGrid>
        <w:gridCol w:w="4680"/>
        <w:gridCol w:w="4680"/>
      </w:tblGrid>
      <w:tr>
        <w:tc>
          <w:tcPr>
            <w:tcW w:type="dxa" w:w="4680"/>
            <w:shd w:fill="006B3C"/>
          </w:tcPr>
          <w:p>
            <w:r>
              <w:rPr>
                <w:b/>
                <w:color w:val="FFFFFF"/>
              </w:rPr>
              <w:t>รายการ</w:t>
            </w:r>
          </w:p>
        </w:tc>
        <w:tc>
          <w:tcPr>
            <w:tcW w:type="dxa" w:w="4680"/>
            <w:shd w:fill="006B3C"/>
          </w:tcPr>
          <w:p>
            <w:r>
              <w:rPr>
                <w:b/>
                <w:color w:val="FFFFFF"/>
              </w:rPr>
              <w:t>ลิงก์ (URL)</w:t>
            </w:r>
          </w:p>
        </w:tc>
      </w:tr>
      <w:tr>
        <w:tc>
          <w:tcPr>
            <w:tcW w:type="dxa" w:w="4680"/>
            <w:shd w:fill="FFFFFF"/>
            <w:tcMar>
              <w:top w:w="60" w:type="dxa"/>
              <w:bottom w:w="60" w:type="dxa"/>
              <w:left w:w="100" w:type="dxa"/>
              <w:right w:w="100" w:type="dxa"/>
            </w:tcMar>
          </w:tcPr>
          <w:p>
            <w:r>
              <w:rPr>
                <w:rFonts w:ascii="Arial" w:hAnsi="Arial"/>
                <w:sz w:val="18"/>
              </w:rPr>
              <w:t>GitHub Repository</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w:t>
            </w:r>
          </w:p>
        </w:tc>
      </w:tr>
      <w:tr>
        <w:tc>
          <w:tcPr>
            <w:tcW w:type="dxa" w:w="4680"/>
            <w:shd w:fill="F8FAFC"/>
            <w:tcMar>
              <w:top w:w="60" w:type="dxa"/>
              <w:bottom w:w="60" w:type="dxa"/>
              <w:left w:w="100" w:type="dxa"/>
              <w:right w:w="100" w:type="dxa"/>
            </w:tcMar>
          </w:tcPr>
          <w:p>
            <w:r>
              <w:rPr>
                <w:rFonts w:ascii="Arial" w:hAnsi="Arial"/>
                <w:sz w:val="18"/>
              </w:rPr>
              <w:t>GitHub Project (Kanban)</w:t>
            </w:r>
          </w:p>
        </w:tc>
        <w:tc>
          <w:tcPr>
            <w:tcW w:type="dxa" w:w="4680"/>
            <w:shd w:fill="F8FAFC"/>
            <w:tcMar>
              <w:top w:w="60" w:type="dxa"/>
              <w:bottom w:w="60" w:type="dxa"/>
              <w:left w:w="100" w:type="dxa"/>
              <w:right w:w="100" w:type="dxa"/>
            </w:tcMar>
          </w:tcPr>
          <w:p>
            <w:r>
              <w:rPr>
                <w:rFonts w:ascii="Arial" w:hAnsi="Arial"/>
                <w:color w:val="2563EB"/>
                <w:sz w:val="17"/>
              </w:rPr>
              <w:t>https://github.com/users/natthakamol1130/projects</w:t>
            </w:r>
          </w:p>
        </w:tc>
      </w:tr>
      <w:tr>
        <w:tc>
          <w:tcPr>
            <w:tcW w:type="dxa" w:w="4680"/>
            <w:shd w:fill="FFFFFF"/>
            <w:tcMar>
              <w:top w:w="60" w:type="dxa"/>
              <w:bottom w:w="60" w:type="dxa"/>
              <w:left w:w="100" w:type="dxa"/>
              <w:right w:w="100" w:type="dxa"/>
            </w:tcMar>
          </w:tcPr>
          <w:p>
            <w:r>
              <w:rPr>
                <w:rFonts w:ascii="Arial" w:hAnsi="Arial"/>
                <w:sz w:val="18"/>
              </w:rPr>
              <w:t>Issue #10 - Engineering Specification &amp; Test Plan</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https://github.com/natthakamol1130/toktickit/issues/10</w:t>
            </w:r>
          </w:p>
        </w:tc>
      </w:tr>
      <w:tr>
        <w:tc>
          <w:tcPr>
            <w:tcW w:type="dxa" w:w="4680"/>
            <w:shd w:fill="F8FAFC"/>
            <w:tcMar>
              <w:top w:w="60" w:type="dxa"/>
              <w:bottom w:w="60" w:type="dxa"/>
              <w:left w:w="100" w:type="dxa"/>
              <w:right w:w="100" w:type="dxa"/>
            </w:tcMar>
          </w:tcPr>
          <w:p>
            <w:r>
              <w:rPr>
                <w:rFonts w:ascii="Arial" w:hAnsi="Arial"/>
                <w:sz w:val="18"/>
              </w:rPr>
              <w:t>Issue #12 - Database Model &amp; Seed Data</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https://github.com/natthakamol1130/toktickit/issues/12</w:t>
            </w:r>
          </w:p>
        </w:tc>
      </w:tr>
      <w:tr>
        <w:tc>
          <w:tcPr>
            <w:tcW w:type="dxa" w:w="4680"/>
            <w:shd w:fill="FFFFFF"/>
            <w:tcMar>
              <w:top w:w="60" w:type="dxa"/>
              <w:bottom w:w="60" w:type="dxa"/>
              <w:left w:w="100" w:type="dxa"/>
              <w:right w:w="100" w:type="dxa"/>
            </w:tcMar>
          </w:tcPr>
          <w:p>
            <w:r>
              <w:rPr>
                <w:rFonts w:ascii="Arial" w:hAnsi="Arial"/>
                <w:sz w:val="18"/>
              </w:rPr>
              <w:t>Issue #14 - Reference Data REST API Endpoints</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https://github.com/natthakamol1130/toktickit/issues/14</w:t>
            </w:r>
          </w:p>
        </w:tc>
      </w:tr>
      <w:tr>
        <w:tc>
          <w:tcPr>
            <w:tcW w:type="dxa" w:w="4680"/>
            <w:shd w:fill="F8FAFC"/>
            <w:tcMar>
              <w:top w:w="60" w:type="dxa"/>
              <w:bottom w:w="60" w:type="dxa"/>
              <w:left w:w="100" w:type="dxa"/>
              <w:right w:w="100" w:type="dxa"/>
            </w:tcMar>
          </w:tcPr>
          <w:p>
            <w:r>
              <w:rPr>
                <w:rFonts w:ascii="Arial" w:hAnsi="Arial"/>
                <w:sz w:val="18"/>
              </w:rPr>
              <w:t>Issue #16 - Development Requester Selector UI Context</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https://github.com/natthakamol1130/toktickit/issues/16</w:t>
            </w:r>
          </w:p>
        </w:tc>
      </w:tr>
      <w:tr>
        <w:tc>
          <w:tcPr>
            <w:tcW w:type="dxa" w:w="4680"/>
            <w:shd w:fill="FFFFFF"/>
            <w:tcMar>
              <w:top w:w="60" w:type="dxa"/>
              <w:bottom w:w="60" w:type="dxa"/>
              <w:left w:w="100" w:type="dxa"/>
              <w:right w:w="100" w:type="dxa"/>
            </w:tcMar>
          </w:tcPr>
          <w:p>
            <w:r>
              <w:rPr>
                <w:rFonts w:ascii="Arial" w:hAnsi="Arial"/>
                <w:sz w:val="18"/>
              </w:rPr>
              <w:t>Issue #18 - Create Ticket API Endpoint &amp; Sequence Generator</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https://github.com/natthakamol1130/toktickit/issues/18</w:t>
            </w:r>
          </w:p>
        </w:tc>
      </w:tr>
      <w:tr>
        <w:tc>
          <w:tcPr>
            <w:tcW w:type="dxa" w:w="4680"/>
            <w:shd w:fill="F8FAFC"/>
            <w:tcMar>
              <w:top w:w="60" w:type="dxa"/>
              <w:bottom w:w="60" w:type="dxa"/>
              <w:left w:w="100" w:type="dxa"/>
              <w:right w:w="100" w:type="dxa"/>
            </w:tcMar>
          </w:tcPr>
          <w:p>
            <w:r>
              <w:rPr>
                <w:rFonts w:ascii="Arial" w:hAnsi="Arial"/>
                <w:sz w:val="18"/>
              </w:rPr>
              <w:t>Issue #20 - Create Ticket UI Screen &amp; Form Validation</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https://github.com/natthakamol1130/toktickit/issues/20</w:t>
            </w:r>
          </w:p>
        </w:tc>
      </w:tr>
      <w:tr>
        <w:tc>
          <w:tcPr>
            <w:tcW w:type="dxa" w:w="4680"/>
            <w:shd w:fill="FFFFFF"/>
            <w:tcMar>
              <w:top w:w="60" w:type="dxa"/>
              <w:bottom w:w="60" w:type="dxa"/>
              <w:left w:w="100" w:type="dxa"/>
              <w:right w:w="100" w:type="dxa"/>
            </w:tcMar>
          </w:tcPr>
          <w:p>
            <w:r>
              <w:rPr>
                <w:rFonts w:ascii="Arial" w:hAnsi="Arial"/>
                <w:sz w:val="18"/>
              </w:rPr>
              <w:t>Issue #22 - My Tickets Paginated API &amp; Dashboard UI</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https://github.com/natthakamol1130/toktickit/issues/22</w:t>
            </w:r>
          </w:p>
        </w:tc>
      </w:tr>
      <w:tr>
        <w:tc>
          <w:tcPr>
            <w:tcW w:type="dxa" w:w="4680"/>
            <w:shd w:fill="F8FAFC"/>
            <w:tcMar>
              <w:top w:w="60" w:type="dxa"/>
              <w:bottom w:w="60" w:type="dxa"/>
              <w:left w:w="100" w:type="dxa"/>
              <w:right w:w="100" w:type="dxa"/>
            </w:tcMar>
          </w:tcPr>
          <w:p>
            <w:r>
              <w:rPr>
                <w:rFonts w:ascii="Arial" w:hAnsi="Arial"/>
                <w:sz w:val="18"/>
              </w:rPr>
              <w:t>Issue #27 - Ticket Detail UI &amp; Ownership Guard</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https://github.com/natthakamol1130/toktickit/issues/27</w:t>
            </w:r>
          </w:p>
        </w:tc>
      </w:tr>
      <w:tr>
        <w:tc>
          <w:tcPr>
            <w:tcW w:type="dxa" w:w="4680"/>
            <w:shd w:fill="FFFFFF"/>
            <w:tcMar>
              <w:top w:w="60" w:type="dxa"/>
              <w:bottom w:w="60" w:type="dxa"/>
              <w:left w:w="100" w:type="dxa"/>
              <w:right w:w="100" w:type="dxa"/>
            </w:tcMar>
          </w:tcPr>
          <w:p>
            <w:r>
              <w:rPr>
                <w:rFonts w:ascii="Arial" w:hAnsi="Arial"/>
                <w:sz w:val="18"/>
              </w:rPr>
              <w:t>Issue #29 - Attachment Lifecycle API &amp; Soft Removal</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https://github.com/natthakamol1130/toktickit/issues/29</w:t>
            </w:r>
          </w:p>
        </w:tc>
      </w:tr>
      <w:tr>
        <w:tc>
          <w:tcPr>
            <w:tcW w:type="dxa" w:w="4680"/>
            <w:shd w:fill="F8FAFC"/>
            <w:tcMar>
              <w:top w:w="60" w:type="dxa"/>
              <w:bottom w:w="60" w:type="dxa"/>
              <w:left w:w="100" w:type="dxa"/>
              <w:right w:w="100" w:type="dxa"/>
            </w:tcMar>
          </w:tcPr>
          <w:p>
            <w:r>
              <w:rPr>
                <w:rFonts w:ascii="Arial" w:hAnsi="Arial"/>
                <w:sz w:val="18"/>
              </w:rPr>
              <w:t>Issue #31 - QA Release, E2E Testing Suite &amp; Deliverable Report</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https://github.com/natthakamol1130/toktickit/issues/31</w:t>
            </w:r>
          </w:p>
        </w:tc>
      </w:tr>
      <w:tr>
        <w:tc>
          <w:tcPr>
            <w:tcW w:type="dxa" w:w="4680"/>
            <w:shd w:fill="FFFFFF"/>
            <w:tcMar>
              <w:top w:w="60" w:type="dxa"/>
              <w:bottom w:w="60" w:type="dxa"/>
              <w:left w:w="100" w:type="dxa"/>
              <w:right w:w="100" w:type="dxa"/>
            </w:tcMar>
          </w:tcPr>
          <w:p>
            <w:r>
              <w:rPr>
                <w:rFonts w:ascii="Arial" w:hAnsi="Arial"/>
                <w:sz w:val="18"/>
              </w:rPr>
              <w:t>PR #11: feature/1-spec-contract → lab2-staging</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https://github.com/natthakamol1130/toktickit/pull/11</w:t>
            </w:r>
          </w:p>
        </w:tc>
      </w:tr>
      <w:tr>
        <w:tc>
          <w:tcPr>
            <w:tcW w:type="dxa" w:w="4680"/>
            <w:shd w:fill="F8FAFC"/>
            <w:tcMar>
              <w:top w:w="60" w:type="dxa"/>
              <w:bottom w:w="60" w:type="dxa"/>
              <w:left w:w="100" w:type="dxa"/>
              <w:right w:w="100" w:type="dxa"/>
            </w:tcMar>
          </w:tcPr>
          <w:p>
            <w:r>
              <w:rPr>
                <w:rFonts w:ascii="Arial" w:hAnsi="Arial"/>
                <w:sz w:val="18"/>
              </w:rPr>
              <w:t>PR #13: feature/2-ui-and-api-spec → lab2-staging</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https://github.com/natthakamol1130/toktickit/pull/13</w:t>
            </w:r>
          </w:p>
        </w:tc>
      </w:tr>
      <w:tr>
        <w:tc>
          <w:tcPr>
            <w:tcW w:type="dxa" w:w="4680"/>
            <w:shd w:fill="FFFFFF"/>
            <w:tcMar>
              <w:top w:w="60" w:type="dxa"/>
              <w:bottom w:w="60" w:type="dxa"/>
              <w:left w:w="100" w:type="dxa"/>
              <w:right w:w="100" w:type="dxa"/>
            </w:tcMar>
          </w:tcPr>
          <w:p>
            <w:r>
              <w:rPr>
                <w:rFonts w:ascii="Arial" w:hAnsi="Arial"/>
                <w:sz w:val="18"/>
              </w:rPr>
              <w:t>PR #15: feature/3-prisma-schema-models → lab2-staging</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https://github.com/natthakamol1130/toktickit/pull/15</w:t>
            </w:r>
          </w:p>
        </w:tc>
      </w:tr>
      <w:tr>
        <w:tc>
          <w:tcPr>
            <w:tcW w:type="dxa" w:w="4680"/>
            <w:shd w:fill="F8FAFC"/>
            <w:tcMar>
              <w:top w:w="60" w:type="dxa"/>
              <w:bottom w:w="60" w:type="dxa"/>
              <w:left w:w="100" w:type="dxa"/>
              <w:right w:w="100" w:type="dxa"/>
            </w:tcMar>
          </w:tcPr>
          <w:p>
            <w:r>
              <w:rPr>
                <w:rFonts w:ascii="Arial" w:hAnsi="Arial"/>
                <w:sz w:val="18"/>
              </w:rPr>
              <w:t>PR #17: feature/4-reference-data-api → lab2-staging</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https://github.com/natthakamol1130/toktickit/pull/17</w:t>
            </w:r>
          </w:p>
        </w:tc>
      </w:tr>
      <w:tr>
        <w:tc>
          <w:tcPr>
            <w:tcW w:type="dxa" w:w="4680"/>
            <w:shd w:fill="FFFFFF"/>
            <w:tcMar>
              <w:top w:w="60" w:type="dxa"/>
              <w:bottom w:w="60" w:type="dxa"/>
              <w:left w:w="100" w:type="dxa"/>
              <w:right w:w="100" w:type="dxa"/>
            </w:tcMar>
          </w:tcPr>
          <w:p>
            <w:r>
              <w:rPr>
                <w:rFonts w:ascii="Arial" w:hAnsi="Arial"/>
                <w:sz w:val="18"/>
              </w:rPr>
              <w:t>PR #19: feature/5-requester-selector-ui → lab2-staging</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https://github.com/natthakamol1130/toktickit/pull/19</w:t>
            </w:r>
          </w:p>
        </w:tc>
      </w:tr>
      <w:tr>
        <w:tc>
          <w:tcPr>
            <w:tcW w:type="dxa" w:w="4680"/>
            <w:shd w:fill="F8FAFC"/>
            <w:tcMar>
              <w:top w:w="60" w:type="dxa"/>
              <w:bottom w:w="60" w:type="dxa"/>
              <w:left w:w="100" w:type="dxa"/>
              <w:right w:w="100" w:type="dxa"/>
            </w:tcMar>
          </w:tcPr>
          <w:p>
            <w:r>
              <w:rPr>
                <w:rFonts w:ascii="Arial" w:hAnsi="Arial"/>
                <w:sz w:val="18"/>
              </w:rPr>
              <w:t>PR #21: feature/6-create-ticket-api → lab2-staging</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https://github.com/natthakamol1130/toktickit/pull/21</w:t>
            </w:r>
          </w:p>
        </w:tc>
      </w:tr>
      <w:tr>
        <w:tc>
          <w:tcPr>
            <w:tcW w:type="dxa" w:w="4680"/>
            <w:shd w:fill="FFFFFF"/>
            <w:tcMar>
              <w:top w:w="60" w:type="dxa"/>
              <w:bottom w:w="60" w:type="dxa"/>
              <w:left w:w="100" w:type="dxa"/>
              <w:right w:w="100" w:type="dxa"/>
            </w:tcMar>
          </w:tcPr>
          <w:p>
            <w:r>
              <w:rPr>
                <w:rFonts w:ascii="Arial" w:hAnsi="Arial"/>
                <w:sz w:val="18"/>
              </w:rPr>
              <w:t>PR #26: feature/7-create-ticket-ui → lab2-staging</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https://github.com/natthakamol1130/toktickit/pull/26</w:t>
            </w:r>
          </w:p>
        </w:tc>
      </w:tr>
      <w:tr>
        <w:tc>
          <w:tcPr>
            <w:tcW w:type="dxa" w:w="4680"/>
            <w:shd w:fill="F8FAFC"/>
            <w:tcMar>
              <w:top w:w="60" w:type="dxa"/>
              <w:bottom w:w="60" w:type="dxa"/>
              <w:left w:w="100" w:type="dxa"/>
              <w:right w:w="100" w:type="dxa"/>
            </w:tcMar>
          </w:tcPr>
          <w:p>
            <w:r>
              <w:rPr>
                <w:rFonts w:ascii="Arial" w:hAnsi="Arial"/>
                <w:sz w:val="18"/>
              </w:rPr>
              <w:t>PR #28: feature/8-my-tickets-dashboard → lab2-staging</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https://github.com/natthakamol1130/toktickit/pull/28</w:t>
            </w:r>
          </w:p>
        </w:tc>
      </w:tr>
      <w:tr>
        <w:tc>
          <w:tcPr>
            <w:tcW w:type="dxa" w:w="4680"/>
            <w:shd w:fill="FFFFFF"/>
            <w:tcMar>
              <w:top w:w="60" w:type="dxa"/>
              <w:bottom w:w="60" w:type="dxa"/>
              <w:left w:w="100" w:type="dxa"/>
              <w:right w:w="100" w:type="dxa"/>
            </w:tcMar>
          </w:tcPr>
          <w:p>
            <w:r>
              <w:rPr>
                <w:rFonts w:ascii="Arial" w:hAnsi="Arial"/>
                <w:sz w:val="18"/>
              </w:rPr>
              <w:t>PR #30: feature/9-ticket-detail-api → lab2-staging</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https://github.com/natthakamol1130/toktickit/pull/30</w:t>
            </w:r>
          </w:p>
        </w:tc>
      </w:tr>
      <w:tr>
        <w:tc>
          <w:tcPr>
            <w:tcW w:type="dxa" w:w="4680"/>
            <w:shd w:fill="F8FAFC"/>
            <w:tcMar>
              <w:top w:w="60" w:type="dxa"/>
              <w:bottom w:w="60" w:type="dxa"/>
              <w:left w:w="100" w:type="dxa"/>
              <w:right w:w="100" w:type="dxa"/>
            </w:tcMar>
          </w:tcPr>
          <w:p>
            <w:r>
              <w:rPr>
                <w:rFonts w:ascii="Arial" w:hAnsi="Arial"/>
                <w:sz w:val="18"/>
              </w:rPr>
              <w:t>PR #32: feature/10-e2e-testing-and-release → lab2-staging</w:t>
            </w:r>
          </w:p>
        </w:tc>
        <w:tc>
          <w:tcPr>
            <w:tcW w:type="dxa" w:w="4680"/>
            <w:shd w:fill="F8FAFC"/>
            <w:tcMar>
              <w:top w:w="60" w:type="dxa"/>
              <w:bottom w:w="60" w:type="dxa"/>
              <w:left w:w="100" w:type="dxa"/>
              <w:right w:w="100" w:type="dxa"/>
            </w:tcMar>
          </w:tcPr>
          <w:p>
            <w:r>
              <w:rPr>
                <w:rFonts w:ascii="Arial" w:hAnsi="Arial"/>
                <w:color w:val="2563EB"/>
                <w:sz w:val="17"/>
              </w:rPr>
              <w:t>https://github.com/natthakamol1130/toktickit/pull/32</w:t>
            </w:r>
          </w:p>
        </w:tc>
      </w:tr>
      <w:tr>
        <w:tc>
          <w:tcPr>
            <w:tcW w:type="dxa" w:w="4680"/>
            <w:shd w:fill="FFFFFF"/>
            <w:tcMar>
              <w:top w:w="60" w:type="dxa"/>
              <w:bottom w:w="60" w:type="dxa"/>
              <w:left w:w="100" w:type="dxa"/>
              <w:right w:w="100" w:type="dxa"/>
            </w:tcMar>
          </w:tcPr>
          <w:p>
            <w:r>
              <w:rPr>
                <w:rFonts w:ascii="Arial" w:hAnsi="Arial"/>
                <w:sz w:val="18"/>
              </w:rPr>
              <w:t>Release PR #33: lab2-staging → main</w:t>
            </w:r>
          </w:p>
        </w:tc>
        <w:tc>
          <w:tcPr>
            <w:tcW w:type="dxa" w:w="4680"/>
            <w:shd w:fill="FFFFFF"/>
            <w:tcMar>
              <w:top w:w="60" w:type="dxa"/>
              <w:bottom w:w="60" w:type="dxa"/>
              <w:left w:w="100" w:type="dxa"/>
              <w:right w:w="100" w:type="dxa"/>
            </w:tcMar>
          </w:tcPr>
          <w:p>
            <w:r>
              <w:rPr>
                <w:rFonts w:ascii="Arial" w:hAnsi="Arial"/>
                <w:color w:val="2563EB"/>
                <w:sz w:val="17"/>
              </w:rPr>
              <w:t>https://github.com/natthakamol1130/toktickit/pull/33</w:t>
            </w:r>
          </w:p>
        </w:tc>
      </w:tr>
    </w:tbl>
    <w:p>
      <w:pPr>
        <w:spacing w:after="160"/>
      </w:pPr>
    </w:p>
    <w:p>
      <w:pPr>
        <w:pStyle w:val="Heading2"/>
        <w:spacing w:before="240" w:after="80"/>
      </w:pPr>
      <w:r>
        <w:rPr>
          <w:rFonts w:ascii="Arial" w:hAnsi="Arial"/>
          <w:b/>
          <w:color w:val="1E293B"/>
          <w:sz w:val="25"/>
        </w:rPr>
        <w:t>1.2 Kanban Board Evidence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1_kanban_board.png"/>
                          <pic:cNvPicPr/>
                        </pic:nvPicPr>
                        <pic:blipFill>
                          <a:blip r:embed="rId9"/>
                          <a:stretch>
                            <a:fillRect/>
                          </a:stretch>
                        </pic:blipFill>
                        <pic:spPr>
                          <a:xfrm>
                            <a:off x="0" y="0"/>
                            <a:ext cx="5029200" cy="3143250"/>
                          </a:xfrm>
                          <a:prstGeom prst="rect"/>
                        </pic:spPr>
                      </pic:pic>
                    </a:graphicData>
                  </a:graphic>
                </wp:inline>
              </w:drawing>
            </w:r>
          </w:p>
          <w:p>
            <w:pPr>
              <w:jc w:val="center"/>
            </w:pPr>
            <w:r>
              <w:rPr>
                <w:rFonts w:ascii="Arial" w:hAnsi="Arial"/>
                <w:i/>
                <w:color w:val="64748B"/>
                <w:sz w:val="17"/>
              </w:rPr>
              <w:t>Figure: GitHub Project Kanban Board showing all Issues in Done column</w:t>
            </w:r>
          </w:p>
        </w:tc>
      </w:tr>
    </w:tbl>
    <w:p>
      <w:pPr>
        <w:spacing w:after="120"/>
      </w:pPr>
    </w:p>
    <w:p>
      <w:r>
        <w:t>• Project Board URL: https://github.com/users/natthakamol1130/projects</w:t>
        <w:br/>
        <w:t>• Board Status: All 10 Features (PR #11 to PR #33) are completed and placed in the Done column.</w:t>
      </w:r>
    </w:p>
    <w:p>
      <w:pPr>
        <w:pStyle w:val="Heading2"/>
        <w:spacing w:before="240" w:after="80"/>
      </w:pPr>
      <w:r>
        <w:rPr>
          <w:rFonts w:ascii="Arial" w:hAnsi="Arial"/>
          <w:b/>
          <w:color w:val="1E293B"/>
          <w:sz w:val="25"/>
        </w:rPr>
        <w:t>1.3 Git Commit History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2_git_log_graph.png"/>
                          <pic:cNvPicPr/>
                        </pic:nvPicPr>
                        <pic:blipFill>
                          <a:blip r:embed="rId10"/>
                          <a:stretch>
                            <a:fillRect/>
                          </a:stretch>
                        </pic:blipFill>
                        <pic:spPr>
                          <a:xfrm>
                            <a:off x="0" y="0"/>
                            <a:ext cx="5029200" cy="3143250"/>
                          </a:xfrm>
                          <a:prstGeom prst="rect"/>
                        </pic:spPr>
                      </pic:pic>
                    </a:graphicData>
                  </a:graphic>
                </wp:inline>
              </w:drawing>
            </w:r>
          </w:p>
          <w:p>
            <w:pPr>
              <w:jc w:val="center"/>
            </w:pPr>
            <w:r>
              <w:rPr>
                <w:rFonts w:ascii="Arial" w:hAnsi="Arial"/>
                <w:i/>
                <w:color w:val="64748B"/>
                <w:sz w:val="17"/>
              </w:rPr>
              <w:t>Figure: Git Commit Graph History (git log --oneline --graph -n 25)</w:t>
            </w:r>
          </w:p>
        </w:tc>
      </w:tr>
    </w:tbl>
    <w:p>
      <w:pPr>
        <w:spacing w:after="120"/>
      </w:pPr>
    </w:p>
    <w:p>
      <w:r>
        <w:t>• Workflow Verification: The Git graph demonstrates feature branches created for each issue (feature/*), merged into lab2-staging via Pull Requests with peer review approvals, and final release integration merged into main.</w:t>
      </w:r>
    </w:p>
    <w:p>
      <w:pPr>
        <w:pStyle w:val="Heading2"/>
        <w:spacing w:before="240" w:after="80"/>
      </w:pPr>
      <w:r>
        <w:rPr>
          <w:rFonts w:ascii="Arial" w:hAnsi="Arial"/>
          <w:b/>
          <w:color w:val="1E293B"/>
          <w:sz w:val="25"/>
        </w:rPr>
        <w:t>1.4 Repository Directory Structure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3_directory_tree.png"/>
                          <pic:cNvPicPr/>
                        </pic:nvPicPr>
                        <pic:blipFill>
                          <a:blip r:embed="rId11"/>
                          <a:stretch>
                            <a:fillRect/>
                          </a:stretch>
                        </pic:blipFill>
                        <pic:spPr>
                          <a:xfrm>
                            <a:off x="0" y="0"/>
                            <a:ext cx="5029200" cy="3143250"/>
                          </a:xfrm>
                          <a:prstGeom prst="rect"/>
                        </pic:spPr>
                      </pic:pic>
                    </a:graphicData>
                  </a:graphic>
                </wp:inline>
              </w:drawing>
            </w:r>
          </w:p>
          <w:p>
            <w:pPr>
              <w:jc w:val="center"/>
            </w:pPr>
            <w:r>
              <w:rPr>
                <w:rFonts w:ascii="Arial" w:hAnsi="Arial"/>
                <w:i/>
                <w:color w:val="64748B"/>
                <w:sz w:val="17"/>
              </w:rPr>
              <w:t>Figure: IDE File Tree Repository Directory Structure</w:t>
            </w:r>
          </w:p>
        </w:tc>
      </w:tr>
    </w:tbl>
    <w:p>
      <w:pPr>
        <w:spacing w:after="120"/>
      </w:pPr>
    </w:p>
    <w:p>
      <w:r>
        <w:t>• Directory Organization: The repository structure shows all required Lab 2 files, including docs/lab-02/*.md specifications and reports, client/ frontend codebase, server/ backend API codebase, e2e/ Playwright test suite, and docs/lab-02/images/ screenshot assets.</w:t>
      </w:r>
    </w:p>
    <w:p>
      <w:pPr>
        <w:pStyle w:val="Heading2"/>
        <w:spacing w:before="240" w:after="80"/>
      </w:pPr>
      <w:r>
        <w:rPr>
          <w:rFonts w:ascii="Arial" w:hAnsi="Arial"/>
          <w:b/>
          <w:color w:val="1E293B"/>
          <w:sz w:val="25"/>
        </w:rPr>
        <w:t>1.5 README.md and .gitignore</w:t>
      </w:r>
    </w:p>
    <w:p>
      <w:pPr>
        <w:pStyle w:val="Heading3"/>
        <w:spacing w:before="200" w:after="40"/>
      </w:pPr>
      <w:r>
        <w:rPr>
          <w:rFonts w:ascii="Arial" w:hAnsi="Arial"/>
          <w:b/>
          <w:color w:val="475569"/>
          <w:sz w:val="22"/>
        </w:rPr>
        <w:t>Content of README.md: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Arial" w:hAnsi="Arial"/>
                <w:color w:val="1E293B"/>
                <w:sz w:val="19"/>
              </w:rPr>
              <w:t># TokTickIT - IT Service Desk Application (Lab 2)</w:t>
              <w:br/>
              <w:t>TokTickIT is an IT service desk web application built with React, TypeScript, Vite, Bootstrap, Node.js, Express, Prisma ORM, and PostgreSQL.</w:t>
              <w:br/>
              <w:br/>
              <w:t>## Tech Stack</w:t>
              <w:br/>
              <w:t>- Frontend: React + TypeScript + Vite + Bootstrap 5</w:t>
              <w:br/>
              <w:t>- Backend: Node.js + Express + TypeScript</w:t>
              <w:br/>
              <w:t>- Database &amp; ORM: PostgreSQL 16 + Prisma ORM</w:t>
              <w:br/>
              <w:t>- Testing: Vitest + Supertest + React Testing Library + Playwright E2E</w:t>
            </w:r>
          </w:p>
        </w:tc>
      </w:tr>
    </w:tbl>
    <w:p>
      <w:pPr>
        <w:pStyle w:val="Heading3"/>
        <w:spacing w:before="200" w:after="40"/>
      </w:pPr>
      <w:r>
        <w:rPr>
          <w:rFonts w:ascii="Arial" w:hAnsi="Arial"/>
          <w:b/>
          <w:color w:val="475569"/>
          <w:sz w:val="22"/>
        </w:rPr>
        <w:t>Content of .gitignore: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Arial" w:hAnsi="Arial"/>
                <w:color w:val="1E293B"/>
                <w:sz w:val="19"/>
              </w:rPr>
              <w:t># dependencies</w:t>
              <w:br/>
              <w:t>node_modules/</w:t>
              <w:br/>
              <w:br/>
              <w:t># env &amp; secrets</w:t>
              <w:br/>
              <w:t>.env</w:t>
              <w:br/>
              <w:t>*.env</w:t>
              <w:br/>
              <w:t>.env.local</w:t>
              <w:br/>
              <w:t>!.env.example</w:t>
              <w:br/>
              <w:br/>
              <w:t># build output</w:t>
              <w:br/>
              <w:t>dist/</w:t>
              <w:br/>
              <w:t>build/</w:t>
              <w:br/>
              <w:br/>
              <w:t># uploads</w:t>
              <w:br/>
              <w:t>server/uploads/*</w:t>
              <w:br/>
              <w:t>!server/uploads/.gitkeep</w:t>
              <w:br/>
              <w:br/>
              <w:t># prisma</w:t>
              <w:br/>
              <w:t>server/prisma/*.db</w:t>
            </w:r>
          </w:p>
        </w:tc>
      </w:tr>
    </w:tbl>
    <w:p>
      <w:pPr>
        <w:pStyle w:val="Heading2"/>
        <w:spacing w:before="240" w:after="80"/>
      </w:pPr>
      <w:r>
        <w:rPr>
          <w:rFonts w:ascii="Arial" w:hAnsi="Arial"/>
          <w:b/>
          <w:color w:val="1E293B"/>
          <w:sz w:val="25"/>
        </w:rPr>
        <w:t>1.6 Peer Review Evidence (5 คะแนน)</w:t>
      </w:r>
    </w:p>
    <w:p>
      <w:r>
        <w:t>Author: Natthakamol Mornparn (นางสาวณัฏฐกมล มอญปาน — 67070505215) — GitHub: @natthakamol1130</w:t>
        <w:br/>
        <w:t>Peer reviewer: Suprawee Sutthiserinawat (นางสาวสุประวีณ์ สุทธิเสรีนิวัมน์ — 67070505227) — GitHub: @Suprawi5227</w:t>
      </w:r>
    </w:p>
    <w:p>
      <w:pPr>
        <w:pStyle w:val="Heading3"/>
        <w:spacing w:before="200" w:after="40"/>
      </w:pPr>
      <w:r>
        <w:rPr>
          <w:rFonts w:ascii="Arial" w:hAnsi="Arial"/>
          <w:b/>
          <w:color w:val="475569"/>
          <w:sz w:val="22"/>
        </w:rPr>
        <w:t>Pull Requests I authored (reviewed by my partner @Suprawi5227) — ไม่มีการย่อ:</w:t>
      </w:r>
    </w:p>
    <w:tbl>
      <w:tblPr>
        <w:tblW w:type="auto" w:w="0"/>
        <w:jc w:val="center"/>
        <w:tblLook w:firstColumn="1" w:firstRow="1" w:lastColumn="0" w:lastRow="0" w:noHBand="0" w:noVBand="1" w:val="04A0"/>
      </w:tblPr>
      <w:tblGrid>
        <w:gridCol w:w="3120"/>
        <w:gridCol w:w="3120"/>
        <w:gridCol w:w="3120"/>
      </w:tblGrid>
      <w:tr>
        <w:tc>
          <w:tcPr>
            <w:tcW w:type="dxa" w:w="3120"/>
            <w:shd w:fill="006B3C"/>
          </w:tcPr>
          <w:p>
            <w:r>
              <w:rPr>
                <w:b/>
                <w:color w:val="FFFFFF"/>
              </w:rPr>
              <w:t>PR #</w:t>
            </w:r>
          </w:p>
        </w:tc>
        <w:tc>
          <w:tcPr>
            <w:tcW w:type="dxa" w:w="3120"/>
            <w:shd w:fill="006B3C"/>
          </w:tcPr>
          <w:p>
            <w:r>
              <w:rPr>
                <w:b/>
                <w:color w:val="FFFFFF"/>
              </w:rPr>
              <w:t>Branch</w:t>
            </w:r>
          </w:p>
        </w:tc>
        <w:tc>
          <w:tcPr>
            <w:tcW w:type="dxa" w:w="3120"/>
            <w:shd w:fill="006B3C"/>
          </w:tcPr>
          <w:p>
            <w:r>
              <w:rPr>
                <w:b/>
                <w:color w:val="FFFFFF"/>
              </w:rPr>
              <w:t>Reviewer verdict &amp; Detailed Comment (@Suprawi5227)</w:t>
            </w:r>
          </w:p>
        </w:tc>
      </w:tr>
      <w:tr>
        <w:tc>
          <w:tcPr>
            <w:tcW w:type="dxa" w:w="3120"/>
            <w:shd w:fill="FFFFFF"/>
            <w:tcMar>
              <w:top w:w="60" w:type="dxa"/>
              <w:bottom w:w="60" w:type="dxa"/>
              <w:left w:w="80" w:type="dxa"/>
              <w:right w:w="80" w:type="dxa"/>
            </w:tcMar>
          </w:tcPr>
          <w:p>
            <w:r>
              <w:rPr>
                <w:sz w:val="18"/>
              </w:rPr>
              <w:t>PR #11</w:t>
            </w:r>
          </w:p>
        </w:tc>
        <w:tc>
          <w:tcPr>
            <w:tcW w:type="dxa" w:w="3120"/>
            <w:shd w:fill="FFFFFF"/>
            <w:tcMar>
              <w:top w:w="60" w:type="dxa"/>
              <w:bottom w:w="60" w:type="dxa"/>
              <w:left w:w="80" w:type="dxa"/>
              <w:right w:w="80" w:type="dxa"/>
            </w:tcMar>
          </w:tcPr>
          <w:p>
            <w:r>
              <w:rPr>
                <w:sz w:val="18"/>
              </w:rPr>
              <w:t>feature/1-spec-contract</w:t>
            </w:r>
          </w:p>
        </w:tc>
        <w:tc>
          <w:tcPr>
            <w:tcW w:type="dxa" w:w="3120"/>
            <w:shd w:fill="FFFFFF"/>
            <w:tcMar>
              <w:top w:w="60" w:type="dxa"/>
              <w:bottom w:w="60" w:type="dxa"/>
              <w:left w:w="80" w:type="dxa"/>
              <w:right w:w="80" w:type="dxa"/>
            </w:tcMar>
          </w:tcPr>
          <w:p>
            <w:r>
              <w:rPr>
                <w:sz w:val="18"/>
              </w:rPr>
              <w:t>Approved. Specification contract complete, business rules BR-01 through BR-10 are well-defined, and acceptance criteria are unambiguous.</w:t>
            </w:r>
          </w:p>
        </w:tc>
      </w:tr>
      <w:tr>
        <w:tc>
          <w:tcPr>
            <w:tcW w:type="dxa" w:w="3120"/>
            <w:shd w:fill="F8FAFC"/>
            <w:tcMar>
              <w:top w:w="60" w:type="dxa"/>
              <w:bottom w:w="60" w:type="dxa"/>
              <w:left w:w="80" w:type="dxa"/>
              <w:right w:w="80" w:type="dxa"/>
            </w:tcMar>
          </w:tcPr>
          <w:p>
            <w:r>
              <w:rPr>
                <w:sz w:val="18"/>
              </w:rPr>
              <w:t>PR #13</w:t>
            </w:r>
          </w:p>
        </w:tc>
        <w:tc>
          <w:tcPr>
            <w:tcW w:type="dxa" w:w="3120"/>
            <w:shd w:fill="F8FAFC"/>
            <w:tcMar>
              <w:top w:w="60" w:type="dxa"/>
              <w:bottom w:w="60" w:type="dxa"/>
              <w:left w:w="80" w:type="dxa"/>
              <w:right w:w="80" w:type="dxa"/>
            </w:tcMar>
          </w:tcPr>
          <w:p>
            <w:r>
              <w:rPr>
                <w:sz w:val="18"/>
              </w:rPr>
              <w:t>feature/2-ui-and-api-spec</w:t>
            </w:r>
          </w:p>
        </w:tc>
        <w:tc>
          <w:tcPr>
            <w:tcW w:type="dxa" w:w="3120"/>
            <w:shd w:fill="F8FAFC"/>
            <w:tcMar>
              <w:top w:w="60" w:type="dxa"/>
              <w:bottom w:w="60" w:type="dxa"/>
              <w:left w:w="80" w:type="dxa"/>
              <w:right w:w="80" w:type="dxa"/>
            </w:tcMar>
          </w:tcPr>
          <w:p>
            <w:r>
              <w:rPr>
                <w:sz w:val="18"/>
              </w:rPr>
              <w:t>Approved. Visual design tokens and REST API request/response schemas and HTTP status codes verified.</w:t>
            </w:r>
          </w:p>
        </w:tc>
      </w:tr>
      <w:tr>
        <w:tc>
          <w:tcPr>
            <w:tcW w:type="dxa" w:w="3120"/>
            <w:shd w:fill="FFFFFF"/>
            <w:tcMar>
              <w:top w:w="60" w:type="dxa"/>
              <w:bottom w:w="60" w:type="dxa"/>
              <w:left w:w="80" w:type="dxa"/>
              <w:right w:w="80" w:type="dxa"/>
            </w:tcMar>
          </w:tcPr>
          <w:p>
            <w:r>
              <w:rPr>
                <w:sz w:val="18"/>
              </w:rPr>
              <w:t>PR #15</w:t>
            </w:r>
          </w:p>
        </w:tc>
        <w:tc>
          <w:tcPr>
            <w:tcW w:type="dxa" w:w="3120"/>
            <w:shd w:fill="FFFFFF"/>
            <w:tcMar>
              <w:top w:w="60" w:type="dxa"/>
              <w:bottom w:w="60" w:type="dxa"/>
              <w:left w:w="80" w:type="dxa"/>
              <w:right w:w="80" w:type="dxa"/>
            </w:tcMar>
          </w:tcPr>
          <w:p>
            <w:r>
              <w:rPr>
                <w:sz w:val="18"/>
              </w:rPr>
              <w:t>feature/3-prisma-schema-models</w:t>
            </w:r>
          </w:p>
        </w:tc>
        <w:tc>
          <w:tcPr>
            <w:tcW w:type="dxa" w:w="3120"/>
            <w:shd w:fill="FFFFFF"/>
            <w:tcMar>
              <w:top w:w="60" w:type="dxa"/>
              <w:bottom w:w="60" w:type="dxa"/>
              <w:left w:w="80" w:type="dxa"/>
              <w:right w:w="80" w:type="dxa"/>
            </w:tcMar>
          </w:tcPr>
          <w:p>
            <w:r>
              <w:rPr>
                <w:sz w:val="18"/>
              </w:rPr>
              <w:t>Approved. Database models, relations, indexes, and seed data logic verified successfully.</w:t>
            </w:r>
          </w:p>
        </w:tc>
      </w:tr>
      <w:tr>
        <w:tc>
          <w:tcPr>
            <w:tcW w:type="dxa" w:w="3120"/>
            <w:shd w:fill="F8FAFC"/>
            <w:tcMar>
              <w:top w:w="60" w:type="dxa"/>
              <w:bottom w:w="60" w:type="dxa"/>
              <w:left w:w="80" w:type="dxa"/>
              <w:right w:w="80" w:type="dxa"/>
            </w:tcMar>
          </w:tcPr>
          <w:p>
            <w:r>
              <w:rPr>
                <w:sz w:val="18"/>
              </w:rPr>
              <w:t>PR #17</w:t>
            </w:r>
          </w:p>
        </w:tc>
        <w:tc>
          <w:tcPr>
            <w:tcW w:type="dxa" w:w="3120"/>
            <w:shd w:fill="F8FAFC"/>
            <w:tcMar>
              <w:top w:w="60" w:type="dxa"/>
              <w:bottom w:w="60" w:type="dxa"/>
              <w:left w:w="80" w:type="dxa"/>
              <w:right w:w="80" w:type="dxa"/>
            </w:tcMar>
          </w:tcPr>
          <w:p>
            <w:r>
              <w:rPr>
                <w:sz w:val="18"/>
              </w:rPr>
              <w:t>feature/4-reference-data-api</w:t>
            </w:r>
          </w:p>
        </w:tc>
        <w:tc>
          <w:tcPr>
            <w:tcW w:type="dxa" w:w="3120"/>
            <w:shd w:fill="F8FAFC"/>
            <w:tcMar>
              <w:top w:w="60" w:type="dxa"/>
              <w:bottom w:w="60" w:type="dxa"/>
              <w:left w:w="80" w:type="dxa"/>
              <w:right w:w="80" w:type="dxa"/>
            </w:tcMar>
          </w:tcPr>
          <w:p>
            <w:r>
              <w:rPr>
                <w:sz w:val="18"/>
              </w:rPr>
              <w:t>Approved. Reference data API endpoints return active records with consistent JSON payload structure.</w:t>
            </w:r>
          </w:p>
        </w:tc>
      </w:tr>
      <w:tr>
        <w:tc>
          <w:tcPr>
            <w:tcW w:type="dxa" w:w="3120"/>
            <w:shd w:fill="FFFFFF"/>
            <w:tcMar>
              <w:top w:w="60" w:type="dxa"/>
              <w:bottom w:w="60" w:type="dxa"/>
              <w:left w:w="80" w:type="dxa"/>
              <w:right w:w="80" w:type="dxa"/>
            </w:tcMar>
          </w:tcPr>
          <w:p>
            <w:r>
              <w:rPr>
                <w:sz w:val="18"/>
              </w:rPr>
              <w:t>PR #19</w:t>
            </w:r>
          </w:p>
        </w:tc>
        <w:tc>
          <w:tcPr>
            <w:tcW w:type="dxa" w:w="3120"/>
            <w:shd w:fill="FFFFFF"/>
            <w:tcMar>
              <w:top w:w="60" w:type="dxa"/>
              <w:bottom w:w="60" w:type="dxa"/>
              <w:left w:w="80" w:type="dxa"/>
              <w:right w:w="80" w:type="dxa"/>
            </w:tcMar>
          </w:tcPr>
          <w:p>
            <w:r>
              <w:rPr>
                <w:sz w:val="18"/>
              </w:rPr>
              <w:t>feature/5-requester-selector-ui</w:t>
            </w:r>
          </w:p>
        </w:tc>
        <w:tc>
          <w:tcPr>
            <w:tcW w:type="dxa" w:w="3120"/>
            <w:shd w:fill="FFFFFF"/>
            <w:tcMar>
              <w:top w:w="60" w:type="dxa"/>
              <w:bottom w:w="60" w:type="dxa"/>
              <w:left w:w="80" w:type="dxa"/>
              <w:right w:w="80" w:type="dxa"/>
            </w:tcMar>
          </w:tcPr>
          <w:p>
            <w:r>
              <w:rPr>
                <w:sz w:val="18"/>
              </w:rPr>
              <w:t>Approved. Requester selection flow and identity persistence in LocalStorage working correctly.</w:t>
            </w:r>
          </w:p>
        </w:tc>
      </w:tr>
      <w:tr>
        <w:tc>
          <w:tcPr>
            <w:tcW w:type="dxa" w:w="3120"/>
            <w:shd w:fill="F8FAFC"/>
            <w:tcMar>
              <w:top w:w="60" w:type="dxa"/>
              <w:bottom w:w="60" w:type="dxa"/>
              <w:left w:w="80" w:type="dxa"/>
              <w:right w:w="80" w:type="dxa"/>
            </w:tcMar>
          </w:tcPr>
          <w:p>
            <w:r>
              <w:rPr>
                <w:sz w:val="18"/>
              </w:rPr>
              <w:t>PR #21</w:t>
            </w:r>
          </w:p>
        </w:tc>
        <w:tc>
          <w:tcPr>
            <w:tcW w:type="dxa" w:w="3120"/>
            <w:shd w:fill="F8FAFC"/>
            <w:tcMar>
              <w:top w:w="60" w:type="dxa"/>
              <w:bottom w:w="60" w:type="dxa"/>
              <w:left w:w="80" w:type="dxa"/>
              <w:right w:w="80" w:type="dxa"/>
            </w:tcMar>
          </w:tcPr>
          <w:p>
            <w:r>
              <w:rPr>
                <w:sz w:val="18"/>
              </w:rPr>
              <w:t>feature/6-create-ticket-api</w:t>
            </w:r>
          </w:p>
        </w:tc>
        <w:tc>
          <w:tcPr>
            <w:tcW w:type="dxa" w:w="3120"/>
            <w:shd w:fill="F8FAFC"/>
            <w:tcMar>
              <w:top w:w="60" w:type="dxa"/>
              <w:bottom w:w="60" w:type="dxa"/>
              <w:left w:w="80" w:type="dxa"/>
              <w:right w:w="80" w:type="dxa"/>
            </w:tcMar>
          </w:tcPr>
          <w:p>
            <w:r>
              <w:rPr>
                <w:sz w:val="18"/>
              </w:rPr>
              <w:t>Approved. Ticket number generator and validation error shapes verified.</w:t>
            </w:r>
          </w:p>
        </w:tc>
      </w:tr>
      <w:tr>
        <w:tc>
          <w:tcPr>
            <w:tcW w:type="dxa" w:w="3120"/>
            <w:shd w:fill="FFFFFF"/>
            <w:tcMar>
              <w:top w:w="60" w:type="dxa"/>
              <w:bottom w:w="60" w:type="dxa"/>
              <w:left w:w="80" w:type="dxa"/>
              <w:right w:w="80" w:type="dxa"/>
            </w:tcMar>
          </w:tcPr>
          <w:p>
            <w:r>
              <w:rPr>
                <w:sz w:val="18"/>
              </w:rPr>
              <w:t>PR #26</w:t>
            </w:r>
          </w:p>
        </w:tc>
        <w:tc>
          <w:tcPr>
            <w:tcW w:type="dxa" w:w="3120"/>
            <w:shd w:fill="FFFFFF"/>
            <w:tcMar>
              <w:top w:w="60" w:type="dxa"/>
              <w:bottom w:w="60" w:type="dxa"/>
              <w:left w:w="80" w:type="dxa"/>
              <w:right w:w="80" w:type="dxa"/>
            </w:tcMar>
          </w:tcPr>
          <w:p>
            <w:r>
              <w:rPr>
                <w:sz w:val="18"/>
              </w:rPr>
              <w:t>feature/7-create-ticket-ui</w:t>
            </w:r>
          </w:p>
        </w:tc>
        <w:tc>
          <w:tcPr>
            <w:tcW w:type="dxa" w:w="3120"/>
            <w:shd w:fill="FFFFFF"/>
            <w:tcMar>
              <w:top w:w="60" w:type="dxa"/>
              <w:bottom w:w="60" w:type="dxa"/>
              <w:left w:w="80" w:type="dxa"/>
              <w:right w:w="80" w:type="dxa"/>
            </w:tcMar>
          </w:tcPr>
          <w:p>
            <w:r>
              <w:rPr>
                <w:sz w:val="18"/>
              </w:rPr>
              <w:t>Approved. Form layout, red required asterisks, error placement, and submission busy state match UI spec.</w:t>
            </w:r>
          </w:p>
        </w:tc>
      </w:tr>
      <w:tr>
        <w:tc>
          <w:tcPr>
            <w:tcW w:type="dxa" w:w="3120"/>
            <w:shd w:fill="F8FAFC"/>
            <w:tcMar>
              <w:top w:w="60" w:type="dxa"/>
              <w:bottom w:w="60" w:type="dxa"/>
              <w:left w:w="80" w:type="dxa"/>
              <w:right w:w="80" w:type="dxa"/>
            </w:tcMar>
          </w:tcPr>
          <w:p>
            <w:r>
              <w:rPr>
                <w:sz w:val="18"/>
              </w:rPr>
              <w:t>PR #28</w:t>
            </w:r>
          </w:p>
        </w:tc>
        <w:tc>
          <w:tcPr>
            <w:tcW w:type="dxa" w:w="3120"/>
            <w:shd w:fill="F8FAFC"/>
            <w:tcMar>
              <w:top w:w="60" w:type="dxa"/>
              <w:bottom w:w="60" w:type="dxa"/>
              <w:left w:w="80" w:type="dxa"/>
              <w:right w:w="80" w:type="dxa"/>
            </w:tcMar>
          </w:tcPr>
          <w:p>
            <w:r>
              <w:rPr>
                <w:sz w:val="18"/>
              </w:rPr>
              <w:t>feature/8-my-tickets-dashboard</w:t>
            </w:r>
          </w:p>
        </w:tc>
        <w:tc>
          <w:tcPr>
            <w:tcW w:type="dxa" w:w="3120"/>
            <w:shd w:fill="F8FAFC"/>
            <w:tcMar>
              <w:top w:w="60" w:type="dxa"/>
              <w:bottom w:w="60" w:type="dxa"/>
              <w:left w:w="80" w:type="dxa"/>
              <w:right w:w="80" w:type="dxa"/>
            </w:tcMar>
          </w:tcPr>
          <w:p>
            <w:r>
              <w:rPr>
                <w:sz w:val="18"/>
              </w:rPr>
              <w:t>Approved. Search keyword filtering, dropdown filters, pagination, and responsive views verified.</w:t>
            </w:r>
          </w:p>
        </w:tc>
      </w:tr>
      <w:tr>
        <w:tc>
          <w:tcPr>
            <w:tcW w:type="dxa" w:w="3120"/>
            <w:shd w:fill="FFFFFF"/>
            <w:tcMar>
              <w:top w:w="60" w:type="dxa"/>
              <w:bottom w:w="60" w:type="dxa"/>
              <w:left w:w="80" w:type="dxa"/>
              <w:right w:w="80" w:type="dxa"/>
            </w:tcMar>
          </w:tcPr>
          <w:p>
            <w:r>
              <w:rPr>
                <w:sz w:val="18"/>
              </w:rPr>
              <w:t>PR #30</w:t>
            </w:r>
          </w:p>
        </w:tc>
        <w:tc>
          <w:tcPr>
            <w:tcW w:type="dxa" w:w="3120"/>
            <w:shd w:fill="FFFFFF"/>
            <w:tcMar>
              <w:top w:w="60" w:type="dxa"/>
              <w:bottom w:w="60" w:type="dxa"/>
              <w:left w:w="80" w:type="dxa"/>
              <w:right w:w="80" w:type="dxa"/>
            </w:tcMar>
          </w:tcPr>
          <w:p>
            <w:r>
              <w:rPr>
                <w:sz w:val="18"/>
              </w:rPr>
              <w:t>feature/9-ticket-detail-api</w:t>
            </w:r>
          </w:p>
        </w:tc>
        <w:tc>
          <w:tcPr>
            <w:tcW w:type="dxa" w:w="3120"/>
            <w:shd w:fill="FFFFFF"/>
            <w:tcMar>
              <w:top w:w="60" w:type="dxa"/>
              <w:bottom w:w="60" w:type="dxa"/>
              <w:left w:w="80" w:type="dxa"/>
              <w:right w:w="80" w:type="dxa"/>
            </w:tcMar>
          </w:tcPr>
          <w:p>
            <w:r>
              <w:rPr>
                <w:sz w:val="18"/>
              </w:rPr>
              <w:t>Approved. Ownership isolation check and soft-removal with mandatory reason verified.</w:t>
            </w:r>
          </w:p>
        </w:tc>
      </w:tr>
      <w:tr>
        <w:tc>
          <w:tcPr>
            <w:tcW w:type="dxa" w:w="3120"/>
            <w:shd w:fill="F8FAFC"/>
            <w:tcMar>
              <w:top w:w="60" w:type="dxa"/>
              <w:bottom w:w="60" w:type="dxa"/>
              <w:left w:w="80" w:type="dxa"/>
              <w:right w:w="80" w:type="dxa"/>
            </w:tcMar>
          </w:tcPr>
          <w:p>
            <w:r>
              <w:rPr>
                <w:sz w:val="18"/>
              </w:rPr>
              <w:t>PR #32</w:t>
            </w:r>
          </w:p>
        </w:tc>
        <w:tc>
          <w:tcPr>
            <w:tcW w:type="dxa" w:w="3120"/>
            <w:shd w:fill="F8FAFC"/>
            <w:tcMar>
              <w:top w:w="60" w:type="dxa"/>
              <w:bottom w:w="60" w:type="dxa"/>
              <w:left w:w="80" w:type="dxa"/>
              <w:right w:w="80" w:type="dxa"/>
            </w:tcMar>
          </w:tcPr>
          <w:p>
            <w:r>
              <w:rPr>
                <w:sz w:val="18"/>
              </w:rPr>
              <w:t>feature/10-e2e-testing-and-release</w:t>
            </w:r>
          </w:p>
        </w:tc>
        <w:tc>
          <w:tcPr>
            <w:tcW w:type="dxa" w:w="3120"/>
            <w:shd w:fill="F8FAFC"/>
            <w:tcMar>
              <w:top w:w="60" w:type="dxa"/>
              <w:bottom w:w="60" w:type="dxa"/>
              <w:left w:w="80" w:type="dxa"/>
              <w:right w:w="80" w:type="dxa"/>
            </w:tcMar>
          </w:tcPr>
          <w:p>
            <w:r>
              <w:rPr>
                <w:sz w:val="18"/>
              </w:rPr>
              <w:t>Approved. All Vitest backend API tests, client UI component tests, and Playwright E2E tests pass 100%.</w:t>
            </w:r>
          </w:p>
        </w:tc>
      </w:tr>
      <w:tr>
        <w:tc>
          <w:tcPr>
            <w:tcW w:type="dxa" w:w="3120"/>
            <w:shd w:fill="FFFFFF"/>
            <w:tcMar>
              <w:top w:w="60" w:type="dxa"/>
              <w:bottom w:w="60" w:type="dxa"/>
              <w:left w:w="80" w:type="dxa"/>
              <w:right w:w="80" w:type="dxa"/>
            </w:tcMar>
          </w:tcPr>
          <w:p>
            <w:r>
              <w:rPr>
                <w:sz w:val="18"/>
              </w:rPr>
              <w:t>PR #33</w:t>
            </w:r>
          </w:p>
        </w:tc>
        <w:tc>
          <w:tcPr>
            <w:tcW w:type="dxa" w:w="3120"/>
            <w:shd w:fill="FFFFFF"/>
            <w:tcMar>
              <w:top w:w="60" w:type="dxa"/>
              <w:bottom w:w="60" w:type="dxa"/>
              <w:left w:w="80" w:type="dxa"/>
              <w:right w:w="80" w:type="dxa"/>
            </w:tcMar>
          </w:tcPr>
          <w:p>
            <w:r>
              <w:rPr>
                <w:sz w:val="18"/>
              </w:rPr>
              <w:t>lab2-staging → main</w:t>
            </w:r>
          </w:p>
        </w:tc>
        <w:tc>
          <w:tcPr>
            <w:tcW w:type="dxa" w:w="3120"/>
            <w:shd w:fill="FFFFFF"/>
            <w:tcMar>
              <w:top w:w="60" w:type="dxa"/>
              <w:bottom w:w="60" w:type="dxa"/>
              <w:left w:w="80" w:type="dxa"/>
              <w:right w:w="80" w:type="dxa"/>
            </w:tcMar>
          </w:tcPr>
          <w:p>
            <w:r>
              <w:rPr>
                <w:sz w:val="18"/>
              </w:rPr>
              <w:t>Approved for merge into main. All 10 features, database migrations, unit tests, and E2E tests pass. Code adheres strictly to Zen Green UI spec and Spec DD contract.</w:t>
            </w:r>
          </w:p>
        </w:tc>
      </w:tr>
    </w:tbl>
    <w:p>
      <w:pPr>
        <w:spacing w:after="160"/>
      </w:pP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200" w:type="dxa"/>
              <w:right w:w="200" w:type="dxa"/>
            </w:tcMar>
            <w:tcBorders>
              <w:left w:val="single" w:sz="24" w:space="0" w:color="D97706"/>
              <w:top w:val="none"/>
              <w:right w:val="none"/>
              <w:bottom w:val="none"/>
            </w:tcBorders>
          </w:tcPr>
          <w:p>
            <w:pPr>
              <w:spacing w:before="40" w:after="40" w:line="276" w:lineRule="auto"/>
            </w:pPr>
            <w:r>
              <w:rPr>
                <w:rFonts w:ascii="Arial" w:hAnsi="Arial"/>
                <w:b/>
                <w:color w:val="006B3C"/>
                <w:sz w:val="20"/>
              </w:rPr>
              <w:t>Reviewer Comment I Received (PR #33):</w:t>
              <w:br/>
            </w:r>
            <w:r>
              <w:rPr>
                <w:rFonts w:ascii="Arial" w:hAnsi="Arial"/>
                <w:color w:val="1E293B"/>
                <w:sz w:val="19"/>
              </w:rPr>
              <w:t>ผลการรีวิว Pull Request #33 (Final Release):</w:t>
              <w:br/>
              <w:t>ตรวจสอบโค้ดและผลการทดสอบเรียบร้อยแล้วค่ะ โครงสร้างระบบ Spec DD, REST API, และ UI Zen Green ตรงตามข้อกำหนด Specification Contract ครบถ้วนทุกข้อ อนุมัติให้ Merge เข้าสาขา main ได้ค่ะ!</w:t>
            </w:r>
          </w:p>
        </w:tc>
      </w:tr>
    </w:tbl>
    <w:p>
      <w:pPr>
        <w:pStyle w:val="Heading3"/>
        <w:spacing w:before="200" w:after="40"/>
      </w:pPr>
      <w:r>
        <w:rPr>
          <w:rFonts w:ascii="Arial" w:hAnsi="Arial"/>
          <w:b/>
          <w:color w:val="475569"/>
          <w:sz w:val="22"/>
        </w:rPr>
        <w:t>Pull Requests I reviewed for my partner (@Suprawi5227 / Suprawi5227/toktickit) — ไม่มีการย่อ:</w:t>
      </w:r>
    </w:p>
    <w:tbl>
      <w:tblPr>
        <w:tblW w:type="auto" w:w="0"/>
        <w:jc w:val="center"/>
        <w:tblLook w:firstColumn="1" w:firstRow="1" w:lastColumn="0" w:lastRow="0" w:noHBand="0" w:noVBand="1" w:val="04A0"/>
      </w:tblPr>
      <w:tblGrid>
        <w:gridCol w:w="3120"/>
        <w:gridCol w:w="3120"/>
        <w:gridCol w:w="3120"/>
      </w:tblGrid>
      <w:tr>
        <w:tc>
          <w:tcPr>
            <w:tcW w:type="dxa" w:w="3120"/>
            <w:shd w:fill="006B3C"/>
          </w:tcPr>
          <w:p>
            <w:r>
              <w:rPr>
                <w:b/>
                <w:color w:val="FFFFFF"/>
              </w:rPr>
              <w:t>PR #</w:t>
            </w:r>
          </w:p>
        </w:tc>
        <w:tc>
          <w:tcPr>
            <w:tcW w:type="dxa" w:w="3120"/>
            <w:shd w:fill="006B3C"/>
          </w:tcPr>
          <w:p>
            <w:r>
              <w:rPr>
                <w:b/>
                <w:color w:val="FFFFFF"/>
              </w:rPr>
              <w:t>Branch</w:t>
            </w:r>
          </w:p>
        </w:tc>
        <w:tc>
          <w:tcPr>
            <w:tcW w:type="dxa" w:w="3120"/>
            <w:shd w:fill="006B3C"/>
          </w:tcPr>
          <w:p>
            <w:r>
              <w:rPr>
                <w:b/>
                <w:color w:val="FFFFFF"/>
              </w:rPr>
              <w:t>My Reviewer Verdict &amp; Comment (@natthakamol1130)</w:t>
            </w:r>
          </w:p>
        </w:tc>
      </w:tr>
      <w:tr>
        <w:tc>
          <w:tcPr>
            <w:tcW w:type="dxa" w:w="3120"/>
            <w:shd w:fill="FFFFFF"/>
            <w:tcMar>
              <w:top w:w="60" w:type="dxa"/>
              <w:bottom w:w="60" w:type="dxa"/>
              <w:left w:w="80" w:type="dxa"/>
              <w:right w:w="80" w:type="dxa"/>
            </w:tcMar>
          </w:tcPr>
          <w:p>
            <w:r>
              <w:rPr>
                <w:sz w:val="18"/>
              </w:rPr>
              <w:t>PR #1</w:t>
            </w:r>
          </w:p>
        </w:tc>
        <w:tc>
          <w:tcPr>
            <w:tcW w:type="dxa" w:w="3120"/>
            <w:shd w:fill="FFFFFF"/>
            <w:tcMar>
              <w:top w:w="60" w:type="dxa"/>
              <w:bottom w:w="60" w:type="dxa"/>
              <w:left w:w="80" w:type="dxa"/>
              <w:right w:w="80" w:type="dxa"/>
            </w:tcMar>
          </w:tcPr>
          <w:p>
            <w:r>
              <w:rPr>
                <w:sz w:val="18"/>
              </w:rPr>
              <w:t>feature/1-spec-contract</w:t>
            </w:r>
          </w:p>
        </w:tc>
        <w:tc>
          <w:tcPr>
            <w:tcW w:type="dxa" w:w="3120"/>
            <w:shd w:fill="FFFFFF"/>
            <w:tcMar>
              <w:top w:w="60" w:type="dxa"/>
              <w:bottom w:w="60" w:type="dxa"/>
              <w:left w:w="80" w:type="dxa"/>
              <w:right w:w="80" w:type="dxa"/>
            </w:tcMar>
          </w:tcPr>
          <w:p>
            <w:r>
              <w:rPr>
                <w:sz w:val="18"/>
              </w:rPr>
              <w:t>Approved. Specification contract is thorough, clear, and meets all Lab 2 guidelines.</w:t>
            </w:r>
          </w:p>
        </w:tc>
      </w:tr>
      <w:tr>
        <w:tc>
          <w:tcPr>
            <w:tcW w:type="dxa" w:w="3120"/>
            <w:shd w:fill="F8FAFC"/>
            <w:tcMar>
              <w:top w:w="60" w:type="dxa"/>
              <w:bottom w:w="60" w:type="dxa"/>
              <w:left w:w="80" w:type="dxa"/>
              <w:right w:w="80" w:type="dxa"/>
            </w:tcMar>
          </w:tcPr>
          <w:p>
            <w:r>
              <w:rPr>
                <w:sz w:val="18"/>
              </w:rPr>
              <w:t>PR #2</w:t>
            </w:r>
          </w:p>
        </w:tc>
        <w:tc>
          <w:tcPr>
            <w:tcW w:type="dxa" w:w="3120"/>
            <w:shd w:fill="F8FAFC"/>
            <w:tcMar>
              <w:top w:w="60" w:type="dxa"/>
              <w:bottom w:w="60" w:type="dxa"/>
              <w:left w:w="80" w:type="dxa"/>
              <w:right w:w="80" w:type="dxa"/>
            </w:tcMar>
          </w:tcPr>
          <w:p>
            <w:r>
              <w:rPr>
                <w:sz w:val="18"/>
              </w:rPr>
              <w:t>feature/2-ui-and-api-spec</w:t>
            </w:r>
          </w:p>
        </w:tc>
        <w:tc>
          <w:tcPr>
            <w:tcW w:type="dxa" w:w="3120"/>
            <w:shd w:fill="F8FAFC"/>
            <w:tcMar>
              <w:top w:w="60" w:type="dxa"/>
              <w:bottom w:w="60" w:type="dxa"/>
              <w:left w:w="80" w:type="dxa"/>
              <w:right w:w="80" w:type="dxa"/>
            </w:tcMar>
          </w:tcPr>
          <w:p>
            <w:r>
              <w:rPr>
                <w:sz w:val="18"/>
              </w:rPr>
              <w:t>Approved. Design tokens, color palette, and API response contracts verified.</w:t>
            </w:r>
          </w:p>
        </w:tc>
      </w:tr>
      <w:tr>
        <w:tc>
          <w:tcPr>
            <w:tcW w:type="dxa" w:w="3120"/>
            <w:shd w:fill="FFFFFF"/>
            <w:tcMar>
              <w:top w:w="60" w:type="dxa"/>
              <w:bottom w:w="60" w:type="dxa"/>
              <w:left w:w="80" w:type="dxa"/>
              <w:right w:w="80" w:type="dxa"/>
            </w:tcMar>
          </w:tcPr>
          <w:p>
            <w:r>
              <w:rPr>
                <w:sz w:val="18"/>
              </w:rPr>
              <w:t>PR #3</w:t>
            </w:r>
          </w:p>
        </w:tc>
        <w:tc>
          <w:tcPr>
            <w:tcW w:type="dxa" w:w="3120"/>
            <w:shd w:fill="FFFFFF"/>
            <w:tcMar>
              <w:top w:w="60" w:type="dxa"/>
              <w:bottom w:w="60" w:type="dxa"/>
              <w:left w:w="80" w:type="dxa"/>
              <w:right w:w="80" w:type="dxa"/>
            </w:tcMar>
          </w:tcPr>
          <w:p>
            <w:r>
              <w:rPr>
                <w:sz w:val="18"/>
              </w:rPr>
              <w:t>feature/3-prisma-schema-models</w:t>
            </w:r>
          </w:p>
        </w:tc>
        <w:tc>
          <w:tcPr>
            <w:tcW w:type="dxa" w:w="3120"/>
            <w:shd w:fill="FFFFFF"/>
            <w:tcMar>
              <w:top w:w="60" w:type="dxa"/>
              <w:bottom w:w="60" w:type="dxa"/>
              <w:left w:w="80" w:type="dxa"/>
              <w:right w:w="80" w:type="dxa"/>
            </w:tcMar>
          </w:tcPr>
          <w:p>
            <w:r>
              <w:rPr>
                <w:sz w:val="18"/>
              </w:rPr>
              <w:t>Approved. Database models, seed script, and Prisma migration scripts verified.</w:t>
            </w:r>
          </w:p>
        </w:tc>
      </w:tr>
      <w:tr>
        <w:tc>
          <w:tcPr>
            <w:tcW w:type="dxa" w:w="3120"/>
            <w:shd w:fill="F8FAFC"/>
            <w:tcMar>
              <w:top w:w="60" w:type="dxa"/>
              <w:bottom w:w="60" w:type="dxa"/>
              <w:left w:w="80" w:type="dxa"/>
              <w:right w:w="80" w:type="dxa"/>
            </w:tcMar>
          </w:tcPr>
          <w:p>
            <w:r>
              <w:rPr>
                <w:sz w:val="18"/>
              </w:rPr>
              <w:t>PR #4</w:t>
            </w:r>
          </w:p>
        </w:tc>
        <w:tc>
          <w:tcPr>
            <w:tcW w:type="dxa" w:w="3120"/>
            <w:shd w:fill="F8FAFC"/>
            <w:tcMar>
              <w:top w:w="60" w:type="dxa"/>
              <w:bottom w:w="60" w:type="dxa"/>
              <w:left w:w="80" w:type="dxa"/>
              <w:right w:w="80" w:type="dxa"/>
            </w:tcMar>
          </w:tcPr>
          <w:p>
            <w:r>
              <w:rPr>
                <w:sz w:val="18"/>
              </w:rPr>
              <w:t>feature/4-reference-data-api</w:t>
            </w:r>
          </w:p>
        </w:tc>
        <w:tc>
          <w:tcPr>
            <w:tcW w:type="dxa" w:w="3120"/>
            <w:shd w:fill="F8FAFC"/>
            <w:tcMar>
              <w:top w:w="60" w:type="dxa"/>
              <w:bottom w:w="60" w:type="dxa"/>
              <w:left w:w="80" w:type="dxa"/>
              <w:right w:w="80" w:type="dxa"/>
            </w:tcMar>
          </w:tcPr>
          <w:p>
            <w:r>
              <w:rPr>
                <w:sz w:val="18"/>
              </w:rPr>
              <w:t>Approved. API responses return active reference items formatted correctly.</w:t>
            </w:r>
          </w:p>
        </w:tc>
      </w:tr>
      <w:tr>
        <w:tc>
          <w:tcPr>
            <w:tcW w:type="dxa" w:w="3120"/>
            <w:shd w:fill="FFFFFF"/>
            <w:tcMar>
              <w:top w:w="60" w:type="dxa"/>
              <w:bottom w:w="60" w:type="dxa"/>
              <w:left w:w="80" w:type="dxa"/>
              <w:right w:w="80" w:type="dxa"/>
            </w:tcMar>
          </w:tcPr>
          <w:p>
            <w:r>
              <w:rPr>
                <w:sz w:val="18"/>
              </w:rPr>
              <w:t>PR #5</w:t>
            </w:r>
          </w:p>
        </w:tc>
        <w:tc>
          <w:tcPr>
            <w:tcW w:type="dxa" w:w="3120"/>
            <w:shd w:fill="FFFFFF"/>
            <w:tcMar>
              <w:top w:w="60" w:type="dxa"/>
              <w:bottom w:w="60" w:type="dxa"/>
              <w:left w:w="80" w:type="dxa"/>
              <w:right w:w="80" w:type="dxa"/>
            </w:tcMar>
          </w:tcPr>
          <w:p>
            <w:r>
              <w:rPr>
                <w:sz w:val="18"/>
              </w:rPr>
              <w:t>feature/5-requester-selector-ui</w:t>
            </w:r>
          </w:p>
        </w:tc>
        <w:tc>
          <w:tcPr>
            <w:tcW w:type="dxa" w:w="3120"/>
            <w:shd w:fill="FFFFFF"/>
            <w:tcMar>
              <w:top w:w="60" w:type="dxa"/>
              <w:bottom w:w="60" w:type="dxa"/>
              <w:left w:w="80" w:type="dxa"/>
              <w:right w:w="80" w:type="dxa"/>
            </w:tcMar>
          </w:tcPr>
          <w:p>
            <w:r>
              <w:rPr>
                <w:sz w:val="18"/>
              </w:rPr>
              <w:t>Approved. Requester selector UI and LocalStorage persistence tested and approved.</w:t>
            </w:r>
          </w:p>
        </w:tc>
      </w:tr>
      <w:tr>
        <w:tc>
          <w:tcPr>
            <w:tcW w:type="dxa" w:w="3120"/>
            <w:shd w:fill="F8FAFC"/>
            <w:tcMar>
              <w:top w:w="60" w:type="dxa"/>
              <w:bottom w:w="60" w:type="dxa"/>
              <w:left w:w="80" w:type="dxa"/>
              <w:right w:w="80" w:type="dxa"/>
            </w:tcMar>
          </w:tcPr>
          <w:p>
            <w:r>
              <w:rPr>
                <w:sz w:val="18"/>
              </w:rPr>
              <w:t>PR #6</w:t>
            </w:r>
          </w:p>
        </w:tc>
        <w:tc>
          <w:tcPr>
            <w:tcW w:type="dxa" w:w="3120"/>
            <w:shd w:fill="F8FAFC"/>
            <w:tcMar>
              <w:top w:w="60" w:type="dxa"/>
              <w:bottom w:w="60" w:type="dxa"/>
              <w:left w:w="80" w:type="dxa"/>
              <w:right w:w="80" w:type="dxa"/>
            </w:tcMar>
          </w:tcPr>
          <w:p>
            <w:r>
              <w:rPr>
                <w:sz w:val="18"/>
              </w:rPr>
              <w:t>feature/6-create-ticket-api</w:t>
            </w:r>
          </w:p>
        </w:tc>
        <w:tc>
          <w:tcPr>
            <w:tcW w:type="dxa" w:w="3120"/>
            <w:shd w:fill="F8FAFC"/>
            <w:tcMar>
              <w:top w:w="60" w:type="dxa"/>
              <w:bottom w:w="60" w:type="dxa"/>
              <w:left w:w="80" w:type="dxa"/>
              <w:right w:w="80" w:type="dxa"/>
            </w:tcMar>
          </w:tcPr>
          <w:p>
            <w:r>
              <w:rPr>
                <w:sz w:val="18"/>
              </w:rPr>
              <w:t>Approved. Ticket code generator and validation error handling verified.</w:t>
            </w:r>
          </w:p>
        </w:tc>
      </w:tr>
      <w:tr>
        <w:tc>
          <w:tcPr>
            <w:tcW w:type="dxa" w:w="3120"/>
            <w:shd w:fill="FFFFFF"/>
            <w:tcMar>
              <w:top w:w="60" w:type="dxa"/>
              <w:bottom w:w="60" w:type="dxa"/>
              <w:left w:w="80" w:type="dxa"/>
              <w:right w:w="80" w:type="dxa"/>
            </w:tcMar>
          </w:tcPr>
          <w:p>
            <w:r>
              <w:rPr>
                <w:sz w:val="18"/>
              </w:rPr>
              <w:t>PR #7</w:t>
            </w:r>
          </w:p>
        </w:tc>
        <w:tc>
          <w:tcPr>
            <w:tcW w:type="dxa" w:w="3120"/>
            <w:shd w:fill="FFFFFF"/>
            <w:tcMar>
              <w:top w:w="60" w:type="dxa"/>
              <w:bottom w:w="60" w:type="dxa"/>
              <w:left w:w="80" w:type="dxa"/>
              <w:right w:w="80" w:type="dxa"/>
            </w:tcMar>
          </w:tcPr>
          <w:p>
            <w:r>
              <w:rPr>
                <w:sz w:val="18"/>
              </w:rPr>
              <w:t>feature/7-create-ticket-ui</w:t>
            </w:r>
          </w:p>
        </w:tc>
        <w:tc>
          <w:tcPr>
            <w:tcW w:type="dxa" w:w="3120"/>
            <w:shd w:fill="FFFFFF"/>
            <w:tcMar>
              <w:top w:w="60" w:type="dxa"/>
              <w:bottom w:w="60" w:type="dxa"/>
              <w:left w:w="80" w:type="dxa"/>
              <w:right w:w="80" w:type="dxa"/>
            </w:tcMar>
          </w:tcPr>
          <w:p>
            <w:r>
              <w:rPr>
                <w:sz w:val="18"/>
              </w:rPr>
              <w:t>Approved. Form validation placement, red asterisks, and submission busy state verified.</w:t>
            </w:r>
          </w:p>
        </w:tc>
      </w:tr>
      <w:tr>
        <w:tc>
          <w:tcPr>
            <w:tcW w:type="dxa" w:w="3120"/>
            <w:shd w:fill="F8FAFC"/>
            <w:tcMar>
              <w:top w:w="60" w:type="dxa"/>
              <w:bottom w:w="60" w:type="dxa"/>
              <w:left w:w="80" w:type="dxa"/>
              <w:right w:w="80" w:type="dxa"/>
            </w:tcMar>
          </w:tcPr>
          <w:p>
            <w:r>
              <w:rPr>
                <w:sz w:val="18"/>
              </w:rPr>
              <w:t>PR #8</w:t>
            </w:r>
          </w:p>
        </w:tc>
        <w:tc>
          <w:tcPr>
            <w:tcW w:type="dxa" w:w="3120"/>
            <w:shd w:fill="F8FAFC"/>
            <w:tcMar>
              <w:top w:w="60" w:type="dxa"/>
              <w:bottom w:w="60" w:type="dxa"/>
              <w:left w:w="80" w:type="dxa"/>
              <w:right w:w="80" w:type="dxa"/>
            </w:tcMar>
          </w:tcPr>
          <w:p>
            <w:r>
              <w:rPr>
                <w:sz w:val="18"/>
              </w:rPr>
              <w:t>feature/8-my-tickets-dashboard</w:t>
            </w:r>
          </w:p>
        </w:tc>
        <w:tc>
          <w:tcPr>
            <w:tcW w:type="dxa" w:w="3120"/>
            <w:shd w:fill="F8FAFC"/>
            <w:tcMar>
              <w:top w:w="60" w:type="dxa"/>
              <w:bottom w:w="60" w:type="dxa"/>
              <w:left w:w="80" w:type="dxa"/>
              <w:right w:w="80" w:type="dxa"/>
            </w:tcMar>
          </w:tcPr>
          <w:p>
            <w:r>
              <w:rPr>
                <w:sz w:val="18"/>
              </w:rPr>
              <w:t>Approved. Dashboard table, mobile cards, search filters, and pagination working smoothly.</w:t>
            </w:r>
          </w:p>
        </w:tc>
      </w:tr>
      <w:tr>
        <w:tc>
          <w:tcPr>
            <w:tcW w:type="dxa" w:w="3120"/>
            <w:shd w:fill="FFFFFF"/>
            <w:tcMar>
              <w:top w:w="60" w:type="dxa"/>
              <w:bottom w:w="60" w:type="dxa"/>
              <w:left w:w="80" w:type="dxa"/>
              <w:right w:w="80" w:type="dxa"/>
            </w:tcMar>
          </w:tcPr>
          <w:p>
            <w:r>
              <w:rPr>
                <w:sz w:val="18"/>
              </w:rPr>
              <w:t>PR #9</w:t>
            </w:r>
          </w:p>
        </w:tc>
        <w:tc>
          <w:tcPr>
            <w:tcW w:type="dxa" w:w="3120"/>
            <w:shd w:fill="FFFFFF"/>
            <w:tcMar>
              <w:top w:w="60" w:type="dxa"/>
              <w:bottom w:w="60" w:type="dxa"/>
              <w:left w:w="80" w:type="dxa"/>
              <w:right w:w="80" w:type="dxa"/>
            </w:tcMar>
          </w:tcPr>
          <w:p>
            <w:r>
              <w:rPr>
                <w:sz w:val="18"/>
              </w:rPr>
              <w:t>feature/9-ticket-detail-api</w:t>
            </w:r>
          </w:p>
        </w:tc>
        <w:tc>
          <w:tcPr>
            <w:tcW w:type="dxa" w:w="3120"/>
            <w:shd w:fill="FFFFFF"/>
            <w:tcMar>
              <w:top w:w="60" w:type="dxa"/>
              <w:bottom w:w="60" w:type="dxa"/>
              <w:left w:w="80" w:type="dxa"/>
              <w:right w:w="80" w:type="dxa"/>
            </w:tcMar>
          </w:tcPr>
          <w:p>
            <w:r>
              <w:rPr>
                <w:sz w:val="18"/>
              </w:rPr>
              <w:t>Approved. Ownership isolation and soft-removal reason dialog verified.</w:t>
            </w:r>
          </w:p>
        </w:tc>
      </w:tr>
      <w:tr>
        <w:tc>
          <w:tcPr>
            <w:tcW w:type="dxa" w:w="3120"/>
            <w:shd w:fill="F8FAFC"/>
            <w:tcMar>
              <w:top w:w="60" w:type="dxa"/>
              <w:bottom w:w="60" w:type="dxa"/>
              <w:left w:w="80" w:type="dxa"/>
              <w:right w:w="80" w:type="dxa"/>
            </w:tcMar>
          </w:tcPr>
          <w:p>
            <w:r>
              <w:rPr>
                <w:sz w:val="18"/>
              </w:rPr>
              <w:t>PR #10</w:t>
            </w:r>
          </w:p>
        </w:tc>
        <w:tc>
          <w:tcPr>
            <w:tcW w:type="dxa" w:w="3120"/>
            <w:shd w:fill="F8FAFC"/>
            <w:tcMar>
              <w:top w:w="60" w:type="dxa"/>
              <w:bottom w:w="60" w:type="dxa"/>
              <w:left w:w="80" w:type="dxa"/>
              <w:right w:w="80" w:type="dxa"/>
            </w:tcMar>
          </w:tcPr>
          <w:p>
            <w:r>
              <w:rPr>
                <w:sz w:val="18"/>
              </w:rPr>
              <w:t>feature/10-e2e-testing-and-release</w:t>
            </w:r>
          </w:p>
        </w:tc>
        <w:tc>
          <w:tcPr>
            <w:tcW w:type="dxa" w:w="3120"/>
            <w:shd w:fill="F8FAFC"/>
            <w:tcMar>
              <w:top w:w="60" w:type="dxa"/>
              <w:bottom w:w="60" w:type="dxa"/>
              <w:left w:w="80" w:type="dxa"/>
              <w:right w:w="80" w:type="dxa"/>
            </w:tcMar>
          </w:tcPr>
          <w:p>
            <w:r>
              <w:rPr>
                <w:sz w:val="18"/>
              </w:rPr>
              <w:t>Approved. All backend unit tests, frontend component tests, and E2E specs pass 100%.</w:t>
            </w:r>
          </w:p>
        </w:tc>
      </w:tr>
      <w:tr>
        <w:tc>
          <w:tcPr>
            <w:tcW w:type="dxa" w:w="3120"/>
            <w:shd w:fill="FFFFFF"/>
            <w:tcMar>
              <w:top w:w="60" w:type="dxa"/>
              <w:bottom w:w="60" w:type="dxa"/>
              <w:left w:w="80" w:type="dxa"/>
              <w:right w:w="80" w:type="dxa"/>
            </w:tcMar>
          </w:tcPr>
          <w:p>
            <w:r>
              <w:rPr>
                <w:sz w:val="18"/>
              </w:rPr>
              <w:t>Release PR</w:t>
            </w:r>
          </w:p>
        </w:tc>
        <w:tc>
          <w:tcPr>
            <w:tcW w:type="dxa" w:w="3120"/>
            <w:shd w:fill="FFFFFF"/>
            <w:tcMar>
              <w:top w:w="60" w:type="dxa"/>
              <w:bottom w:w="60" w:type="dxa"/>
              <w:left w:w="80" w:type="dxa"/>
              <w:right w:w="80" w:type="dxa"/>
            </w:tcMar>
          </w:tcPr>
          <w:p>
            <w:r>
              <w:rPr>
                <w:sz w:val="18"/>
              </w:rPr>
              <w:t>lab2-staging → main</w:t>
            </w:r>
          </w:p>
        </w:tc>
        <w:tc>
          <w:tcPr>
            <w:tcW w:type="dxa" w:w="3120"/>
            <w:shd w:fill="FFFFFF"/>
            <w:tcMar>
              <w:top w:w="60" w:type="dxa"/>
              <w:bottom w:w="60" w:type="dxa"/>
              <w:left w:w="80" w:type="dxa"/>
              <w:right w:w="80" w:type="dxa"/>
            </w:tcMar>
          </w:tcPr>
          <w:p>
            <w:r>
              <w:rPr>
                <w:sz w:val="18"/>
              </w:rPr>
              <w:t>Approved for merge into main. All feature branches, test execution outputs, and spec requirements pass clean.</w:t>
            </w:r>
          </w:p>
        </w:tc>
      </w:tr>
    </w:tbl>
    <w:p>
      <w:pPr>
        <w:spacing w:after="16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Arial" w:hAnsi="Arial"/>
                <w:b/>
                <w:color w:val="006B3C"/>
                <w:sz w:val="20"/>
              </w:rPr>
              <w:t>My Comment for Partner Release PR:</w:t>
              <w:br/>
            </w:r>
            <w:r>
              <w:rPr>
                <w:rFonts w:ascii="Arial" w:hAnsi="Arial"/>
                <w:color w:val="1E293B"/>
                <w:sz w:val="19"/>
              </w:rPr>
              <w:t>ผลการตรวจรีวิว Release PR ของเพื่อน:</w:t>
              <w:br/>
              <w:t>ตรวจทานโค้ดและทดสอบการทำงานของระบบฝั่งเพื่อนเรียบร้อยแล้วค่ะ การทำงานถูกต้องตาม Spec และผ่านการทดสอบ E2E และ Unit Test อนุมัติให้ Merge เรียบร้อยค่ะ</w:t>
            </w:r>
          </w:p>
        </w:tc>
      </w:tr>
    </w:tbl>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2743200"/>
                  <wp:docPr id="4" name="Picture 4"/>
                  <wp:cNvGraphicFramePr>
                    <a:graphicFrameLocks noChangeAspect="1"/>
                  </wp:cNvGraphicFramePr>
                  <a:graphic>
                    <a:graphicData uri="http://schemas.openxmlformats.org/drawingml/2006/picture">
                      <pic:pic>
                        <pic:nvPicPr>
                          <pic:cNvPr id="0" name="09_peer_review_received.png"/>
                          <pic:cNvPicPr/>
                        </pic:nvPicPr>
                        <pic:blipFill>
                          <a:blip r:embed="rId12"/>
                          <a:stretch>
                            <a:fillRect/>
                          </a:stretch>
                        </pic:blipFill>
                        <pic:spPr>
                          <a:xfrm>
                            <a:off x="0" y="0"/>
                            <a:ext cx="5029200" cy="2743200"/>
                          </a:xfrm>
                          <a:prstGeom prst="rect"/>
                        </pic:spPr>
                      </pic:pic>
                    </a:graphicData>
                  </a:graphic>
                </wp:inline>
              </w:drawing>
            </w:r>
          </w:p>
          <w:p>
            <w:pPr>
              <w:jc w:val="center"/>
            </w:pPr>
            <w:r>
              <w:rPr>
                <w:rFonts w:ascii="Arial" w:hAnsi="Arial"/>
                <w:i/>
                <w:color w:val="64748B"/>
                <w:sz w:val="17"/>
              </w:rPr>
              <w:t>Figure: Peer Review Approved by Suprawi5227 on My Repository</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2743200"/>
                  <wp:docPr id="5" name="Picture 5"/>
                  <wp:cNvGraphicFramePr>
                    <a:graphicFrameLocks noChangeAspect="1"/>
                  </wp:cNvGraphicFramePr>
                  <a:graphic>
                    <a:graphicData uri="http://schemas.openxmlformats.org/drawingml/2006/picture">
                      <pic:pic>
                        <pic:nvPicPr>
                          <pic:cNvPr id="0" name="10_peer_review_given.png"/>
                          <pic:cNvPicPr/>
                        </pic:nvPicPr>
                        <pic:blipFill>
                          <a:blip r:embed="rId13"/>
                          <a:stretch>
                            <a:fillRect/>
                          </a:stretch>
                        </pic:blipFill>
                        <pic:spPr>
                          <a:xfrm>
                            <a:off x="0" y="0"/>
                            <a:ext cx="5029200" cy="2743200"/>
                          </a:xfrm>
                          <a:prstGeom prst="rect"/>
                        </pic:spPr>
                      </pic:pic>
                    </a:graphicData>
                  </a:graphic>
                </wp:inline>
              </w:drawing>
            </w:r>
          </w:p>
          <w:p>
            <w:pPr>
              <w:jc w:val="center"/>
            </w:pPr>
            <w:r>
              <w:rPr>
                <w:rFonts w:ascii="Arial" w:hAnsi="Arial"/>
                <w:i/>
                <w:color w:val="64748B"/>
                <w:sz w:val="17"/>
              </w:rPr>
              <w:t>Figure: Peer Review Given to Suprawi5227 on Peer Repository</w:t>
            </w:r>
          </w:p>
        </w:tc>
      </w:tr>
    </w:tbl>
    <w:p>
      <w:pPr>
        <w:spacing w:after="120"/>
      </w:pPr>
    </w:p>
    <w:p>
      <w:pPr>
        <w:pStyle w:val="Heading1"/>
        <w:spacing w:before="320" w:after="120"/>
      </w:pPr>
      <w:r>
        <w:rPr>
          <w:rFonts w:ascii="Arial" w:hAnsi="Arial"/>
          <w:b/>
          <w:color w:val="006B3C"/>
          <w:sz w:val="30"/>
        </w:rPr>
        <w:t>Answer Part 2: Spec DD (5 คะแนน)</w:t>
      </w:r>
    </w:p>
    <w:p>
      <w:r>
        <w:t>• Specification URL: https://github.com/natthakamol1130/toktickit/blob/main/docs/lab-02/specification.md</w:t>
      </w:r>
    </w:p>
    <w:p>
      <w:pPr>
        <w:pStyle w:val="Heading2"/>
        <w:spacing w:before="240" w:after="80"/>
      </w:pPr>
      <w:r>
        <w:rPr>
          <w:rFonts w:ascii="Arial" w:hAnsi="Arial"/>
          <w:b/>
          <w:color w:val="1E293B"/>
          <w:sz w:val="25"/>
        </w:rPr>
        <w:t>1. Sprint Goal</w:t>
      </w:r>
    </w:p>
    <w:p>
      <w:r>
        <w:t>Deliver a responsive Requester-facing IT support ticketing MVP for TokTickIT using a temporary Development Requester identity selector. The increment enables Requesters to create tickets with attachments, receive a system-generated Ticket Number, view and search their own ticket history in My Tickets, inspect Ticket Details, management of attachment lifecycle, and strict data isolation between requesters.</w:t>
      </w:r>
    </w:p>
    <w:p>
      <w:pPr>
        <w:pStyle w:val="Heading2"/>
        <w:spacing w:before="240" w:after="80"/>
      </w:pPr>
      <w:r>
        <w:rPr>
          <w:rFonts w:ascii="Arial" w:hAnsi="Arial"/>
          <w:b/>
          <w:color w:val="1E293B"/>
          <w:sz w:val="25"/>
        </w:rPr>
        <w:t>2. Scope &amp; Requirements Summary</w:t>
      </w:r>
    </w:p>
    <w:p>
      <w:r>
        <w:t>Functional Requirements FR-01..15 and Business Rules BR-01..20 cover Requester Selector context persistence, Ticket creation with auto code sequence TKT-YYYY-XXXXXX, file type and size limits (max 5MB, max 5 active files), soft-removal with mandatory reason, paginated ticket listing, and 403 Forbidden cross-requester security isolation.</w:t>
      </w:r>
    </w:p>
    <w:p>
      <w:pPr>
        <w:pStyle w:val="Heading2"/>
        <w:spacing w:before="240" w:after="80"/>
      </w:pPr>
      <w:r>
        <w:rPr>
          <w:rFonts w:ascii="Arial" w:hAnsi="Arial"/>
          <w:b/>
          <w:color w:val="1E293B"/>
          <w:sz w:val="25"/>
        </w:rPr>
        <w:t>3. Definition of Done Checklist</w:t>
      </w:r>
    </w:p>
    <w:tbl>
      <w:tblPr>
        <w:tblW w:type="auto" w:w="0"/>
        <w:jc w:val="center"/>
        <w:tblLook w:firstColumn="1" w:firstRow="1" w:lastColumn="0" w:lastRow="0" w:noHBand="0" w:noVBand="1" w:val="04A0"/>
      </w:tblPr>
      <w:tblGrid>
        <w:gridCol w:w="4680"/>
        <w:gridCol w:w="4680"/>
      </w:tblGrid>
      <w:tr>
        <w:tc>
          <w:tcPr>
            <w:tcW w:type="dxa" w:w="4680"/>
            <w:shd w:fill="F8FAFC"/>
            <w:tcMar>
              <w:top w:w="50" w:type="dxa"/>
              <w:bottom w:w="50" w:type="dxa"/>
              <w:left w:w="80" w:type="dxa"/>
              <w:right w:w="80" w:type="dxa"/>
            </w:tcMar>
          </w:tcPr>
          <w:p>
            <w:r>
              <w:rPr>
                <w:b/>
              </w:rPr>
              <w:t>Product Completion</w:t>
            </w:r>
          </w:p>
        </w:tc>
        <w:tc>
          <w:tcPr>
            <w:tcW w:type="dxa" w:w="4680"/>
            <w:shd w:fill="FFFFFF"/>
            <w:tcMar>
              <w:top w:w="50" w:type="dxa"/>
              <w:bottom w:w="50" w:type="dxa"/>
              <w:left w:w="80" w:type="dxa"/>
              <w:right w:w="80" w:type="dxa"/>
            </w:tcMar>
          </w:tcPr>
          <w:p>
            <w:r>
              <w:rPr>
                <w:sz w:val="18"/>
              </w:rPr>
              <w:t>All FR-01..15 and BR-01..20 implemented; Vitest unit &amp; Playwright E2E tests passing 100%.</w:t>
            </w:r>
          </w:p>
        </w:tc>
      </w:tr>
      <w:tr>
        <w:tc>
          <w:tcPr>
            <w:tcW w:type="dxa" w:w="4680"/>
            <w:shd w:fill="F8FAFC"/>
            <w:tcMar>
              <w:top w:w="50" w:type="dxa"/>
              <w:bottom w:w="50" w:type="dxa"/>
              <w:left w:w="80" w:type="dxa"/>
              <w:right w:w="80" w:type="dxa"/>
            </w:tcMar>
          </w:tcPr>
          <w:p>
            <w:r>
              <w:rPr>
                <w:b/>
              </w:rPr>
              <w:t>Prisma Database Schema</w:t>
            </w:r>
          </w:p>
        </w:tc>
        <w:tc>
          <w:tcPr>
            <w:tcW w:type="dxa" w:w="4680"/>
            <w:shd w:fill="FFFFFF"/>
            <w:tcMar>
              <w:top w:w="50" w:type="dxa"/>
              <w:bottom w:w="50" w:type="dxa"/>
              <w:left w:w="80" w:type="dxa"/>
              <w:right w:w="80" w:type="dxa"/>
            </w:tcMar>
          </w:tcPr>
          <w:p>
            <w:r>
              <w:rPr>
                <w:sz w:val="18"/>
              </w:rPr>
              <w:t>Seeded idempotently with npm run seed; soft-removal fields (isRemoved, removalReason) integrated.</w:t>
            </w:r>
          </w:p>
        </w:tc>
      </w:tr>
      <w:tr>
        <w:tc>
          <w:tcPr>
            <w:tcW w:type="dxa" w:w="4680"/>
            <w:shd w:fill="F8FAFC"/>
            <w:tcMar>
              <w:top w:w="50" w:type="dxa"/>
              <w:bottom w:w="50" w:type="dxa"/>
              <w:left w:w="80" w:type="dxa"/>
              <w:right w:w="80" w:type="dxa"/>
            </w:tcMar>
          </w:tcPr>
          <w:p>
            <w:r>
              <w:rPr>
                <w:b/>
              </w:rPr>
              <w:t>API Contracts &amp; Security</w:t>
            </w:r>
          </w:p>
        </w:tc>
        <w:tc>
          <w:tcPr>
            <w:tcW w:type="dxa" w:w="4680"/>
            <w:shd w:fill="FFFFFF"/>
            <w:tcMar>
              <w:top w:w="50" w:type="dxa"/>
              <w:bottom w:w="50" w:type="dxa"/>
              <w:left w:w="80" w:type="dxa"/>
              <w:right w:w="80" w:type="dxa"/>
            </w:tcMar>
          </w:tcPr>
          <w:p>
            <w:r>
              <w:rPr>
                <w:sz w:val="18"/>
              </w:rPr>
              <w:t>Restricted REST endpoints returning proper HTTP status codes (201, 200, 400, 403, 410).</w:t>
            </w:r>
          </w:p>
        </w:tc>
      </w:tr>
      <w:tr>
        <w:tc>
          <w:tcPr>
            <w:tcW w:type="dxa" w:w="4680"/>
            <w:shd w:fill="F8FAFC"/>
            <w:tcMar>
              <w:top w:w="50" w:type="dxa"/>
              <w:bottom w:w="50" w:type="dxa"/>
              <w:left w:w="80" w:type="dxa"/>
              <w:right w:w="80" w:type="dxa"/>
            </w:tcMar>
          </w:tcPr>
          <w:p>
            <w:r>
              <w:rPr>
                <w:b/>
              </w:rPr>
              <w:t>Zen Green UI Design</w:t>
            </w:r>
          </w:p>
        </w:tc>
        <w:tc>
          <w:tcPr>
            <w:tcW w:type="dxa" w:w="4680"/>
            <w:shd w:fill="FFFFFF"/>
            <w:tcMar>
              <w:top w:w="50" w:type="dxa"/>
              <w:bottom w:w="50" w:type="dxa"/>
              <w:left w:w="80" w:type="dxa"/>
              <w:right w:w="80" w:type="dxa"/>
            </w:tcMar>
          </w:tcPr>
          <w:p>
            <w:r>
              <w:rPr>
                <w:sz w:val="18"/>
              </w:rPr>
              <w:t>Responsive design system tokens implemented across Desktop (&gt;=992px), Tablet (768-991px), and Mobile (&lt;768px).</w:t>
            </w:r>
          </w:p>
        </w:tc>
      </w:tr>
      <w:tr>
        <w:tc>
          <w:tcPr>
            <w:tcW w:type="dxa" w:w="4680"/>
            <w:shd w:fill="F8FAFC"/>
            <w:tcMar>
              <w:top w:w="50" w:type="dxa"/>
              <w:bottom w:w="50" w:type="dxa"/>
              <w:left w:w="80" w:type="dxa"/>
              <w:right w:w="80" w:type="dxa"/>
            </w:tcMar>
          </w:tcPr>
          <w:p>
            <w:r>
              <w:rPr>
                <w:b/>
              </w:rPr>
              <w:t>Peer Review &amp; Merge</w:t>
            </w:r>
          </w:p>
        </w:tc>
        <w:tc>
          <w:tcPr>
            <w:tcW w:type="dxa" w:w="4680"/>
            <w:shd w:fill="FFFFFF"/>
            <w:tcMar>
              <w:top w:w="50" w:type="dxa"/>
              <w:bottom w:w="50" w:type="dxa"/>
              <w:left w:w="80" w:type="dxa"/>
              <w:right w:w="80" w:type="dxa"/>
            </w:tcMar>
          </w:tcPr>
          <w:p>
            <w:r>
              <w:rPr>
                <w:sz w:val="18"/>
              </w:rPr>
              <w:t>Feature branches developed from lab2-staging, reviewed and approved by partner @Suprawi5227, and merged into main.</w:t>
            </w:r>
          </w:p>
        </w:tc>
      </w:tr>
      <w:tr>
        <w:tc>
          <w:tcPr>
            <w:tcW w:type="dxa" w:w="4680"/>
            <w:shd w:fill="F8FAFC"/>
            <w:tcMar>
              <w:top w:w="50" w:type="dxa"/>
              <w:bottom w:w="50" w:type="dxa"/>
              <w:left w:w="80" w:type="dxa"/>
              <w:right w:w="80" w:type="dxa"/>
            </w:tcMar>
          </w:tcPr>
          <w:p>
            <w:r>
              <w:rPr>
                <w:b/>
              </w:rPr>
              <w:t>Deliverables Documentation</w:t>
            </w:r>
          </w:p>
        </w:tc>
        <w:tc>
          <w:tcPr>
            <w:tcW w:type="dxa" w:w="4680"/>
            <w:shd w:fill="FFFFFF"/>
            <w:tcMar>
              <w:top w:w="50" w:type="dxa"/>
              <w:bottom w:w="50" w:type="dxa"/>
              <w:left w:w="80" w:type="dxa"/>
              <w:right w:w="80" w:type="dxa"/>
            </w:tcMar>
          </w:tcPr>
          <w:p>
            <w:r>
              <w:rPr>
                <w:sz w:val="18"/>
              </w:rPr>
              <w:t>Completed specification.md, api-spec.md, ui-spec.md, tests.md, reviewer.md, ai-use.md, and submission report.</w:t>
            </w:r>
          </w:p>
        </w:tc>
      </w:tr>
    </w:tbl>
    <w:p>
      <w:pPr>
        <w:spacing w:after="160"/>
      </w:pPr>
    </w:p>
    <w:p>
      <w:pPr>
        <w:pStyle w:val="Heading1"/>
        <w:spacing w:before="320" w:after="120"/>
      </w:pPr>
      <w:r>
        <w:rPr>
          <w:rFonts w:ascii="Arial" w:hAnsi="Arial"/>
          <w:b/>
          <w:color w:val="006B3C"/>
          <w:sz w:val="30"/>
        </w:rPr>
        <w:t>Answer Part 3: Test DD and Traceability (10 คะแนน)</w:t>
      </w:r>
    </w:p>
    <w:p>
      <w:r>
        <w:t>• Test Plan URL: https://github.com/natthakamol1130/toktickit/blob/main/docs/lab-02/tests.md</w:t>
      </w:r>
    </w:p>
    <w:p>
      <w:pPr>
        <w:pStyle w:val="Heading2"/>
        <w:spacing w:before="240" w:after="80"/>
      </w:pPr>
      <w:r>
        <w:rPr>
          <w:rFonts w:ascii="Arial" w:hAnsi="Arial"/>
          <w:b/>
          <w:color w:val="1E293B"/>
          <w:sz w:val="25"/>
        </w:rPr>
        <w:t>1. Planned Test Table (16 Test Cases Passed 100%)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6B3C"/>
          </w:tcPr>
          <w:p>
            <w:r>
              <w:rPr>
                <w:b/>
                <w:color w:val="FFFFFF"/>
              </w:rPr>
              <w:t>Test ID</w:t>
            </w:r>
          </w:p>
        </w:tc>
        <w:tc>
          <w:tcPr>
            <w:tcW w:type="dxa" w:w="1337"/>
            <w:shd w:fill="006B3C"/>
          </w:tcPr>
          <w:p>
            <w:r>
              <w:rPr>
                <w:b/>
                <w:color w:val="FFFFFF"/>
              </w:rPr>
              <w:t>Level</w:t>
            </w:r>
          </w:p>
        </w:tc>
        <w:tc>
          <w:tcPr>
            <w:tcW w:type="dxa" w:w="1337"/>
            <w:shd w:fill="006B3C"/>
          </w:tcPr>
          <w:p>
            <w:r>
              <w:rPr>
                <w:b/>
                <w:color w:val="FFFFFF"/>
              </w:rPr>
              <w:t>Req/AC</w:t>
            </w:r>
          </w:p>
        </w:tc>
        <w:tc>
          <w:tcPr>
            <w:tcW w:type="dxa" w:w="1337"/>
            <w:shd w:fill="006B3C"/>
          </w:tcPr>
          <w:p>
            <w:r>
              <w:rPr>
                <w:b/>
                <w:color w:val="FFFFFF"/>
              </w:rPr>
              <w:t>What It Tests</w:t>
            </w:r>
          </w:p>
        </w:tc>
        <w:tc>
          <w:tcPr>
            <w:tcW w:type="dxa" w:w="1337"/>
            <w:shd w:fill="006B3C"/>
          </w:tcPr>
          <w:p>
            <w:r>
              <w:rPr>
                <w:b/>
                <w:color w:val="FFFFFF"/>
              </w:rPr>
              <w:t>Expected Result</w:t>
            </w:r>
          </w:p>
        </w:tc>
        <w:tc>
          <w:tcPr>
            <w:tcW w:type="dxa" w:w="1337"/>
            <w:shd w:fill="006B3C"/>
          </w:tcPr>
          <w:p>
            <w:r>
              <w:rPr>
                <w:b/>
                <w:color w:val="FFFFFF"/>
              </w:rPr>
              <w:t>Automated Test File</w:t>
            </w:r>
          </w:p>
        </w:tc>
        <w:tc>
          <w:tcPr>
            <w:tcW w:type="dxa" w:w="1337"/>
            <w:shd w:fill="006B3C"/>
          </w:tcPr>
          <w:p>
            <w:r>
              <w:rPr>
                <w:b/>
                <w:color w:val="FFFFFF"/>
              </w:rPr>
              <w:t>Status</w:t>
            </w:r>
          </w:p>
        </w:tc>
      </w:tr>
      <w:tr>
        <w:tc>
          <w:tcPr>
            <w:tcW w:type="dxa" w:w="1337"/>
            <w:shd w:fill="FFFFFF"/>
            <w:tcMar>
              <w:top w:w="50" w:type="dxa"/>
              <w:bottom w:w="50" w:type="dxa"/>
              <w:left w:w="60" w:type="dxa"/>
              <w:right w:w="60" w:type="dxa"/>
            </w:tcMar>
          </w:tcPr>
          <w:p>
            <w:r>
              <w:rPr>
                <w:rFonts w:ascii="Arial" w:hAnsi="Arial"/>
                <w:sz w:val="17"/>
              </w:rPr>
              <w:t>UNIT-01</w:t>
            </w:r>
          </w:p>
        </w:tc>
        <w:tc>
          <w:tcPr>
            <w:tcW w:type="dxa" w:w="1337"/>
            <w:shd w:fill="FFFFFF"/>
            <w:tcMar>
              <w:top w:w="50" w:type="dxa"/>
              <w:bottom w:w="50" w:type="dxa"/>
              <w:left w:w="60" w:type="dxa"/>
              <w:right w:w="60" w:type="dxa"/>
            </w:tcMar>
          </w:tcPr>
          <w:p>
            <w:r>
              <w:rPr>
                <w:rFonts w:ascii="Arial" w:hAnsi="Arial"/>
                <w:sz w:val="17"/>
              </w:rPr>
              <w:t>Unit</w:t>
            </w:r>
          </w:p>
        </w:tc>
        <w:tc>
          <w:tcPr>
            <w:tcW w:type="dxa" w:w="1337"/>
            <w:shd w:fill="FFFFFF"/>
            <w:tcMar>
              <w:top w:w="50" w:type="dxa"/>
              <w:bottom w:w="50" w:type="dxa"/>
              <w:left w:w="60" w:type="dxa"/>
              <w:right w:w="60" w:type="dxa"/>
            </w:tcMar>
          </w:tcPr>
          <w:p>
            <w:r>
              <w:rPr>
                <w:rFonts w:ascii="Arial" w:hAnsi="Arial"/>
                <w:sz w:val="17"/>
              </w:rPr>
              <w:t>BR-01, FR-04</w:t>
            </w:r>
          </w:p>
        </w:tc>
        <w:tc>
          <w:tcPr>
            <w:tcW w:type="dxa" w:w="1337"/>
            <w:shd w:fill="FFFFFF"/>
            <w:tcMar>
              <w:top w:w="50" w:type="dxa"/>
              <w:bottom w:w="50" w:type="dxa"/>
              <w:left w:w="60" w:type="dxa"/>
              <w:right w:w="60" w:type="dxa"/>
            </w:tcMar>
          </w:tcPr>
          <w:p>
            <w:r>
              <w:rPr>
                <w:rFonts w:ascii="Arial" w:hAnsi="Arial"/>
                <w:sz w:val="17"/>
              </w:rPr>
              <w:t>Ticket number sequence format generator</w:t>
            </w:r>
          </w:p>
        </w:tc>
        <w:tc>
          <w:tcPr>
            <w:tcW w:type="dxa" w:w="1337"/>
            <w:shd w:fill="FFFFFF"/>
            <w:tcMar>
              <w:top w:w="50" w:type="dxa"/>
              <w:bottom w:w="50" w:type="dxa"/>
              <w:left w:w="60" w:type="dxa"/>
              <w:right w:w="60" w:type="dxa"/>
            </w:tcMar>
          </w:tcPr>
          <w:p>
            <w:r>
              <w:rPr>
                <w:rFonts w:ascii="Arial" w:hAnsi="Arial"/>
                <w:sz w:val="17"/>
              </w:rPr>
              <w:t>Returns TKT-YYYY-XXXXXX format</w:t>
            </w:r>
          </w:p>
        </w:tc>
        <w:tc>
          <w:tcPr>
            <w:tcW w:type="dxa" w:w="1337"/>
            <w:shd w:fill="FFFFFF"/>
            <w:tcMar>
              <w:top w:w="50" w:type="dxa"/>
              <w:bottom w:w="50" w:type="dxa"/>
              <w:left w:w="60" w:type="dxa"/>
              <w:right w:w="60" w:type="dxa"/>
            </w:tcMar>
          </w:tcPr>
          <w:p>
            <w:r>
              <w:rPr>
                <w:rFonts w:ascii="Arial" w:hAnsi="Arial"/>
                <w:sz w:val="17"/>
              </w:rPr>
              <w:t>server/tests/lab-02/unit/ticket-number.test.ts</w:t>
            </w:r>
          </w:p>
        </w:tc>
        <w:tc>
          <w:tcPr>
            <w:tcW w:type="dxa" w:w="1337"/>
            <w:shd w:fill="FFFFFF"/>
            <w:tcMar>
              <w:top w:w="50" w:type="dxa"/>
              <w:bottom w:w="50" w:type="dxa"/>
              <w:left w:w="60" w:type="dxa"/>
              <w:right w:w="60" w:type="dxa"/>
            </w:tcMar>
          </w:tcPr>
          <w:p>
            <w:r>
              <w:rPr>
                <w:rFonts w:ascii="Arial" w:hAnsi="Arial"/>
                <w:sz w:val="17"/>
              </w:rPr>
              <w:t>Pass</w:t>
            </w:r>
          </w:p>
        </w:tc>
      </w:tr>
      <w:tr>
        <w:tc>
          <w:tcPr>
            <w:tcW w:type="dxa" w:w="1337"/>
            <w:shd w:fill="F8FAFC"/>
            <w:tcMar>
              <w:top w:w="50" w:type="dxa"/>
              <w:bottom w:w="50" w:type="dxa"/>
              <w:left w:w="60" w:type="dxa"/>
              <w:right w:w="60" w:type="dxa"/>
            </w:tcMar>
          </w:tcPr>
          <w:p>
            <w:r>
              <w:rPr>
                <w:rFonts w:ascii="Arial" w:hAnsi="Arial"/>
                <w:sz w:val="17"/>
              </w:rPr>
              <w:t>UNIT-02</w:t>
            </w:r>
          </w:p>
        </w:tc>
        <w:tc>
          <w:tcPr>
            <w:tcW w:type="dxa" w:w="1337"/>
            <w:shd w:fill="F8FAFC"/>
            <w:tcMar>
              <w:top w:w="50" w:type="dxa"/>
              <w:bottom w:w="50" w:type="dxa"/>
              <w:left w:w="60" w:type="dxa"/>
              <w:right w:w="60" w:type="dxa"/>
            </w:tcMar>
          </w:tcPr>
          <w:p>
            <w:r>
              <w:rPr>
                <w:rFonts w:ascii="Arial" w:hAnsi="Arial"/>
                <w:sz w:val="17"/>
              </w:rPr>
              <w:t>Unit</w:t>
            </w:r>
          </w:p>
        </w:tc>
        <w:tc>
          <w:tcPr>
            <w:tcW w:type="dxa" w:w="1337"/>
            <w:shd w:fill="F8FAFC"/>
            <w:tcMar>
              <w:top w:w="50" w:type="dxa"/>
              <w:bottom w:w="50" w:type="dxa"/>
              <w:left w:w="60" w:type="dxa"/>
              <w:right w:w="60" w:type="dxa"/>
            </w:tcMar>
          </w:tcPr>
          <w:p>
            <w:r>
              <w:rPr>
                <w:rFonts w:ascii="Arial" w:hAnsi="Arial"/>
                <w:sz w:val="17"/>
              </w:rPr>
              <w:t>BR-10, BR-11</w:t>
            </w:r>
          </w:p>
        </w:tc>
        <w:tc>
          <w:tcPr>
            <w:tcW w:type="dxa" w:w="1337"/>
            <w:shd w:fill="F8FAFC"/>
            <w:tcMar>
              <w:top w:w="50" w:type="dxa"/>
              <w:bottom w:w="50" w:type="dxa"/>
              <w:left w:w="60" w:type="dxa"/>
              <w:right w:w="60" w:type="dxa"/>
            </w:tcMar>
          </w:tcPr>
          <w:p>
            <w:r>
              <w:rPr>
                <w:rFonts w:ascii="Arial" w:hAnsi="Arial"/>
                <w:sz w:val="17"/>
              </w:rPr>
              <w:t>Attachment file type/size validation</w:t>
            </w:r>
          </w:p>
        </w:tc>
        <w:tc>
          <w:tcPr>
            <w:tcW w:type="dxa" w:w="1337"/>
            <w:shd w:fill="F8FAFC"/>
            <w:tcMar>
              <w:top w:w="50" w:type="dxa"/>
              <w:bottom w:w="50" w:type="dxa"/>
              <w:left w:w="60" w:type="dxa"/>
              <w:right w:w="60" w:type="dxa"/>
            </w:tcMar>
          </w:tcPr>
          <w:p>
            <w:r>
              <w:rPr>
                <w:rFonts w:ascii="Arial" w:hAnsi="Arial"/>
                <w:sz w:val="17"/>
              </w:rPr>
              <w:t>Rejects &gt;5MB or non JPG/PNG/WEBP/PDF</w:t>
            </w:r>
          </w:p>
        </w:tc>
        <w:tc>
          <w:tcPr>
            <w:tcW w:type="dxa" w:w="1337"/>
            <w:shd w:fill="F8FAFC"/>
            <w:tcMar>
              <w:top w:w="50" w:type="dxa"/>
              <w:bottom w:w="50" w:type="dxa"/>
              <w:left w:w="60" w:type="dxa"/>
              <w:right w:w="60" w:type="dxa"/>
            </w:tcMar>
          </w:tcPr>
          <w:p>
            <w:r>
              <w:rPr>
                <w:rFonts w:ascii="Arial" w:hAnsi="Arial"/>
                <w:sz w:val="17"/>
              </w:rPr>
              <w:t>server/tests/lab-02/create-ticket.api.test.ts</w:t>
            </w:r>
          </w:p>
        </w:tc>
        <w:tc>
          <w:tcPr>
            <w:tcW w:type="dxa" w:w="1337"/>
            <w:shd w:fill="F8FAFC"/>
            <w:tcMar>
              <w:top w:w="50" w:type="dxa"/>
              <w:bottom w:w="50" w:type="dxa"/>
              <w:left w:w="60" w:type="dxa"/>
              <w:right w:w="60" w:type="dxa"/>
            </w:tcMar>
          </w:tcPr>
          <w:p>
            <w:r>
              <w:rPr>
                <w:rFonts w:ascii="Arial" w:hAnsi="Arial"/>
                <w:sz w:val="17"/>
              </w:rPr>
              <w:t>Pass</w:t>
            </w:r>
          </w:p>
        </w:tc>
      </w:tr>
      <w:tr>
        <w:tc>
          <w:tcPr>
            <w:tcW w:type="dxa" w:w="1337"/>
            <w:shd w:fill="FFFFFF"/>
            <w:tcMar>
              <w:top w:w="50" w:type="dxa"/>
              <w:bottom w:w="50" w:type="dxa"/>
              <w:left w:w="60" w:type="dxa"/>
              <w:right w:w="60" w:type="dxa"/>
            </w:tcMar>
          </w:tcPr>
          <w:p>
            <w:r>
              <w:rPr>
                <w:rFonts w:ascii="Arial" w:hAnsi="Arial"/>
                <w:sz w:val="17"/>
              </w:rPr>
              <w:t>API-01</w:t>
            </w:r>
          </w:p>
        </w:tc>
        <w:tc>
          <w:tcPr>
            <w:tcW w:type="dxa" w:w="1337"/>
            <w:shd w:fill="FFFFFF"/>
            <w:tcMar>
              <w:top w:w="50" w:type="dxa"/>
              <w:bottom w:w="50" w:type="dxa"/>
              <w:left w:w="60" w:type="dxa"/>
              <w:right w:w="60" w:type="dxa"/>
            </w:tcMar>
          </w:tcPr>
          <w:p>
            <w:r>
              <w:rPr>
                <w:rFonts w:ascii="Arial" w:hAnsi="Arial"/>
                <w:sz w:val="17"/>
              </w:rPr>
              <w:t>API</w:t>
            </w:r>
          </w:p>
        </w:tc>
        <w:tc>
          <w:tcPr>
            <w:tcW w:type="dxa" w:w="1337"/>
            <w:shd w:fill="FFFFFF"/>
            <w:tcMar>
              <w:top w:w="50" w:type="dxa"/>
              <w:bottom w:w="50" w:type="dxa"/>
              <w:left w:w="60" w:type="dxa"/>
              <w:right w:w="60" w:type="dxa"/>
            </w:tcMar>
          </w:tcPr>
          <w:p>
            <w:r>
              <w:rPr>
                <w:rFonts w:ascii="Arial" w:hAnsi="Arial"/>
                <w:sz w:val="17"/>
              </w:rPr>
              <w:t>AC-01, FR-04</w:t>
            </w:r>
          </w:p>
        </w:tc>
        <w:tc>
          <w:tcPr>
            <w:tcW w:type="dxa" w:w="1337"/>
            <w:shd w:fill="FFFFFF"/>
            <w:tcMar>
              <w:top w:w="50" w:type="dxa"/>
              <w:bottom w:w="50" w:type="dxa"/>
              <w:left w:w="60" w:type="dxa"/>
              <w:right w:w="60" w:type="dxa"/>
            </w:tcMar>
          </w:tcPr>
          <w:p>
            <w:r>
              <w:rPr>
                <w:rFonts w:ascii="Arial" w:hAnsi="Arial"/>
                <w:sz w:val="17"/>
              </w:rPr>
              <w:t>Create valid ticket with required fields</w:t>
            </w:r>
          </w:p>
        </w:tc>
        <w:tc>
          <w:tcPr>
            <w:tcW w:type="dxa" w:w="1337"/>
            <w:shd w:fill="FFFFFF"/>
            <w:tcMar>
              <w:top w:w="50" w:type="dxa"/>
              <w:bottom w:w="50" w:type="dxa"/>
              <w:left w:w="60" w:type="dxa"/>
              <w:right w:w="60" w:type="dxa"/>
            </w:tcMar>
          </w:tcPr>
          <w:p>
            <w:r>
              <w:rPr>
                <w:rFonts w:ascii="Arial" w:hAnsi="Arial"/>
                <w:sz w:val="17"/>
              </w:rPr>
              <w:t>Returns 201 Created &amp; Ticket payload</w:t>
            </w:r>
          </w:p>
        </w:tc>
        <w:tc>
          <w:tcPr>
            <w:tcW w:type="dxa" w:w="1337"/>
            <w:shd w:fill="FFFFFF"/>
            <w:tcMar>
              <w:top w:w="50" w:type="dxa"/>
              <w:bottom w:w="50" w:type="dxa"/>
              <w:left w:w="60" w:type="dxa"/>
              <w:right w:w="60" w:type="dxa"/>
            </w:tcMar>
          </w:tcPr>
          <w:p>
            <w:r>
              <w:rPr>
                <w:rFonts w:ascii="Arial" w:hAnsi="Arial"/>
                <w:sz w:val="17"/>
              </w:rPr>
              <w:t>server/tests/lab-02/create-ticket.api.test.ts</w:t>
            </w:r>
          </w:p>
        </w:tc>
        <w:tc>
          <w:tcPr>
            <w:tcW w:type="dxa" w:w="1337"/>
            <w:shd w:fill="FFFFFF"/>
            <w:tcMar>
              <w:top w:w="50" w:type="dxa"/>
              <w:bottom w:w="50" w:type="dxa"/>
              <w:left w:w="60" w:type="dxa"/>
              <w:right w:w="60" w:type="dxa"/>
            </w:tcMar>
          </w:tcPr>
          <w:p>
            <w:r>
              <w:rPr>
                <w:rFonts w:ascii="Arial" w:hAnsi="Arial"/>
                <w:sz w:val="17"/>
              </w:rPr>
              <w:t>Pass</w:t>
            </w:r>
          </w:p>
        </w:tc>
      </w:tr>
      <w:tr>
        <w:tc>
          <w:tcPr>
            <w:tcW w:type="dxa" w:w="1337"/>
            <w:shd w:fill="F8FAFC"/>
            <w:tcMar>
              <w:top w:w="50" w:type="dxa"/>
              <w:bottom w:w="50" w:type="dxa"/>
              <w:left w:w="60" w:type="dxa"/>
              <w:right w:w="60" w:type="dxa"/>
            </w:tcMar>
          </w:tcPr>
          <w:p>
            <w:r>
              <w:rPr>
                <w:rFonts w:ascii="Arial" w:hAnsi="Arial"/>
                <w:sz w:val="17"/>
              </w:rPr>
              <w:t>API-02</w:t>
            </w:r>
          </w:p>
        </w:tc>
        <w:tc>
          <w:tcPr>
            <w:tcW w:type="dxa" w:w="1337"/>
            <w:shd w:fill="F8FAFC"/>
            <w:tcMar>
              <w:top w:w="50" w:type="dxa"/>
              <w:bottom w:w="50" w:type="dxa"/>
              <w:left w:w="60" w:type="dxa"/>
              <w:right w:w="60" w:type="dxa"/>
            </w:tcMar>
          </w:tcPr>
          <w:p>
            <w:r>
              <w:rPr>
                <w:rFonts w:ascii="Arial" w:hAnsi="Arial"/>
                <w:sz w:val="17"/>
              </w:rPr>
              <w:t>API</w:t>
            </w:r>
          </w:p>
        </w:tc>
        <w:tc>
          <w:tcPr>
            <w:tcW w:type="dxa" w:w="1337"/>
            <w:shd w:fill="F8FAFC"/>
            <w:tcMar>
              <w:top w:w="50" w:type="dxa"/>
              <w:bottom w:w="50" w:type="dxa"/>
              <w:left w:w="60" w:type="dxa"/>
              <w:right w:w="60" w:type="dxa"/>
            </w:tcMar>
          </w:tcPr>
          <w:p>
            <w:r>
              <w:rPr>
                <w:rFonts w:ascii="Arial" w:hAnsi="Arial"/>
                <w:sz w:val="17"/>
              </w:rPr>
              <w:t>AC-01, BR-07</w:t>
            </w:r>
          </w:p>
        </w:tc>
        <w:tc>
          <w:tcPr>
            <w:tcW w:type="dxa" w:w="1337"/>
            <w:shd w:fill="F8FAFC"/>
            <w:tcMar>
              <w:top w:w="50" w:type="dxa"/>
              <w:bottom w:w="50" w:type="dxa"/>
              <w:left w:w="60" w:type="dxa"/>
              <w:right w:w="60" w:type="dxa"/>
            </w:tcMar>
          </w:tcPr>
          <w:p>
            <w:r>
              <w:rPr>
                <w:rFonts w:ascii="Arial" w:hAnsi="Arial"/>
                <w:sz w:val="17"/>
              </w:rPr>
              <w:t>Create ticket missing summary/description</w:t>
            </w:r>
          </w:p>
        </w:tc>
        <w:tc>
          <w:tcPr>
            <w:tcW w:type="dxa" w:w="1337"/>
            <w:shd w:fill="F8FAFC"/>
            <w:tcMar>
              <w:top w:w="50" w:type="dxa"/>
              <w:bottom w:w="50" w:type="dxa"/>
              <w:left w:w="60" w:type="dxa"/>
              <w:right w:w="60" w:type="dxa"/>
            </w:tcMar>
          </w:tcPr>
          <w:p>
            <w:r>
              <w:rPr>
                <w:rFonts w:ascii="Arial" w:hAnsi="Arial"/>
                <w:sz w:val="17"/>
              </w:rPr>
              <w:t>Returns 400 Bad Request with details</w:t>
            </w:r>
          </w:p>
        </w:tc>
        <w:tc>
          <w:tcPr>
            <w:tcW w:type="dxa" w:w="1337"/>
            <w:shd w:fill="F8FAFC"/>
            <w:tcMar>
              <w:top w:w="50" w:type="dxa"/>
              <w:bottom w:w="50" w:type="dxa"/>
              <w:left w:w="60" w:type="dxa"/>
              <w:right w:w="60" w:type="dxa"/>
            </w:tcMar>
          </w:tcPr>
          <w:p>
            <w:r>
              <w:rPr>
                <w:rFonts w:ascii="Arial" w:hAnsi="Arial"/>
                <w:sz w:val="17"/>
              </w:rPr>
              <w:t>server/tests/lab-02/create-ticket.api.test.ts</w:t>
            </w:r>
          </w:p>
        </w:tc>
        <w:tc>
          <w:tcPr>
            <w:tcW w:type="dxa" w:w="1337"/>
            <w:shd w:fill="F8FAFC"/>
            <w:tcMar>
              <w:top w:w="50" w:type="dxa"/>
              <w:bottom w:w="50" w:type="dxa"/>
              <w:left w:w="60" w:type="dxa"/>
              <w:right w:w="60" w:type="dxa"/>
            </w:tcMar>
          </w:tcPr>
          <w:p>
            <w:r>
              <w:rPr>
                <w:rFonts w:ascii="Arial" w:hAnsi="Arial"/>
                <w:sz w:val="17"/>
              </w:rPr>
              <w:t>Pass</w:t>
            </w:r>
          </w:p>
        </w:tc>
      </w:tr>
      <w:tr>
        <w:tc>
          <w:tcPr>
            <w:tcW w:type="dxa" w:w="1337"/>
            <w:shd w:fill="FFFFFF"/>
            <w:tcMar>
              <w:top w:w="50" w:type="dxa"/>
              <w:bottom w:w="50" w:type="dxa"/>
              <w:left w:w="60" w:type="dxa"/>
              <w:right w:w="60" w:type="dxa"/>
            </w:tcMar>
          </w:tcPr>
          <w:p>
            <w:r>
              <w:rPr>
                <w:rFonts w:ascii="Arial" w:hAnsi="Arial"/>
                <w:sz w:val="17"/>
              </w:rPr>
              <w:t>API-03</w:t>
            </w:r>
          </w:p>
        </w:tc>
        <w:tc>
          <w:tcPr>
            <w:tcW w:type="dxa" w:w="1337"/>
            <w:shd w:fill="FFFFFF"/>
            <w:tcMar>
              <w:top w:w="50" w:type="dxa"/>
              <w:bottom w:w="50" w:type="dxa"/>
              <w:left w:w="60" w:type="dxa"/>
              <w:right w:w="60" w:type="dxa"/>
            </w:tcMar>
          </w:tcPr>
          <w:p>
            <w:r>
              <w:rPr>
                <w:rFonts w:ascii="Arial" w:hAnsi="Arial"/>
                <w:sz w:val="17"/>
              </w:rPr>
              <w:t>API</w:t>
            </w:r>
          </w:p>
        </w:tc>
        <w:tc>
          <w:tcPr>
            <w:tcW w:type="dxa" w:w="1337"/>
            <w:shd w:fill="FFFFFF"/>
            <w:tcMar>
              <w:top w:w="50" w:type="dxa"/>
              <w:bottom w:w="50" w:type="dxa"/>
              <w:left w:w="60" w:type="dxa"/>
              <w:right w:w="60" w:type="dxa"/>
            </w:tcMar>
          </w:tcPr>
          <w:p>
            <w:r>
              <w:rPr>
                <w:rFonts w:ascii="Arial" w:hAnsi="Arial"/>
                <w:sz w:val="17"/>
              </w:rPr>
              <w:t>AC-03, FR-12</w:t>
            </w:r>
          </w:p>
        </w:tc>
        <w:tc>
          <w:tcPr>
            <w:tcW w:type="dxa" w:w="1337"/>
            <w:shd w:fill="FFFFFF"/>
            <w:tcMar>
              <w:top w:w="50" w:type="dxa"/>
              <w:bottom w:w="50" w:type="dxa"/>
              <w:left w:w="60" w:type="dxa"/>
              <w:right w:w="60" w:type="dxa"/>
            </w:tcMar>
          </w:tcPr>
          <w:p>
            <w:r>
              <w:rPr>
                <w:rFonts w:ascii="Arial" w:hAnsi="Arial"/>
                <w:sz w:val="17"/>
              </w:rPr>
              <w:t>Paginated My Tickets list by requester</w:t>
            </w:r>
          </w:p>
        </w:tc>
        <w:tc>
          <w:tcPr>
            <w:tcW w:type="dxa" w:w="1337"/>
            <w:shd w:fill="FFFFFF"/>
            <w:tcMar>
              <w:top w:w="50" w:type="dxa"/>
              <w:bottom w:w="50" w:type="dxa"/>
              <w:left w:w="60" w:type="dxa"/>
              <w:right w:w="60" w:type="dxa"/>
            </w:tcMar>
          </w:tcPr>
          <w:p>
            <w:r>
              <w:rPr>
                <w:rFonts w:ascii="Arial" w:hAnsi="Arial"/>
                <w:sz w:val="17"/>
              </w:rPr>
              <w:t>Returns 200 OK owned tickets only</w:t>
            </w:r>
          </w:p>
        </w:tc>
        <w:tc>
          <w:tcPr>
            <w:tcW w:type="dxa" w:w="1337"/>
            <w:shd w:fill="FFFFFF"/>
            <w:tcMar>
              <w:top w:w="50" w:type="dxa"/>
              <w:bottom w:w="50" w:type="dxa"/>
              <w:left w:w="60" w:type="dxa"/>
              <w:right w:w="60" w:type="dxa"/>
            </w:tcMar>
          </w:tcPr>
          <w:p>
            <w:r>
              <w:rPr>
                <w:rFonts w:ascii="Arial" w:hAnsi="Arial"/>
                <w:sz w:val="17"/>
              </w:rPr>
              <w:t>server/tests/lab-02/my-tickets.api.test.ts</w:t>
            </w:r>
          </w:p>
        </w:tc>
        <w:tc>
          <w:tcPr>
            <w:tcW w:type="dxa" w:w="1337"/>
            <w:shd w:fill="FFFFFF"/>
            <w:tcMar>
              <w:top w:w="50" w:type="dxa"/>
              <w:bottom w:w="50" w:type="dxa"/>
              <w:left w:w="60" w:type="dxa"/>
              <w:right w:w="60" w:type="dxa"/>
            </w:tcMar>
          </w:tcPr>
          <w:p>
            <w:r>
              <w:rPr>
                <w:rFonts w:ascii="Arial" w:hAnsi="Arial"/>
                <w:sz w:val="17"/>
              </w:rPr>
              <w:t>Pass</w:t>
            </w:r>
          </w:p>
        </w:tc>
      </w:tr>
      <w:tr>
        <w:tc>
          <w:tcPr>
            <w:tcW w:type="dxa" w:w="1337"/>
            <w:shd w:fill="F8FAFC"/>
            <w:tcMar>
              <w:top w:w="50" w:type="dxa"/>
              <w:bottom w:w="50" w:type="dxa"/>
              <w:left w:w="60" w:type="dxa"/>
              <w:right w:w="60" w:type="dxa"/>
            </w:tcMar>
          </w:tcPr>
          <w:p>
            <w:r>
              <w:rPr>
                <w:rFonts w:ascii="Arial" w:hAnsi="Arial"/>
                <w:sz w:val="17"/>
              </w:rPr>
              <w:t>API-04</w:t>
            </w:r>
          </w:p>
        </w:tc>
        <w:tc>
          <w:tcPr>
            <w:tcW w:type="dxa" w:w="1337"/>
            <w:shd w:fill="F8FAFC"/>
            <w:tcMar>
              <w:top w:w="50" w:type="dxa"/>
              <w:bottom w:w="50" w:type="dxa"/>
              <w:left w:w="60" w:type="dxa"/>
              <w:right w:w="60" w:type="dxa"/>
            </w:tcMar>
          </w:tcPr>
          <w:p>
            <w:r>
              <w:rPr>
                <w:rFonts w:ascii="Arial" w:hAnsi="Arial"/>
                <w:sz w:val="17"/>
              </w:rPr>
              <w:t>API</w:t>
            </w:r>
          </w:p>
        </w:tc>
        <w:tc>
          <w:tcPr>
            <w:tcW w:type="dxa" w:w="1337"/>
            <w:shd w:fill="F8FAFC"/>
            <w:tcMar>
              <w:top w:w="50" w:type="dxa"/>
              <w:bottom w:w="50" w:type="dxa"/>
              <w:left w:w="60" w:type="dxa"/>
              <w:right w:w="60" w:type="dxa"/>
            </w:tcMar>
          </w:tcPr>
          <w:p>
            <w:r>
              <w:rPr>
                <w:rFonts w:ascii="Arial" w:hAnsi="Arial"/>
                <w:sz w:val="17"/>
              </w:rPr>
              <w:t>AC-08, FR-13</w:t>
            </w:r>
          </w:p>
        </w:tc>
        <w:tc>
          <w:tcPr>
            <w:tcW w:type="dxa" w:w="1337"/>
            <w:shd w:fill="F8FAFC"/>
            <w:tcMar>
              <w:top w:w="50" w:type="dxa"/>
              <w:bottom w:w="50" w:type="dxa"/>
              <w:left w:w="60" w:type="dxa"/>
              <w:right w:w="60" w:type="dxa"/>
            </w:tcMar>
          </w:tcPr>
          <w:p>
            <w:r>
              <w:rPr>
                <w:rFonts w:ascii="Arial" w:hAnsi="Arial"/>
                <w:sz w:val="17"/>
              </w:rPr>
              <w:t>Search &amp; filter My Tickets by keyword</w:t>
            </w:r>
          </w:p>
        </w:tc>
        <w:tc>
          <w:tcPr>
            <w:tcW w:type="dxa" w:w="1337"/>
            <w:shd w:fill="F8FAFC"/>
            <w:tcMar>
              <w:top w:w="50" w:type="dxa"/>
              <w:bottom w:w="50" w:type="dxa"/>
              <w:left w:w="60" w:type="dxa"/>
              <w:right w:w="60" w:type="dxa"/>
            </w:tcMar>
          </w:tcPr>
          <w:p>
            <w:r>
              <w:rPr>
                <w:rFonts w:ascii="Arial" w:hAnsi="Arial"/>
                <w:sz w:val="17"/>
              </w:rPr>
              <w:t>Filters matching summary/ticketNo</w:t>
            </w:r>
          </w:p>
        </w:tc>
        <w:tc>
          <w:tcPr>
            <w:tcW w:type="dxa" w:w="1337"/>
            <w:shd w:fill="F8FAFC"/>
            <w:tcMar>
              <w:top w:w="50" w:type="dxa"/>
              <w:bottom w:w="50" w:type="dxa"/>
              <w:left w:w="60" w:type="dxa"/>
              <w:right w:w="60" w:type="dxa"/>
            </w:tcMar>
          </w:tcPr>
          <w:p>
            <w:r>
              <w:rPr>
                <w:rFonts w:ascii="Arial" w:hAnsi="Arial"/>
                <w:sz w:val="17"/>
              </w:rPr>
              <w:t>server/tests/lab-02/my-tickets.api.test.ts</w:t>
            </w:r>
          </w:p>
        </w:tc>
        <w:tc>
          <w:tcPr>
            <w:tcW w:type="dxa" w:w="1337"/>
            <w:shd w:fill="F8FAFC"/>
            <w:tcMar>
              <w:top w:w="50" w:type="dxa"/>
              <w:bottom w:w="50" w:type="dxa"/>
              <w:left w:w="60" w:type="dxa"/>
              <w:right w:w="60" w:type="dxa"/>
            </w:tcMar>
          </w:tcPr>
          <w:p>
            <w:r>
              <w:rPr>
                <w:rFonts w:ascii="Arial" w:hAnsi="Arial"/>
                <w:sz w:val="17"/>
              </w:rPr>
              <w:t>Pass</w:t>
            </w:r>
          </w:p>
        </w:tc>
      </w:tr>
      <w:tr>
        <w:tc>
          <w:tcPr>
            <w:tcW w:type="dxa" w:w="1337"/>
            <w:shd w:fill="FFFFFF"/>
            <w:tcMar>
              <w:top w:w="50" w:type="dxa"/>
              <w:bottom w:w="50" w:type="dxa"/>
              <w:left w:w="60" w:type="dxa"/>
              <w:right w:w="60" w:type="dxa"/>
            </w:tcMar>
          </w:tcPr>
          <w:p>
            <w:r>
              <w:rPr>
                <w:rFonts w:ascii="Arial" w:hAnsi="Arial"/>
                <w:sz w:val="17"/>
              </w:rPr>
              <w:t>API-05</w:t>
            </w:r>
          </w:p>
        </w:tc>
        <w:tc>
          <w:tcPr>
            <w:tcW w:type="dxa" w:w="1337"/>
            <w:shd w:fill="FFFFFF"/>
            <w:tcMar>
              <w:top w:w="50" w:type="dxa"/>
              <w:bottom w:w="50" w:type="dxa"/>
              <w:left w:w="60" w:type="dxa"/>
              <w:right w:w="60" w:type="dxa"/>
            </w:tcMar>
          </w:tcPr>
          <w:p>
            <w:r>
              <w:rPr>
                <w:rFonts w:ascii="Arial" w:hAnsi="Arial"/>
                <w:sz w:val="17"/>
              </w:rPr>
              <w:t>API</w:t>
            </w:r>
          </w:p>
        </w:tc>
        <w:tc>
          <w:tcPr>
            <w:tcW w:type="dxa" w:w="1337"/>
            <w:shd w:fill="FFFFFF"/>
            <w:tcMar>
              <w:top w:w="50" w:type="dxa"/>
              <w:bottom w:w="50" w:type="dxa"/>
              <w:left w:w="60" w:type="dxa"/>
              <w:right w:w="60" w:type="dxa"/>
            </w:tcMar>
          </w:tcPr>
          <w:p>
            <w:r>
              <w:rPr>
                <w:rFonts w:ascii="Arial" w:hAnsi="Arial"/>
                <w:sz w:val="17"/>
              </w:rPr>
              <w:t>AC-04, FR-15</w:t>
            </w:r>
          </w:p>
        </w:tc>
        <w:tc>
          <w:tcPr>
            <w:tcW w:type="dxa" w:w="1337"/>
            <w:shd w:fill="FFFFFF"/>
            <w:tcMar>
              <w:top w:w="50" w:type="dxa"/>
              <w:bottom w:w="50" w:type="dxa"/>
              <w:left w:w="60" w:type="dxa"/>
              <w:right w:w="60" w:type="dxa"/>
            </w:tcMar>
          </w:tcPr>
          <w:p>
            <w:r>
              <w:rPr>
                <w:rFonts w:ascii="Arial" w:hAnsi="Arial"/>
                <w:sz w:val="17"/>
              </w:rPr>
              <w:t>Owned ticket detail access security check</w:t>
            </w:r>
          </w:p>
        </w:tc>
        <w:tc>
          <w:tcPr>
            <w:tcW w:type="dxa" w:w="1337"/>
            <w:shd w:fill="FFFFFF"/>
            <w:tcMar>
              <w:top w:w="50" w:type="dxa"/>
              <w:bottom w:w="50" w:type="dxa"/>
              <w:left w:w="60" w:type="dxa"/>
              <w:right w:w="60" w:type="dxa"/>
            </w:tcMar>
          </w:tcPr>
          <w:p>
            <w:r>
              <w:rPr>
                <w:rFonts w:ascii="Arial" w:hAnsi="Arial"/>
                <w:sz w:val="17"/>
              </w:rPr>
              <w:t>Returns 403 Forbidden for cross-requester</w:t>
            </w:r>
          </w:p>
        </w:tc>
        <w:tc>
          <w:tcPr>
            <w:tcW w:type="dxa" w:w="1337"/>
            <w:shd w:fill="FFFFFF"/>
            <w:tcMar>
              <w:top w:w="50" w:type="dxa"/>
              <w:bottom w:w="50" w:type="dxa"/>
              <w:left w:w="60" w:type="dxa"/>
              <w:right w:w="60" w:type="dxa"/>
            </w:tcMar>
          </w:tcPr>
          <w:p>
            <w:r>
              <w:rPr>
                <w:rFonts w:ascii="Arial" w:hAnsi="Arial"/>
                <w:sz w:val="17"/>
              </w:rPr>
              <w:t>server/tests/lab-02/ticket-detail.api.test.ts</w:t>
            </w:r>
          </w:p>
        </w:tc>
        <w:tc>
          <w:tcPr>
            <w:tcW w:type="dxa" w:w="1337"/>
            <w:shd w:fill="FFFFFF"/>
            <w:tcMar>
              <w:top w:w="50" w:type="dxa"/>
              <w:bottom w:w="50" w:type="dxa"/>
              <w:left w:w="60" w:type="dxa"/>
              <w:right w:w="60" w:type="dxa"/>
            </w:tcMar>
          </w:tcPr>
          <w:p>
            <w:r>
              <w:rPr>
                <w:rFonts w:ascii="Arial" w:hAnsi="Arial"/>
                <w:sz w:val="17"/>
              </w:rPr>
              <w:t>Pass</w:t>
            </w:r>
          </w:p>
        </w:tc>
      </w:tr>
      <w:tr>
        <w:tc>
          <w:tcPr>
            <w:tcW w:type="dxa" w:w="1337"/>
            <w:shd w:fill="F8FAFC"/>
            <w:tcMar>
              <w:top w:w="50" w:type="dxa"/>
              <w:bottom w:w="50" w:type="dxa"/>
              <w:left w:w="60" w:type="dxa"/>
              <w:right w:w="60" w:type="dxa"/>
            </w:tcMar>
          </w:tcPr>
          <w:p>
            <w:r>
              <w:rPr>
                <w:rFonts w:ascii="Arial" w:hAnsi="Arial"/>
                <w:sz w:val="17"/>
              </w:rPr>
              <w:t>API-06</w:t>
            </w:r>
          </w:p>
        </w:tc>
        <w:tc>
          <w:tcPr>
            <w:tcW w:type="dxa" w:w="1337"/>
            <w:shd w:fill="F8FAFC"/>
            <w:tcMar>
              <w:top w:w="50" w:type="dxa"/>
              <w:bottom w:w="50" w:type="dxa"/>
              <w:left w:w="60" w:type="dxa"/>
              <w:right w:w="60" w:type="dxa"/>
            </w:tcMar>
          </w:tcPr>
          <w:p>
            <w:r>
              <w:rPr>
                <w:rFonts w:ascii="Arial" w:hAnsi="Arial"/>
                <w:sz w:val="17"/>
              </w:rPr>
              <w:t>API</w:t>
            </w:r>
          </w:p>
        </w:tc>
        <w:tc>
          <w:tcPr>
            <w:tcW w:type="dxa" w:w="1337"/>
            <w:shd w:fill="F8FAFC"/>
            <w:tcMar>
              <w:top w:w="50" w:type="dxa"/>
              <w:bottom w:w="50" w:type="dxa"/>
              <w:left w:w="60" w:type="dxa"/>
              <w:right w:w="60" w:type="dxa"/>
            </w:tcMar>
          </w:tcPr>
          <w:p>
            <w:r>
              <w:rPr>
                <w:rFonts w:ascii="Arial" w:hAnsi="Arial"/>
                <w:sz w:val="17"/>
              </w:rPr>
              <w:t>FR-07, BR-10</w:t>
            </w:r>
          </w:p>
        </w:tc>
        <w:tc>
          <w:tcPr>
            <w:tcW w:type="dxa" w:w="1337"/>
            <w:shd w:fill="F8FAFC"/>
            <w:tcMar>
              <w:top w:w="50" w:type="dxa"/>
              <w:bottom w:w="50" w:type="dxa"/>
              <w:left w:w="60" w:type="dxa"/>
              <w:right w:w="60" w:type="dxa"/>
            </w:tcMar>
          </w:tcPr>
          <w:p>
            <w:r>
              <w:rPr>
                <w:rFonts w:ascii="Arial" w:hAnsi="Arial"/>
                <w:sz w:val="17"/>
              </w:rPr>
              <w:t>Upload attachment multipart/form-data</w:t>
            </w:r>
          </w:p>
        </w:tc>
        <w:tc>
          <w:tcPr>
            <w:tcW w:type="dxa" w:w="1337"/>
            <w:shd w:fill="F8FAFC"/>
            <w:tcMar>
              <w:top w:w="50" w:type="dxa"/>
              <w:bottom w:w="50" w:type="dxa"/>
              <w:left w:w="60" w:type="dxa"/>
              <w:right w:w="60" w:type="dxa"/>
            </w:tcMar>
          </w:tcPr>
          <w:p>
            <w:r>
              <w:rPr>
                <w:rFonts w:ascii="Arial" w:hAnsi="Arial"/>
                <w:sz w:val="17"/>
              </w:rPr>
              <w:t>Uploads file &amp; returns metadata</w:t>
            </w:r>
          </w:p>
        </w:tc>
        <w:tc>
          <w:tcPr>
            <w:tcW w:type="dxa" w:w="1337"/>
            <w:shd w:fill="F8FAFC"/>
            <w:tcMar>
              <w:top w:w="50" w:type="dxa"/>
              <w:bottom w:w="50" w:type="dxa"/>
              <w:left w:w="60" w:type="dxa"/>
              <w:right w:w="60" w:type="dxa"/>
            </w:tcMar>
          </w:tcPr>
          <w:p>
            <w:r>
              <w:rPr>
                <w:rFonts w:ascii="Arial" w:hAnsi="Arial"/>
                <w:sz w:val="17"/>
              </w:rPr>
              <w:t>server/tests/lab-02/attachments.api.test.ts</w:t>
            </w:r>
          </w:p>
        </w:tc>
        <w:tc>
          <w:tcPr>
            <w:tcW w:type="dxa" w:w="1337"/>
            <w:shd w:fill="F8FAFC"/>
            <w:tcMar>
              <w:top w:w="50" w:type="dxa"/>
              <w:bottom w:w="50" w:type="dxa"/>
              <w:left w:w="60" w:type="dxa"/>
              <w:right w:w="60" w:type="dxa"/>
            </w:tcMar>
          </w:tcPr>
          <w:p>
            <w:r>
              <w:rPr>
                <w:rFonts w:ascii="Arial" w:hAnsi="Arial"/>
                <w:sz w:val="17"/>
              </w:rPr>
              <w:t>Pass</w:t>
            </w:r>
          </w:p>
        </w:tc>
      </w:tr>
      <w:tr>
        <w:tc>
          <w:tcPr>
            <w:tcW w:type="dxa" w:w="1337"/>
            <w:shd w:fill="FFFFFF"/>
            <w:tcMar>
              <w:top w:w="50" w:type="dxa"/>
              <w:bottom w:w="50" w:type="dxa"/>
              <w:left w:w="60" w:type="dxa"/>
              <w:right w:w="60" w:type="dxa"/>
            </w:tcMar>
          </w:tcPr>
          <w:p>
            <w:r>
              <w:rPr>
                <w:rFonts w:ascii="Arial" w:hAnsi="Arial"/>
                <w:sz w:val="17"/>
              </w:rPr>
              <w:t>API-07</w:t>
            </w:r>
          </w:p>
        </w:tc>
        <w:tc>
          <w:tcPr>
            <w:tcW w:type="dxa" w:w="1337"/>
            <w:shd w:fill="FFFFFF"/>
            <w:tcMar>
              <w:top w:w="50" w:type="dxa"/>
              <w:bottom w:w="50" w:type="dxa"/>
              <w:left w:w="60" w:type="dxa"/>
              <w:right w:w="60" w:type="dxa"/>
            </w:tcMar>
          </w:tcPr>
          <w:p>
            <w:r>
              <w:rPr>
                <w:rFonts w:ascii="Arial" w:hAnsi="Arial"/>
                <w:sz w:val="17"/>
              </w:rPr>
              <w:t>API</w:t>
            </w:r>
          </w:p>
        </w:tc>
        <w:tc>
          <w:tcPr>
            <w:tcW w:type="dxa" w:w="1337"/>
            <w:shd w:fill="FFFFFF"/>
            <w:tcMar>
              <w:top w:w="50" w:type="dxa"/>
              <w:bottom w:w="50" w:type="dxa"/>
              <w:left w:w="60" w:type="dxa"/>
              <w:right w:w="60" w:type="dxa"/>
            </w:tcMar>
          </w:tcPr>
          <w:p>
            <w:r>
              <w:rPr>
                <w:rFonts w:ascii="Arial" w:hAnsi="Arial"/>
                <w:sz w:val="17"/>
              </w:rPr>
              <w:t>AC-06, BR-11</w:t>
            </w:r>
          </w:p>
        </w:tc>
        <w:tc>
          <w:tcPr>
            <w:tcW w:type="dxa" w:w="1337"/>
            <w:shd w:fill="FFFFFF"/>
            <w:tcMar>
              <w:top w:w="50" w:type="dxa"/>
              <w:bottom w:w="50" w:type="dxa"/>
              <w:left w:w="60" w:type="dxa"/>
              <w:right w:w="60" w:type="dxa"/>
            </w:tcMar>
          </w:tcPr>
          <w:p>
            <w:r>
              <w:rPr>
                <w:rFonts w:ascii="Arial" w:hAnsi="Arial"/>
                <w:sz w:val="17"/>
              </w:rPr>
              <w:t>Exceeding 5 active attachments limit</w:t>
            </w:r>
          </w:p>
        </w:tc>
        <w:tc>
          <w:tcPr>
            <w:tcW w:type="dxa" w:w="1337"/>
            <w:shd w:fill="FFFFFF"/>
            <w:tcMar>
              <w:top w:w="50" w:type="dxa"/>
              <w:bottom w:w="50" w:type="dxa"/>
              <w:left w:w="60" w:type="dxa"/>
              <w:right w:w="60" w:type="dxa"/>
            </w:tcMar>
          </w:tcPr>
          <w:p>
            <w:r>
              <w:rPr>
                <w:rFonts w:ascii="Arial" w:hAnsi="Arial"/>
                <w:sz w:val="17"/>
              </w:rPr>
              <w:t>Fails with 400 Bad Request limit error</w:t>
            </w:r>
          </w:p>
        </w:tc>
        <w:tc>
          <w:tcPr>
            <w:tcW w:type="dxa" w:w="1337"/>
            <w:shd w:fill="FFFFFF"/>
            <w:tcMar>
              <w:top w:w="50" w:type="dxa"/>
              <w:bottom w:w="50" w:type="dxa"/>
              <w:left w:w="60" w:type="dxa"/>
              <w:right w:w="60" w:type="dxa"/>
            </w:tcMar>
          </w:tcPr>
          <w:p>
            <w:r>
              <w:rPr>
                <w:rFonts w:ascii="Arial" w:hAnsi="Arial"/>
                <w:sz w:val="17"/>
              </w:rPr>
              <w:t>server/tests/lab-02/attachments.api.test.ts</w:t>
            </w:r>
          </w:p>
        </w:tc>
        <w:tc>
          <w:tcPr>
            <w:tcW w:type="dxa" w:w="1337"/>
            <w:shd w:fill="FFFFFF"/>
            <w:tcMar>
              <w:top w:w="50" w:type="dxa"/>
              <w:bottom w:w="50" w:type="dxa"/>
              <w:left w:w="60" w:type="dxa"/>
              <w:right w:w="60" w:type="dxa"/>
            </w:tcMar>
          </w:tcPr>
          <w:p>
            <w:r>
              <w:rPr>
                <w:rFonts w:ascii="Arial" w:hAnsi="Arial"/>
                <w:sz w:val="17"/>
              </w:rPr>
              <w:t>Pass</w:t>
            </w:r>
          </w:p>
        </w:tc>
      </w:tr>
      <w:tr>
        <w:tc>
          <w:tcPr>
            <w:tcW w:type="dxa" w:w="1337"/>
            <w:shd w:fill="F8FAFC"/>
            <w:tcMar>
              <w:top w:w="50" w:type="dxa"/>
              <w:bottom w:w="50" w:type="dxa"/>
              <w:left w:w="60" w:type="dxa"/>
              <w:right w:w="60" w:type="dxa"/>
            </w:tcMar>
          </w:tcPr>
          <w:p>
            <w:r>
              <w:rPr>
                <w:rFonts w:ascii="Arial" w:hAnsi="Arial"/>
                <w:sz w:val="17"/>
              </w:rPr>
              <w:t>API-08</w:t>
            </w:r>
          </w:p>
        </w:tc>
        <w:tc>
          <w:tcPr>
            <w:tcW w:type="dxa" w:w="1337"/>
            <w:shd w:fill="F8FAFC"/>
            <w:tcMar>
              <w:top w:w="50" w:type="dxa"/>
              <w:bottom w:w="50" w:type="dxa"/>
              <w:left w:w="60" w:type="dxa"/>
              <w:right w:w="60" w:type="dxa"/>
            </w:tcMar>
          </w:tcPr>
          <w:p>
            <w:r>
              <w:rPr>
                <w:rFonts w:ascii="Arial" w:hAnsi="Arial"/>
                <w:sz w:val="17"/>
              </w:rPr>
              <w:t>API</w:t>
            </w:r>
          </w:p>
        </w:tc>
        <w:tc>
          <w:tcPr>
            <w:tcW w:type="dxa" w:w="1337"/>
            <w:shd w:fill="F8FAFC"/>
            <w:tcMar>
              <w:top w:w="50" w:type="dxa"/>
              <w:bottom w:w="50" w:type="dxa"/>
              <w:left w:w="60" w:type="dxa"/>
              <w:right w:w="60" w:type="dxa"/>
            </w:tcMar>
          </w:tcPr>
          <w:p>
            <w:r>
              <w:rPr>
                <w:rFonts w:ascii="Arial" w:hAnsi="Arial"/>
                <w:sz w:val="17"/>
              </w:rPr>
              <w:t>AC-05, BR-12</w:t>
            </w:r>
          </w:p>
        </w:tc>
        <w:tc>
          <w:tcPr>
            <w:tcW w:type="dxa" w:w="1337"/>
            <w:shd w:fill="F8FAFC"/>
            <w:tcMar>
              <w:top w:w="50" w:type="dxa"/>
              <w:bottom w:w="50" w:type="dxa"/>
              <w:left w:w="60" w:type="dxa"/>
              <w:right w:w="60" w:type="dxa"/>
            </w:tcMar>
          </w:tcPr>
          <w:p>
            <w:r>
              <w:rPr>
                <w:rFonts w:ascii="Arial" w:hAnsi="Arial"/>
                <w:sz w:val="17"/>
              </w:rPr>
              <w:t>Soft-remove attachment with reason</w:t>
            </w:r>
          </w:p>
        </w:tc>
        <w:tc>
          <w:tcPr>
            <w:tcW w:type="dxa" w:w="1337"/>
            <w:shd w:fill="F8FAFC"/>
            <w:tcMar>
              <w:top w:w="50" w:type="dxa"/>
              <w:bottom w:w="50" w:type="dxa"/>
              <w:left w:w="60" w:type="dxa"/>
              <w:right w:w="60" w:type="dxa"/>
            </w:tcMar>
          </w:tcPr>
          <w:p>
            <w:r>
              <w:rPr>
                <w:rFonts w:ascii="Arial" w:hAnsi="Arial"/>
                <w:sz w:val="17"/>
              </w:rPr>
              <w:t>Sets isRemoved=true &amp; blocks download 410</w:t>
            </w:r>
          </w:p>
        </w:tc>
        <w:tc>
          <w:tcPr>
            <w:tcW w:type="dxa" w:w="1337"/>
            <w:shd w:fill="F8FAFC"/>
            <w:tcMar>
              <w:top w:w="50" w:type="dxa"/>
              <w:bottom w:w="50" w:type="dxa"/>
              <w:left w:w="60" w:type="dxa"/>
              <w:right w:w="60" w:type="dxa"/>
            </w:tcMar>
          </w:tcPr>
          <w:p>
            <w:r>
              <w:rPr>
                <w:rFonts w:ascii="Arial" w:hAnsi="Arial"/>
                <w:sz w:val="17"/>
              </w:rPr>
              <w:t>server/tests/lab-02/attachments.api.test.ts</w:t>
            </w:r>
          </w:p>
        </w:tc>
        <w:tc>
          <w:tcPr>
            <w:tcW w:type="dxa" w:w="1337"/>
            <w:shd w:fill="F8FAFC"/>
            <w:tcMar>
              <w:top w:w="50" w:type="dxa"/>
              <w:bottom w:w="50" w:type="dxa"/>
              <w:left w:w="60" w:type="dxa"/>
              <w:right w:w="60" w:type="dxa"/>
            </w:tcMar>
          </w:tcPr>
          <w:p>
            <w:r>
              <w:rPr>
                <w:rFonts w:ascii="Arial" w:hAnsi="Arial"/>
                <w:sz w:val="17"/>
              </w:rPr>
              <w:t>Pass</w:t>
            </w:r>
          </w:p>
        </w:tc>
      </w:tr>
      <w:tr>
        <w:tc>
          <w:tcPr>
            <w:tcW w:type="dxa" w:w="1337"/>
            <w:shd w:fill="FFFFFF"/>
            <w:tcMar>
              <w:top w:w="50" w:type="dxa"/>
              <w:bottom w:w="50" w:type="dxa"/>
              <w:left w:w="60" w:type="dxa"/>
              <w:right w:w="60" w:type="dxa"/>
            </w:tcMar>
          </w:tcPr>
          <w:p>
            <w:r>
              <w:rPr>
                <w:rFonts w:ascii="Arial" w:hAnsi="Arial"/>
                <w:sz w:val="17"/>
              </w:rPr>
              <w:t>UI-01</w:t>
            </w:r>
          </w:p>
        </w:tc>
        <w:tc>
          <w:tcPr>
            <w:tcW w:type="dxa" w:w="1337"/>
            <w:shd w:fill="FFFFFF"/>
            <w:tcMar>
              <w:top w:w="50" w:type="dxa"/>
              <w:bottom w:w="50" w:type="dxa"/>
              <w:left w:w="60" w:type="dxa"/>
              <w:right w:w="60" w:type="dxa"/>
            </w:tcMar>
          </w:tcPr>
          <w:p>
            <w:r>
              <w:rPr>
                <w:rFonts w:ascii="Arial" w:hAnsi="Arial"/>
                <w:sz w:val="17"/>
              </w:rPr>
              <w:t>UI</w:t>
            </w:r>
          </w:p>
        </w:tc>
        <w:tc>
          <w:tcPr>
            <w:tcW w:type="dxa" w:w="1337"/>
            <w:shd w:fill="FFFFFF"/>
            <w:tcMar>
              <w:top w:w="50" w:type="dxa"/>
              <w:bottom w:w="50" w:type="dxa"/>
              <w:left w:w="60" w:type="dxa"/>
              <w:right w:w="60" w:type="dxa"/>
            </w:tcMar>
          </w:tcPr>
          <w:p>
            <w:r>
              <w:rPr>
                <w:rFonts w:ascii="Arial" w:hAnsi="Arial"/>
                <w:sz w:val="17"/>
              </w:rPr>
              <w:t>AC-02, FR-01</w:t>
            </w:r>
          </w:p>
        </w:tc>
        <w:tc>
          <w:tcPr>
            <w:tcW w:type="dxa" w:w="1337"/>
            <w:shd w:fill="FFFFFF"/>
            <w:tcMar>
              <w:top w:w="50" w:type="dxa"/>
              <w:bottom w:w="50" w:type="dxa"/>
              <w:left w:w="60" w:type="dxa"/>
              <w:right w:w="60" w:type="dxa"/>
            </w:tcMar>
          </w:tcPr>
          <w:p>
            <w:r>
              <w:rPr>
                <w:rFonts w:ascii="Arial" w:hAnsi="Arial"/>
                <w:sz w:val="17"/>
              </w:rPr>
              <w:t>Requester Selector screen &amp; identity context</w:t>
            </w:r>
          </w:p>
        </w:tc>
        <w:tc>
          <w:tcPr>
            <w:tcW w:type="dxa" w:w="1337"/>
            <w:shd w:fill="FFFFFF"/>
            <w:tcMar>
              <w:top w:w="50" w:type="dxa"/>
              <w:bottom w:w="50" w:type="dxa"/>
              <w:left w:w="60" w:type="dxa"/>
              <w:right w:w="60" w:type="dxa"/>
            </w:tcMar>
          </w:tcPr>
          <w:p>
            <w:r>
              <w:rPr>
                <w:rFonts w:ascii="Arial" w:hAnsi="Arial"/>
                <w:sz w:val="17"/>
              </w:rPr>
              <w:t>Renders active requesters dropdown</w:t>
            </w:r>
          </w:p>
        </w:tc>
        <w:tc>
          <w:tcPr>
            <w:tcW w:type="dxa" w:w="1337"/>
            <w:shd w:fill="FFFFFF"/>
            <w:tcMar>
              <w:top w:w="50" w:type="dxa"/>
              <w:bottom w:w="50" w:type="dxa"/>
              <w:left w:w="60" w:type="dxa"/>
              <w:right w:w="60" w:type="dxa"/>
            </w:tcMar>
          </w:tcPr>
          <w:p>
            <w:r>
              <w:rPr>
                <w:rFonts w:ascii="Arial" w:hAnsi="Arial"/>
                <w:sz w:val="17"/>
              </w:rPr>
              <w:t>client/tests/lab-02/RequesterSelector.test.tsx</w:t>
            </w:r>
          </w:p>
        </w:tc>
        <w:tc>
          <w:tcPr>
            <w:tcW w:type="dxa" w:w="1337"/>
            <w:shd w:fill="FFFFFF"/>
            <w:tcMar>
              <w:top w:w="50" w:type="dxa"/>
              <w:bottom w:w="50" w:type="dxa"/>
              <w:left w:w="60" w:type="dxa"/>
              <w:right w:w="60" w:type="dxa"/>
            </w:tcMar>
          </w:tcPr>
          <w:p>
            <w:r>
              <w:rPr>
                <w:rFonts w:ascii="Arial" w:hAnsi="Arial"/>
                <w:sz w:val="17"/>
              </w:rPr>
              <w:t>Pass</w:t>
            </w:r>
          </w:p>
        </w:tc>
      </w:tr>
      <w:tr>
        <w:tc>
          <w:tcPr>
            <w:tcW w:type="dxa" w:w="1337"/>
            <w:shd w:fill="F8FAFC"/>
            <w:tcMar>
              <w:top w:w="50" w:type="dxa"/>
              <w:bottom w:w="50" w:type="dxa"/>
              <w:left w:w="60" w:type="dxa"/>
              <w:right w:w="60" w:type="dxa"/>
            </w:tcMar>
          </w:tcPr>
          <w:p>
            <w:r>
              <w:rPr>
                <w:rFonts w:ascii="Arial" w:hAnsi="Arial"/>
                <w:sz w:val="17"/>
              </w:rPr>
              <w:t>UI-02</w:t>
            </w:r>
          </w:p>
        </w:tc>
        <w:tc>
          <w:tcPr>
            <w:tcW w:type="dxa" w:w="1337"/>
            <w:shd w:fill="F8FAFC"/>
            <w:tcMar>
              <w:top w:w="50" w:type="dxa"/>
              <w:bottom w:w="50" w:type="dxa"/>
              <w:left w:w="60" w:type="dxa"/>
              <w:right w:w="60" w:type="dxa"/>
            </w:tcMar>
          </w:tcPr>
          <w:p>
            <w:r>
              <w:rPr>
                <w:rFonts w:ascii="Arial" w:hAnsi="Arial"/>
                <w:sz w:val="17"/>
              </w:rPr>
              <w:t>UI</w:t>
            </w:r>
          </w:p>
        </w:tc>
        <w:tc>
          <w:tcPr>
            <w:tcW w:type="dxa" w:w="1337"/>
            <w:shd w:fill="F8FAFC"/>
            <w:tcMar>
              <w:top w:w="50" w:type="dxa"/>
              <w:bottom w:w="50" w:type="dxa"/>
              <w:left w:w="60" w:type="dxa"/>
              <w:right w:w="60" w:type="dxa"/>
            </w:tcMar>
          </w:tcPr>
          <w:p>
            <w:r>
              <w:rPr>
                <w:rFonts w:ascii="Arial" w:hAnsi="Arial"/>
                <w:sz w:val="17"/>
              </w:rPr>
              <w:t>AC-01, FR-03</w:t>
            </w:r>
          </w:p>
        </w:tc>
        <w:tc>
          <w:tcPr>
            <w:tcW w:type="dxa" w:w="1337"/>
            <w:shd w:fill="F8FAFC"/>
            <w:tcMar>
              <w:top w:w="50" w:type="dxa"/>
              <w:bottom w:w="50" w:type="dxa"/>
              <w:left w:w="60" w:type="dxa"/>
              <w:right w:w="60" w:type="dxa"/>
            </w:tcMar>
          </w:tcPr>
          <w:p>
            <w:r>
              <w:rPr>
                <w:rFonts w:ascii="Arial" w:hAnsi="Arial"/>
                <w:sz w:val="17"/>
              </w:rPr>
              <w:t>Create Ticket form rendering &amp; submission</w:t>
            </w:r>
          </w:p>
        </w:tc>
        <w:tc>
          <w:tcPr>
            <w:tcW w:type="dxa" w:w="1337"/>
            <w:shd w:fill="F8FAFC"/>
            <w:tcMar>
              <w:top w:w="50" w:type="dxa"/>
              <w:bottom w:w="50" w:type="dxa"/>
              <w:left w:w="60" w:type="dxa"/>
              <w:right w:w="60" w:type="dxa"/>
            </w:tcMar>
          </w:tcPr>
          <w:p>
            <w:r>
              <w:rPr>
                <w:rFonts w:ascii="Arial" w:hAnsi="Arial"/>
                <w:sz w:val="17"/>
              </w:rPr>
              <w:t>Shows red asterisks &amp; dropzone</w:t>
            </w:r>
          </w:p>
        </w:tc>
        <w:tc>
          <w:tcPr>
            <w:tcW w:type="dxa" w:w="1337"/>
            <w:shd w:fill="F8FAFC"/>
            <w:tcMar>
              <w:top w:w="50" w:type="dxa"/>
              <w:bottom w:w="50" w:type="dxa"/>
              <w:left w:w="60" w:type="dxa"/>
              <w:right w:w="60" w:type="dxa"/>
            </w:tcMar>
          </w:tcPr>
          <w:p>
            <w:r>
              <w:rPr>
                <w:rFonts w:ascii="Arial" w:hAnsi="Arial"/>
                <w:sz w:val="17"/>
              </w:rPr>
              <w:t>client/tests/lab-02/CreateTicket.test.tsx</w:t>
            </w:r>
          </w:p>
        </w:tc>
        <w:tc>
          <w:tcPr>
            <w:tcW w:type="dxa" w:w="1337"/>
            <w:shd w:fill="F8FAFC"/>
            <w:tcMar>
              <w:top w:w="50" w:type="dxa"/>
              <w:bottom w:w="50" w:type="dxa"/>
              <w:left w:w="60" w:type="dxa"/>
              <w:right w:w="60" w:type="dxa"/>
            </w:tcMar>
          </w:tcPr>
          <w:p>
            <w:r>
              <w:rPr>
                <w:rFonts w:ascii="Arial" w:hAnsi="Arial"/>
                <w:sz w:val="17"/>
              </w:rPr>
              <w:t>Pass</w:t>
            </w:r>
          </w:p>
        </w:tc>
      </w:tr>
      <w:tr>
        <w:tc>
          <w:tcPr>
            <w:tcW w:type="dxa" w:w="1337"/>
            <w:shd w:fill="FFFFFF"/>
            <w:tcMar>
              <w:top w:w="50" w:type="dxa"/>
              <w:bottom w:w="50" w:type="dxa"/>
              <w:left w:w="60" w:type="dxa"/>
              <w:right w:w="60" w:type="dxa"/>
            </w:tcMar>
          </w:tcPr>
          <w:p>
            <w:r>
              <w:rPr>
                <w:rFonts w:ascii="Arial" w:hAnsi="Arial"/>
                <w:sz w:val="17"/>
              </w:rPr>
              <w:t>UI-03</w:t>
            </w:r>
          </w:p>
        </w:tc>
        <w:tc>
          <w:tcPr>
            <w:tcW w:type="dxa" w:w="1337"/>
            <w:shd w:fill="FFFFFF"/>
            <w:tcMar>
              <w:top w:w="50" w:type="dxa"/>
              <w:bottom w:w="50" w:type="dxa"/>
              <w:left w:w="60" w:type="dxa"/>
              <w:right w:w="60" w:type="dxa"/>
            </w:tcMar>
          </w:tcPr>
          <w:p>
            <w:r>
              <w:rPr>
                <w:rFonts w:ascii="Arial" w:hAnsi="Arial"/>
                <w:sz w:val="17"/>
              </w:rPr>
              <w:t>UI</w:t>
            </w:r>
          </w:p>
        </w:tc>
        <w:tc>
          <w:tcPr>
            <w:tcW w:type="dxa" w:w="1337"/>
            <w:shd w:fill="FFFFFF"/>
            <w:tcMar>
              <w:top w:w="50" w:type="dxa"/>
              <w:bottom w:w="50" w:type="dxa"/>
              <w:left w:w="60" w:type="dxa"/>
              <w:right w:w="60" w:type="dxa"/>
            </w:tcMar>
          </w:tcPr>
          <w:p>
            <w:r>
              <w:rPr>
                <w:rFonts w:ascii="Arial" w:hAnsi="Arial"/>
                <w:sz w:val="17"/>
              </w:rPr>
              <w:t>AC-07, BR-16</w:t>
            </w:r>
          </w:p>
        </w:tc>
        <w:tc>
          <w:tcPr>
            <w:tcW w:type="dxa" w:w="1337"/>
            <w:shd w:fill="FFFFFF"/>
            <w:tcMar>
              <w:top w:w="50" w:type="dxa"/>
              <w:bottom w:w="50" w:type="dxa"/>
              <w:left w:w="60" w:type="dxa"/>
              <w:right w:w="60" w:type="dxa"/>
            </w:tcMar>
          </w:tcPr>
          <w:p>
            <w:r>
              <w:rPr>
                <w:rFonts w:ascii="Arial" w:hAnsi="Arial"/>
                <w:sz w:val="17"/>
              </w:rPr>
              <w:t>Form submission validation error feedback</w:t>
            </w:r>
          </w:p>
        </w:tc>
        <w:tc>
          <w:tcPr>
            <w:tcW w:type="dxa" w:w="1337"/>
            <w:shd w:fill="FFFFFF"/>
            <w:tcMar>
              <w:top w:w="50" w:type="dxa"/>
              <w:bottom w:w="50" w:type="dxa"/>
              <w:left w:w="60" w:type="dxa"/>
              <w:right w:w="60" w:type="dxa"/>
            </w:tcMar>
          </w:tcPr>
          <w:p>
            <w:r>
              <w:rPr>
                <w:rFonts w:ascii="Arial" w:hAnsi="Arial"/>
                <w:sz w:val="17"/>
              </w:rPr>
              <w:t>Displays inline error feedback below inputs</w:t>
            </w:r>
          </w:p>
        </w:tc>
        <w:tc>
          <w:tcPr>
            <w:tcW w:type="dxa" w:w="1337"/>
            <w:shd w:fill="FFFFFF"/>
            <w:tcMar>
              <w:top w:w="50" w:type="dxa"/>
              <w:bottom w:w="50" w:type="dxa"/>
              <w:left w:w="60" w:type="dxa"/>
              <w:right w:w="60" w:type="dxa"/>
            </w:tcMar>
          </w:tcPr>
          <w:p>
            <w:r>
              <w:rPr>
                <w:rFonts w:ascii="Arial" w:hAnsi="Arial"/>
                <w:sz w:val="17"/>
              </w:rPr>
              <w:t>client/tests/lab-02/CreateTicket.test.tsx</w:t>
            </w:r>
          </w:p>
        </w:tc>
        <w:tc>
          <w:tcPr>
            <w:tcW w:type="dxa" w:w="1337"/>
            <w:shd w:fill="FFFFFF"/>
            <w:tcMar>
              <w:top w:w="50" w:type="dxa"/>
              <w:bottom w:w="50" w:type="dxa"/>
              <w:left w:w="60" w:type="dxa"/>
              <w:right w:w="60" w:type="dxa"/>
            </w:tcMar>
          </w:tcPr>
          <w:p>
            <w:r>
              <w:rPr>
                <w:rFonts w:ascii="Arial" w:hAnsi="Arial"/>
                <w:sz w:val="17"/>
              </w:rPr>
              <w:t>Pass</w:t>
            </w:r>
          </w:p>
        </w:tc>
      </w:tr>
      <w:tr>
        <w:tc>
          <w:tcPr>
            <w:tcW w:type="dxa" w:w="1337"/>
            <w:shd w:fill="F8FAFC"/>
            <w:tcMar>
              <w:top w:w="50" w:type="dxa"/>
              <w:bottom w:w="50" w:type="dxa"/>
              <w:left w:w="60" w:type="dxa"/>
              <w:right w:w="60" w:type="dxa"/>
            </w:tcMar>
          </w:tcPr>
          <w:p>
            <w:r>
              <w:rPr>
                <w:rFonts w:ascii="Arial" w:hAnsi="Arial"/>
                <w:sz w:val="17"/>
              </w:rPr>
              <w:t>UI-04</w:t>
            </w:r>
          </w:p>
        </w:tc>
        <w:tc>
          <w:tcPr>
            <w:tcW w:type="dxa" w:w="1337"/>
            <w:shd w:fill="F8FAFC"/>
            <w:tcMar>
              <w:top w:w="50" w:type="dxa"/>
              <w:bottom w:w="50" w:type="dxa"/>
              <w:left w:w="60" w:type="dxa"/>
              <w:right w:w="60" w:type="dxa"/>
            </w:tcMar>
          </w:tcPr>
          <w:p>
            <w:r>
              <w:rPr>
                <w:rFonts w:ascii="Arial" w:hAnsi="Arial"/>
                <w:sz w:val="17"/>
              </w:rPr>
              <w:t>UI</w:t>
            </w:r>
          </w:p>
        </w:tc>
        <w:tc>
          <w:tcPr>
            <w:tcW w:type="dxa" w:w="1337"/>
            <w:shd w:fill="F8FAFC"/>
            <w:tcMar>
              <w:top w:w="50" w:type="dxa"/>
              <w:bottom w:w="50" w:type="dxa"/>
              <w:left w:w="60" w:type="dxa"/>
              <w:right w:w="60" w:type="dxa"/>
            </w:tcMar>
          </w:tcPr>
          <w:p>
            <w:r>
              <w:rPr>
                <w:rFonts w:ascii="Arial" w:hAnsi="Arial"/>
                <w:sz w:val="17"/>
              </w:rPr>
              <w:t>AC-03, FR-14</w:t>
            </w:r>
          </w:p>
        </w:tc>
        <w:tc>
          <w:tcPr>
            <w:tcW w:type="dxa" w:w="1337"/>
            <w:shd w:fill="F8FAFC"/>
            <w:tcMar>
              <w:top w:w="50" w:type="dxa"/>
              <w:bottom w:w="50" w:type="dxa"/>
              <w:left w:w="60" w:type="dxa"/>
              <w:right w:w="60" w:type="dxa"/>
            </w:tcMar>
          </w:tcPr>
          <w:p>
            <w:r>
              <w:rPr>
                <w:rFonts w:ascii="Arial" w:hAnsi="Arial"/>
                <w:sz w:val="17"/>
              </w:rPr>
              <w:t>My Tickets table, search &amp; filter controls</w:t>
            </w:r>
          </w:p>
        </w:tc>
        <w:tc>
          <w:tcPr>
            <w:tcW w:type="dxa" w:w="1337"/>
            <w:shd w:fill="F8FAFC"/>
            <w:tcMar>
              <w:top w:w="50" w:type="dxa"/>
              <w:bottom w:w="50" w:type="dxa"/>
              <w:left w:w="60" w:type="dxa"/>
              <w:right w:w="60" w:type="dxa"/>
            </w:tcMar>
          </w:tcPr>
          <w:p>
            <w:r>
              <w:rPr>
                <w:rFonts w:ascii="Arial" w:hAnsi="Arial"/>
                <w:sz w:val="17"/>
              </w:rPr>
              <w:t>Updates list dynamically upon search</w:t>
            </w:r>
          </w:p>
        </w:tc>
        <w:tc>
          <w:tcPr>
            <w:tcW w:type="dxa" w:w="1337"/>
            <w:shd w:fill="F8FAFC"/>
            <w:tcMar>
              <w:top w:w="50" w:type="dxa"/>
              <w:bottom w:w="50" w:type="dxa"/>
              <w:left w:w="60" w:type="dxa"/>
              <w:right w:w="60" w:type="dxa"/>
            </w:tcMar>
          </w:tcPr>
          <w:p>
            <w:r>
              <w:rPr>
                <w:rFonts w:ascii="Arial" w:hAnsi="Arial"/>
                <w:sz w:val="17"/>
              </w:rPr>
              <w:t>client/tests/lab-02/MyTickets.test.tsx</w:t>
            </w:r>
          </w:p>
        </w:tc>
        <w:tc>
          <w:tcPr>
            <w:tcW w:type="dxa" w:w="1337"/>
            <w:shd w:fill="F8FAFC"/>
            <w:tcMar>
              <w:top w:w="50" w:type="dxa"/>
              <w:bottom w:w="50" w:type="dxa"/>
              <w:left w:w="60" w:type="dxa"/>
              <w:right w:w="60" w:type="dxa"/>
            </w:tcMar>
          </w:tcPr>
          <w:p>
            <w:r>
              <w:rPr>
                <w:rFonts w:ascii="Arial" w:hAnsi="Arial"/>
                <w:sz w:val="17"/>
              </w:rPr>
              <w:t>Pass</w:t>
            </w:r>
          </w:p>
        </w:tc>
      </w:tr>
      <w:tr>
        <w:tc>
          <w:tcPr>
            <w:tcW w:type="dxa" w:w="1337"/>
            <w:shd w:fill="FFFFFF"/>
            <w:tcMar>
              <w:top w:w="50" w:type="dxa"/>
              <w:bottom w:w="50" w:type="dxa"/>
              <w:left w:w="60" w:type="dxa"/>
              <w:right w:w="60" w:type="dxa"/>
            </w:tcMar>
          </w:tcPr>
          <w:p>
            <w:r>
              <w:rPr>
                <w:rFonts w:ascii="Arial" w:hAnsi="Arial"/>
                <w:sz w:val="17"/>
              </w:rPr>
              <w:t>UI-05</w:t>
            </w:r>
          </w:p>
        </w:tc>
        <w:tc>
          <w:tcPr>
            <w:tcW w:type="dxa" w:w="1337"/>
            <w:shd w:fill="FFFFFF"/>
            <w:tcMar>
              <w:top w:w="50" w:type="dxa"/>
              <w:bottom w:w="50" w:type="dxa"/>
              <w:left w:w="60" w:type="dxa"/>
              <w:right w:w="60" w:type="dxa"/>
            </w:tcMar>
          </w:tcPr>
          <w:p>
            <w:r>
              <w:rPr>
                <w:rFonts w:ascii="Arial" w:hAnsi="Arial"/>
                <w:sz w:val="17"/>
              </w:rPr>
              <w:t>UI</w:t>
            </w:r>
          </w:p>
        </w:tc>
        <w:tc>
          <w:tcPr>
            <w:tcW w:type="dxa" w:w="1337"/>
            <w:shd w:fill="FFFFFF"/>
            <w:tcMar>
              <w:top w:w="50" w:type="dxa"/>
              <w:bottom w:w="50" w:type="dxa"/>
              <w:left w:w="60" w:type="dxa"/>
              <w:right w:w="60" w:type="dxa"/>
            </w:tcMar>
          </w:tcPr>
          <w:p>
            <w:r>
              <w:rPr>
                <w:rFonts w:ascii="Arial" w:hAnsi="Arial"/>
                <w:sz w:val="17"/>
              </w:rPr>
              <w:t>AC-09, FR-05</w:t>
            </w:r>
          </w:p>
        </w:tc>
        <w:tc>
          <w:tcPr>
            <w:tcW w:type="dxa" w:w="1337"/>
            <w:shd w:fill="FFFFFF"/>
            <w:tcMar>
              <w:top w:w="50" w:type="dxa"/>
              <w:bottom w:w="50" w:type="dxa"/>
              <w:left w:w="60" w:type="dxa"/>
              <w:right w:w="60" w:type="dxa"/>
            </w:tcMar>
          </w:tcPr>
          <w:p>
            <w:r>
              <w:rPr>
                <w:rFonts w:ascii="Arial" w:hAnsi="Arial"/>
                <w:sz w:val="17"/>
              </w:rPr>
              <w:t>Ticket Detail read-only layout &amp; Ticket Date</w:t>
            </w:r>
          </w:p>
        </w:tc>
        <w:tc>
          <w:tcPr>
            <w:tcW w:type="dxa" w:w="1337"/>
            <w:shd w:fill="FFFFFF"/>
            <w:tcMar>
              <w:top w:w="50" w:type="dxa"/>
              <w:bottom w:w="50" w:type="dxa"/>
              <w:left w:w="60" w:type="dxa"/>
              <w:right w:w="60" w:type="dxa"/>
            </w:tcMar>
          </w:tcPr>
          <w:p>
            <w:r>
              <w:rPr>
                <w:rFonts w:ascii="Arial" w:hAnsi="Arial"/>
                <w:sz w:val="17"/>
              </w:rPr>
              <w:t>Displays immutable ticket details</w:t>
            </w:r>
          </w:p>
        </w:tc>
        <w:tc>
          <w:tcPr>
            <w:tcW w:type="dxa" w:w="1337"/>
            <w:shd w:fill="FFFFFF"/>
            <w:tcMar>
              <w:top w:w="50" w:type="dxa"/>
              <w:bottom w:w="50" w:type="dxa"/>
              <w:left w:w="60" w:type="dxa"/>
              <w:right w:w="60" w:type="dxa"/>
            </w:tcMar>
          </w:tcPr>
          <w:p>
            <w:r>
              <w:rPr>
                <w:rFonts w:ascii="Arial" w:hAnsi="Arial"/>
                <w:sz w:val="17"/>
              </w:rPr>
              <w:t>client/tests/lab-02/RequesterTicketDetail.test.tsx</w:t>
            </w:r>
          </w:p>
        </w:tc>
        <w:tc>
          <w:tcPr>
            <w:tcW w:type="dxa" w:w="1337"/>
            <w:shd w:fill="FFFFFF"/>
            <w:tcMar>
              <w:top w:w="50" w:type="dxa"/>
              <w:bottom w:w="50" w:type="dxa"/>
              <w:left w:w="60" w:type="dxa"/>
              <w:right w:w="60" w:type="dxa"/>
            </w:tcMar>
          </w:tcPr>
          <w:p>
            <w:r>
              <w:rPr>
                <w:rFonts w:ascii="Arial" w:hAnsi="Arial"/>
                <w:sz w:val="17"/>
              </w:rPr>
              <w:t>Pass</w:t>
            </w:r>
          </w:p>
        </w:tc>
      </w:tr>
      <w:tr>
        <w:tc>
          <w:tcPr>
            <w:tcW w:type="dxa" w:w="1337"/>
            <w:shd w:fill="F8FAFC"/>
            <w:tcMar>
              <w:top w:w="50" w:type="dxa"/>
              <w:bottom w:w="50" w:type="dxa"/>
              <w:left w:w="60" w:type="dxa"/>
              <w:right w:w="60" w:type="dxa"/>
            </w:tcMar>
          </w:tcPr>
          <w:p>
            <w:r>
              <w:rPr>
                <w:rFonts w:ascii="Arial" w:hAnsi="Arial"/>
                <w:sz w:val="17"/>
              </w:rPr>
              <w:t>UI-06</w:t>
            </w:r>
          </w:p>
        </w:tc>
        <w:tc>
          <w:tcPr>
            <w:tcW w:type="dxa" w:w="1337"/>
            <w:shd w:fill="F8FAFC"/>
            <w:tcMar>
              <w:top w:w="50" w:type="dxa"/>
              <w:bottom w:w="50" w:type="dxa"/>
              <w:left w:w="60" w:type="dxa"/>
              <w:right w:w="60" w:type="dxa"/>
            </w:tcMar>
          </w:tcPr>
          <w:p>
            <w:r>
              <w:rPr>
                <w:rFonts w:ascii="Arial" w:hAnsi="Arial"/>
                <w:sz w:val="17"/>
              </w:rPr>
              <w:t>UI</w:t>
            </w:r>
          </w:p>
        </w:tc>
        <w:tc>
          <w:tcPr>
            <w:tcW w:type="dxa" w:w="1337"/>
            <w:shd w:fill="F8FAFC"/>
            <w:tcMar>
              <w:top w:w="50" w:type="dxa"/>
              <w:bottom w:w="50" w:type="dxa"/>
              <w:left w:w="60" w:type="dxa"/>
              <w:right w:w="60" w:type="dxa"/>
            </w:tcMar>
          </w:tcPr>
          <w:p>
            <w:r>
              <w:rPr>
                <w:rFonts w:ascii="Arial" w:hAnsi="Arial"/>
                <w:sz w:val="17"/>
              </w:rPr>
              <w:t>AC-05, BR-13</w:t>
            </w:r>
          </w:p>
        </w:tc>
        <w:tc>
          <w:tcPr>
            <w:tcW w:type="dxa" w:w="1337"/>
            <w:shd w:fill="F8FAFC"/>
            <w:tcMar>
              <w:top w:w="50" w:type="dxa"/>
              <w:bottom w:w="50" w:type="dxa"/>
              <w:left w:w="60" w:type="dxa"/>
              <w:right w:w="60" w:type="dxa"/>
            </w:tcMar>
          </w:tcPr>
          <w:p>
            <w:r>
              <w:rPr>
                <w:rFonts w:ascii="Arial" w:hAnsi="Arial"/>
                <w:sz w:val="17"/>
              </w:rPr>
              <w:t>Attachment soft removal modal dialog</w:t>
            </w:r>
          </w:p>
        </w:tc>
        <w:tc>
          <w:tcPr>
            <w:tcW w:type="dxa" w:w="1337"/>
            <w:shd w:fill="F8FAFC"/>
            <w:tcMar>
              <w:top w:w="50" w:type="dxa"/>
              <w:bottom w:w="50" w:type="dxa"/>
              <w:left w:w="60" w:type="dxa"/>
              <w:right w:w="60" w:type="dxa"/>
            </w:tcMar>
          </w:tcPr>
          <w:p>
            <w:r>
              <w:rPr>
                <w:rFonts w:ascii="Arial" w:hAnsi="Arial"/>
                <w:sz w:val="17"/>
              </w:rPr>
              <w:t>Requires reason before soft removal</w:t>
            </w:r>
          </w:p>
        </w:tc>
        <w:tc>
          <w:tcPr>
            <w:tcW w:type="dxa" w:w="1337"/>
            <w:shd w:fill="F8FAFC"/>
            <w:tcMar>
              <w:top w:w="50" w:type="dxa"/>
              <w:bottom w:w="50" w:type="dxa"/>
              <w:left w:w="60" w:type="dxa"/>
              <w:right w:w="60" w:type="dxa"/>
            </w:tcMar>
          </w:tcPr>
          <w:p>
            <w:r>
              <w:rPr>
                <w:rFonts w:ascii="Arial" w:hAnsi="Arial"/>
                <w:sz w:val="17"/>
              </w:rPr>
              <w:t>client/tests/lab-02/AttachmentSection.test.tsx</w:t>
            </w:r>
          </w:p>
        </w:tc>
        <w:tc>
          <w:tcPr>
            <w:tcW w:type="dxa" w:w="1337"/>
            <w:shd w:fill="F8FAFC"/>
            <w:tcMar>
              <w:top w:w="50" w:type="dxa"/>
              <w:bottom w:w="50" w:type="dxa"/>
              <w:left w:w="60" w:type="dxa"/>
              <w:right w:w="60" w:type="dxa"/>
            </w:tcMar>
          </w:tcPr>
          <w:p>
            <w:r>
              <w:rPr>
                <w:rFonts w:ascii="Arial" w:hAnsi="Arial"/>
                <w:sz w:val="17"/>
              </w:rPr>
              <w:t>Pass</w:t>
            </w:r>
          </w:p>
        </w:tc>
      </w:tr>
      <w:tr>
        <w:tc>
          <w:tcPr>
            <w:tcW w:type="dxa" w:w="1337"/>
            <w:shd w:fill="FFFFFF"/>
            <w:tcMar>
              <w:top w:w="50" w:type="dxa"/>
              <w:bottom w:w="50" w:type="dxa"/>
              <w:left w:w="60" w:type="dxa"/>
              <w:right w:w="60" w:type="dxa"/>
            </w:tcMar>
          </w:tcPr>
          <w:p>
            <w:r>
              <w:rPr>
                <w:rFonts w:ascii="Arial" w:hAnsi="Arial"/>
                <w:sz w:val="17"/>
              </w:rPr>
              <w:t>E2E-01</w:t>
            </w:r>
          </w:p>
        </w:tc>
        <w:tc>
          <w:tcPr>
            <w:tcW w:type="dxa" w:w="1337"/>
            <w:shd w:fill="FFFFFF"/>
            <w:tcMar>
              <w:top w:w="50" w:type="dxa"/>
              <w:bottom w:w="50" w:type="dxa"/>
              <w:left w:w="60" w:type="dxa"/>
              <w:right w:w="60" w:type="dxa"/>
            </w:tcMar>
          </w:tcPr>
          <w:p>
            <w:r>
              <w:rPr>
                <w:rFonts w:ascii="Arial" w:hAnsi="Arial"/>
                <w:sz w:val="17"/>
              </w:rPr>
              <w:t>E2E</w:t>
            </w:r>
          </w:p>
        </w:tc>
        <w:tc>
          <w:tcPr>
            <w:tcW w:type="dxa" w:w="1337"/>
            <w:shd w:fill="FFFFFF"/>
            <w:tcMar>
              <w:top w:w="50" w:type="dxa"/>
              <w:bottom w:w="50" w:type="dxa"/>
              <w:left w:w="60" w:type="dxa"/>
              <w:right w:w="60" w:type="dxa"/>
            </w:tcMar>
          </w:tcPr>
          <w:p>
            <w:r>
              <w:rPr>
                <w:rFonts w:ascii="Arial" w:hAnsi="Arial"/>
                <w:sz w:val="17"/>
              </w:rPr>
              <w:t>AC-01..10</w:t>
            </w:r>
          </w:p>
        </w:tc>
        <w:tc>
          <w:tcPr>
            <w:tcW w:type="dxa" w:w="1337"/>
            <w:shd w:fill="FFFFFF"/>
            <w:tcMar>
              <w:top w:w="50" w:type="dxa"/>
              <w:bottom w:w="50" w:type="dxa"/>
              <w:left w:w="60" w:type="dxa"/>
              <w:right w:w="60" w:type="dxa"/>
            </w:tcMar>
          </w:tcPr>
          <w:p>
            <w:r>
              <w:rPr>
                <w:rFonts w:ascii="Arial" w:hAnsi="Arial"/>
                <w:sz w:val="17"/>
              </w:rPr>
              <w:t>Full Requester journey Playwright test</w:t>
            </w:r>
          </w:p>
        </w:tc>
        <w:tc>
          <w:tcPr>
            <w:tcW w:type="dxa" w:w="1337"/>
            <w:shd w:fill="FFFFFF"/>
            <w:tcMar>
              <w:top w:w="50" w:type="dxa"/>
              <w:bottom w:w="50" w:type="dxa"/>
              <w:left w:w="60" w:type="dxa"/>
              <w:right w:w="60" w:type="dxa"/>
            </w:tcMar>
          </w:tcPr>
          <w:p>
            <w:r>
              <w:rPr>
                <w:rFonts w:ascii="Arial" w:hAnsi="Arial"/>
                <w:sz w:val="17"/>
              </w:rPr>
              <w:t>Selector -&gt; Create -&gt; Dashboard -&gt; Detail</w:t>
            </w:r>
          </w:p>
        </w:tc>
        <w:tc>
          <w:tcPr>
            <w:tcW w:type="dxa" w:w="1337"/>
            <w:shd w:fill="FFFFFF"/>
            <w:tcMar>
              <w:top w:w="50" w:type="dxa"/>
              <w:bottom w:w="50" w:type="dxa"/>
              <w:left w:w="60" w:type="dxa"/>
              <w:right w:w="60" w:type="dxa"/>
            </w:tcMar>
          </w:tcPr>
          <w:p>
            <w:r>
              <w:rPr>
                <w:rFonts w:ascii="Arial" w:hAnsi="Arial"/>
                <w:sz w:val="17"/>
              </w:rPr>
              <w:t>e2e/lab-02/requester-ticket-flow.spec.ts</w:t>
            </w:r>
          </w:p>
        </w:tc>
        <w:tc>
          <w:tcPr>
            <w:tcW w:type="dxa" w:w="1337"/>
            <w:shd w:fill="FFFFFF"/>
            <w:tcMar>
              <w:top w:w="50" w:type="dxa"/>
              <w:bottom w:w="50" w:type="dxa"/>
              <w:left w:w="60" w:type="dxa"/>
              <w:right w:w="60" w:type="dxa"/>
            </w:tcMar>
          </w:tcPr>
          <w:p>
            <w:r>
              <w:rPr>
                <w:rFonts w:ascii="Arial" w:hAnsi="Arial"/>
                <w:sz w:val="17"/>
              </w:rPr>
              <w:t>Pass</w:t>
            </w:r>
          </w:p>
        </w:tc>
      </w:tr>
      <w:tr>
        <w:tc>
          <w:tcPr>
            <w:tcW w:type="dxa" w:w="1337"/>
            <w:shd w:fill="F8FAFC"/>
            <w:tcMar>
              <w:top w:w="50" w:type="dxa"/>
              <w:bottom w:w="50" w:type="dxa"/>
              <w:left w:w="60" w:type="dxa"/>
              <w:right w:w="60" w:type="dxa"/>
            </w:tcMar>
          </w:tcPr>
          <w:p>
            <w:r>
              <w:rPr>
                <w:rFonts w:ascii="Arial" w:hAnsi="Arial"/>
                <w:sz w:val="17"/>
              </w:rPr>
              <w:t>E2E-02</w:t>
            </w:r>
          </w:p>
        </w:tc>
        <w:tc>
          <w:tcPr>
            <w:tcW w:type="dxa" w:w="1337"/>
            <w:shd w:fill="F8FAFC"/>
            <w:tcMar>
              <w:top w:w="50" w:type="dxa"/>
              <w:bottom w:w="50" w:type="dxa"/>
              <w:left w:w="60" w:type="dxa"/>
              <w:right w:w="60" w:type="dxa"/>
            </w:tcMar>
          </w:tcPr>
          <w:p>
            <w:r>
              <w:rPr>
                <w:rFonts w:ascii="Arial" w:hAnsi="Arial"/>
                <w:sz w:val="17"/>
              </w:rPr>
              <w:t>E2E</w:t>
            </w:r>
          </w:p>
        </w:tc>
        <w:tc>
          <w:tcPr>
            <w:tcW w:type="dxa" w:w="1337"/>
            <w:shd w:fill="F8FAFC"/>
            <w:tcMar>
              <w:top w:w="50" w:type="dxa"/>
              <w:bottom w:w="50" w:type="dxa"/>
              <w:left w:w="60" w:type="dxa"/>
              <w:right w:w="60" w:type="dxa"/>
            </w:tcMar>
          </w:tcPr>
          <w:p>
            <w:r>
              <w:rPr>
                <w:rFonts w:ascii="Arial" w:hAnsi="Arial"/>
                <w:sz w:val="17"/>
              </w:rPr>
              <w:t>AC-04, AC-05</w:t>
            </w:r>
          </w:p>
        </w:tc>
        <w:tc>
          <w:tcPr>
            <w:tcW w:type="dxa" w:w="1337"/>
            <w:shd w:fill="F8FAFC"/>
            <w:tcMar>
              <w:top w:w="50" w:type="dxa"/>
              <w:bottom w:w="50" w:type="dxa"/>
              <w:left w:w="60" w:type="dxa"/>
              <w:right w:w="60" w:type="dxa"/>
            </w:tcMar>
          </w:tcPr>
          <w:p>
            <w:r>
              <w:rPr>
                <w:rFonts w:ascii="Arial" w:hAnsi="Arial"/>
                <w:sz w:val="17"/>
              </w:rPr>
              <w:t>Requester switching &amp; ownership security</w:t>
            </w:r>
          </w:p>
        </w:tc>
        <w:tc>
          <w:tcPr>
            <w:tcW w:type="dxa" w:w="1337"/>
            <w:shd w:fill="F8FAFC"/>
            <w:tcMar>
              <w:top w:w="50" w:type="dxa"/>
              <w:bottom w:w="50" w:type="dxa"/>
              <w:left w:w="60" w:type="dxa"/>
              <w:right w:w="60" w:type="dxa"/>
            </w:tcMar>
          </w:tcPr>
          <w:p>
            <w:r>
              <w:rPr>
                <w:rFonts w:ascii="Arial" w:hAnsi="Arial"/>
                <w:sz w:val="17"/>
              </w:rPr>
              <w:t>Blocks cross requester download with 403</w:t>
            </w:r>
          </w:p>
        </w:tc>
        <w:tc>
          <w:tcPr>
            <w:tcW w:type="dxa" w:w="1337"/>
            <w:shd w:fill="F8FAFC"/>
            <w:tcMar>
              <w:top w:w="50" w:type="dxa"/>
              <w:bottom w:w="50" w:type="dxa"/>
              <w:left w:w="60" w:type="dxa"/>
              <w:right w:w="60" w:type="dxa"/>
            </w:tcMar>
          </w:tcPr>
          <w:p>
            <w:r>
              <w:rPr>
                <w:rFonts w:ascii="Arial" w:hAnsi="Arial"/>
                <w:sz w:val="17"/>
              </w:rPr>
              <w:t>e2e/lab-02/requester-ticket-flow.spec.ts</w:t>
            </w:r>
          </w:p>
        </w:tc>
        <w:tc>
          <w:tcPr>
            <w:tcW w:type="dxa" w:w="1337"/>
            <w:shd w:fill="F8FAFC"/>
            <w:tcMar>
              <w:top w:w="50" w:type="dxa"/>
              <w:bottom w:w="50" w:type="dxa"/>
              <w:left w:w="60" w:type="dxa"/>
              <w:right w:w="60" w:type="dxa"/>
            </w:tcMar>
          </w:tcPr>
          <w:p>
            <w:r>
              <w:rPr>
                <w:rFonts w:ascii="Arial" w:hAnsi="Arial"/>
                <w:sz w:val="17"/>
              </w:rPr>
              <w:t>Pass</w:t>
            </w:r>
          </w:p>
        </w:tc>
      </w:tr>
    </w:tbl>
    <w:p>
      <w:pPr>
        <w:spacing w:after="160"/>
      </w:pPr>
    </w:p>
    <w:p>
      <w:pPr>
        <w:pStyle w:val="Heading2"/>
        <w:spacing w:before="240" w:after="80"/>
      </w:pPr>
      <w:r>
        <w:rPr>
          <w:rFonts w:ascii="Arial" w:hAnsi="Arial"/>
          <w:b/>
          <w:color w:val="1E293B"/>
          <w:sz w:val="25"/>
        </w:rPr>
        <w:t>2. Real Terminal Test Execution Output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PS C:\Users\Windows\OneDrive\kmutt\Lab1_Starter_Scaffold\toktickit&gt; cd server &amp;&amp; npm test</w:t>
              <w:br/>
              <w:t>✓ tests/lab-01/health.test.ts (1 test)</w:t>
              <w:br/>
              <w:t>✓ tests/lab-01/categories.test.ts (1 test)</w:t>
              <w:br/>
              <w:t>✓ tests/lab-02/reference-data.api.test.ts (3 tests)</w:t>
              <w:br/>
              <w:t>✓ tests/lab-02/my-tickets.api.test.ts (2 tests)</w:t>
              <w:br/>
              <w:t>✓ tests/lab-02/create-ticket.api.test.ts (3 tests)</w:t>
              <w:br/>
              <w:t>✓ tests/lab-02/ticket-detail.api.test.ts (2 tests)</w:t>
              <w:br/>
              <w:t>✓ tests/lab-02/attachments.api.test.ts (2 tests)</w:t>
              <w:br/>
              <w:t>Test Files 7 passed (7) | Tests 14 passed (14)</w:t>
              <w:br/>
              <w:br/>
              <w:t>PS C:\Users\Windows\OneDrive\kmutt\Lab1_Starter_Scaffold\toktickit&gt; cd client &amp;&amp; npx vitest run --environment jsdom</w:t>
              <w:br/>
              <w:t>✓ tests/lab-01/App.test.tsx (1 test)</w:t>
              <w:br/>
              <w:t>✓ tests/lab-02/RequesterSelector.test.tsx (1 test)</w:t>
              <w:br/>
              <w:t>✓ tests/lab-02/MyTickets.test.tsx (1 test)</w:t>
              <w:br/>
              <w:t>✓ tests/lab-02/RequesterTicketDetail.test.tsx (1 test)</w:t>
              <w:br/>
              <w:t>✓ tests/lab-02/AttachmentSection.test.tsx (1 test)</w:t>
              <w:br/>
              <w:t>✓ tests/lab-02/CreateTicket.test.tsx (1 test)</w:t>
              <w:br/>
              <w:t>Test Files 6 passed (6) | Tests 6 passed (6)</w:t>
            </w:r>
          </w:p>
        </w:tc>
      </w:tr>
    </w:tbl>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4_test_results.png"/>
                          <pic:cNvPicPr/>
                        </pic:nvPicPr>
                        <pic:blipFill>
                          <a:blip r:embed="rId14"/>
                          <a:stretch>
                            <a:fillRect/>
                          </a:stretch>
                        </pic:blipFill>
                        <pic:spPr>
                          <a:xfrm>
                            <a:off x="0" y="0"/>
                            <a:ext cx="5029200" cy="3143250"/>
                          </a:xfrm>
                          <a:prstGeom prst="rect"/>
                        </pic:spPr>
                      </pic:pic>
                    </a:graphicData>
                  </a:graphic>
                </wp:inline>
              </w:drawing>
            </w:r>
          </w:p>
          <w:p>
            <w:pPr>
              <w:jc w:val="center"/>
            </w:pPr>
            <w:r>
              <w:rPr>
                <w:rFonts w:ascii="Arial" w:hAnsi="Arial"/>
                <w:i/>
                <w:color w:val="64748B"/>
                <w:sz w:val="17"/>
              </w:rPr>
              <w:t>Figure: Terminal Test Execution Output (Vitest &amp; Playwright Passing)</w:t>
            </w:r>
          </w:p>
        </w:tc>
      </w:tr>
    </w:tbl>
    <w:p>
      <w:pPr>
        <w:spacing w:after="120"/>
      </w:pPr>
    </w:p>
    <w:p>
      <w:pPr>
        <w:pStyle w:val="Heading1"/>
        <w:spacing w:before="320" w:after="120"/>
      </w:pPr>
      <w:r>
        <w:rPr>
          <w:rFonts w:ascii="Arial" w:hAnsi="Arial"/>
          <w:b/>
          <w:color w:val="006B3C"/>
          <w:sz w:val="30"/>
        </w:rPr>
        <w:t>Answer Part 4: AI Use with Reflection (5 คะแนน)</w:t>
      </w:r>
    </w:p>
    <w:p>
      <w:r>
        <w:t>• LLM / AI Coding Assistant: Antigravity AI Coding Agent (Gemini 3.6 Flash)</w:t>
        <w:br/>
        <w:t>• Methodology: Spec-Driven Development (Spec DD) &amp; Test-Driven Development (TDD)</w:t>
      </w:r>
    </w:p>
    <w:p>
      <w:pPr>
        <w:pStyle w:val="Heading2"/>
        <w:spacing w:before="240" w:after="80"/>
      </w:pPr>
      <w:r>
        <w:rPr>
          <w:rFonts w:ascii="Arial" w:hAnsi="Arial"/>
          <w:b/>
          <w:color w:val="1E293B"/>
          <w:sz w:val="25"/>
        </w:rPr>
        <w:t>1. Selected Key Prompt Log (10 Key Prompts)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6B3C"/>
          </w:tcPr>
          <w:p>
            <w:r>
              <w:rPr>
                <w:b/>
                <w:color w:val="FFFFFF"/>
              </w:rPr>
              <w:t>Prompt #</w:t>
            </w:r>
          </w:p>
        </w:tc>
        <w:tc>
          <w:tcPr>
            <w:tcW w:type="dxa" w:w="2340"/>
            <w:shd w:fill="006B3C"/>
          </w:tcPr>
          <w:p>
            <w:r>
              <w:rPr>
                <w:b/>
                <w:color w:val="FFFFFF"/>
              </w:rPr>
              <w:t>Prompt Name</w:t>
            </w:r>
          </w:p>
        </w:tc>
        <w:tc>
          <w:tcPr>
            <w:tcW w:type="dxa" w:w="2340"/>
            <w:shd w:fill="006B3C"/>
          </w:tcPr>
          <w:p>
            <w:r>
              <w:rPr>
                <w:b/>
                <w:color w:val="FFFFFF"/>
              </w:rPr>
              <w:t>Actual Prompt Text</w:t>
            </w:r>
          </w:p>
        </w:tc>
        <w:tc>
          <w:tcPr>
            <w:tcW w:type="dxa" w:w="2340"/>
            <w:shd w:fill="006B3C"/>
          </w:tcPr>
          <w:p>
            <w:r>
              <w:rPr>
                <w:b/>
                <w:color w:val="FFFFFF"/>
              </w:rPr>
              <w:t>My Reflection</w:t>
            </w:r>
          </w:p>
        </w:tc>
      </w:tr>
      <w:tr>
        <w:tc>
          <w:tcPr>
            <w:tcW w:type="dxa" w:w="2340"/>
            <w:shd w:fill="FFFFFF"/>
            <w:tcMar>
              <w:top w:w="50" w:type="dxa"/>
              <w:bottom w:w="50" w:type="dxa"/>
              <w:left w:w="60" w:type="dxa"/>
              <w:right w:w="60" w:type="dxa"/>
            </w:tcMar>
          </w:tcPr>
          <w:p>
            <w:r>
              <w:rPr>
                <w:rFonts w:ascii="Arial" w:hAnsi="Arial"/>
                <w:sz w:val="17"/>
              </w:rPr>
              <w:t>P-01</w:t>
            </w:r>
          </w:p>
        </w:tc>
        <w:tc>
          <w:tcPr>
            <w:tcW w:type="dxa" w:w="2340"/>
            <w:shd w:fill="FFFFFF"/>
            <w:tcMar>
              <w:top w:w="50" w:type="dxa"/>
              <w:bottom w:w="50" w:type="dxa"/>
              <w:left w:w="60" w:type="dxa"/>
              <w:right w:w="60" w:type="dxa"/>
            </w:tcMar>
          </w:tcPr>
          <w:p>
            <w:r>
              <w:rPr>
                <w:rFonts w:ascii="Arial" w:hAnsi="Arial"/>
                <w:sz w:val="17"/>
              </w:rPr>
              <w:t>Review Contract</w:t>
            </w:r>
          </w:p>
        </w:tc>
        <w:tc>
          <w:tcPr>
            <w:tcW w:type="dxa" w:w="2340"/>
            <w:shd w:fill="FFFFFF"/>
            <w:tcMar>
              <w:top w:w="50" w:type="dxa"/>
              <w:bottom w:w="50" w:type="dxa"/>
              <w:left w:w="60" w:type="dxa"/>
              <w:right w:w="60" w:type="dxa"/>
            </w:tcMar>
          </w:tcPr>
          <w:p>
            <w:r>
              <w:rPr>
                <w:rFonts w:ascii="Arial" w:hAnsi="Arial"/>
                <w:sz w:val="17"/>
              </w:rPr>
              <w:t>Read docs/lab-02 requirements and draft specification.md, api-spec.md, ui-spec.md, and tests.md covering all BRs, ACs, and Zen Green tokens before writing code.</w:t>
            </w:r>
          </w:p>
        </w:tc>
        <w:tc>
          <w:tcPr>
            <w:tcW w:type="dxa" w:w="2340"/>
            <w:shd w:fill="FFFFFF"/>
            <w:tcMar>
              <w:top w:w="50" w:type="dxa"/>
              <w:bottom w:w="50" w:type="dxa"/>
              <w:left w:w="60" w:type="dxa"/>
              <w:right w:w="60" w:type="dxa"/>
            </w:tcMar>
          </w:tcPr>
          <w:p>
            <w:r>
              <w:rPr>
                <w:rFonts w:ascii="Arial" w:hAnsi="Arial"/>
                <w:sz w:val="17"/>
              </w:rPr>
              <w:t>Generated complete markdown specification docs adhering strictly to lab sheet structure.</w:t>
            </w:r>
          </w:p>
        </w:tc>
      </w:tr>
      <w:tr>
        <w:tc>
          <w:tcPr>
            <w:tcW w:type="dxa" w:w="2340"/>
            <w:shd w:fill="F8FAFC"/>
            <w:tcMar>
              <w:top w:w="50" w:type="dxa"/>
              <w:bottom w:w="50" w:type="dxa"/>
              <w:left w:w="60" w:type="dxa"/>
              <w:right w:w="60" w:type="dxa"/>
            </w:tcMar>
          </w:tcPr>
          <w:p>
            <w:r>
              <w:rPr>
                <w:rFonts w:ascii="Arial" w:hAnsi="Arial"/>
                <w:sz w:val="17"/>
              </w:rPr>
              <w:t>P-02</w:t>
            </w:r>
          </w:p>
        </w:tc>
        <w:tc>
          <w:tcPr>
            <w:tcW w:type="dxa" w:w="2340"/>
            <w:shd w:fill="F8FAFC"/>
            <w:tcMar>
              <w:top w:w="50" w:type="dxa"/>
              <w:bottom w:w="50" w:type="dxa"/>
              <w:left w:w="60" w:type="dxa"/>
              <w:right w:w="60" w:type="dxa"/>
            </w:tcMar>
          </w:tcPr>
          <w:p>
            <w:r>
              <w:rPr>
                <w:rFonts w:ascii="Arial" w:hAnsi="Arial"/>
                <w:sz w:val="17"/>
              </w:rPr>
              <w:t>Attachment Rules</w:t>
            </w:r>
          </w:p>
        </w:tc>
        <w:tc>
          <w:tcPr>
            <w:tcW w:type="dxa" w:w="2340"/>
            <w:shd w:fill="F8FAFC"/>
            <w:tcMar>
              <w:top w:w="50" w:type="dxa"/>
              <w:bottom w:w="50" w:type="dxa"/>
              <w:left w:w="60" w:type="dxa"/>
              <w:right w:w="60" w:type="dxa"/>
            </w:tcMar>
          </w:tcPr>
          <w:p>
            <w:r>
              <w:rPr>
                <w:rFonts w:ascii="Arial" w:hAnsi="Arial"/>
                <w:sz w:val="17"/>
              </w:rPr>
              <w:t>Include 5MB file limit, 5 active attachments per ticket max, allowed mime types (JPG/PNG/WEBP/PDF), soft-removal with reason, and upload transaction/compensation strategy.</w:t>
            </w:r>
          </w:p>
        </w:tc>
        <w:tc>
          <w:tcPr>
            <w:tcW w:type="dxa" w:w="2340"/>
            <w:shd w:fill="F8FAFC"/>
            <w:tcMar>
              <w:top w:w="50" w:type="dxa"/>
              <w:bottom w:w="50" w:type="dxa"/>
              <w:left w:w="60" w:type="dxa"/>
              <w:right w:w="60" w:type="dxa"/>
            </w:tcMar>
          </w:tcPr>
          <w:p>
            <w:r>
              <w:rPr>
                <w:rFonts w:ascii="Arial" w:hAnsi="Arial"/>
                <w:sz w:val="17"/>
              </w:rPr>
              <w:t>Documented BR-10 through BR-15 and specified database fields for soft-removal.</w:t>
            </w:r>
          </w:p>
        </w:tc>
      </w:tr>
      <w:tr>
        <w:tc>
          <w:tcPr>
            <w:tcW w:type="dxa" w:w="2340"/>
            <w:shd w:fill="FFFFFF"/>
            <w:tcMar>
              <w:top w:w="50" w:type="dxa"/>
              <w:bottom w:w="50" w:type="dxa"/>
              <w:left w:w="60" w:type="dxa"/>
              <w:right w:w="60" w:type="dxa"/>
            </w:tcMar>
          </w:tcPr>
          <w:p>
            <w:r>
              <w:rPr>
                <w:rFonts w:ascii="Arial" w:hAnsi="Arial"/>
                <w:sz w:val="17"/>
              </w:rPr>
              <w:t>P-03</w:t>
            </w:r>
          </w:p>
        </w:tc>
        <w:tc>
          <w:tcPr>
            <w:tcW w:type="dxa" w:w="2340"/>
            <w:shd w:fill="FFFFFF"/>
            <w:tcMar>
              <w:top w:w="50" w:type="dxa"/>
              <w:bottom w:w="50" w:type="dxa"/>
              <w:left w:w="60" w:type="dxa"/>
              <w:right w:w="60" w:type="dxa"/>
            </w:tcMar>
          </w:tcPr>
          <w:p>
            <w:r>
              <w:rPr>
                <w:rFonts w:ascii="Arial" w:hAnsi="Arial"/>
                <w:sz w:val="17"/>
              </w:rPr>
              <w:t>Data Isolation</w:t>
            </w:r>
          </w:p>
        </w:tc>
        <w:tc>
          <w:tcPr>
            <w:tcW w:type="dxa" w:w="2340"/>
            <w:shd w:fill="FFFFFF"/>
            <w:tcMar>
              <w:top w:w="50" w:type="dxa"/>
              <w:bottom w:w="50" w:type="dxa"/>
              <w:left w:w="60" w:type="dxa"/>
              <w:right w:w="60" w:type="dxa"/>
            </w:tcMar>
          </w:tcPr>
          <w:p>
            <w:r>
              <w:rPr>
                <w:rFonts w:ascii="Arial" w:hAnsi="Arial"/>
                <w:sz w:val="17"/>
              </w:rPr>
              <w:t>Ensure requester ownership check is enforced across GET /api/tickets, GET /api/tickets/:id, POST/DELETE attachments, returning 403 Forbidden for cross-requester access.</w:t>
            </w:r>
          </w:p>
        </w:tc>
        <w:tc>
          <w:tcPr>
            <w:tcW w:type="dxa" w:w="2340"/>
            <w:shd w:fill="FFFFFF"/>
            <w:tcMar>
              <w:top w:w="50" w:type="dxa"/>
              <w:bottom w:w="50" w:type="dxa"/>
              <w:left w:w="60" w:type="dxa"/>
              <w:right w:w="60" w:type="dxa"/>
            </w:tcMar>
          </w:tcPr>
          <w:p>
            <w:r>
              <w:rPr>
                <w:rFonts w:ascii="Arial" w:hAnsi="Arial"/>
                <w:sz w:val="17"/>
              </w:rPr>
              <w:t>Defined ownership authorization logic and added API test AC-04 verification.</w:t>
            </w:r>
          </w:p>
        </w:tc>
      </w:tr>
      <w:tr>
        <w:tc>
          <w:tcPr>
            <w:tcW w:type="dxa" w:w="2340"/>
            <w:shd w:fill="F8FAFC"/>
            <w:tcMar>
              <w:top w:w="50" w:type="dxa"/>
              <w:bottom w:w="50" w:type="dxa"/>
              <w:left w:w="60" w:type="dxa"/>
              <w:right w:w="60" w:type="dxa"/>
            </w:tcMar>
          </w:tcPr>
          <w:p>
            <w:r>
              <w:rPr>
                <w:rFonts w:ascii="Arial" w:hAnsi="Arial"/>
                <w:sz w:val="17"/>
              </w:rPr>
              <w:t>P-04</w:t>
            </w:r>
          </w:p>
        </w:tc>
        <w:tc>
          <w:tcPr>
            <w:tcW w:type="dxa" w:w="2340"/>
            <w:shd w:fill="F8FAFC"/>
            <w:tcMar>
              <w:top w:w="50" w:type="dxa"/>
              <w:bottom w:w="50" w:type="dxa"/>
              <w:left w:w="60" w:type="dxa"/>
              <w:right w:w="60" w:type="dxa"/>
            </w:tcMar>
          </w:tcPr>
          <w:p>
            <w:r>
              <w:rPr>
                <w:rFonts w:ascii="Arial" w:hAnsi="Arial"/>
                <w:sz w:val="17"/>
              </w:rPr>
              <w:t>Ticket Date &amp; Format</w:t>
            </w:r>
          </w:p>
        </w:tc>
        <w:tc>
          <w:tcPr>
            <w:tcW w:type="dxa" w:w="2340"/>
            <w:shd w:fill="F8FAFC"/>
            <w:tcMar>
              <w:top w:w="50" w:type="dxa"/>
              <w:bottom w:w="50" w:type="dxa"/>
              <w:left w:w="60" w:type="dxa"/>
              <w:right w:w="60" w:type="dxa"/>
            </w:tcMar>
          </w:tcPr>
          <w:p>
            <w:r>
              <w:rPr>
                <w:rFonts w:ascii="Arial" w:hAnsi="Arial"/>
                <w:sz w:val="17"/>
              </w:rPr>
              <w:t>Ensure ticket number generator produces TKT-YYYY-XXXXXX and Ticket Date / createdAt is exposed and formatted across UI screens.</w:t>
            </w:r>
          </w:p>
        </w:tc>
        <w:tc>
          <w:tcPr>
            <w:tcW w:type="dxa" w:w="2340"/>
            <w:shd w:fill="F8FAFC"/>
            <w:tcMar>
              <w:top w:w="50" w:type="dxa"/>
              <w:bottom w:w="50" w:type="dxa"/>
              <w:left w:w="60" w:type="dxa"/>
              <w:right w:w="60" w:type="dxa"/>
            </w:tcMar>
          </w:tcPr>
          <w:p>
            <w:r>
              <w:rPr>
                <w:rFonts w:ascii="Arial" w:hAnsi="Arial"/>
                <w:sz w:val="17"/>
              </w:rPr>
              <w:t>Specified FR-04, FR-05, and UI layout rules for Ticket Date display.</w:t>
            </w:r>
          </w:p>
        </w:tc>
      </w:tr>
      <w:tr>
        <w:tc>
          <w:tcPr>
            <w:tcW w:type="dxa" w:w="2340"/>
            <w:shd w:fill="FFFFFF"/>
            <w:tcMar>
              <w:top w:w="50" w:type="dxa"/>
              <w:bottom w:w="50" w:type="dxa"/>
              <w:left w:w="60" w:type="dxa"/>
              <w:right w:w="60" w:type="dxa"/>
            </w:tcMar>
          </w:tcPr>
          <w:p>
            <w:r>
              <w:rPr>
                <w:rFonts w:ascii="Arial" w:hAnsi="Arial"/>
                <w:sz w:val="17"/>
              </w:rPr>
              <w:t>P-05</w:t>
            </w:r>
          </w:p>
        </w:tc>
        <w:tc>
          <w:tcPr>
            <w:tcW w:type="dxa" w:w="2340"/>
            <w:shd w:fill="FFFFFF"/>
            <w:tcMar>
              <w:top w:w="50" w:type="dxa"/>
              <w:bottom w:w="50" w:type="dxa"/>
              <w:left w:w="60" w:type="dxa"/>
              <w:right w:w="60" w:type="dxa"/>
            </w:tcMar>
          </w:tcPr>
          <w:p>
            <w:r>
              <w:rPr>
                <w:rFonts w:ascii="Arial" w:hAnsi="Arial"/>
                <w:sz w:val="17"/>
              </w:rPr>
              <w:t>API Attachment Metadata</w:t>
            </w:r>
          </w:p>
        </w:tc>
        <w:tc>
          <w:tcPr>
            <w:tcW w:type="dxa" w:w="2340"/>
            <w:shd w:fill="FFFFFF"/>
            <w:tcMar>
              <w:top w:w="50" w:type="dxa"/>
              <w:bottom w:w="50" w:type="dxa"/>
              <w:left w:w="60" w:type="dxa"/>
              <w:right w:w="60" w:type="dxa"/>
            </w:tcMar>
          </w:tcPr>
          <w:p>
            <w:r>
              <w:rPr>
                <w:rFonts w:ascii="Arial" w:hAnsi="Arial"/>
                <w:sz w:val="17"/>
              </w:rPr>
              <w:t>Add GET /api/tickets/:id/attachments endpoint for active and soft-removed attachment metadata list.</w:t>
            </w:r>
          </w:p>
        </w:tc>
        <w:tc>
          <w:tcPr>
            <w:tcW w:type="dxa" w:w="2340"/>
            <w:shd w:fill="FFFFFF"/>
            <w:tcMar>
              <w:top w:w="50" w:type="dxa"/>
              <w:bottom w:w="50" w:type="dxa"/>
              <w:left w:w="60" w:type="dxa"/>
              <w:right w:w="60" w:type="dxa"/>
            </w:tcMar>
          </w:tcPr>
          <w:p>
            <w:r>
              <w:rPr>
                <w:rFonts w:ascii="Arial" w:hAnsi="Arial"/>
                <w:sz w:val="17"/>
              </w:rPr>
              <w:t>Added section 3.1 to api-spec.md and corresponding controller specification.</w:t>
            </w:r>
          </w:p>
        </w:tc>
      </w:tr>
      <w:tr>
        <w:tc>
          <w:tcPr>
            <w:tcW w:type="dxa" w:w="2340"/>
            <w:shd w:fill="F8FAFC"/>
            <w:tcMar>
              <w:top w:w="50" w:type="dxa"/>
              <w:bottom w:w="50" w:type="dxa"/>
              <w:left w:w="60" w:type="dxa"/>
              <w:right w:w="60" w:type="dxa"/>
            </w:tcMar>
          </w:tcPr>
          <w:p>
            <w:r>
              <w:rPr>
                <w:rFonts w:ascii="Arial" w:hAnsi="Arial"/>
                <w:sz w:val="17"/>
              </w:rPr>
              <w:t>P-06</w:t>
            </w:r>
          </w:p>
        </w:tc>
        <w:tc>
          <w:tcPr>
            <w:tcW w:type="dxa" w:w="2340"/>
            <w:shd w:fill="F8FAFC"/>
            <w:tcMar>
              <w:top w:w="50" w:type="dxa"/>
              <w:bottom w:w="50" w:type="dxa"/>
              <w:left w:w="60" w:type="dxa"/>
              <w:right w:w="60" w:type="dxa"/>
            </w:tcMar>
          </w:tcPr>
          <w:p>
            <w:r>
              <w:rPr>
                <w:rFonts w:ascii="Arial" w:hAnsi="Arial"/>
                <w:sz w:val="17"/>
              </w:rPr>
              <w:t>Create Failing API Tests</w:t>
            </w:r>
          </w:p>
        </w:tc>
        <w:tc>
          <w:tcPr>
            <w:tcW w:type="dxa" w:w="2340"/>
            <w:shd w:fill="F8FAFC"/>
            <w:tcMar>
              <w:top w:w="50" w:type="dxa"/>
              <w:bottom w:w="50" w:type="dxa"/>
              <w:left w:w="60" w:type="dxa"/>
              <w:right w:w="60" w:type="dxa"/>
            </w:tcMar>
          </w:tcPr>
          <w:p>
            <w:r>
              <w:rPr>
                <w:rFonts w:ascii="Arial" w:hAnsi="Arial"/>
                <w:sz w:val="17"/>
              </w:rPr>
              <w:t>Implement the planned API tests for the current Issue first. Confirm they fail for the expected reason before implementing ticket creation.</w:t>
            </w:r>
          </w:p>
        </w:tc>
        <w:tc>
          <w:tcPr>
            <w:tcW w:type="dxa" w:w="2340"/>
            <w:shd w:fill="F8FAFC"/>
            <w:tcMar>
              <w:top w:w="50" w:type="dxa"/>
              <w:bottom w:w="50" w:type="dxa"/>
              <w:left w:w="60" w:type="dxa"/>
              <w:right w:w="60" w:type="dxa"/>
            </w:tcMar>
          </w:tcPr>
          <w:p>
            <w:r>
              <w:rPr>
                <w:rFonts w:ascii="Arial" w:hAnsi="Arial"/>
                <w:sz w:val="17"/>
              </w:rPr>
              <w:t>Enforced TDD methodology by writing failing API integration tests first.</w:t>
            </w:r>
          </w:p>
        </w:tc>
      </w:tr>
      <w:tr>
        <w:tc>
          <w:tcPr>
            <w:tcW w:type="dxa" w:w="2340"/>
            <w:shd w:fill="FFFFFF"/>
            <w:tcMar>
              <w:top w:w="50" w:type="dxa"/>
              <w:bottom w:w="50" w:type="dxa"/>
              <w:left w:w="60" w:type="dxa"/>
              <w:right w:w="60" w:type="dxa"/>
            </w:tcMar>
          </w:tcPr>
          <w:p>
            <w:r>
              <w:rPr>
                <w:rFonts w:ascii="Arial" w:hAnsi="Arial"/>
                <w:sz w:val="17"/>
              </w:rPr>
              <w:t>P-07</w:t>
            </w:r>
          </w:p>
        </w:tc>
        <w:tc>
          <w:tcPr>
            <w:tcW w:type="dxa" w:w="2340"/>
            <w:shd w:fill="FFFFFF"/>
            <w:tcMar>
              <w:top w:w="50" w:type="dxa"/>
              <w:bottom w:w="50" w:type="dxa"/>
              <w:left w:w="60" w:type="dxa"/>
              <w:right w:w="60" w:type="dxa"/>
            </w:tcMar>
          </w:tcPr>
          <w:p>
            <w:r>
              <w:rPr>
                <w:rFonts w:ascii="Arial" w:hAnsi="Arial"/>
                <w:sz w:val="17"/>
              </w:rPr>
              <w:t>Idempotent Seed Script</w:t>
            </w:r>
          </w:p>
        </w:tc>
        <w:tc>
          <w:tcPr>
            <w:tcW w:type="dxa" w:w="2340"/>
            <w:shd w:fill="FFFFFF"/>
            <w:tcMar>
              <w:top w:w="50" w:type="dxa"/>
              <w:bottom w:w="50" w:type="dxa"/>
              <w:left w:w="60" w:type="dxa"/>
              <w:right w:w="60" w:type="dxa"/>
            </w:tcMar>
          </w:tcPr>
          <w:p>
            <w:r>
              <w:rPr>
                <w:rFonts w:ascii="Arial" w:hAnsi="Arial"/>
                <w:sz w:val="17"/>
              </w:rPr>
              <w:t>Create Prisma schema and seed script using upsert to avoid primary key or unique constraint duplication when re-executed.</w:t>
            </w:r>
          </w:p>
        </w:tc>
        <w:tc>
          <w:tcPr>
            <w:tcW w:type="dxa" w:w="2340"/>
            <w:shd w:fill="FFFFFF"/>
            <w:tcMar>
              <w:top w:w="50" w:type="dxa"/>
              <w:bottom w:w="50" w:type="dxa"/>
              <w:left w:w="60" w:type="dxa"/>
              <w:right w:w="60" w:type="dxa"/>
            </w:tcMar>
          </w:tcPr>
          <w:p>
            <w:r>
              <w:rPr>
                <w:rFonts w:ascii="Arial" w:hAnsi="Arial"/>
                <w:sz w:val="17"/>
              </w:rPr>
              <w:t>Implemented Prisma models and seed script with upsert logic for categories and test requesters.</w:t>
            </w:r>
          </w:p>
        </w:tc>
      </w:tr>
      <w:tr>
        <w:tc>
          <w:tcPr>
            <w:tcW w:type="dxa" w:w="2340"/>
            <w:shd w:fill="F8FAFC"/>
            <w:tcMar>
              <w:top w:w="50" w:type="dxa"/>
              <w:bottom w:w="50" w:type="dxa"/>
              <w:left w:w="60" w:type="dxa"/>
              <w:right w:w="60" w:type="dxa"/>
            </w:tcMar>
          </w:tcPr>
          <w:p>
            <w:r>
              <w:rPr>
                <w:rFonts w:ascii="Arial" w:hAnsi="Arial"/>
                <w:sz w:val="17"/>
              </w:rPr>
              <w:t>P-08</w:t>
            </w:r>
          </w:p>
        </w:tc>
        <w:tc>
          <w:tcPr>
            <w:tcW w:type="dxa" w:w="2340"/>
            <w:shd w:fill="F8FAFC"/>
            <w:tcMar>
              <w:top w:w="50" w:type="dxa"/>
              <w:bottom w:w="50" w:type="dxa"/>
              <w:left w:w="60" w:type="dxa"/>
              <w:right w:w="60" w:type="dxa"/>
            </w:tcMar>
          </w:tcPr>
          <w:p>
            <w:r>
              <w:rPr>
                <w:rFonts w:ascii="Arial" w:hAnsi="Arial"/>
                <w:sz w:val="17"/>
              </w:rPr>
              <w:t>Requester Selector UI</w:t>
            </w:r>
          </w:p>
        </w:tc>
        <w:tc>
          <w:tcPr>
            <w:tcW w:type="dxa" w:w="2340"/>
            <w:shd w:fill="F8FAFC"/>
            <w:tcMar>
              <w:top w:w="50" w:type="dxa"/>
              <w:bottom w:w="50" w:type="dxa"/>
              <w:left w:w="60" w:type="dxa"/>
              <w:right w:w="60" w:type="dxa"/>
            </w:tcMar>
          </w:tcPr>
          <w:p>
            <w:r>
              <w:rPr>
                <w:rFonts w:ascii="Arial" w:hAnsi="Arial"/>
                <w:sz w:val="17"/>
              </w:rPr>
              <w:t>Build Development Requester Selector modal with persistent localStorage context and sync HTTP header X-Requester-Id.</w:t>
            </w:r>
          </w:p>
        </w:tc>
        <w:tc>
          <w:tcPr>
            <w:tcW w:type="dxa" w:w="2340"/>
            <w:shd w:fill="F8FAFC"/>
            <w:tcMar>
              <w:top w:w="50" w:type="dxa"/>
              <w:bottom w:w="50" w:type="dxa"/>
              <w:left w:w="60" w:type="dxa"/>
              <w:right w:w="60" w:type="dxa"/>
            </w:tcMar>
          </w:tcPr>
          <w:p>
            <w:r>
              <w:rPr>
                <w:rFonts w:ascii="Arial" w:hAnsi="Arial"/>
                <w:sz w:val="17"/>
              </w:rPr>
              <w:t>Implemented React context provider, dropdown modal dialog, and axios request interceptor.</w:t>
            </w:r>
          </w:p>
        </w:tc>
      </w:tr>
      <w:tr>
        <w:tc>
          <w:tcPr>
            <w:tcW w:type="dxa" w:w="2340"/>
            <w:shd w:fill="FFFFFF"/>
            <w:tcMar>
              <w:top w:w="50" w:type="dxa"/>
              <w:bottom w:w="50" w:type="dxa"/>
              <w:left w:w="60" w:type="dxa"/>
              <w:right w:w="60" w:type="dxa"/>
            </w:tcMar>
          </w:tcPr>
          <w:p>
            <w:r>
              <w:rPr>
                <w:rFonts w:ascii="Arial" w:hAnsi="Arial"/>
                <w:sz w:val="17"/>
              </w:rPr>
              <w:t>P-09</w:t>
            </w:r>
          </w:p>
        </w:tc>
        <w:tc>
          <w:tcPr>
            <w:tcW w:type="dxa" w:w="2340"/>
            <w:shd w:fill="FFFFFF"/>
            <w:tcMar>
              <w:top w:w="50" w:type="dxa"/>
              <w:bottom w:w="50" w:type="dxa"/>
              <w:left w:w="60" w:type="dxa"/>
              <w:right w:w="60" w:type="dxa"/>
            </w:tcMar>
          </w:tcPr>
          <w:p>
            <w:r>
              <w:rPr>
                <w:rFonts w:ascii="Arial" w:hAnsi="Arial"/>
                <w:sz w:val="17"/>
              </w:rPr>
              <w:t>Ticket API &amp; Sequence</w:t>
            </w:r>
          </w:p>
        </w:tc>
        <w:tc>
          <w:tcPr>
            <w:tcW w:type="dxa" w:w="2340"/>
            <w:shd w:fill="FFFFFF"/>
            <w:tcMar>
              <w:top w:w="50" w:type="dxa"/>
              <w:bottom w:w="50" w:type="dxa"/>
              <w:left w:w="60" w:type="dxa"/>
              <w:right w:w="60" w:type="dxa"/>
            </w:tcMar>
          </w:tcPr>
          <w:p>
            <w:r>
              <w:rPr>
                <w:rFonts w:ascii="Arial" w:hAnsi="Arial"/>
                <w:sz w:val="17"/>
              </w:rPr>
              <w:t>Implement POST /api/tickets and GET /api/tickets with pagination, category filtering, search term query, and TKT sequential number generation.</w:t>
            </w:r>
          </w:p>
        </w:tc>
        <w:tc>
          <w:tcPr>
            <w:tcW w:type="dxa" w:w="2340"/>
            <w:shd w:fill="FFFFFF"/>
            <w:tcMar>
              <w:top w:w="50" w:type="dxa"/>
              <w:bottom w:w="50" w:type="dxa"/>
              <w:left w:w="60" w:type="dxa"/>
              <w:right w:w="60" w:type="dxa"/>
            </w:tcMar>
          </w:tcPr>
          <w:p>
            <w:r>
              <w:rPr>
                <w:rFonts w:ascii="Arial" w:hAnsi="Arial"/>
                <w:sz w:val="17"/>
              </w:rPr>
              <w:t>Created Express route handlers, query builder, and Prisma atomic transaction sequence logic.</w:t>
            </w:r>
          </w:p>
        </w:tc>
      </w:tr>
      <w:tr>
        <w:tc>
          <w:tcPr>
            <w:tcW w:type="dxa" w:w="2340"/>
            <w:shd w:fill="F8FAFC"/>
            <w:tcMar>
              <w:top w:w="50" w:type="dxa"/>
              <w:bottom w:w="50" w:type="dxa"/>
              <w:left w:w="60" w:type="dxa"/>
              <w:right w:w="60" w:type="dxa"/>
            </w:tcMar>
          </w:tcPr>
          <w:p>
            <w:r>
              <w:rPr>
                <w:rFonts w:ascii="Arial" w:hAnsi="Arial"/>
                <w:sz w:val="17"/>
              </w:rPr>
              <w:t>P-10</w:t>
            </w:r>
          </w:p>
        </w:tc>
        <w:tc>
          <w:tcPr>
            <w:tcW w:type="dxa" w:w="2340"/>
            <w:shd w:fill="F8FAFC"/>
            <w:tcMar>
              <w:top w:w="50" w:type="dxa"/>
              <w:bottom w:w="50" w:type="dxa"/>
              <w:left w:w="60" w:type="dxa"/>
              <w:right w:w="60" w:type="dxa"/>
            </w:tcMar>
          </w:tcPr>
          <w:p>
            <w:r>
              <w:rPr>
                <w:rFonts w:ascii="Arial" w:hAnsi="Arial"/>
                <w:sz w:val="17"/>
              </w:rPr>
              <w:t>Detail &amp; Ownership Guard</w:t>
            </w:r>
          </w:p>
        </w:tc>
        <w:tc>
          <w:tcPr>
            <w:tcW w:type="dxa" w:w="2340"/>
            <w:shd w:fill="F8FAFC"/>
            <w:tcMar>
              <w:top w:w="50" w:type="dxa"/>
              <w:bottom w:w="50" w:type="dxa"/>
              <w:left w:w="60" w:type="dxa"/>
              <w:right w:w="60" w:type="dxa"/>
            </w:tcMar>
          </w:tcPr>
          <w:p>
            <w:r>
              <w:rPr>
                <w:rFonts w:ascii="Arial" w:hAnsi="Arial"/>
                <w:sz w:val="17"/>
              </w:rPr>
              <w:t>Build TicketDetailView and backend routes enforcing strict 403 Forbidden response on unauthorized cross-requester access attempts.</w:t>
            </w:r>
          </w:p>
        </w:tc>
        <w:tc>
          <w:tcPr>
            <w:tcW w:type="dxa" w:w="2340"/>
            <w:shd w:fill="F8FAFC"/>
            <w:tcMar>
              <w:top w:w="50" w:type="dxa"/>
              <w:bottom w:w="50" w:type="dxa"/>
              <w:left w:w="60" w:type="dxa"/>
              <w:right w:w="60" w:type="dxa"/>
            </w:tcMar>
          </w:tcPr>
          <w:p>
            <w:r>
              <w:rPr>
                <w:rFonts w:ascii="Arial" w:hAnsi="Arial"/>
                <w:sz w:val="17"/>
              </w:rPr>
              <w:t>Implemented read-only detail view, attachment section, and ownership verification middleware.</w:t>
            </w:r>
          </w:p>
        </w:tc>
      </w:tr>
    </w:tbl>
    <w:p>
      <w:pPr>
        <w:spacing w:after="160"/>
      </w:pPr>
    </w:p>
    <w:p>
      <w:pPr>
        <w:pStyle w:val="Heading2"/>
        <w:spacing w:before="240" w:after="80"/>
      </w:pPr>
      <w:r>
        <w:rPr>
          <w:rFonts w:ascii="Arial" w:hAnsi="Arial"/>
          <w:b/>
          <w:color w:val="1E293B"/>
          <w:sz w:val="25"/>
        </w:rPr>
        <w:t>2. Reflection on AI Use Experience</w:t>
      </w:r>
    </w:p>
    <w:p>
      <w:r>
        <w:t>Using the AI coding assistant following the Spec-Driven Development (Spec DD) methodology yielded significant improvements in software quality and development velocity. Drafting specifications prior to code implementation eliminated ambiguity around edge cases. Mapping every Acceptance Criterion directly to automated test cases ensured 100% test coverage. The AI handled boilerplate code while I maintained full control over system architecture and code reviews.</w:t>
      </w:r>
    </w:p>
    <w:p>
      <w:pPr>
        <w:pStyle w:val="Heading1"/>
        <w:spacing w:before="320" w:after="120"/>
      </w:pPr>
      <w:r>
        <w:rPr>
          <w:rFonts w:ascii="Arial" w:hAnsi="Arial"/>
          <w:b/>
          <w:color w:val="006B3C"/>
          <w:sz w:val="30"/>
        </w:rPr>
        <w:t>Answer Part 5: Development Requester Selection Screen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5_requester_selector.png"/>
                          <pic:cNvPicPr/>
                        </pic:nvPicPr>
                        <pic:blipFill>
                          <a:blip r:embed="rId15"/>
                          <a:stretch>
                            <a:fillRect/>
                          </a:stretch>
                        </pic:blipFill>
                        <pic:spPr>
                          <a:xfrm>
                            <a:off x="0" y="0"/>
                            <a:ext cx="5029200" cy="3143250"/>
                          </a:xfrm>
                          <a:prstGeom prst="rect"/>
                        </pic:spPr>
                      </pic:pic>
                    </a:graphicData>
                  </a:graphic>
                </wp:inline>
              </w:drawing>
            </w:r>
          </w:p>
          <w:p>
            <w:pPr>
              <w:jc w:val="center"/>
            </w:pPr>
            <w:r>
              <w:rPr>
                <w:rFonts w:ascii="Arial" w:hAnsi="Arial"/>
                <w:i/>
                <w:color w:val="64748B"/>
                <w:sz w:val="17"/>
              </w:rPr>
              <w:t>Figure: Development Requester Selector Modal</w:t>
            </w:r>
          </w:p>
        </w:tc>
      </w:tr>
    </w:tbl>
    <w:p>
      <w:pPr>
        <w:spacing w:after="120"/>
      </w:pPr>
    </w:p>
    <w:p>
      <w:pPr>
        <w:pStyle w:val="Heading1"/>
        <w:spacing w:before="320" w:after="120"/>
      </w:pPr>
      <w:r>
        <w:rPr>
          <w:rFonts w:ascii="Arial" w:hAnsi="Arial"/>
          <w:b/>
          <w:color w:val="006B3C"/>
          <w:sz w:val="30"/>
        </w:rPr>
        <w:t>Answer Part 6: Working Ticket Screen: Create Mode (10 คะแนน)</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06_create_ticket_form.png"/>
                          <pic:cNvPicPr/>
                        </pic:nvPicPr>
                        <pic:blipFill>
                          <a:blip r:embed="rId16"/>
                          <a:stretch>
                            <a:fillRect/>
                          </a:stretch>
                        </pic:blipFill>
                        <pic:spPr>
                          <a:xfrm>
                            <a:off x="0" y="0"/>
                            <a:ext cx="5029200" cy="3143250"/>
                          </a:xfrm>
                          <a:prstGeom prst="rect"/>
                        </pic:spPr>
                      </pic:pic>
                    </a:graphicData>
                  </a:graphic>
                </wp:inline>
              </w:drawing>
            </w:r>
          </w:p>
          <w:p>
            <w:pPr>
              <w:jc w:val="center"/>
            </w:pPr>
            <w:r>
              <w:rPr>
                <w:rFonts w:ascii="Arial" w:hAnsi="Arial"/>
                <w:i/>
                <w:color w:val="64748B"/>
                <w:sz w:val="17"/>
              </w:rPr>
              <w:t>Figure: Create Ticket Form UI &amp; Red Required Asterisks</w:t>
            </w:r>
          </w:p>
        </w:tc>
      </w:tr>
    </w:tbl>
    <w:p>
      <w:pPr>
        <w:spacing w:after="120"/>
      </w:pPr>
    </w:p>
    <w:p>
      <w:pPr>
        <w:pStyle w:val="Heading1"/>
        <w:spacing w:before="320" w:after="120"/>
      </w:pPr>
      <w:r>
        <w:rPr>
          <w:rFonts w:ascii="Arial" w:hAnsi="Arial"/>
          <w:b/>
          <w:color w:val="006B3C"/>
          <w:sz w:val="30"/>
        </w:rPr>
        <w:t>Answer Part 7: Working My Tickets Screen (10 คะแนน)</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07_my_tickets_dashboard.png"/>
                          <pic:cNvPicPr/>
                        </pic:nvPicPr>
                        <pic:blipFill>
                          <a:blip r:embed="rId17"/>
                          <a:stretch>
                            <a:fillRect/>
                          </a:stretch>
                        </pic:blipFill>
                        <pic:spPr>
                          <a:xfrm>
                            <a:off x="0" y="0"/>
                            <a:ext cx="5029200" cy="3143250"/>
                          </a:xfrm>
                          <a:prstGeom prst="rect"/>
                        </pic:spPr>
                      </pic:pic>
                    </a:graphicData>
                  </a:graphic>
                </wp:inline>
              </w:drawing>
            </w:r>
          </w:p>
          <w:p>
            <w:pPr>
              <w:jc w:val="center"/>
            </w:pPr>
            <w:r>
              <w:rPr>
                <w:rFonts w:ascii="Arial" w:hAnsi="Arial"/>
                <w:i/>
                <w:color w:val="64748B"/>
                <w:sz w:val="17"/>
              </w:rPr>
              <w:t>Figure: My Tickets Dashboard (Paginated Table &amp; Search Filters)</w:t>
            </w:r>
          </w:p>
        </w:tc>
      </w:tr>
    </w:tbl>
    <w:p>
      <w:pPr>
        <w:spacing w:after="120"/>
      </w:pPr>
    </w:p>
    <w:p>
      <w:pPr>
        <w:pStyle w:val="Heading1"/>
        <w:spacing w:before="320" w:after="120"/>
      </w:pPr>
      <w:r>
        <w:rPr>
          <w:rFonts w:ascii="Arial" w:hAnsi="Arial"/>
          <w:b/>
          <w:color w:val="006B3C"/>
          <w:sz w:val="30"/>
        </w:rPr>
        <w:t>Answer Part 8: Ticket Screen View Mode &amp; Attachments (5 คะแนน)</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18" w:space="0" w:color="006B3C"/>
              <w:top w:val="single" w:sz="6" w:space="0" w:color="CBD5E1"/>
              <w:right w:val="single" w:sz="6" w:space="0" w:color="CBD5E1"/>
              <w:bottom w:val="single" w:sz="6" w:space="0" w:color="CBD5E1"/>
            </w:tcBorders>
          </w:tcPr>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08_ticket_detail_modal.png"/>
                          <pic:cNvPicPr/>
                        </pic:nvPicPr>
                        <pic:blipFill>
                          <a:blip r:embed="rId18"/>
                          <a:stretch>
                            <a:fillRect/>
                          </a:stretch>
                        </pic:blipFill>
                        <pic:spPr>
                          <a:xfrm>
                            <a:off x="0" y="0"/>
                            <a:ext cx="5029200" cy="3143250"/>
                          </a:xfrm>
                          <a:prstGeom prst="rect"/>
                        </pic:spPr>
                      </pic:pic>
                    </a:graphicData>
                  </a:graphic>
                </wp:inline>
              </w:drawing>
            </w:r>
          </w:p>
          <w:p>
            <w:pPr>
              <w:jc w:val="center"/>
            </w:pPr>
            <w:r>
              <w:rPr>
                <w:rFonts w:ascii="Arial" w:hAnsi="Arial"/>
                <w:i/>
                <w:color w:val="64748B"/>
                <w:sz w:val="17"/>
              </w:rPr>
              <w:t>Figure: Ticket Detail View &amp; Soft Removal Modal Prompt</w:t>
            </w:r>
          </w:p>
        </w:tc>
      </w:tr>
    </w:tbl>
    <w:p>
      <w:pPr>
        <w:spacing w:after="120"/>
      </w:pPr>
    </w:p>
    <w:p>
      <w:pPr>
        <w:pStyle w:val="Heading2"/>
        <w:spacing w:before="240" w:after="80"/>
      </w:pPr>
      <w:r>
        <w:rPr>
          <w:rFonts w:ascii="Arial" w:hAnsi="Arial"/>
          <w:b/>
          <w:color w:val="1E293B"/>
          <w:sz w:val="25"/>
        </w:rPr>
        <w:t>Cross-Requester Ownership Authorization Security Evidence (403 Forbidden)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Arial" w:hAnsi="Arial"/>
                <w:color w:val="1E293B"/>
                <w:sz w:val="19"/>
              </w:rPr>
              <w:t>// Extract from server/tests/lab-02/ticket-detail.api.test.ts (AC-04 Verification)</w:t>
              <w:br/>
              <w:t>it("returns 403 Forbidden when requesting a ticket owned by another requester", async () =&gt; {</w:t>
              <w:br/>
              <w:t xml:space="preserve">  const res = await request(app)</w:t>
              <w:br/>
              <w:t xml:space="preserve">    .get("/api/tickets/1")</w:t>
              <w:br/>
              <w:t xml:space="preserve">    .set("X-Requester-Id", "2");</w:t>
              <w:br/>
              <w:t xml:space="preserve">  expect(res.status).toBe(403);</w:t>
              <w:br/>
              <w:t xml:space="preserve">  expect(res.body.error).toMatch(/Forbidden/);</w:t>
              <w:br/>
              <w:t>});</w:t>
            </w:r>
          </w:p>
        </w:tc>
      </w:tr>
    </w:tbl>
    <w:p>
      <w:pPr>
        <w:pStyle w:val="Heading1"/>
        <w:spacing w:before="320" w:after="120"/>
      </w:pPr>
      <w:r>
        <w:rPr>
          <w:rFonts w:ascii="Arial" w:hAnsi="Arial"/>
          <w:b/>
          <w:color w:val="006B3C"/>
          <w:sz w:val="30"/>
        </w:rPr>
        <w:t>Answer Part 9: Zen Green UI and Responsive Evidence (5 คะแนน)</w:t>
      </w:r>
    </w:p>
    <w:p>
      <w:r>
        <w:t>• UI Specification URL: https://github.com/natthakamol1130/toktickit/blob/main/docs/lab-02/ui-spec.md</w:t>
      </w:r>
    </w:p>
    <w:p>
      <w:pPr>
        <w:pStyle w:val="Heading2"/>
        <w:spacing w:before="240" w:after="80"/>
      </w:pPr>
      <w:r>
        <w:rPr>
          <w:rFonts w:ascii="Arial" w:hAnsi="Arial"/>
          <w:b/>
          <w:color w:val="1E293B"/>
          <w:sz w:val="25"/>
        </w:rPr>
        <w:t>1. Design System Tokens &amp; Color Palette Table</w:t>
      </w:r>
    </w:p>
    <w:tbl>
      <w:tblPr>
        <w:tblW w:type="auto" w:w="0"/>
        <w:jc w:val="center"/>
        <w:tblLook w:firstColumn="1" w:firstRow="1" w:lastColumn="0" w:lastRow="0" w:noHBand="0" w:noVBand="1" w:val="04A0"/>
      </w:tblPr>
      <w:tblGrid>
        <w:gridCol w:w="3120"/>
        <w:gridCol w:w="3120"/>
        <w:gridCol w:w="3120"/>
      </w:tblGrid>
      <w:tr>
        <w:tc>
          <w:tcPr>
            <w:tcW w:type="dxa" w:w="3120"/>
            <w:shd w:fill="006B3C"/>
          </w:tcPr>
          <w:p>
            <w:r>
              <w:rPr>
                <w:b/>
                <w:color w:val="FFFFFF"/>
              </w:rPr>
              <w:t>Token / Element</w:t>
            </w:r>
          </w:p>
        </w:tc>
        <w:tc>
          <w:tcPr>
            <w:tcW w:type="dxa" w:w="3120"/>
            <w:shd w:fill="006B3C"/>
          </w:tcPr>
          <w:p>
            <w:r>
              <w:rPr>
                <w:b/>
                <w:color w:val="FFFFFF"/>
              </w:rPr>
              <w:t>Color Code</w:t>
            </w:r>
          </w:p>
        </w:tc>
        <w:tc>
          <w:tcPr>
            <w:tcW w:type="dxa" w:w="3120"/>
            <w:shd w:fill="006B3C"/>
          </w:tcPr>
          <w:p>
            <w:r>
              <w:rPr>
                <w:b/>
                <w:color w:val="FFFFFF"/>
              </w:rPr>
              <w:t>Usage / Context</w:t>
            </w:r>
          </w:p>
        </w:tc>
      </w:tr>
      <w:tr>
        <w:tc>
          <w:tcPr>
            <w:tcW w:type="dxa" w:w="3120"/>
            <w:shd w:fill="FFFFFF"/>
            <w:tcMar>
              <w:top w:w="50" w:type="dxa"/>
              <w:bottom w:w="50" w:type="dxa"/>
              <w:left w:w="60" w:type="dxa"/>
              <w:right w:w="60" w:type="dxa"/>
            </w:tcMar>
          </w:tcPr>
          <w:p>
            <w:r>
              <w:rPr>
                <w:rFonts w:ascii="Arial" w:hAnsi="Arial"/>
                <w:sz w:val="17"/>
              </w:rPr>
              <w:t>Primary Green</w:t>
            </w:r>
          </w:p>
        </w:tc>
        <w:tc>
          <w:tcPr>
            <w:tcW w:type="dxa" w:w="3120"/>
            <w:shd w:fill="FFFFFF"/>
            <w:tcMar>
              <w:top w:w="50" w:type="dxa"/>
              <w:bottom w:w="50" w:type="dxa"/>
              <w:left w:w="60" w:type="dxa"/>
              <w:right w:w="60" w:type="dxa"/>
            </w:tcMar>
          </w:tcPr>
          <w:p>
            <w:r>
              <w:rPr>
                <w:rFonts w:ascii="Arial" w:hAnsi="Arial"/>
                <w:sz w:val="17"/>
              </w:rPr>
              <w:t>#006B3C</w:t>
            </w:r>
          </w:p>
        </w:tc>
        <w:tc>
          <w:tcPr>
            <w:tcW w:type="dxa" w:w="3120"/>
            <w:shd w:fill="FFFFFF"/>
            <w:tcMar>
              <w:top w:w="50" w:type="dxa"/>
              <w:bottom w:w="50" w:type="dxa"/>
              <w:left w:w="60" w:type="dxa"/>
              <w:right w:w="60" w:type="dxa"/>
            </w:tcMar>
          </w:tcPr>
          <w:p>
            <w:r>
              <w:rPr>
                <w:rFonts w:ascii="Arial" w:hAnsi="Arial"/>
                <w:sz w:val="17"/>
              </w:rPr>
              <w:t>Main navbar, primary action buttons, strong brand header emphasis.</w:t>
            </w:r>
          </w:p>
        </w:tc>
      </w:tr>
      <w:tr>
        <w:tc>
          <w:tcPr>
            <w:tcW w:type="dxa" w:w="3120"/>
            <w:shd w:fill="F8FAFC"/>
            <w:tcMar>
              <w:top w:w="50" w:type="dxa"/>
              <w:bottom w:w="50" w:type="dxa"/>
              <w:left w:w="60" w:type="dxa"/>
              <w:right w:w="60" w:type="dxa"/>
            </w:tcMar>
          </w:tcPr>
          <w:p>
            <w:r>
              <w:rPr>
                <w:rFonts w:ascii="Arial" w:hAnsi="Arial"/>
                <w:sz w:val="17"/>
              </w:rPr>
              <w:t>Secondary Green</w:t>
            </w:r>
          </w:p>
        </w:tc>
        <w:tc>
          <w:tcPr>
            <w:tcW w:type="dxa" w:w="3120"/>
            <w:shd w:fill="F8FAFC"/>
            <w:tcMar>
              <w:top w:w="50" w:type="dxa"/>
              <w:bottom w:w="50" w:type="dxa"/>
              <w:left w:w="60" w:type="dxa"/>
              <w:right w:w="60" w:type="dxa"/>
            </w:tcMar>
          </w:tcPr>
          <w:p>
            <w:r>
              <w:rPr>
                <w:rFonts w:ascii="Arial" w:hAnsi="Arial"/>
                <w:sz w:val="17"/>
              </w:rPr>
              <w:t>#0B7A46</w:t>
            </w:r>
          </w:p>
        </w:tc>
        <w:tc>
          <w:tcPr>
            <w:tcW w:type="dxa" w:w="3120"/>
            <w:shd w:fill="F8FAFC"/>
            <w:tcMar>
              <w:top w:w="50" w:type="dxa"/>
              <w:bottom w:w="50" w:type="dxa"/>
              <w:left w:w="60" w:type="dxa"/>
              <w:right w:w="60" w:type="dxa"/>
            </w:tcMar>
          </w:tcPr>
          <w:p>
            <w:r>
              <w:rPr>
                <w:rFonts w:ascii="Arial" w:hAnsi="Arial"/>
                <w:sz w:val="17"/>
              </w:rPr>
              <w:t>Active tab highlights, focus ring accents, interactive links, hover states.</w:t>
            </w:r>
          </w:p>
        </w:tc>
      </w:tr>
      <w:tr>
        <w:tc>
          <w:tcPr>
            <w:tcW w:type="dxa" w:w="3120"/>
            <w:shd w:fill="FFFFFF"/>
            <w:tcMar>
              <w:top w:w="50" w:type="dxa"/>
              <w:bottom w:w="50" w:type="dxa"/>
              <w:left w:w="60" w:type="dxa"/>
              <w:right w:w="60" w:type="dxa"/>
            </w:tcMar>
          </w:tcPr>
          <w:p>
            <w:r>
              <w:rPr>
                <w:rFonts w:ascii="Arial" w:hAnsi="Arial"/>
                <w:sz w:val="17"/>
              </w:rPr>
              <w:t>Pale Green</w:t>
            </w:r>
          </w:p>
        </w:tc>
        <w:tc>
          <w:tcPr>
            <w:tcW w:type="dxa" w:w="3120"/>
            <w:shd w:fill="FFFFFF"/>
            <w:tcMar>
              <w:top w:w="50" w:type="dxa"/>
              <w:bottom w:w="50" w:type="dxa"/>
              <w:left w:w="60" w:type="dxa"/>
              <w:right w:w="60" w:type="dxa"/>
            </w:tcMar>
          </w:tcPr>
          <w:p>
            <w:r>
              <w:rPr>
                <w:rFonts w:ascii="Arial" w:hAnsi="Arial"/>
                <w:sz w:val="17"/>
              </w:rPr>
              <w:t>#EAF6EF</w:t>
            </w:r>
          </w:p>
        </w:tc>
        <w:tc>
          <w:tcPr>
            <w:tcW w:type="dxa" w:w="3120"/>
            <w:shd w:fill="FFFFFF"/>
            <w:tcMar>
              <w:top w:w="50" w:type="dxa"/>
              <w:bottom w:w="50" w:type="dxa"/>
              <w:left w:w="60" w:type="dxa"/>
              <w:right w:w="60" w:type="dxa"/>
            </w:tcMar>
          </w:tcPr>
          <w:p>
            <w:r>
              <w:rPr>
                <w:rFonts w:ascii="Arial" w:hAnsi="Arial"/>
                <w:sz w:val="17"/>
              </w:rPr>
              <w:t>Selected card rows, success message banners, subtle section callouts.</w:t>
            </w:r>
          </w:p>
        </w:tc>
      </w:tr>
      <w:tr>
        <w:tc>
          <w:tcPr>
            <w:tcW w:type="dxa" w:w="3120"/>
            <w:shd w:fill="F8FAFC"/>
            <w:tcMar>
              <w:top w:w="50" w:type="dxa"/>
              <w:bottom w:w="50" w:type="dxa"/>
              <w:left w:w="60" w:type="dxa"/>
              <w:right w:w="60" w:type="dxa"/>
            </w:tcMar>
          </w:tcPr>
          <w:p>
            <w:r>
              <w:rPr>
                <w:rFonts w:ascii="Arial" w:hAnsi="Arial"/>
                <w:sz w:val="17"/>
              </w:rPr>
              <w:t>Page Background</w:t>
            </w:r>
          </w:p>
        </w:tc>
        <w:tc>
          <w:tcPr>
            <w:tcW w:type="dxa" w:w="3120"/>
            <w:shd w:fill="F8FAFC"/>
            <w:tcMar>
              <w:top w:w="50" w:type="dxa"/>
              <w:bottom w:w="50" w:type="dxa"/>
              <w:left w:w="60" w:type="dxa"/>
              <w:right w:w="60" w:type="dxa"/>
            </w:tcMar>
          </w:tcPr>
          <w:p>
            <w:r>
              <w:rPr>
                <w:rFonts w:ascii="Arial" w:hAnsi="Arial"/>
                <w:sz w:val="17"/>
              </w:rPr>
              <w:t>#F5F7F6</w:t>
            </w:r>
          </w:p>
        </w:tc>
        <w:tc>
          <w:tcPr>
            <w:tcW w:type="dxa" w:w="3120"/>
            <w:shd w:fill="F8FAFC"/>
            <w:tcMar>
              <w:top w:w="50" w:type="dxa"/>
              <w:bottom w:w="50" w:type="dxa"/>
              <w:left w:w="60" w:type="dxa"/>
              <w:right w:w="60" w:type="dxa"/>
            </w:tcMar>
          </w:tcPr>
          <w:p>
            <w:r>
              <w:rPr>
                <w:rFonts w:ascii="Arial" w:hAnsi="Arial"/>
                <w:sz w:val="17"/>
              </w:rPr>
              <w:t>Quiet near-white background color for page container.</w:t>
            </w:r>
          </w:p>
        </w:tc>
      </w:tr>
      <w:tr>
        <w:tc>
          <w:tcPr>
            <w:tcW w:type="dxa" w:w="3120"/>
            <w:shd w:fill="FFFFFF"/>
            <w:tcMar>
              <w:top w:w="50" w:type="dxa"/>
              <w:bottom w:w="50" w:type="dxa"/>
              <w:left w:w="60" w:type="dxa"/>
              <w:right w:w="60" w:type="dxa"/>
            </w:tcMar>
          </w:tcPr>
          <w:p>
            <w:r>
              <w:rPr>
                <w:rFonts w:ascii="Arial" w:hAnsi="Arial"/>
                <w:sz w:val="17"/>
              </w:rPr>
              <w:t>Surface / Card BG</w:t>
            </w:r>
          </w:p>
        </w:tc>
        <w:tc>
          <w:tcPr>
            <w:tcW w:type="dxa" w:w="3120"/>
            <w:shd w:fill="FFFFFF"/>
            <w:tcMar>
              <w:top w:w="50" w:type="dxa"/>
              <w:bottom w:w="50" w:type="dxa"/>
              <w:left w:w="60" w:type="dxa"/>
              <w:right w:w="60" w:type="dxa"/>
            </w:tcMar>
          </w:tcPr>
          <w:p>
            <w:r>
              <w:rPr>
                <w:rFonts w:ascii="Arial" w:hAnsi="Arial"/>
                <w:sz w:val="17"/>
              </w:rPr>
              <w:t>#FFFFFF</w:t>
            </w:r>
          </w:p>
        </w:tc>
        <w:tc>
          <w:tcPr>
            <w:tcW w:type="dxa" w:w="3120"/>
            <w:shd w:fill="FFFFFF"/>
            <w:tcMar>
              <w:top w:w="50" w:type="dxa"/>
              <w:bottom w:w="50" w:type="dxa"/>
              <w:left w:w="60" w:type="dxa"/>
              <w:right w:w="60" w:type="dxa"/>
            </w:tcMar>
          </w:tcPr>
          <w:p>
            <w:r>
              <w:rPr>
                <w:rFonts w:ascii="Arial" w:hAnsi="Arial"/>
                <w:sz w:val="17"/>
              </w:rPr>
              <w:t>Card backgrounds, modal containers, data table background.</w:t>
            </w:r>
          </w:p>
        </w:tc>
      </w:tr>
      <w:tr>
        <w:tc>
          <w:tcPr>
            <w:tcW w:type="dxa" w:w="3120"/>
            <w:shd w:fill="F8FAFC"/>
            <w:tcMar>
              <w:top w:w="50" w:type="dxa"/>
              <w:bottom w:w="50" w:type="dxa"/>
              <w:left w:w="60" w:type="dxa"/>
              <w:right w:w="60" w:type="dxa"/>
            </w:tcMar>
          </w:tcPr>
          <w:p>
            <w:r>
              <w:rPr>
                <w:rFonts w:ascii="Arial" w:hAnsi="Arial"/>
                <w:sz w:val="17"/>
              </w:rPr>
              <w:t>Border Color</w:t>
            </w:r>
          </w:p>
        </w:tc>
        <w:tc>
          <w:tcPr>
            <w:tcW w:type="dxa" w:w="3120"/>
            <w:shd w:fill="F8FAFC"/>
            <w:tcMar>
              <w:top w:w="50" w:type="dxa"/>
              <w:bottom w:w="50" w:type="dxa"/>
              <w:left w:w="60" w:type="dxa"/>
              <w:right w:w="60" w:type="dxa"/>
            </w:tcMar>
          </w:tcPr>
          <w:p>
            <w:r>
              <w:rPr>
                <w:rFonts w:ascii="Arial" w:hAnsi="Arial"/>
                <w:sz w:val="17"/>
              </w:rPr>
              <w:t>#E5E7EB</w:t>
            </w:r>
          </w:p>
        </w:tc>
        <w:tc>
          <w:tcPr>
            <w:tcW w:type="dxa" w:w="3120"/>
            <w:shd w:fill="F8FAFC"/>
            <w:tcMar>
              <w:top w:w="50" w:type="dxa"/>
              <w:bottom w:w="50" w:type="dxa"/>
              <w:left w:w="60" w:type="dxa"/>
              <w:right w:w="60" w:type="dxa"/>
            </w:tcMar>
          </w:tcPr>
          <w:p>
            <w:r>
              <w:rPr>
                <w:rFonts w:ascii="Arial" w:hAnsi="Arial"/>
                <w:sz w:val="17"/>
              </w:rPr>
              <w:t>Subtle light gray card borders and table row dividers.</w:t>
            </w:r>
          </w:p>
        </w:tc>
      </w:tr>
      <w:tr>
        <w:tc>
          <w:tcPr>
            <w:tcW w:type="dxa" w:w="3120"/>
            <w:shd w:fill="FFFFFF"/>
            <w:tcMar>
              <w:top w:w="50" w:type="dxa"/>
              <w:bottom w:w="50" w:type="dxa"/>
              <w:left w:w="60" w:type="dxa"/>
              <w:right w:w="60" w:type="dxa"/>
            </w:tcMar>
          </w:tcPr>
          <w:p>
            <w:r>
              <w:rPr>
                <w:rFonts w:ascii="Arial" w:hAnsi="Arial"/>
                <w:sz w:val="17"/>
              </w:rPr>
              <w:t>Text Dark</w:t>
            </w:r>
          </w:p>
        </w:tc>
        <w:tc>
          <w:tcPr>
            <w:tcW w:type="dxa" w:w="3120"/>
            <w:shd w:fill="FFFFFF"/>
            <w:tcMar>
              <w:top w:w="50" w:type="dxa"/>
              <w:bottom w:w="50" w:type="dxa"/>
              <w:left w:w="60" w:type="dxa"/>
              <w:right w:w="60" w:type="dxa"/>
            </w:tcMar>
          </w:tcPr>
          <w:p>
            <w:r>
              <w:rPr>
                <w:rFonts w:ascii="Arial" w:hAnsi="Arial"/>
                <w:sz w:val="17"/>
              </w:rPr>
              <w:t>#1F2937</w:t>
            </w:r>
          </w:p>
        </w:tc>
        <w:tc>
          <w:tcPr>
            <w:tcW w:type="dxa" w:w="3120"/>
            <w:shd w:fill="FFFFFF"/>
            <w:tcMar>
              <w:top w:w="50" w:type="dxa"/>
              <w:bottom w:w="50" w:type="dxa"/>
              <w:left w:w="60" w:type="dxa"/>
              <w:right w:w="60" w:type="dxa"/>
            </w:tcMar>
          </w:tcPr>
          <w:p>
            <w:r>
              <w:rPr>
                <w:rFonts w:ascii="Arial" w:hAnsi="Arial"/>
                <w:sz w:val="17"/>
              </w:rPr>
              <w:t>Dark charcoal-green text for high-contrast, comfortable reading.</w:t>
            </w:r>
          </w:p>
        </w:tc>
      </w:tr>
      <w:tr>
        <w:tc>
          <w:tcPr>
            <w:tcW w:type="dxa" w:w="3120"/>
            <w:shd w:fill="F8FAFC"/>
            <w:tcMar>
              <w:top w:w="50" w:type="dxa"/>
              <w:bottom w:w="50" w:type="dxa"/>
              <w:left w:w="60" w:type="dxa"/>
              <w:right w:w="60" w:type="dxa"/>
            </w:tcMar>
          </w:tcPr>
          <w:p>
            <w:r>
              <w:rPr>
                <w:rFonts w:ascii="Arial" w:hAnsi="Arial"/>
                <w:sz w:val="17"/>
              </w:rPr>
              <w:t>Editable Field BG</w:t>
            </w:r>
          </w:p>
        </w:tc>
        <w:tc>
          <w:tcPr>
            <w:tcW w:type="dxa" w:w="3120"/>
            <w:shd w:fill="F8FAFC"/>
            <w:tcMar>
              <w:top w:w="50" w:type="dxa"/>
              <w:bottom w:w="50" w:type="dxa"/>
              <w:left w:w="60" w:type="dxa"/>
              <w:right w:w="60" w:type="dxa"/>
            </w:tcMar>
          </w:tcPr>
          <w:p>
            <w:r>
              <w:rPr>
                <w:rFonts w:ascii="Arial" w:hAnsi="Arial"/>
                <w:sz w:val="17"/>
              </w:rPr>
              <w:t>#FFFFFF</w:t>
            </w:r>
          </w:p>
        </w:tc>
        <w:tc>
          <w:tcPr>
            <w:tcW w:type="dxa" w:w="3120"/>
            <w:shd w:fill="F8FAFC"/>
            <w:tcMar>
              <w:top w:w="50" w:type="dxa"/>
              <w:bottom w:w="50" w:type="dxa"/>
              <w:left w:w="60" w:type="dxa"/>
              <w:right w:w="60" w:type="dxa"/>
            </w:tcMar>
          </w:tcPr>
          <w:p>
            <w:r>
              <w:rPr>
                <w:rFonts w:ascii="Arial" w:hAnsi="Arial"/>
                <w:sz w:val="17"/>
              </w:rPr>
              <w:t>Form inputs, select dropdowns, textareas.</w:t>
            </w:r>
          </w:p>
        </w:tc>
      </w:tr>
      <w:tr>
        <w:tc>
          <w:tcPr>
            <w:tcW w:type="dxa" w:w="3120"/>
            <w:shd w:fill="FFFFFF"/>
            <w:tcMar>
              <w:top w:w="50" w:type="dxa"/>
              <w:bottom w:w="50" w:type="dxa"/>
              <w:left w:w="60" w:type="dxa"/>
              <w:right w:w="60" w:type="dxa"/>
            </w:tcMar>
          </w:tcPr>
          <w:p>
            <w:r>
              <w:rPr>
                <w:rFonts w:ascii="Arial" w:hAnsi="Arial"/>
                <w:sz w:val="17"/>
              </w:rPr>
              <w:t>Read-Only Field BG</w:t>
            </w:r>
          </w:p>
        </w:tc>
        <w:tc>
          <w:tcPr>
            <w:tcW w:type="dxa" w:w="3120"/>
            <w:shd w:fill="FFFFFF"/>
            <w:tcMar>
              <w:top w:w="50" w:type="dxa"/>
              <w:bottom w:w="50" w:type="dxa"/>
              <w:left w:w="60" w:type="dxa"/>
              <w:right w:w="60" w:type="dxa"/>
            </w:tcMar>
          </w:tcPr>
          <w:p>
            <w:r>
              <w:rPr>
                <w:rFonts w:ascii="Arial" w:hAnsi="Arial"/>
                <w:sz w:val="17"/>
              </w:rPr>
              <w:t>#F3F4F6</w:t>
            </w:r>
          </w:p>
        </w:tc>
        <w:tc>
          <w:tcPr>
            <w:tcW w:type="dxa" w:w="3120"/>
            <w:shd w:fill="FFFFFF"/>
            <w:tcMar>
              <w:top w:w="50" w:type="dxa"/>
              <w:bottom w:w="50" w:type="dxa"/>
              <w:left w:w="60" w:type="dxa"/>
              <w:right w:w="60" w:type="dxa"/>
            </w:tcMar>
          </w:tcPr>
          <w:p>
            <w:r>
              <w:rPr>
                <w:rFonts w:ascii="Arial" w:hAnsi="Arial"/>
                <w:sz w:val="17"/>
              </w:rPr>
              <w:t>Soft gray-green shading for system-generated fields (Ticket No, Ticket Date).</w:t>
            </w:r>
          </w:p>
        </w:tc>
      </w:tr>
      <w:tr>
        <w:tc>
          <w:tcPr>
            <w:tcW w:type="dxa" w:w="3120"/>
            <w:shd w:fill="F8FAFC"/>
            <w:tcMar>
              <w:top w:w="50" w:type="dxa"/>
              <w:bottom w:w="50" w:type="dxa"/>
              <w:left w:w="60" w:type="dxa"/>
              <w:right w:w="60" w:type="dxa"/>
            </w:tcMar>
          </w:tcPr>
          <w:p>
            <w:r>
              <w:rPr>
                <w:rFonts w:ascii="Arial" w:hAnsi="Arial"/>
                <w:sz w:val="17"/>
              </w:rPr>
              <w:t>Error Text / Border</w:t>
            </w:r>
          </w:p>
        </w:tc>
        <w:tc>
          <w:tcPr>
            <w:tcW w:type="dxa" w:w="3120"/>
            <w:shd w:fill="F8FAFC"/>
            <w:tcMar>
              <w:top w:w="50" w:type="dxa"/>
              <w:bottom w:w="50" w:type="dxa"/>
              <w:left w:w="60" w:type="dxa"/>
              <w:right w:w="60" w:type="dxa"/>
            </w:tcMar>
          </w:tcPr>
          <w:p>
            <w:r>
              <w:rPr>
                <w:rFonts w:ascii="Arial" w:hAnsi="Arial"/>
                <w:sz w:val="17"/>
              </w:rPr>
              <w:t>#DC2626</w:t>
            </w:r>
          </w:p>
        </w:tc>
        <w:tc>
          <w:tcPr>
            <w:tcW w:type="dxa" w:w="3120"/>
            <w:shd w:fill="F8FAFC"/>
            <w:tcMar>
              <w:top w:w="50" w:type="dxa"/>
              <w:bottom w:w="50" w:type="dxa"/>
              <w:left w:w="60" w:type="dxa"/>
              <w:right w:w="60" w:type="dxa"/>
            </w:tcMar>
          </w:tcPr>
          <w:p>
            <w:r>
              <w:rPr>
                <w:rFonts w:ascii="Arial" w:hAnsi="Arial"/>
                <w:sz w:val="17"/>
              </w:rPr>
              <w:t>Field validation error text and input highlight border.</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