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p>
      <w:pPr>
        <w:jc w:val="center"/>
      </w:pPr>
      <w:r>
        <w:rPr>
          <w:rFonts w:ascii="TH Sarabun New" w:hAnsi="TH Sarabun New"/>
          <w:b/>
          <w:color w:val="0F766E"/>
          <w:sz w:val="32"/>
        </w:rPr>
        <w:t>คณะพยาบาลศาสตร์ มหาวิทยาลัยเกษตรศาสตร์</w:t>
        <w:br/>
        <w:t>KASETSART UNIVERSITY FACULTY OF NURSING</w:t>
      </w:r>
    </w:p>
    <w:p>
      <w:pPr>
        <w:spacing w:before="200" w:after="320"/>
        <w:jc w:val="center"/>
      </w:pPr>
      <w:r>
        <w:rPr>
          <w:b/>
          <w:color w:val="0F766E"/>
        </w:rPr>
        <w:t>━━━━━━━━━━━━━━━━━━━━━━━━━━━━━━━━━━━━━━━━━━</w:t>
      </w:r>
    </w:p>
    <w:p>
      <w:pPr>
        <w:spacing w:after="160"/>
        <w:jc w:val="center"/>
      </w:pPr>
      <w:r>
        <w:rPr>
          <w:rFonts w:ascii="TH Sarabun New" w:hAnsi="TH Sarabun New"/>
          <w:b/>
          <w:color w:val="1E293B"/>
          <w:sz w:val="50"/>
        </w:rPr>
        <w:t>คู่มือการใช้งานระบบบริหารจัดการ</w:t>
        <w:br/>
        <w:t>ห้องปฏิบัติการทักษะและสถานการณ์จำลองทางการพยาบาล</w:t>
      </w:r>
    </w:p>
    <w:p>
      <w:pPr>
        <w:spacing w:after="400"/>
        <w:jc w:val="center"/>
      </w:pPr>
      <w:r>
        <w:rPr>
          <w:rFonts w:ascii="TH Sarabun New" w:hAnsi="TH Sarabun New"/>
          <w:b/>
          <w:color w:val="0E7490"/>
          <w:sz w:val="26"/>
        </w:rPr>
        <w:t>NURSING SKILLS &amp; SIMULATION LAB SYSTEM (NSS-LAB)</w:t>
        <w:br/>
        <w:t>USER MANUAL WITH REAL-TIME DEMONSTRATION &amp; SYSTEM FLOWS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00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หน้าจอหลักระบบบริหารจัดการห้องปฏิบัติการทางการพยาบาล พร้อมข้อมูลจำลองสถานการณ์จริง</w:t>
      </w:r>
    </w:p>
    <w:p>
      <w:pPr>
        <w:spacing w:before="480" w:line="312" w:lineRule="auto"/>
        <w:jc w:val="center"/>
      </w:pPr>
      <w:r>
        <w:rPr>
          <w:rFonts w:ascii="TH Sarabun New" w:hAnsi="TH Sarabun New"/>
          <w:color w:val="64748B"/>
          <w:sz w:val="26"/>
        </w:rPr>
        <w:t>กลุ่มเป้าหมาย: นิสิตพยาบาลศาสตร์ทุกชั้นปี และ อาจารย์ผู้สอนประจำรายวิชา</w:t>
        <w:br/>
        <w:t>เวอร์ชันเอกสาร: 2.0 (ฉบับสมบูรณ์พร้อมแผนผังขั้นตอนการทำงานและข้อมูลตัวอย่าง 2569)</w:t>
        <w:br/>
        <w:t>ระบบรองรับ: คอมพิวเตอร์ตั้งโต๊ะ, แล็ปท็อป, แท็บเล็ต และสมาร์ตโฟน (Responsive Web Application)</w:t>
      </w:r>
    </w:p>
    <w:p>
      <w:r>
        <w:br w:type="page"/>
      </w:r>
    </w:p>
    <w:p>
      <w:pPr>
        <w:keepNext/>
        <w:spacing w:before="440" w:after="120"/>
      </w:pPr>
      <w:r>
        <w:rPr>
          <w:rFonts w:ascii="TH Sarabun New" w:hAnsi="TH Sarabun New"/>
          <w:b/>
          <w:color w:val="0F766E"/>
          <w:sz w:val="48"/>
        </w:rPr>
        <w:t>📑 สารบัญเอกสาร (Table of Contents)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30"/>
              </w:rPr>
              <w:t>บทที่ 1: แผนผังและสถาปัตยกรรมระบบ (System Flows &amp; Architecture)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แผนภาพที่ 1: ภาพรวมการเชื่อมโยงระบบทั้งระบบ (System Overview Flow)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แผนภาพที่ 2: วงจรชีวิตคำขอยืม-คืนและเบิกจ่าย (Unified Request Lifecycle)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2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แผนภาพที่ 3: ขั้นตอนการจองห้องแล็บและเช็คอิน (Practice Booking &amp; QR Pass)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3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ตารางสรุปสิทธิ์การใช้งานของผู้ใช้แต่ละกลุ่ม (User Roles &amp; Permissions)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30"/>
              </w:rPr>
              <w:t>บทที่ 2: การเข้าสู่ระบบและการจัดการบัญชีผู้ใช้งาน (Authentication)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5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ขั้นตอนการเข้าสู่ระบบแบบละเอียด (Sign In Step-by-Step)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5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นโยบายความปลอดภัยของเซสชันและการออกจากระบบอัตโนมัติ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6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30"/>
              </w:rPr>
              <w:t>บทที่ 3: หน้าหลักและแดชบอร์ดนิสิต (Student Dashboard)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7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การอ่านค่าบัตรสรุปสถานะ KPI (Pending, Borrowed, Returned, Hours)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7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ตารางถอดรหัสแถบสีเตือนวันส่งคืนอัจฉริยะ (ส้ม ครบกำหนดวันนี้, เหลือง ใกล้ครบ, ฟ้า ปกติ)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8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30"/>
              </w:rPr>
              <w:t>บทที่ 4: การยื่นคำขอรวม: ยืมครุภัณฑ์ &amp; เบิกวัสดุสิ้นเปลือง (Unified Request)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9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นวัตกรรมแบบฟอร์มรวม One-Stop Service Modal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9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ขั้นตอนการยื่นคำขอแบบ Step-by-Step (7 ขั้นตอน)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10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ระบบตรวจสอบสต็อกจริงแบบ Real-time และการคำนวณต้นทุนงบประมาณ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30"/>
              </w:rPr>
              <w:t>บทที่ 5: การขอใช้ชุดฝึกปฏิบัติการมาตรฐาน (Standard Practice Kits)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12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คลังชุดฝึกมาตรฐานวิชาชีพพยาบาล (Dressing, Foley, Obstetric, CPR)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12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การขอใช้ชุดฝึกในคลิกเดียว (One-Click Request)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13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30"/>
              </w:rPr>
              <w:t>บทที่ 6: การจองห้องแล็บและรอบฝึกปฏิบัติด้วยตนเอง (Self-Practice Booking)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ตารางเวลาและปฏิทินรอบฝึกปฏิบัติการ (Practice Timetable)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การลงทะเบียนเลือกรอบเวลาและระบุสมาชิกกลุ่ม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15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การใช้งานบัตรเข้าห้องและ Dynamic QR Code Check-in หน้าห้องแล็บ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16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30"/>
              </w:rPr>
              <w:t>บทที่ 7: การสแกน QR Code ประจำครุภัณฑ์ (Asset Mobile QR Code)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17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การใช้สมาร์ตโฟนสแกนสติกเกอร์ที่ตัวเครื่องเพื่อดูสเปกและคู่มือ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17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การแจ้งชำรุด/ขัดข้อง หรือขอยืมด่วนจากหน้าเครื่อง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18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30"/>
              </w:rPr>
              <w:t>บทที่ 8: ขั้นตอนการรับมอบและการส่งคืนอุปกรณ์ (Pick-up &amp; Return Workflow)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19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ขั้นตอนการติดต่อรับของ ณ ห้องเตรียมการปฏิบัติการพยาบาล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19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การตรวจสภาพและการส่งคืนสมบูรณ์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20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30"/>
              </w:rPr>
              <w:t>บทที่ 9: คู่มือพิเศษสำหรับอาจารย์ผู้สอน (Faculty &amp; Teacher Features)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21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ศูนย์พิจารณาอนุมัติคำขอของนิสิต (สำหรับอาจารย์)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21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การจัดการรายวิชาและค้นหาผู้ประสานงาน 23 ท่าน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22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การติดตามงบประมาณและต้นทุนเฉลี่ยต่อหัวนิสิต (Cost per Student)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23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b/>
                <w:color w:val="0F766E"/>
                <w:sz w:val="30"/>
              </w:rPr>
              <w:t>บทที่ 10: กฎระเบียบ ข้อควรระวัง และคำถามที่พบบ่อย (Lab Policies &amp; FAQ)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24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5 ข้อห้ามเด็ดขาดในการใช้งานหุ่นทางการพยาบาล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24</w:t>
            </w:r>
          </w:p>
        </w:tc>
      </w:tr>
      <w:tr>
        <w:tc>
          <w:tcPr>
            <w:tcW w:type="dxa" w:w="792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rFonts w:ascii="TH Sarabun New" w:hAnsi="TH Sarabun New"/>
                <w:sz w:val="30"/>
              </w:rPr>
              <w:t xml:space="preserve">       • การแก้ไขปัญหาทางเทคนิคและช่องทางการติดต่อห้องแล็บ</w:t>
            </w:r>
          </w:p>
        </w:tc>
        <w:tc>
          <w:tcPr>
            <w:tcW w:type="dxa" w:w="144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20"/>
              <w:jc w:val="right"/>
            </w:pPr>
            <w:r>
              <w:rPr>
                <w:rFonts w:ascii="TH Sarabun New" w:hAnsi="TH Sarabun New"/>
                <w:color w:val="64748B"/>
                <w:sz w:val="30"/>
              </w:rPr>
              <w:t>25</w:t>
            </w:r>
          </w:p>
        </w:tc>
      </w:tr>
    </w:tbl>
    <w:p>
      <w:r>
        <w:br w:type="page"/>
      </w:r>
    </w:p>
    <w:p>
      <w:pPr>
        <w:keepNext/>
        <w:spacing w:before="440" w:after="120"/>
      </w:pPr>
      <w:r>
        <w:rPr>
          <w:rFonts w:ascii="TH Sarabun New" w:hAnsi="TH Sarabun New"/>
          <w:b/>
          <w:color w:val="0F766E"/>
          <w:sz w:val="48"/>
        </w:rPr>
        <w:t>บทที่ 1: แผนผังและสถาปัตยกรรมระบบ (System Flows &amp; Architecture)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โครงสร้างการทำงานแบบบูรณาการ: </w:t>
      </w:r>
      <w:r>
        <w:rPr>
          <w:rFonts w:ascii="TH Sarabun New" w:hAnsi="TH Sarabun New"/>
          <w:color w:val="1E293B"/>
          <w:sz w:val="32"/>
        </w:rPr>
        <w:t>ระบบบริหารจัดการห้องปฏิบัติการทักษะและสถานการณ์จำลองทางการพยาบาล เชื่อมโยงการทำงานระหว่าง 3 กลุ่มผู้ใช้งาน ได้แก่ นิสิตพยาบาล, อาจารย์ผู้สอน และเจ้าหน้าที่ประจำห้องปฏิบัติการ ผ่านแพลตฟอร์มดิจิทัลที่รวมศูนย์ข้อมูลไว้ที่เดียว โดยมีแผนผังการทำงานหลัก 3 รูปแบบที่ผู้ใช้งานควรทำความเข้าใจ: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1.1 แผนภาพภาพรวมการเชื่อมโยงระบบทั้งระบบ (System Overview Flow)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11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1_syste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แผนผังการเชื่อมโยงระหว่างผู้ใช้งาน 3 ฝ่าย กับแพลตฟอร์มและฐานข้อมูลกลาง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32"/>
        </w:rPr>
        <w:t>จากแผนภาพที่ 1 จะเห็นว่าระบบแบ่งความสัมพันธ์ของผู้ใช้งานออกเป็น 3 บทบาทชัดเจน โดยนิสิตสามารถทำรายการยืม-คืน เบิกวัสดุ และจองห้องแล็บ จากนั้นคำขอจะถูกส่งต่อให้อาจารย์ประจำวิชาพิจารณาอนุมัติผ่านศูนย์อนุมัติคำขอ และส่งต่อไปยังเจ้าหน้าที่แล็บเพื่อจัดเตรียมพัสดุและส่งมอบจริง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1.2 แผนภาพวงจรชีวิตคำขอยืม-คืนและเบิกจ่าย (Unified Request Lifecycle Flow)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80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2_request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วงจรชีวิตของคำขอยืม-คืนและเบิกจ่าย ตั้งแต่ยื่นคำขอจนถึงการส่งคืนและตรวจสภาพ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32"/>
        </w:rPr>
        <w:t>แผนภาพที่ 2 แสดงขั้นตอน 5 ระยะของคำขอ ได้แก่ (1) ยื่นคำขอพร้อมตรวจสอบสต็อกแบบ Real-time, (2) อาจารย์พิจารณาอนุมัติ, (3) เจ้าหน้าที่ตรวจเช็คและจัดเตรียมอุปกรณ์, (4) นิสิตมารับของไปฝึกปฏิบัติ, และ (5) นิสิตนำมาส่งคืนพร้อมการตรวจสภาพอย่างเป็นระบบ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1.3 แผนภาพการจองห้องแล็บและเช็คอินด้วย QR Code (Practice Booking Flow)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80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3_practice_boo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ขั้นตอนการจองรอบฝึกทักษะด้วยตนเอง และการเช็คอินเข้าห้องแล็บด้วย Dynamic QR Code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32"/>
        </w:rPr>
        <w:t>แผนภาพที่ 3 แสดงกระบวนการเข้าฝึกทักษะอิสระ ตั้งแต่การตรวจสอบตารางปฏิทิน การเลือกหัวข้อหัตถการ การระบุสมาชิกกลุ่ม จนถึงการเปิดบัตรเข้าห้อง (Pass) ที่มี Dynamic QR Code เพื่อสแกนเช็คอินหน้าห้องแล็บ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1.4 ตารางสรุปสิทธิ์การใช้งานของผู้ใช้แต่ละกลุ่ม (Permissions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0"/>
              </w:rPr>
              <w:t>บทบาท (Role)</w:t>
            </w:r>
          </w:p>
        </w:tc>
        <w:tc>
          <w:tcPr>
            <w:tcW w:type="dxa" w:w="2592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0"/>
              </w:rPr>
              <w:t>กลุ่มผู้ใช้งานเป้าหมาย</w:t>
            </w:r>
          </w:p>
        </w:tc>
        <w:tc>
          <w:tcPr>
            <w:tcW w:type="dxa" w:w="4608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0"/>
              </w:rPr>
              <w:t>ขอบเขตสิทธิ์การใช้งานในระบบ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30"/>
              </w:rPr>
              <w:t>USER (นิสิต)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30"/>
              </w:rPr>
              <w:t>นิสิตพยาบาลทุกชั้นปี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30"/>
              </w:rPr>
              <w:t>ยื่นขอยืมครุภัณฑ์, ขอเบิกวัสดุ, ขอชุดฝึก, จองห้องฝึกปฏิบัติการ, สแกน QR Code ตรวจสอบเครื่อง และติดตามสถานะคำขอของตนเอง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30"/>
              </w:rPr>
              <w:t>TEACHER (อาจารย์)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30"/>
              </w:rPr>
              <w:t>อาจารย์ประจำคณะ / อาจารย์พิเศษ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30"/>
              </w:rPr>
              <w:t>มีสิทธิ์ของนิสิตทั้งหมด + อนุมัติคำขอนิสิต, ขอชุดฝึกเพื่อการสอน, เพิ่มรายวิชา และดูการเบิกจ่ายงบประมาณรายวิชา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30"/>
              </w:rPr>
              <w:t>APPROVER (หัวหน้าแล็บ)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30"/>
              </w:rPr>
              <w:t>หัวหน้างานห้องปฏิบัติการ / ประธานหลักสูตร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30"/>
              </w:rPr>
              <w:t>พิจารณาอนุมัติคำขอยืมครุภัณฑ์มูลค่าสูง การขอเบิกวัสดุปริมาณมาก และการขอใช้ห้องแล็บกรณีพิเศษ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30"/>
              </w:rPr>
              <w:t>OFFICER (เจ้าหน้าที่แล็บ)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30"/>
              </w:rPr>
              <w:t>นักวิทยาศาสตร์การแพทย์ / เจ้าหน้าที่แล็บ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30"/>
              </w:rPr>
              <w:t>จ่าย-รับคืนอุปกรณ์, ตรวจสอบสภาพ, รับเข้าพัสดุ (Stock In), แบ่งบรรจุสเตอร์ไรด์, และจัดเตรียมชุดฝึก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30"/>
              </w:rPr>
              <w:t>ADMIN (ผู้ดูแลระบบ)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30"/>
              </w:rPr>
              <w:t>ผู้ดูแลระบบเทคโนโลยีสารสนเทศ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30"/>
              </w:rPr>
              <w:t>บริหารจัดการบัญชีผู้ใช้งาน, กำหนดสิทธิ์, สำรองข้อมูล และตั้งค่าพารามิเตอร์ของระบบทั้งระบบ</w:t>
            </w:r>
          </w:p>
        </w:tc>
      </w:tr>
    </w:tbl>
    <w:p>
      <w:r>
        <w:br w:type="page"/>
      </w:r>
    </w:p>
    <w:p>
      <w:pPr>
        <w:keepNext/>
        <w:spacing w:before="440" w:after="120"/>
      </w:pPr>
      <w:r>
        <w:rPr>
          <w:rFonts w:ascii="TH Sarabun New" w:hAnsi="TH Sarabun New"/>
          <w:b/>
          <w:color w:val="0F766E"/>
          <w:sz w:val="48"/>
        </w:rPr>
        <w:t>บทที่ 2: การเข้าสู่ระบบและการจัดการบัญชีผู้ใช้งาน (Authentication)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หน้าต่างเข้าสู่ระบบ (Sign In) แสดงฟอร์มกรอกข้อมูล และตัวเลือกลืมรหัสผ่าน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2.1 ขั้นตอนการเข้าสู่ระบบแบบละเอียด (Sign In Step-by-Step)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32"/>
        </w:rPr>
        <w:t xml:space="preserve">เปิดหน้าต่างเข้าสู่ระบบ - </w:t>
      </w:r>
      <w:r>
        <w:rPr>
          <w:rFonts w:ascii="TH Sarabun New" w:hAnsi="TH Sarabun New"/>
          <w:color w:val="1E293B"/>
          <w:sz w:val="32"/>
        </w:rPr>
        <w:t>เปิดเว็บบราวเซอร์ (Google Chrome หรือ Safari) ไปยัง URL ของระบบห้องแล็บพยาบาล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32"/>
        </w:rPr>
        <w:t xml:space="preserve">กรอกชื่อผู้ใช้งาน - </w:t>
      </w:r>
      <w:r>
        <w:rPr>
          <w:rFonts w:ascii="TH Sarabun New" w:hAnsi="TH Sarabun New"/>
          <w:color w:val="1E293B"/>
          <w:sz w:val="32"/>
        </w:rPr>
        <w:t>กรอกอีเมลมหาวิทยาลัย (@ku.th) หรือรหัสนิสิต เช่น 6811799999 (รหัสตัวอย่าง)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32"/>
        </w:rPr>
        <w:t xml:space="preserve">กรอกรหัสผ่าน - </w:t>
      </w:r>
      <w:r>
        <w:rPr>
          <w:rFonts w:ascii="TH Sarabun New" w:hAnsi="TH Sarabun New"/>
          <w:color w:val="1E293B"/>
          <w:sz w:val="32"/>
        </w:rPr>
        <w:t>พิมพ์รหัสผ่านส่วนตัว (สามารถคลิกไอคอน 'ดวงตา' เพื่อตรวจสอบความถูกต้องของรหัสผ่านได้)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32"/>
        </w:rPr>
        <w:t xml:space="preserve">เลือก 'จดจำการเข้าสู่ระบบ' - </w:t>
      </w:r>
      <w:r>
        <w:rPr>
          <w:rFonts w:ascii="TH Sarabun New" w:hAnsi="TH Sarabun New"/>
          <w:color w:val="1E293B"/>
          <w:sz w:val="32"/>
        </w:rPr>
        <w:t>ทำเครื่องหมายถูกที่ช่อง 'จดจำการเข้าสู่ระบบ' บนอุปกรณ์ส่วนตัว เพื่อคงสถานะล็อกอินไว้ 30 วัน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32"/>
        </w:rPr>
        <w:t xml:space="preserve">กดปุ่ม 'เข้าสู่ระบบ' - </w:t>
      </w:r>
      <w:r>
        <w:rPr>
          <w:rFonts w:ascii="TH Sarabun New" w:hAnsi="TH Sarabun New"/>
          <w:color w:val="1E293B"/>
          <w:sz w:val="32"/>
        </w:rPr>
        <w:t>ระบบจะตรวจสอบความถูกต้อง และนำท่านเข้าสู่หน้าจอแดชบอร์ดตามบทบาทผู้ใช้งานทันที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color w:val="D97706"/>
                <w:sz w:val="34"/>
              </w:rPr>
              <w:t>📌 นโยบายความปลอดภัยของเซสชัน (Security Policy)</w:t>
              <w:br/>
            </w:r>
            <w:r>
              <w:rPr>
                <w:rFonts w:ascii="TH Sarabun New" w:hAnsi="TH Sarabun New"/>
                <w:color w:val="1E293B"/>
                <w:sz w:val="32"/>
              </w:rPr>
              <w:t>ระบบมีมาตรการรักษาความปลอดภัยอัตโนมัติ: หากไม่มีการใช้งานต่อเนื่องเกิน 2 ชั่วโมง ระบบจะทำการตัดเซสชัน (Auto-Logout) เพื่อป้องกันการสวมสิทธิ์ หากใช้งานบนเครื่องคอมพิวเตอร์ประจำห้องปฏิบัติการ ให้กดปุ่ม 'ออกจากระบบ' ทุกครั้งเมื่อเสร็จสิ้นภารกิจ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40" w:after="120"/>
      </w:pPr>
      <w:r>
        <w:rPr>
          <w:rFonts w:ascii="TH Sarabun New" w:hAnsi="TH Sarabun New"/>
          <w:b/>
          <w:color w:val="0F766E"/>
          <w:sz w:val="48"/>
        </w:rPr>
        <w:t>บทที่ 3: หน้าหลักและแดชบอร์ดนิสิต (Student Dashboard)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หน้าจอแดชบอร์ดนิสิต แสดงแถบสีเตือนกำหนดคืน (ส้ม-เหลือง-ฟ้า), การ์ดสรุปสถานะ และตารางนัดหมาย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3.1 การอ่านค่าบัตรสรุปสถานะ (KPI Status Cards)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🟡 รอการอนุมัติ (Pending): </w:t>
      </w:r>
      <w:r>
        <w:rPr>
          <w:rFonts w:ascii="TH Sarabun New" w:hAnsi="TH Sarabun New"/>
          <w:color w:val="1E293B"/>
          <w:sz w:val="32"/>
        </w:rPr>
        <w:t>แสดงจำนวนคำขอที่นิสิตยื่นเรื่องแล้ว และกำลังรออาจารย์ประจำวิชาพิจารณา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🔵 กำลังยืมอยู่ (Active / Borrowed): </w:t>
      </w:r>
      <w:r>
        <w:rPr>
          <w:rFonts w:ascii="TH Sarabun New" w:hAnsi="TH Sarabun New"/>
          <w:color w:val="1E293B"/>
          <w:sz w:val="32"/>
        </w:rPr>
        <w:t>แสดงจำนวนรายการครุภัณฑ์ที่รับไปใช้งานแล้วและอยู่ในความรับผิดชอบ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🟢 คืนสมบูรณ์แล้ว (Returned Complete): </w:t>
      </w:r>
      <w:r>
        <w:rPr>
          <w:rFonts w:ascii="TH Sarabun New" w:hAnsi="TH Sarabun New"/>
          <w:color w:val="1E293B"/>
          <w:sz w:val="32"/>
        </w:rPr>
        <w:t>แสดงประวัติการส่งคืนอุปกรณ์ครบถ้วนและผ่านการตรวจสภาพ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🟣 สถิติการฝึกปฏิบัติการ (Practice Hours): </w:t>
      </w:r>
      <w:r>
        <w:rPr>
          <w:rFonts w:ascii="TH Sarabun New" w:hAnsi="TH Sarabun New"/>
          <w:color w:val="1E293B"/>
          <w:sz w:val="32"/>
        </w:rPr>
        <w:t>แสดงจำนวนชั่วโมงรวมที่นิสิตได้เข้าฝึกฝนทักษะการพยาบาลด้วยตนเองในห้องแล็บ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3.2 แถบสีแจ้งเตือนกำหนดวันส่งคืนอัจฉริยะ (Smart Return Deadlines)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32"/>
        </w:rPr>
        <w:t>ระบบจะคำนวณระยะเวลาก่อนถึงกำหนดส่งคืนแบบ Real-time และแสดงสีแจ้งเตือนเพื่อป้องกันการส่งคืนล่าช้า: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0"/>
              </w:rPr>
              <w:t>ระดับการเตือน</w:t>
            </w:r>
          </w:p>
        </w:tc>
        <w:tc>
          <w:tcPr>
            <w:tcW w:type="dxa" w:w="2160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0"/>
              </w:rPr>
              <w:t>เงื่อนไขเวลา</w:t>
            </w:r>
          </w:p>
        </w:tc>
        <w:tc>
          <w:tcPr>
            <w:tcW w:type="dxa" w:w="4608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30"/>
              </w:rPr>
              <w:t>ความหมายและข้อปฏิบัติที่แนะนำ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30"/>
              </w:rPr>
              <w:t>🔵 สีฟ้า (ปกติ)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30"/>
              </w:rPr>
              <w:t>เหลือเวลา &gt; 3 วัน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30"/>
              </w:rPr>
              <w:t>อุปกรณ์อยู่ในกำหนดเวลายืมตามปกติ นิสิตสามารถใช้งานได้ตามแผน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30"/>
              </w:rPr>
              <w:t>🟡 สีเหลือง (ใกล้ครบ)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30"/>
              </w:rPr>
              <w:t>เหลือเวลา 1 - 3 วัน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30"/>
              </w:rPr>
              <w:t>ใกล้ถึงกำหนดส่งคืน ให้นิสิตวางแผนทำความสะอาดและจัดเตรียมอุปกรณ์เพื่อนำมาคืน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30"/>
              </w:rPr>
              <w:t>🟠 สีส้ม (ครบกำหนดวันนี้)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30"/>
              </w:rPr>
              <w:t>เหลือเวลา 0 วัน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30"/>
              </w:rPr>
              <w:t>ครบกำหนดส่งคืน 'วันนี้' ต้องนำอุปกรณ์มาส่งมอบให้เจ้าหน้าที่แล็บก่อนเวลา 16:30 น.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30"/>
              </w:rPr>
              <w:t>🔴 สีแดงกะพริบ (เกินกำหนด)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30"/>
              </w:rPr>
              <w:t>เลยกำหนดส่งคืน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30"/>
              </w:rPr>
              <w:t>เลยกำหนดส่งคืนแล้ว! นิสิตต้องนำอุปกรณ์มาติดต่อเจ้าหน้าที่ทันทีเพื่อป้องกันการระงับสิทธิ์</w:t>
            </w:r>
          </w:p>
        </w:tc>
      </w:tr>
    </w:tbl>
    <w:p>
      <w:r>
        <w:br w:type="page"/>
      </w:r>
    </w:p>
    <w:p>
      <w:pPr>
        <w:keepNext/>
        <w:spacing w:before="440" w:after="120"/>
      </w:pPr>
      <w:r>
        <w:rPr>
          <w:rFonts w:ascii="TH Sarabun New" w:hAnsi="TH Sarabun New"/>
          <w:b/>
          <w:color w:val="0F766E"/>
          <w:sz w:val="48"/>
        </w:rPr>
        <w:t>บทที่ 4: การยื่นคำขอรวม: ยืมครุภัณฑ์ &amp; เบิกวัสดุสิ้นเปลือง (Unified Request)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rrow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หน้ารายการคำขอยืม-คืนครุภัณฑ์ พร้อมประวัติการทำรายการตัวอย่าง (แสดงรายการคำขอที่ 0001 ถึง 0005)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fied_request_mod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หน้าต่างแบบฟอร์มคำขอรวม One-Stop Unified Request พร้อมตรวจสอบสต็อกจริง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4.1 ขั้นตอนการยื่นคำขอแบบ Step-by-Step (7 ขั้นตอน)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32"/>
        </w:rPr>
        <w:t xml:space="preserve">เปิดแบบฟอร์มคำขอ - </w:t>
      </w:r>
      <w:r>
        <w:rPr>
          <w:rFonts w:ascii="TH Sarabun New" w:hAnsi="TH Sarabun New"/>
          <w:color w:val="1E293B"/>
          <w:sz w:val="32"/>
        </w:rPr>
        <w:t>คลิกปุ่ม "+ ยื่นขอยืมอุปกรณ์ฝึกซ้อม" บนแดชบอร์ด หรือปุ่ม "+ สร้างคำขอใหม่" ในเมนู "ยืม-คืนครุภัณฑ์ &amp; เบิกพัสดุ"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32"/>
        </w:rPr>
        <w:t xml:space="preserve">ระบุรายวิชาและอาจารย์ผู้รับทราบ - </w:t>
      </w:r>
      <w:r>
        <w:rPr>
          <w:rFonts w:ascii="TH Sarabun New" w:hAnsi="TH Sarabun New"/>
          <w:color w:val="1E293B"/>
          <w:sz w:val="32"/>
        </w:rPr>
        <w:t>เลือกรายวิชาที่เกี่ยวข้อง และเลือกอาจารย์ประจำวิชาจาก Dropdown (ระบบบังคับสำหรับนิสิต)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32"/>
        </w:rPr>
        <w:t xml:space="preserve">ระบุวัตถุประสงค์และสถานที่ - </w:t>
      </w:r>
      <w:r>
        <w:rPr>
          <w:rFonts w:ascii="TH Sarabun New" w:hAnsi="TH Sarabun New"/>
          <w:color w:val="1E293B"/>
          <w:sz w:val="32"/>
        </w:rPr>
        <w:t>กรอกวัตถุประสงค์ เช่น 'ฝึกปฏิบัติการใส่สายสวนปัสสาวะเพื่อเตรียมสอบ OSCE' และระบุสถานที่ เช่น 'ห้อง Lab 2 เตียง 4'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32"/>
        </w:rPr>
        <w:t xml:space="preserve">กำหนดวันเวลารับและส่งคืน - </w:t>
      </w:r>
      <w:r>
        <w:rPr>
          <w:rFonts w:ascii="TH Sarabun New" w:hAnsi="TH Sarabun New"/>
          <w:color w:val="1E293B"/>
          <w:sz w:val="32"/>
        </w:rPr>
        <w:t>เลือกวัน-เวลาที่ต้องการเข้ามารับของ และวัน-เวลาที่จะนำมาส่งคืน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32"/>
        </w:rPr>
        <w:t xml:space="preserve">เลือกรายการครุภัณฑ์/หุ่นฝึก (Equipment) - </w:t>
      </w:r>
      <w:r>
        <w:rPr>
          <w:rFonts w:ascii="TH Sarabun New" w:hAnsi="TH Sarabun New"/>
          <w:color w:val="1E293B"/>
          <w:sz w:val="32"/>
        </w:rPr>
        <w:t>เลือกชนิดหุ่นหรือเครื่องมือ ระบุจำนวนที่ต้องการ (กด '+ เพิ่มรายการครุภัณฑ์' เพื่อยืมหลายชิ้นได้)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6: </w:t>
      </w:r>
      <w:r>
        <w:rPr>
          <w:rFonts w:ascii="TH Sarabun New" w:hAnsi="TH Sarabun New"/>
          <w:b/>
          <w:color w:val="1E293B"/>
          <w:sz w:val="32"/>
        </w:rPr>
        <w:t xml:space="preserve">เลือกรายการวัสดุสิ้นเปลือง (Consumables) - </w:t>
      </w:r>
      <w:r>
        <w:rPr>
          <w:rFonts w:ascii="TH Sarabun New" w:hAnsi="TH Sarabun New"/>
          <w:color w:val="1E293B"/>
          <w:sz w:val="32"/>
        </w:rPr>
        <w:t>เลือกเวชภัณฑ์ที่ต้องใช้ร่วมกัน เช่น ถุงมือสเตอร์ไรด์, สำลี, ผ้าก๊อซ (ระบบคำนวณราคาประเมินต้นทุนรวมให้ทันที)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7: </w:t>
      </w:r>
      <w:r>
        <w:rPr>
          <w:rFonts w:ascii="TH Sarabun New" w:hAnsi="TH Sarabun New"/>
          <w:b/>
          <w:color w:val="1E293B"/>
          <w:sz w:val="32"/>
        </w:rPr>
        <w:t xml:space="preserve">ตรวจสอบความถูกต้องและส่งคำขอ - </w:t>
      </w:r>
      <w:r>
        <w:rPr>
          <w:rFonts w:ascii="TH Sarabun New" w:hAnsi="TH Sarabun New"/>
          <w:color w:val="1E293B"/>
          <w:sz w:val="32"/>
        </w:rPr>
        <w:t>ตรวจสอบว่าไม่มีข้อความเตือนสต็อกไม่พอ จากนั้นกดปุ่ม 'ยืนยันและส่งคำขอ'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E11D4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color w:val="E11D48"/>
                <w:sz w:val="34"/>
              </w:rPr>
              <w:t>📌 ระบบตรวจสอบสต็อกคงเหลือจริง (Real-time Stock Guard)</w:t>
              <w:br/>
            </w:r>
            <w:r>
              <w:rPr>
                <w:rFonts w:ascii="TH Sarabun New" w:hAnsi="TH Sarabun New"/>
                <w:color w:val="1E293B"/>
                <w:sz w:val="32"/>
              </w:rPr>
              <w:t>ระบบมีระบบป้องกันสต็อกติดลบ (Stock Guard): หากนิสิตระบุจำนวนเกินกว่าที่ห้องแล็บมีอยู่จริง หรืออุปกรณ์ชิ้นนั้นถูกผู้อื่นยืมไปหมดแล้ว ระบบจะแสดงตัวอักษรสีแดงเตือนทันที และจะไม่อนุญาตให้กดยื่นคำขอจนกว่าจะปรับลดจำนวนลงตามสต็อกจริง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40" w:after="120"/>
      </w:pPr>
      <w:r>
        <w:rPr>
          <w:rFonts w:ascii="TH Sarabun New" w:hAnsi="TH Sarabun New"/>
          <w:b/>
          <w:color w:val="0F766E"/>
          <w:sz w:val="48"/>
        </w:rPr>
        <w:t>บทที่ 5: การขอใช้ชุดฝึกปฏิบัติการมาตรฐาน (Standard Practice Kits)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kits_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คลังชุดฝึกปฏิบัติการมาตรฐาน (Kits Library) แสดงชุดทำแผล, สวนปัสสาวะ, ทำคลอด และ CPR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5.1 ประโยชน์ของชุดฝึกมาตรฐานสำเร็จรูป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ลดเวลาในการเตรียม: </w:t>
      </w:r>
      <w:r>
        <w:rPr>
          <w:rFonts w:ascii="TH Sarabun New" w:hAnsi="TH Sarabun New"/>
          <w:color w:val="1E293B"/>
          <w:sz w:val="32"/>
        </w:rPr>
        <w:t>นิสิตไม่ต้องเสียเวลาค้นหาและเลือกอุปกรณ์ทีละชิ้น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อุปกรณ์ครบถ้วนตามเกณฑ์วิชาชีพ: </w:t>
      </w:r>
      <w:r>
        <w:rPr>
          <w:rFonts w:ascii="TH Sarabun New" w:hAnsi="TH Sarabun New"/>
          <w:color w:val="1E293B"/>
          <w:sz w:val="32"/>
        </w:rPr>
        <w:t>จัดเตรียมโดยผู้เชี่ยวชาญตามมาตรฐานหัตถการ เช่น Dressing Set, Foley's Catheterization, Normal Delivery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ขอใช้งานใน 1 คลิก (One-Click Request): </w:t>
      </w:r>
      <w:r>
        <w:rPr>
          <w:rFonts w:ascii="TH Sarabun New" w:hAnsi="TH Sarabun New"/>
          <w:color w:val="1E293B"/>
          <w:sz w:val="32"/>
        </w:rPr>
        <w:t>ระบบจะนำรายการอุปกรณ์และเวชภัณฑ์ทั้งหมดเข้าสู่ฟอร์มคำขอให้อัตโนมัติ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5.2 ขั้นตอนการขอใช้ชุดฝึก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32"/>
        </w:rPr>
        <w:t xml:space="preserve">เข้าสู่เมนูชุดฝึก - </w:t>
      </w:r>
      <w:r>
        <w:rPr>
          <w:rFonts w:ascii="TH Sarabun New" w:hAnsi="TH Sarabun New"/>
          <w:color w:val="1E293B"/>
          <w:sz w:val="32"/>
        </w:rPr>
        <w:t>ไปที่เมนู "ชุดฝึกปฏิบัติการ (Kits)" ที่แถบด้านข้าง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32"/>
        </w:rPr>
        <w:t xml:space="preserve">เลือกชุดฝึก - </w:t>
      </w:r>
      <w:r>
        <w:rPr>
          <w:rFonts w:ascii="TH Sarabun New" w:hAnsi="TH Sarabun New"/>
          <w:color w:val="1E293B"/>
          <w:sz w:val="32"/>
        </w:rPr>
        <w:t>คลิกดู 'รายละเอียดชุดฝึก' เพื่อตรวจสอบว่ามีรายการอุปกรณ์ชิ้นใดบ้าง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32"/>
        </w:rPr>
        <w:t xml:space="preserve">กดปุ่ม 'ขอใช้ชุดฝึกนี้' - </w:t>
      </w:r>
      <w:r>
        <w:rPr>
          <w:rFonts w:ascii="TH Sarabun New" w:hAnsi="TH Sarabun New"/>
          <w:color w:val="1E293B"/>
          <w:sz w:val="32"/>
        </w:rPr>
        <w:t>ระบบจะเปิดแบบฟอร์มคำขอพร้อมระบุรายการทั้งหมดให้ทันที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32"/>
        </w:rPr>
        <w:t xml:space="preserve">ระบุวันเวลาและส่งคำขอ - </w:t>
      </w:r>
      <w:r>
        <w:rPr>
          <w:rFonts w:ascii="TH Sarabun New" w:hAnsi="TH Sarabun New"/>
          <w:color w:val="1E293B"/>
          <w:sz w:val="32"/>
        </w:rPr>
        <w:t>เลือกวันเวลาและอาจารย์ผู้รับทราบ แล้วกดยืนยันคำขอ</w:t>
      </w:r>
    </w:p>
    <w:p>
      <w:r>
        <w:br w:type="page"/>
      </w:r>
    </w:p>
    <w:p>
      <w:pPr>
        <w:keepNext/>
        <w:spacing w:before="440" w:after="120"/>
      </w:pPr>
      <w:r>
        <w:rPr>
          <w:rFonts w:ascii="TH Sarabun New" w:hAnsi="TH Sarabun New"/>
          <w:b/>
          <w:color w:val="0F766E"/>
          <w:sz w:val="48"/>
        </w:rPr>
        <w:t>บทที่ 6: การจองห้องแล็บและรอบฝึกปฏิบัติด้วยตนเอง (Self-Practice Booking)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actice_time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ตารางเวลาและปฏิทินรอบฝึกปฏิบัติการ (Timetable) แสดงห้องและรอบเวลาที่เปิดให้จอง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actice_my_book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แท็บรายการจองของฉัน แสดงสถานะการอนุมัติและบัตร Dynamic QR Code Pass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6.1 ข้อมูลห้องปฏิบัติการและรอบเวลาที่เปิดให้บริการ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Room 1 (Fundamental Nursing Lab): </w:t>
      </w:r>
      <w:r>
        <w:rPr>
          <w:rFonts w:ascii="TH Sarabun New" w:hAnsi="TH Sarabun New"/>
          <w:color w:val="1E293B"/>
          <w:sz w:val="32"/>
        </w:rPr>
        <w:t>ห้องปฏิบัติการทักษะพื้นฐานทางการพยาบาล (เตียงฝึก, หุ่นพื้นฐาน, รถทำแผล)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Room 2 (Adult &amp; Critical Care Lab): </w:t>
      </w:r>
      <w:r>
        <w:rPr>
          <w:rFonts w:ascii="TH Sarabun New" w:hAnsi="TH Sarabun New"/>
          <w:color w:val="1E293B"/>
          <w:sz w:val="32"/>
        </w:rPr>
        <w:t>ห้องปฏิบัติการการพยาบาลผู้ใหญ่และภาวะวิกฤต (หุ่น High-Fidelity SimMan, Defibrillator)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Room 3 (Maternal, Child &amp; Midwifery Lab): </w:t>
      </w:r>
      <w:r>
        <w:rPr>
          <w:rFonts w:ascii="TH Sarabun New" w:hAnsi="TH Sarabun New"/>
          <w:color w:val="1E293B"/>
          <w:sz w:val="32"/>
        </w:rPr>
        <w:t>ห้องปฏิบัติการการพยาบาลมารดา ทารก และการผดุงครรภ์ (หุ่นทำคลอด Noelle, Incubator)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ช่วงเวลาที่เปิดบริการ: </w:t>
      </w:r>
      <w:r>
        <w:rPr>
          <w:rFonts w:ascii="TH Sarabun New" w:hAnsi="TH Sarabun New"/>
          <w:color w:val="1E293B"/>
          <w:sz w:val="32"/>
        </w:rPr>
        <w:t>รอบเวลาเปิดให้บริการฝึกซ้อมอิสระ: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รอบเช้า: </w:t>
      </w:r>
      <w:r>
        <w:rPr>
          <w:rFonts w:ascii="TH Sarabun New" w:hAnsi="TH Sarabun New"/>
          <w:color w:val="1E293B"/>
          <w:sz w:val="32"/>
        </w:rPr>
        <w:t>09:00 - 12:00 น. (เปิดรับ 6 ท่าน/ห้อง)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รอบบ่าย: </w:t>
      </w:r>
      <w:r>
        <w:rPr>
          <w:rFonts w:ascii="TH Sarabun New" w:hAnsi="TH Sarabun New"/>
          <w:color w:val="1E293B"/>
          <w:sz w:val="32"/>
        </w:rPr>
        <w:t>13:00 - 16:00 น. (เปิดรับ 6 ท่าน/ห้อง)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รอบเย็น (หลังเลิกเรียน): </w:t>
      </w:r>
      <w:r>
        <w:rPr>
          <w:rFonts w:ascii="TH Sarabun New" w:hAnsi="TH Sarabun New"/>
          <w:color w:val="1E293B"/>
          <w:sz w:val="32"/>
        </w:rPr>
        <w:t>16:30 - 19:30 น. (เปิดรับ 6 ท่าน/ห้อง)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6.2 ขั้นตอนการจองและการใช้งานบัตร QR Code Check-in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32"/>
        </w:rPr>
        <w:t xml:space="preserve">เลือกห้องและรอบเวลา - </w:t>
      </w:r>
      <w:r>
        <w:rPr>
          <w:rFonts w:ascii="TH Sarabun New" w:hAnsi="TH Sarabun New"/>
          <w:color w:val="1E293B"/>
          <w:sz w:val="32"/>
        </w:rPr>
        <w:t>ในเมนู "ขอเข้าฝึกปฏิบัติด้วยตนเอง" ให้เลือกวันที่และคลิกที่ช่องรอบเวลาที่ขึ้นสถานะ "ว่าง"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32"/>
        </w:rPr>
        <w:t xml:space="preserve">กรอกข้อมูลการฝึก - </w:t>
      </w:r>
      <w:r>
        <w:rPr>
          <w:rFonts w:ascii="TH Sarabun New" w:hAnsi="TH Sarabun New"/>
          <w:color w:val="1E293B"/>
          <w:sz w:val="32"/>
        </w:rPr>
        <w:t>เลือกหัวข้อหัตถการที่ต้องการฝึก (เช่น ฉีดยา, ทำแผล, Foley, ทำคลอด) และระบุวัตถุประสงค์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32"/>
        </w:rPr>
        <w:t xml:space="preserve">เพิ่มรายชื่อเพื่อนร่วมกลุ่ม - </w:t>
      </w:r>
      <w:r>
        <w:rPr>
          <w:rFonts w:ascii="TH Sarabun New" w:hAnsi="TH Sarabun New"/>
          <w:color w:val="1E293B"/>
          <w:sz w:val="32"/>
        </w:rPr>
        <w:t>หากมาฝึกเป็นกลุ่ม สามารถกดเพิ่มรหัสนิสิตและชื่อเพื่อนร่วมกลุ่มได้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32"/>
        </w:rPr>
        <w:t xml:space="preserve">กดยืนยันการจอง - </w:t>
      </w:r>
      <w:r>
        <w:rPr>
          <w:rFonts w:ascii="TH Sarabun New" w:hAnsi="TH Sarabun New"/>
          <w:color w:val="1E293B"/>
          <w:sz w:val="32"/>
        </w:rPr>
        <w:t>ระบบจะบันทึกคำขอจองห้องและส่งเรื่องให้อาจารย์/เจ้าหน้าที่รับทราบ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32"/>
        </w:rPr>
        <w:t xml:space="preserve">เปิดบัตรเข้าห้อง (Pass) - </w:t>
      </w:r>
      <w:r>
        <w:rPr>
          <w:rFonts w:ascii="TH Sarabun New" w:hAnsi="TH Sarabun New"/>
          <w:color w:val="1E293B"/>
          <w:sz w:val="32"/>
        </w:rPr>
        <w:t>เมื่อได้รับการอนุมัติ ให้เข้าไปที่แท็บ 'รายการจองของฉัน' เพื่อเปิดบัตร QR Code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6: </w:t>
      </w:r>
      <w:r>
        <w:rPr>
          <w:rFonts w:ascii="TH Sarabun New" w:hAnsi="TH Sarabun New"/>
          <w:b/>
          <w:color w:val="1E293B"/>
          <w:sz w:val="32"/>
        </w:rPr>
        <w:t xml:space="preserve">สแกนเช็คอินเข้าห้อง - </w:t>
      </w:r>
      <w:r>
        <w:rPr>
          <w:rFonts w:ascii="TH Sarabun New" w:hAnsi="TH Sarabun New"/>
          <w:color w:val="1E293B"/>
          <w:sz w:val="32"/>
        </w:rPr>
        <w:t>นำ QR Code ไปสแกนที่จุด Check-in หน้าห้องแล็บ หรือเปิดแท็บ 'สแกนเนอร์' บนมือถือเพื่อบันทึกเวลาเข้าฝึก</w:t>
      </w:r>
    </w:p>
    <w:p>
      <w:r>
        <w:br w:type="page"/>
      </w:r>
    </w:p>
    <w:p>
      <w:pPr>
        <w:keepNext/>
        <w:spacing w:before="440" w:after="120"/>
      </w:pPr>
      <w:r>
        <w:rPr>
          <w:rFonts w:ascii="TH Sarabun New" w:hAnsi="TH Sarabun New"/>
          <w:b/>
          <w:color w:val="0F766E"/>
          <w:sz w:val="48"/>
        </w:rPr>
        <w:t>บทที่ 7: การสแกน QR Code ประจำครุภัณฑ์ (Asset Mobile QR Code)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sset_detail_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หน้ารายละเอียดครุภัณฑ์ที่เข้าถึงผ่านการสแกน QR Code พร้อมคู่มือการใช้งานและปุ่มแจ้งปัญหา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7.1 ข้อมูลที่แสดงเมื่อสแกน QR Code ประจำเครื่อง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ข้อมูลระบุตัวตนเครื่อง: </w:t>
      </w:r>
      <w:r>
        <w:rPr>
          <w:rFonts w:ascii="TH Sarabun New" w:hAnsi="TH Sarabun New"/>
          <w:color w:val="1E293B"/>
          <w:sz w:val="32"/>
        </w:rPr>
        <w:t>รหัสครุภัณฑ์ภายใน (Asset Code) และรหัสสินทรัพย์ ERP มหาวิทยาลัย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ยี่ห้อและรุ่น (Brand &amp; Model): </w:t>
      </w:r>
      <w:r>
        <w:rPr>
          <w:rFonts w:ascii="TH Sarabun New" w:hAnsi="TH Sarabun New"/>
          <w:color w:val="1E293B"/>
          <w:sz w:val="32"/>
        </w:rPr>
        <w:t>เช่น Laerdal Little Anne QCPR, Philips HeartStart FRx, Terumo Infusion Pump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สถานะความพร้อม (Operational Status): </w:t>
      </w:r>
      <w:r>
        <w:rPr>
          <w:rFonts w:ascii="TH Sarabun New" w:hAnsi="TH Sarabun New"/>
          <w:color w:val="1E293B"/>
          <w:sz w:val="32"/>
        </w:rPr>
        <w:t>แสดงสถานะปัจจุบัน เช่น 'พร้อมใช้งาน (Available)' หรือ 'อยู่ระหว่างส่งซ่อม (Maintenance)'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คลังสื่อการสอนและคู่มือ (Manuals &amp; Guides): </w:t>
      </w:r>
      <w:r>
        <w:rPr>
          <w:rFonts w:ascii="TH Sarabun New" w:hAnsi="TH Sarabun New"/>
          <w:color w:val="1E293B"/>
          <w:sz w:val="32"/>
        </w:rPr>
        <w:t>ลิงก์เปิดอ่านคู่มือภาษาไทย/อังกฤษ (PDF) และคลิปวิดีโอสาธิตขั้นตอนการเปิดเครื่องและใช้งาน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7.2 ปุ่มฟังก์ชันด่วนประจำหน้าเครื่อง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ปุ่ม 'ขอยืมเครื่องนี้': </w:t>
      </w:r>
      <w:r>
        <w:rPr>
          <w:rFonts w:ascii="TH Sarabun New" w:hAnsi="TH Sarabun New"/>
          <w:color w:val="1E293B"/>
          <w:sz w:val="32"/>
        </w:rPr>
        <w:t>เปิดแบบฟอร์มขอยืมโดยระบุเครื่องนี้เป็นเป้าหมายได้ทันที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ปุ่ม 'แจ้งชำรุด / เหตุขัดข้อง': </w:t>
      </w:r>
      <w:r>
        <w:rPr>
          <w:rFonts w:ascii="TH Sarabun New" w:hAnsi="TH Sarabun New"/>
          <w:color w:val="1E293B"/>
          <w:sz w:val="32"/>
        </w:rPr>
        <w:t>หากพบว่าเครื่องมีปัญหา สามารถพิมพ์แจ้งอาการและกดส่งเรื่องถึงช่างแล็บได้ทันที</w:t>
      </w:r>
    </w:p>
    <w:p>
      <w:r>
        <w:br w:type="page"/>
      </w:r>
    </w:p>
    <w:p>
      <w:pPr>
        <w:keepNext/>
        <w:spacing w:before="440" w:after="120"/>
      </w:pPr>
      <w:r>
        <w:rPr>
          <w:rFonts w:ascii="TH Sarabun New" w:hAnsi="TH Sarabun New"/>
          <w:b/>
          <w:color w:val="0F766E"/>
          <w:sz w:val="48"/>
        </w:rPr>
        <w:t>บทที่ 8: ขั้นตอนการรับมอบและการส่งคืนอุปกรณ์ (Pick-up &amp; Return Workflow)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8.1 ขั้นตอนการมารับอุปกรณ์ที่ห้องแล็บ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32"/>
        </w:rPr>
        <w:t xml:space="preserve">ตรวจสอบสถานะคำขอ - </w:t>
      </w:r>
      <w:r>
        <w:rPr>
          <w:rFonts w:ascii="TH Sarabun New" w:hAnsi="TH Sarabun New"/>
          <w:color w:val="1E293B"/>
          <w:sz w:val="32"/>
        </w:rPr>
        <w:t>ตรวจสอบในแดชบอร์ดว่าสถานะคำขอขึ้นเป็น 'อนุมัติแล้ว (Approved)' หรือ 'จัดเตรียมพร้อมรับ (Prepared)'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32"/>
        </w:rPr>
        <w:t xml:space="preserve">ติดต่อเจ้าหน้าที่ - </w:t>
      </w:r>
      <w:r>
        <w:rPr>
          <w:rFonts w:ascii="TH Sarabun New" w:hAnsi="TH Sarabun New"/>
          <w:color w:val="1E293B"/>
          <w:sz w:val="32"/>
        </w:rPr>
        <w:t>เดินทางมายังห้องเตรียมการปฏิบัติการพยาบาล ชั้น 3 คณะพยาบาลศาสตร์ ตามวันเวลาที่นัดหมาย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32"/>
        </w:rPr>
        <w:t xml:space="preserve">แจ้งรหัสคำขอ - </w:t>
      </w:r>
      <w:r>
        <w:rPr>
          <w:rFonts w:ascii="TH Sarabun New" w:hAnsi="TH Sarabun New"/>
          <w:color w:val="1E293B"/>
          <w:sz w:val="32"/>
        </w:rPr>
        <w:t>แจ้งชื่อนิสิตและรหัสคำขอยืม (เช่น REQ-...) แก่เจ้าหน้าที่ประจำเคาน์เตอร์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32"/>
        </w:rPr>
        <w:t xml:space="preserve">ตรวจเช็คสภาพร่วมกัน - </w:t>
      </w:r>
      <w:r>
        <w:rPr>
          <w:rFonts w:ascii="TH Sarabun New" w:hAnsi="TH Sarabun New"/>
          <w:color w:val="1E293B"/>
          <w:sz w:val="32"/>
        </w:rPr>
        <w:t>ตรวจสอบความสมบูรณ์ของชิ้นส่วน อุปกรณ์เสริม สายไฟ และสัญญาณไฟร่วมกับเจ้าหน้าที่ก่อนนำออกจากห้อง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8.2 ขั้นตอนการส่งคืนอุปกรณ์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32"/>
        </w:rPr>
        <w:t xml:space="preserve">ทำความสะอาด - </w:t>
      </w:r>
      <w:r>
        <w:rPr>
          <w:rFonts w:ascii="TH Sarabun New" w:hAnsi="TH Sarabun New"/>
          <w:color w:val="1E293B"/>
          <w:sz w:val="32"/>
        </w:rPr>
        <w:t>เช็ดทำความสะอาดผิวหุ่นและอุปกรณ์ด้วยผ้าแห้งหรือแอลกอฮอล์ 70% ตามคำแนะนำของแต่ละอุปกรณ์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32"/>
        </w:rPr>
        <w:t xml:space="preserve">จัดเก็บเข้าชุด - </w:t>
      </w:r>
      <w:r>
        <w:rPr>
          <w:rFonts w:ascii="TH Sarabun New" w:hAnsi="TH Sarabun New"/>
          <w:color w:val="1E293B"/>
          <w:sz w:val="32"/>
        </w:rPr>
        <w:t>จัดเรียงชิ้นส่วน สายเคเบิล และอุปกรณ์เสริมกลับเข้ากล่องหรือกระเป๋าเดิมให้ครบถ้วน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32"/>
        </w:rPr>
        <w:t xml:space="preserve">ส่งมอบคืนเจ้าหน้าที่ - </w:t>
      </w:r>
      <w:r>
        <w:rPr>
          <w:rFonts w:ascii="TH Sarabun New" w:hAnsi="TH Sarabun New"/>
          <w:color w:val="1E293B"/>
          <w:sz w:val="32"/>
        </w:rPr>
        <w:t>นำมาส่งมอบให้เจ้าหน้าที่แล็บก่อนเวลา 16:30 น. ของวันที่ครบกำหนดส่งคืน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32"/>
        </w:rPr>
        <w:t xml:space="preserve">ตรวจรับสภาพ - </w:t>
      </w:r>
      <w:r>
        <w:rPr>
          <w:rFonts w:ascii="TH Sarabun New" w:hAnsi="TH Sarabun New"/>
          <w:color w:val="1E293B"/>
          <w:sz w:val="32"/>
        </w:rPr>
        <w:t>เจ้าหน้าที่จะทดสอบการทำงานและบันทึกสถานะการคืนลงในระบบ: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   • กรณีสมบูรณ์: </w:t>
      </w:r>
      <w:r>
        <w:rPr>
          <w:rFonts w:ascii="TH Sarabun New" w:hAnsi="TH Sarabun New"/>
          <w:color w:val="1E293B"/>
          <w:sz w:val="32"/>
        </w:rPr>
        <w:t>สถานะจะปรับเป็น 'คืนเรียบร้อยสมบูรณ์ (Returned)'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32"/>
        </w:rPr>
        <w:t xml:space="preserve">   • กรณีพบรายการชำรุด/สูญหาย: </w:t>
      </w:r>
      <w:r>
        <w:rPr>
          <w:rFonts w:ascii="TH Sarabun New" w:hAnsi="TH Sarabun New"/>
          <w:color w:val="1E293B"/>
          <w:sz w:val="32"/>
        </w:rPr>
        <w:t>เจ้าหน้าที่จะบันทึกหมายเหตุชำรุด/สูญหาย (Returned with Issue) เพื่อประสานงานซ่อมแซมต่อไป</w:t>
      </w:r>
    </w:p>
    <w:p>
      <w:r>
        <w:br w:type="page"/>
      </w:r>
    </w:p>
    <w:p>
      <w:pPr>
        <w:keepNext/>
        <w:spacing w:before="440" w:after="120"/>
      </w:pPr>
      <w:r>
        <w:rPr>
          <w:rFonts w:ascii="TH Sarabun New" w:hAnsi="TH Sarabun New"/>
          <w:b/>
          <w:color w:val="0F766E"/>
          <w:sz w:val="48"/>
        </w:rPr>
        <w:t>บทที่ 9: คู่มือพิเศษสำหรับอาจารย์ผู้สอน (Faculty &amp; Teacher Features)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acher_approva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ศูนย์อนุมัติคำขอ (Approvals Center) แสดงรายการคำขอของนิสิตรอพิจารณา พร้อมปุ่มอนุมัติ/ไม่อนุมัติ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urses_analy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ภาพที่: หน้าจัดการรายวิชาและการติดตามต้นทุนวัสดุ (Courses &amp; Cost Analytics) พร้อมงบประมาณจริง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9.1 การพิจารณาอนุมัติคำขอของนิสิต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32"/>
        </w:rPr>
        <w:t xml:space="preserve">เข้าศูนย์อนุมัติ - </w:t>
      </w:r>
      <w:r>
        <w:rPr>
          <w:rFonts w:ascii="TH Sarabun New" w:hAnsi="TH Sarabun New"/>
          <w:color w:val="1E293B"/>
          <w:sz w:val="32"/>
        </w:rPr>
        <w:t>คลิกเมนู "ศูนย์อนุมัติคำขอ" ที่แถบด้านข้าง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32"/>
        </w:rPr>
        <w:t xml:space="preserve">ตรวจสอบรายละเอียด - </w:t>
      </w:r>
      <w:r>
        <w:rPr>
          <w:rFonts w:ascii="TH Sarabun New" w:hAnsi="TH Sarabun New"/>
          <w:color w:val="1E293B"/>
          <w:sz w:val="32"/>
        </w:rPr>
        <w:t>คลิกดูรายการคำขอ เพื่อตรวจสอบ: ชนิดหุ่นที่ยืม, จำนวนเวชภัณฑ์ที่ขอเบิก, วัตถุประสงค์ และวันเวลาที่ใช้งาน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32"/>
        </w:rPr>
        <w:t xml:space="preserve">พิจารณาอนุมัติ/ปฏิเสธ - </w:t>
      </w:r>
      <w:r>
        <w:rPr>
          <w:rFonts w:ascii="TH Sarabun New" w:hAnsi="TH Sarabun New"/>
          <w:color w:val="1E293B"/>
          <w:sz w:val="32"/>
        </w:rPr>
        <w:t>อาจารย์สามารถคลิกปุ่มสีเขียว 'อนุมัติ (Approve)' หรือปุ่มสีแดง 'ไม่อนุมัติ (Reject)' พร้อมพิมพ์ข้อเสนอแนะเพิ่มเติมให้นิสิตทราบได้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9.2 การจัดการรายวิชาและผู้ประสานงานรายวิชา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32"/>
        </w:rPr>
        <w:t xml:space="preserve">เปิดหน้ารายวิชา - </w:t>
      </w:r>
      <w:r>
        <w:rPr>
          <w:rFonts w:ascii="TH Sarabun New" w:hAnsi="TH Sarabun New"/>
          <w:color w:val="1E293B"/>
          <w:sz w:val="32"/>
        </w:rPr>
        <w:t>ไปที่เมนู "จัดการรายวิชา &amp; ต้นทุน" ที่แถบด้านข้าง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32"/>
        </w:rPr>
        <w:t xml:space="preserve">คลิกเพิ่มรายวิชา - </w:t>
      </w:r>
      <w:r>
        <w:rPr>
          <w:rFonts w:ascii="TH Sarabun New" w:hAnsi="TH Sarabun New"/>
          <w:color w:val="1E293B"/>
          <w:sz w:val="32"/>
        </w:rPr>
        <w:t>คลิกปุ่ม '+ เพิ่มรายวิชาใหม่'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32"/>
        </w:rPr>
        <w:t xml:space="preserve">กรอกข้อมูลรายวิชา - </w:t>
      </w:r>
      <w:r>
        <w:rPr>
          <w:rFonts w:ascii="TH Sarabun New" w:hAnsi="TH Sarabun New"/>
          <w:color w:val="1E293B"/>
          <w:sz w:val="32"/>
        </w:rPr>
        <w:t>ระบุรหัสวิชา, ชื่อวิชา (ไทยและอังกฤษ), หน่วยกิต, และจำนวนนิสิตที่ลงทะเบียน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32"/>
        </w:rPr>
        <w:t xml:space="preserve">เลือกผู้ประสานงานรายวิชา - </w:t>
      </w:r>
      <w:r>
        <w:rPr>
          <w:rFonts w:ascii="TH Sarabun New" w:hAnsi="TH Sarabun New"/>
          <w:color w:val="1E293B"/>
          <w:sz w:val="32"/>
        </w:rPr>
        <w:t>ระบบมีตัวเลือกค้นหารายชื่อคณาจารย์ทั้ง 23 ท่าน อาจารย์สามารถพิมพ์ค้นหาหรือคลิกเลือกชื่อได้ทันที หรือพิมพ์ระบุเองได้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32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32"/>
        </w:rPr>
        <w:t xml:space="preserve">กำหนดเพดานงบประมาณ - </w:t>
      </w:r>
      <w:r>
        <w:rPr>
          <w:rFonts w:ascii="TH Sarabun New" w:hAnsi="TH Sarabun New"/>
          <w:color w:val="1E293B"/>
          <w:sz w:val="32"/>
        </w:rPr>
        <w:t>ระบุเพดานงบประมาณค่าวัสดุสำหรับการเรียนการสอน เพื่อให้ระบบคำนวณและแจ้งเตือนการใช้งบประมาณ</w:t>
      </w:r>
    </w:p>
    <w:p>
      <w:r>
        <w:br w:type="page"/>
      </w:r>
    </w:p>
    <w:p>
      <w:pPr>
        <w:keepNext/>
        <w:spacing w:before="440" w:after="120"/>
      </w:pPr>
      <w:r>
        <w:rPr>
          <w:rFonts w:ascii="TH Sarabun New" w:hAnsi="TH Sarabun New"/>
          <w:b/>
          <w:color w:val="0F766E"/>
          <w:sz w:val="48"/>
        </w:rPr>
        <w:t>บทที่ 10: กฎระเบียบ ข้อควรระวัง และคำถามที่พบบ่อย (Lab Policies &amp; FAQ)</w:t>
      </w: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10.1 กฎระเบียบและข้อห้ามเด็ดขาดในการใช้งานหุ่นทางการพยาบาล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E11D4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color w:val="E11D48"/>
                <w:sz w:val="34"/>
              </w:rPr>
              <w:t>📌 ข้อควรระวังเพื่อรักษาทรัพย์สินของคณะ (Critical Safety Rules)</w:t>
              <w:br/>
            </w:r>
            <w:r>
              <w:rPr>
                <w:rFonts w:ascii="TH Sarabun New" w:hAnsi="TH Sarabun New"/>
                <w:color w:val="1E293B"/>
                <w:sz w:val="32"/>
              </w:rPr>
              <w:t>1. ห้ามใช้ปากกาหมึกซึม ปากกาลูกลื่น หรือดินสอ เขียนลงบนผิวหนังหุ่นจำลองโดยเด็ดขาด เนื่องจากหมึกจะซึมเข้าเนื้อยางซิลิโคนอย่างถาวรและไม่สามารถลบออกได้</w:t>
              <w:br/>
              <w:t>2. ห้ามฉีดน้ำหรือสารละลายใดๆ เข้าไปในช่องเปิดของหุ่นจำลอง ยกเว้นหุ่นที่ระบุว่าเป็นรุ่น Fluid-compatible และได้รับอนุญาตจากเจ้าหน้าที่แล้วเท่านั้น</w:t>
              <w:br/>
              <w:t>3. สำหรับการฝึกใส่สายสวนปัสสาวะหรือสายให้อาหาร ให้ใช้เฉพาะสารหล่อลื่นสูตรน้ำ (Water-based Jelly) ที่ห้องแล็บจัดเตรียมไว้ให้เท่านั้น ห้ามใช้ Vaseline หรือน้ำมันพืช</w:t>
              <w:br/>
              <w:t>4. หลังการฝึกปฏิบัติการ CPR ห้ามใช้ของมีคมกรีดหรือกดทับหน้าอกหุ่นเกินขอบเขตที่เครื่องกำหนด และให้ทำความสะอาดใบหน้าหุ่นด้วยแผ่นแอลกอฮอล์ทุกครั้ง</w:t>
              <w:br/>
              <w:t>5. ห้ามเคลื่อนย้ายหุ่นขนาดใหญ่หรือเครื่อง Monitor ออกจากห้องแล็บโดยไม่ได้รับอนุญาตเป็นลายลักษณ์อักษรจากหัวหน้าห้องปฏิบัติการ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TH Sarabun New" w:hAnsi="TH Sarabun New"/>
          <w:b/>
          <w:color w:val="0E7490"/>
          <w:sz w:val="40"/>
        </w:rPr>
        <w:t>10.2 คำถามที่พบบ่อย (Frequently Asked Questions)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32"/>
        </w:rPr>
        <w:t>Q: ทำไมปุ่ม 'ยืนยันและส่งคำขอ' จึงเป็นสีเทา หรือกดยื่นไม่ได้?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32"/>
        </w:rPr>
        <w:t>A: เกิดจาก 3 สาเหตุหลัก:</w:t>
        <w:br/>
        <w:t>1. จำนวนที่ขอยืมมากกว่าจำนวนคงเหลือจริงในคลัง (สต็อกไม่พอ) ให้ปรับลดจำนวนลง</w:t>
        <w:br/>
        <w:t>2. ยังไม่ได้เลือกหรือกรอกชื่อ 'อาจารย์ผู้รับทราบ/อาจารย์ประจำวิชา' (ระบบบังคับสำหรับนิสิต)</w:t>
        <w:br/>
        <w:t>3. ลืมกรอก 'วัตถุประสงค์และสถานที่ใช้งาน' กรุณาตรวจสอบและกรอกข้อมูลให้ครบถ้วน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32"/>
        </w:rPr>
        <w:t>Q: หากส่งคำขอไปแล้ว แต่ต้องการแก้ไขหรือยกเลิกคำขอ ต้องทำอย่างไร?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32"/>
        </w:rPr>
        <w:t>A: หากคำขอยังอยู่ในสถานะ 'รออนุมัติ (Pending)' นิสิตสามารถติดต่อเจ้าหน้าที่แล็บเพื่อขอยกเลิกคำขอและยื่นใหม่ได้ แต่หากคำขอได้รับการ 'อนุมัติแล้ว (Approved)' จะไม่สามารถแก้ไขได้ ต้องแจ้งเจ้าหน้าที่เพื่อทำการปรับปรุงในระบบ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32"/>
        </w:rPr>
        <w:t>Q: หากฝึกปฏิบัติการแล้วอุปกรณ์ไม่พอ หรือต้องการขอต่อเวลายืม ต้องทำอย่างไร?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32"/>
        </w:rPr>
        <w:t>A: ให้นำอุปกรณ์เดิมเข้ามาติดต่อเจ้าหน้าที่แล็บเพื่อตรวจสอบสภาพก่อน หากไม่มีคิวผู้อื่นจองต่อ เจ้าหน้าที่จะทำการขยายเวลาคืนในระบบให้ ห้ามเก็บอุปกรณ์ไว้เกินกำหนดโดยไม่แจ้งเจ้าหน้าที่โดยเด็ดขาด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32"/>
        </w:rPr>
        <w:t>Q: ช่องทางการติดต่อเจ้าหน้าที่และฝ่ายสนับสนุนเทคนิคห้องแล็บ?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32"/>
        </w:rPr>
        <w:t>A: • สถานที่: ห้องเตรียมการปฏิบัติการพยาบาล ชั้น 3 คณะพยาบาลศาสตร์ มหาวิทยาลัยเกษตรศาสตร์</w:t>
        <w:br/>
        <w:t>• เวลาทำการ: จันทร์ - ศุกร์ เวลา 08:30 - 16:30 น. (รอบฝึกนอกเวลาเปิดตามตารางนัดหมาย)</w:t>
        <w:br/>
        <w:t>• โทรศัพท์ภายใน: 02-xxx-xxxx ต่อ 1234</w:t>
        <w:br/>
        <w:t>• อีเมลระบบ: nursing-lab@ku.th</w:t>
      </w:r>
    </w:p>
    <w:p>
      <w:pPr>
        <w:spacing w:before="400"/>
        <w:jc w:val="center"/>
      </w:pPr>
      <w:r>
        <w:rPr>
          <w:rFonts w:ascii="TH Sarabun New" w:hAnsi="TH Sarabun New"/>
          <w:b/>
          <w:color w:val="0F766E"/>
          <w:sz w:val="26"/>
        </w:rPr>
        <w:t>━━━━━━━━━━━━━━━━━━━━━━━━━━━━━━━━━━━━━━━━━━</w:t>
        <w:br/>
        <w:t>คณะพยาบาลศาสตร์ มหาวิทยาลัยเกษตรศาสตร์</w:t>
        <w:br/>
        <w:t>มุ่งมั่นพัฒนาการจัดการศึกษาทางการพยาบาลสู่มาตรฐานสากล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