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lang w:eastAsia="en-US"/>
        </w:rPr>
        <w:id w:val="-936819184"/>
        <w:docPartObj>
          <w:docPartGallery w:val="Cover Pages"/>
          <w:docPartUnique/>
        </w:docPartObj>
      </w:sdtPr>
      <w:sdtEndPr/>
      <w:sdtContent>
        <w:p w14:paraId="73835D90" w14:textId="527A6CE9" w:rsidR="00A96EB0" w:rsidRPr="00A852A8" w:rsidRDefault="00A96EB0">
          <w:pPr>
            <w:pStyle w:val="Sansinterligne"/>
            <w:rPr>
              <w:rFonts w:ascii="Times New Roman" w:hAnsi="Times New Roman" w:cs="Times New Roman"/>
            </w:rPr>
          </w:pPr>
        </w:p>
        <w:p w14:paraId="142FAA82" w14:textId="33F22930" w:rsidR="00A96EB0" w:rsidRPr="00A852A8" w:rsidRDefault="009D2FD0">
          <w:pPr>
            <w:rPr>
              <w:rFonts w:ascii="Times New Roman" w:hAnsi="Times New Roman" w:cs="Times New Roman"/>
            </w:rPr>
          </w:pPr>
          <w:r w:rsidRPr="00A852A8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9A6483" wp14:editId="6D9673D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1219200</wp:posOffset>
                    </wp:positionV>
                    <wp:extent cx="5743575" cy="1247775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103DB" w14:textId="5D44D3ED" w:rsidR="00A96EB0" w:rsidRPr="005C16B1" w:rsidRDefault="005C618A" w:rsidP="00A96EB0">
                                <w:pPr>
                                  <w:pStyle w:val="Sansinterligne"/>
                                  <w:jc w:val="both"/>
                                  <w:rPr>
                                    <w:rFonts w:ascii="Times New Roman" w:eastAsiaTheme="majorEastAsia" w:hAnsi="Times New Roman" w:cs="Times New Roman"/>
                                    <w:color w:val="2E74B5" w:themeColor="accent5" w:themeShade="BF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E74B5" w:themeColor="accent5" w:themeShade="BF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6EB0" w:rsidRPr="005C16B1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CREATION D’UNE APPLICATION</w:t>
                                    </w:r>
                                    <w:r w:rsidR="00C06D5D" w:rsidRPr="005C16B1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="00A96EB0" w:rsidRPr="005C16B1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DE GESTION </w:t>
                                    </w:r>
                                    <w:r w:rsidR="00A852A8" w:rsidRPr="005C16B1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DES LIVRES DE LA BIBLIOTHEQUE LE SAVAN</w:t>
                                    </w:r>
                                  </w:sdtContent>
                                </w:sdt>
                              </w:p>
                              <w:p w14:paraId="0B7DBB22" w14:textId="640F7FAB" w:rsidR="00A96EB0" w:rsidRPr="005C16B1" w:rsidRDefault="005C618A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6EB0" w:rsidRPr="005C16B1">
                                      <w:rPr>
                                        <w:rFonts w:ascii="Times New Roman" w:eastAsiaTheme="minorEastAsia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A64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401.05pt;margin-top:96pt;width:452.25pt;height:98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O4eAIAAFgFAAAOAAAAZHJzL2Uyb0RvYy54bWysVN9P2zAQfp+0/8Hy+0gLlE4RKepATJMQ&#10;oJUJaW+uY9Nots+zr026v35nJymI7YVpL87l7rvP99PnF501bKdCbMBVfHo04Uw5CXXjnir+7eH6&#10;w0fOIgpXCwNOVXyvIr9YvH933vpSHcMGTK0CIxIXy9ZXfIPoy6KIcqOsiEfglSOjhmAF0m94Kuog&#10;WmK3pjieTM6KFkLtA0gVI2mveiNfZH6tlcQ7raNCZipOsWE+Qz7X6SwW56J8CsJvGjmEIf4hCisa&#10;R5ceqK4ECrYNzR9UtpEBImg8kmAL0LqRKudA2Uwnr7JZbYRXORcqTvSHMsX/Rytvd/eBNTX1jjMn&#10;LLXoOzWK1Yqh6lCxaSpR62NJyJUnLHafoEvwQR9JmTLvdLDpSzkxslOx94cCExOTpJzNT09m8xln&#10;kmzT49P5nH6Ip3h29yHiZwWWJaHigTqYCyt2NxF76AhJtzm4bowhvSiNY23Fz05mk+xwsBC5cQmg&#10;8jwMNCmlPvQs4d6onuSr0lSPnEFS5ElUlyawnaAZElIqhzn5zEvohNIUxFscB/xzVG9x7vMYbwaH&#10;B2fbOAg5+1dh1z/GkHWPp5q/yDuJ2K27oaVrqPfU6QD9ukQvrxvqxo2IeC8C7Qc1l3Ye7+jQBqjq&#10;MEicbSD8+ps+4WlsycpZS/tW8fhzK4LizHxxNNBpOUchjMJ6FNzWXgKVn4aUoskiOQQ0o6gD2Ed6&#10;CpbpFjIJJ+muiuMoXmK/9fSUSLVcZhCtoBd441ZeJurUjTRbD92jCH4YwLQFtzBuoihfzWGPTZ4O&#10;llsE3eQhTQXtqzgUmtY3j/nw1KT34eV/Rj0/iIvfAAAA//8DAFBLAwQUAAYACAAAACEA+Ss6Pd4A&#10;AAAIAQAADwAAAGRycy9kb3ducmV2LnhtbEyPS0/EMAyE70j8h8hI3Nh0FxZ1S9MV4nHjuYAEt7QJ&#10;bUXiVInbLf8ec4Kb7RmNvym3s3disjH1ARUsFxkIi00wPbYKXl9uT3IQiTQa7QJaBd82wbY6PCh1&#10;YcIen+20o1ZwCKZCK+iIhkLK1HTW67QIg0XWPkP0mniNrTRR7zncO7nKsnPpdY/8odODveps87Ub&#10;vQL3nuJdndHHdN3e09OjHN9ulg9KHR/NlxcgyM70Z4ZffEaHipnqMKJJwingIsTXzYoHljfZ2RpE&#10;reA0z9cgq1L+L1D9AAAA//8DAFBLAQItABQABgAIAAAAIQC2gziS/gAAAOEBAAATAAAAAAAAAAAA&#10;AAAAAAAAAABbQ29udGVudF9UeXBlc10ueG1sUEsBAi0AFAAGAAgAAAAhADj9If/WAAAAlAEAAAsA&#10;AAAAAAAAAAAAAAAALwEAAF9yZWxzLy5yZWxzUEsBAi0AFAAGAAgAAAAhAHeDE7h4AgAAWAUAAA4A&#10;AAAAAAAAAAAAAAAALgIAAGRycy9lMm9Eb2MueG1sUEsBAi0AFAAGAAgAAAAhAPkrOj3eAAAACAEA&#10;AA8AAAAAAAAAAAAAAAAA0gQAAGRycy9kb3ducmV2LnhtbFBLBQYAAAAABAAEAPMAAADdBQAAAAA=&#10;" filled="f" stroked="f" strokeweight=".5pt">
                    <v:textbox inset="0,0,0,0">
                      <w:txbxContent>
                        <w:p w14:paraId="578103DB" w14:textId="5D44D3ED" w:rsidR="00A96EB0" w:rsidRPr="005C16B1" w:rsidRDefault="005C618A" w:rsidP="00A96EB0">
                          <w:pPr>
                            <w:pStyle w:val="Sansinterligne"/>
                            <w:jc w:val="both"/>
                            <w:rPr>
                              <w:rFonts w:ascii="Times New Roman" w:eastAsiaTheme="majorEastAsia" w:hAnsi="Times New Roman" w:cs="Times New Roman"/>
                              <w:color w:val="2E74B5" w:themeColor="accent5" w:themeShade="BF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6EB0" w:rsidRPr="005C16B1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CREATION D’UNE APPLICATION</w:t>
                              </w:r>
                              <w:r w:rsidR="00C06D5D" w:rsidRPr="005C16B1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A96EB0" w:rsidRPr="005C16B1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DE GESTION </w:t>
                              </w:r>
                              <w:r w:rsidR="00A852A8" w:rsidRPr="005C16B1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 LIVRES DE LA BIBLIOTHEQUE LE SAVAN</w:t>
                              </w:r>
                            </w:sdtContent>
                          </w:sdt>
                        </w:p>
                        <w:p w14:paraId="0B7DBB22" w14:textId="640F7FAB" w:rsidR="00A96EB0" w:rsidRPr="005C16B1" w:rsidRDefault="005C618A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6EB0" w:rsidRPr="005C16B1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96EB0" w:rsidRPr="00A852A8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235B61" wp14:editId="6C22E782">
                    <wp:simplePos x="0" y="0"/>
                    <wp:positionH relativeFrom="page">
                      <wp:posOffset>3172570</wp:posOffset>
                    </wp:positionH>
                    <wp:positionV relativeFrom="margin">
                      <wp:align>bottom</wp:align>
                    </wp:positionV>
                    <wp:extent cx="3657600" cy="697175"/>
                    <wp:effectExtent l="0" t="0" r="7620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9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033FE" w14:textId="58803873" w:rsidR="00A96EB0" w:rsidRDefault="005C618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2A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Rafihatou ZOANGA</w:t>
                                    </w:r>
                                  </w:sdtContent>
                                </w:sdt>
                              </w:p>
                              <w:p w14:paraId="05B7497B" w14:textId="42C57084" w:rsidR="00A96EB0" w:rsidRDefault="005C618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6E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SIMPLON BURKINA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235B61" id="Zone de texte 32" o:spid="_x0000_s1027" type="#_x0000_t202" style="position:absolute;margin-left:249.8pt;margin-top:0;width:4in;height:54.9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xTewIAAGAFAAAOAAAAZHJzL2Uyb0RvYy54bWysVF1P2zAUfZ+0/2D5faQFUbaKFHUgpkkI&#10;0GBC2pvr2DSa4+vZbpPu13PsJAWxvTDtxbm599zj++nTs64xbKt8qMmWfHow4UxZSVVtH0v+/f7y&#10;w0fOQhS2EoasKvlOBX62eP/utHVzdUhrMpXyDCQ2zFtX8nWMbl4UQa5VI8IBOWVh1OQbEfHrH4vK&#10;ixbsjSkOJ5NZ0ZKvnCepQoD2ojfyRebXWsl4o3VQkZmSI7aYT5/PVTqLxamYP3rh1rUcwhD/EEUj&#10;aotL91QXIgq28fUfVE0tPQXS8UBSU5DWtVQ5B2QznbzK5m4tnMq5oDjB7csU/h+tvN7eelZXJT86&#10;5MyKBj36gU6xSrGouqgY9ChS68Ic2DsHdOw+U4dmj/oAZcq9075JX2TFYEe5d/sSg4pJKI9mxyez&#10;CUwSttmnk+nJcaIpnr2dD/GLooYloeQeLcyVFdurEHvoCEmXWbqsjcltNJa1ID06nmSHvQXkxias&#10;ygMx0KSM+sizFHdGJYyx35RGQXICSZFHUZ0bz7YCQySkVDbm3DMv0AmlEcRbHAf8c1Rvce7zGG8m&#10;G/fOTW3J5+xfhV39HEPWPR41f5F3EmO36vIk7Bu7omqHfnvq1yY4eVmjKVcixFvhsSfoI3Y/3uDQ&#10;hlB8GiTO1uR//02f8BhfWDlrsXclD782wivOzFeLwU5LOgp+FFajYDfNOaELU7wqTmYRDj6aUdSe&#10;mgc8Cct0C0zCStxV8tUonsd++/GkSLVcZhBW0Yl4Ze+cTNSpKWnE7rsH4d0wh2kZrmncSDF/NY49&#10;NnlaWm4i6TrPaqprX8Wh3ljjPO3Dk5PeiZf/GfX8MC6eAAAA//8DAFBLAwQUAAYACAAAACEAwPDk&#10;j90AAAAJAQAADwAAAGRycy9kb3ducmV2LnhtbEyPwU7DMBBE70j8g7VI3KgDgrZJ41QIFcGtSgtS&#10;j25s4tB4HWWdNvw9mxPcdjSj2Tf5evStONuemoAK7mcJCItVMA3WCj72r3dLEBQ1Gt0GtAp+LMG6&#10;uL7KdWbCBUt73sVacAlSphW4GLtMSqqc9ZpmobPI3lfovY4s+1qaXl+43LfyIUnm0usG+YPTnX1x&#10;tjrtBq9g8/592DvcDuWCNrQ9vdGnLkmp25vxeQUi2jH+hWHCZ3QomOkYBjQkWgWPaTrnqAJeNNnJ&#10;4on1cbrSJcgil/8XFL8AAAD//wMAUEsBAi0AFAAGAAgAAAAhALaDOJL+AAAA4QEAABMAAAAAAAAA&#10;AAAAAAAAAAAAAFtDb250ZW50X1R5cGVzXS54bWxQSwECLQAUAAYACAAAACEAOP0h/9YAAACUAQAA&#10;CwAAAAAAAAAAAAAAAAAvAQAAX3JlbHMvLnJlbHNQSwECLQAUAAYACAAAACEARKxsU3sCAABgBQAA&#10;DgAAAAAAAAAAAAAAAAAuAgAAZHJzL2Uyb0RvYy54bWxQSwECLQAUAAYACAAAACEAwPDkj90AAAAJ&#10;AQAADwAAAAAAAAAAAAAAAADVBAAAZHJzL2Rvd25yZXYueG1sUEsFBgAAAAAEAAQA8wAAAN8FAAAA&#10;AA==&#10;" filled="f" stroked="f" strokeweight=".5pt">
                    <v:textbox inset="0,0,0,0">
                      <w:txbxContent>
                        <w:p w14:paraId="006033FE" w14:textId="58803873" w:rsidR="00A96EB0" w:rsidRDefault="005C618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52A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Rafihatou ZOANGA</w:t>
                              </w:r>
                            </w:sdtContent>
                          </w:sdt>
                        </w:p>
                        <w:p w14:paraId="05B7497B" w14:textId="42C57084" w:rsidR="00A96EB0" w:rsidRDefault="005C618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6EB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SIMPLON BURKINA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96EB0" w:rsidRPr="00A852A8">
            <w:rPr>
              <w:rFonts w:ascii="Times New Roman" w:hAnsi="Times New Roman" w:cs="Times New Roman"/>
            </w:rPr>
            <w:br w:type="page"/>
          </w:r>
        </w:p>
      </w:sdtContent>
    </w:sdt>
    <w:p w14:paraId="45197043" w14:textId="61776F55" w:rsidR="006A6BC5" w:rsidRPr="00A852A8" w:rsidRDefault="00047C78" w:rsidP="00047C7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mallCaps/>
          <w:color w:val="2E74B5" w:themeColor="accent5" w:themeShade="BF"/>
          <w:sz w:val="36"/>
          <w:szCs w:val="36"/>
        </w:rPr>
      </w:pPr>
      <w:r w:rsidRPr="00A852A8">
        <w:rPr>
          <w:rFonts w:ascii="Times New Roman" w:hAnsi="Times New Roman" w:cs="Times New Roman"/>
          <w:smallCaps/>
          <w:color w:val="2E74B5" w:themeColor="accent5" w:themeShade="BF"/>
          <w:sz w:val="36"/>
          <w:szCs w:val="36"/>
        </w:rPr>
        <w:lastRenderedPageBreak/>
        <w:t>Présentation de l’entreprise</w:t>
      </w:r>
    </w:p>
    <w:p w14:paraId="17597ED1" w14:textId="79F504F1" w:rsidR="00047C78" w:rsidRPr="00A852A8" w:rsidRDefault="00A852A8" w:rsidP="00A852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SAVAN est une bibliothèque qui met à la disposition des ses abonnés diverses livres.</w:t>
      </w:r>
    </w:p>
    <w:p w14:paraId="20DD52AF" w14:textId="65B9D279" w:rsidR="00047C78" w:rsidRPr="00A852A8" w:rsidRDefault="00047C78" w:rsidP="00047C78">
      <w:pPr>
        <w:rPr>
          <w:rFonts w:ascii="Times New Roman" w:hAnsi="Times New Roman" w:cs="Times New Roman"/>
        </w:rPr>
      </w:pPr>
    </w:p>
    <w:p w14:paraId="707A9B02" w14:textId="06D4B1EB" w:rsidR="00047C78" w:rsidRPr="00A852A8" w:rsidRDefault="00047C78" w:rsidP="00047C7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mallCaps/>
          <w:color w:val="2E74B5" w:themeColor="accent5" w:themeShade="BF"/>
          <w:sz w:val="36"/>
          <w:szCs w:val="36"/>
        </w:rPr>
      </w:pPr>
      <w:r w:rsidRPr="00A852A8">
        <w:rPr>
          <w:rFonts w:ascii="Times New Roman" w:hAnsi="Times New Roman" w:cs="Times New Roman"/>
          <w:smallCaps/>
          <w:color w:val="2E74B5" w:themeColor="accent5" w:themeShade="BF"/>
          <w:sz w:val="36"/>
          <w:szCs w:val="36"/>
        </w:rPr>
        <w:t xml:space="preserve">Les objectifs de la </w:t>
      </w:r>
      <w:r w:rsidR="004D29E7" w:rsidRPr="00A852A8">
        <w:rPr>
          <w:rFonts w:ascii="Times New Roman" w:hAnsi="Times New Roman" w:cs="Times New Roman"/>
          <w:smallCaps/>
          <w:color w:val="2E74B5" w:themeColor="accent5" w:themeShade="BF"/>
          <w:sz w:val="36"/>
          <w:szCs w:val="36"/>
        </w:rPr>
        <w:t>plateforme</w:t>
      </w:r>
    </w:p>
    <w:p w14:paraId="111A005E" w14:textId="202BE40D" w:rsidR="004D29E7" w:rsidRPr="00A852A8" w:rsidRDefault="004D29E7" w:rsidP="00A852A8">
      <w:pPr>
        <w:jc w:val="both"/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  <w:smallCaps/>
        </w:rPr>
        <w:t>L</w:t>
      </w:r>
      <w:r w:rsidRPr="00A852A8">
        <w:rPr>
          <w:rFonts w:ascii="Times New Roman" w:hAnsi="Times New Roman" w:cs="Times New Roman"/>
        </w:rPr>
        <w:t xml:space="preserve">a plateforme vise </w:t>
      </w:r>
      <w:r w:rsidR="00A852A8">
        <w:rPr>
          <w:rFonts w:ascii="Times New Roman" w:hAnsi="Times New Roman" w:cs="Times New Roman"/>
        </w:rPr>
        <w:t xml:space="preserve">à aider le responsable de la bibliothèque le SAVAN dans la gestion des ses livres. Ainsi il pourra à l’aide de l’application </w:t>
      </w:r>
      <w:r w:rsidR="00A852A8" w:rsidRPr="00A852A8">
        <w:rPr>
          <w:rFonts w:ascii="Times New Roman" w:hAnsi="Times New Roman" w:cs="Times New Roman"/>
        </w:rPr>
        <w:t xml:space="preserve">classer les livres par année de parution et par auteurs. En plus il </w:t>
      </w:r>
      <w:r w:rsidR="00A852A8">
        <w:rPr>
          <w:rFonts w:ascii="Times New Roman" w:hAnsi="Times New Roman" w:cs="Times New Roman"/>
        </w:rPr>
        <w:t>pourra</w:t>
      </w:r>
      <w:r w:rsidR="00A852A8" w:rsidRPr="00A852A8">
        <w:rPr>
          <w:rFonts w:ascii="Times New Roman" w:hAnsi="Times New Roman" w:cs="Times New Roman"/>
        </w:rPr>
        <w:t xml:space="preserve"> connaitre le nombre total de livre en stock, par auteur, par type et par pays</w:t>
      </w:r>
      <w:r w:rsidR="00A852A8">
        <w:rPr>
          <w:rFonts w:ascii="Times New Roman" w:hAnsi="Times New Roman" w:cs="Times New Roman"/>
        </w:rPr>
        <w:t>.</w:t>
      </w:r>
    </w:p>
    <w:p w14:paraId="1E322FB3" w14:textId="065CBB13" w:rsidR="004D29E7" w:rsidRPr="00A852A8" w:rsidRDefault="004D29E7" w:rsidP="004D29E7">
      <w:pPr>
        <w:rPr>
          <w:rFonts w:ascii="Times New Roman" w:hAnsi="Times New Roman" w:cs="Times New Roman"/>
        </w:rPr>
      </w:pPr>
    </w:p>
    <w:p w14:paraId="2E818199" w14:textId="482E3F47" w:rsidR="004D29E7" w:rsidRPr="00A852A8" w:rsidRDefault="004D29E7" w:rsidP="004D29E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E74B5" w:themeColor="accent5" w:themeShade="BF"/>
        </w:rPr>
      </w:pPr>
      <w:r w:rsidRPr="00A852A8">
        <w:rPr>
          <w:rFonts w:ascii="Times New Roman" w:hAnsi="Times New Roman" w:cs="Times New Roman"/>
          <w:color w:val="2E74B5" w:themeColor="accent5" w:themeShade="BF"/>
        </w:rPr>
        <w:t>Les cibles de l’application</w:t>
      </w:r>
    </w:p>
    <w:p w14:paraId="313E6188" w14:textId="41516511" w:rsidR="004D29E7" w:rsidRPr="00A852A8" w:rsidRDefault="004D29E7" w:rsidP="00083795">
      <w:pPr>
        <w:jc w:val="both"/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 xml:space="preserve">L’application </w:t>
      </w:r>
      <w:r w:rsidR="00A852A8">
        <w:rPr>
          <w:rFonts w:ascii="Times New Roman" w:hAnsi="Times New Roman" w:cs="Times New Roman"/>
        </w:rPr>
        <w:t>est destinée au responsable de la bibliothèque le SAVAN.</w:t>
      </w:r>
    </w:p>
    <w:p w14:paraId="2A9FB1BB" w14:textId="4B720AE8" w:rsidR="009D2FD0" w:rsidRPr="00A852A8" w:rsidRDefault="009D2FD0" w:rsidP="004D29E7">
      <w:pPr>
        <w:rPr>
          <w:rFonts w:ascii="Times New Roman" w:hAnsi="Times New Roman" w:cs="Times New Roman"/>
        </w:rPr>
      </w:pPr>
    </w:p>
    <w:p w14:paraId="7119340E" w14:textId="6A9F0541" w:rsidR="009D2FD0" w:rsidRDefault="009D2FD0" w:rsidP="009D2FD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E74B5" w:themeColor="accent5" w:themeShade="BF"/>
        </w:rPr>
      </w:pPr>
      <w:r w:rsidRPr="00A852A8">
        <w:rPr>
          <w:rFonts w:ascii="Times New Roman" w:hAnsi="Times New Roman" w:cs="Times New Roman"/>
          <w:color w:val="2E74B5" w:themeColor="accent5" w:themeShade="BF"/>
        </w:rPr>
        <w:t>Les objectifs quantitatifs</w:t>
      </w:r>
    </w:p>
    <w:p w14:paraId="719984C6" w14:textId="6FB8553A" w:rsidR="00A852A8" w:rsidRPr="00A852A8" w:rsidRDefault="00A852A8" w:rsidP="00A852A8">
      <w:pPr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 xml:space="preserve">Le responsable doit pouvoir connaitre </w:t>
      </w:r>
      <w:r w:rsidR="00D81B54" w:rsidRPr="00A852A8">
        <w:rPr>
          <w:rFonts w:ascii="Times New Roman" w:hAnsi="Times New Roman" w:cs="Times New Roman"/>
        </w:rPr>
        <w:t>le nombre total de livre en stock, par auteur, par type et par pays</w:t>
      </w:r>
      <w:r w:rsidR="00D81B54">
        <w:rPr>
          <w:rFonts w:ascii="Times New Roman" w:hAnsi="Times New Roman" w:cs="Times New Roman"/>
        </w:rPr>
        <w:t>.</w:t>
      </w:r>
    </w:p>
    <w:p w14:paraId="74A736F5" w14:textId="77777777" w:rsidR="009D2FD0" w:rsidRPr="00A852A8" w:rsidRDefault="009D2FD0" w:rsidP="009D2FD0">
      <w:pPr>
        <w:rPr>
          <w:rFonts w:ascii="Times New Roman" w:hAnsi="Times New Roman" w:cs="Times New Roman"/>
        </w:rPr>
      </w:pPr>
    </w:p>
    <w:p w14:paraId="51678BF7" w14:textId="307FE231" w:rsidR="009D2FD0" w:rsidRPr="00A852A8" w:rsidRDefault="009D2FD0" w:rsidP="009D2FD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E74B5" w:themeColor="accent5" w:themeShade="BF"/>
        </w:rPr>
      </w:pPr>
      <w:r w:rsidRPr="00A852A8">
        <w:rPr>
          <w:rFonts w:ascii="Times New Roman" w:hAnsi="Times New Roman" w:cs="Times New Roman"/>
          <w:color w:val="2E74B5" w:themeColor="accent5" w:themeShade="BF"/>
        </w:rPr>
        <w:t>Les périmètres du projet</w:t>
      </w:r>
    </w:p>
    <w:p w14:paraId="313666D9" w14:textId="30C952FE" w:rsidR="009D2FD0" w:rsidRPr="00A852A8" w:rsidRDefault="009D2FD0" w:rsidP="00083795">
      <w:pPr>
        <w:jc w:val="both"/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>L</w:t>
      </w:r>
      <w:r w:rsidR="00F364D6" w:rsidRPr="00A852A8">
        <w:rPr>
          <w:rFonts w:ascii="Times New Roman" w:hAnsi="Times New Roman" w:cs="Times New Roman"/>
        </w:rPr>
        <w:t>’application</w:t>
      </w:r>
      <w:r w:rsidRPr="00A852A8">
        <w:rPr>
          <w:rFonts w:ascii="Times New Roman" w:hAnsi="Times New Roman" w:cs="Times New Roman"/>
        </w:rPr>
        <w:t xml:space="preserve"> sera en français et adaptable sur tout type de téléphone androïde et Apple. Le compte administrateur</w:t>
      </w:r>
      <w:r w:rsidR="00083795" w:rsidRPr="00A852A8">
        <w:rPr>
          <w:rFonts w:ascii="Times New Roman" w:hAnsi="Times New Roman" w:cs="Times New Roman"/>
        </w:rPr>
        <w:t xml:space="preserve"> est créé par le développeur et les coordonnés lui sont transmis par ce dernier</w:t>
      </w:r>
      <w:r w:rsidR="005C16B1">
        <w:rPr>
          <w:rFonts w:ascii="Times New Roman" w:hAnsi="Times New Roman" w:cs="Times New Roman"/>
        </w:rPr>
        <w:t>.</w:t>
      </w:r>
      <w:r w:rsidRPr="00A852A8">
        <w:rPr>
          <w:rFonts w:ascii="Times New Roman" w:hAnsi="Times New Roman" w:cs="Times New Roman"/>
        </w:rPr>
        <w:t xml:space="preserve"> </w:t>
      </w:r>
    </w:p>
    <w:p w14:paraId="4468A1EB" w14:textId="7D4A6A74" w:rsidR="00083795" w:rsidRPr="00A852A8" w:rsidRDefault="00083795" w:rsidP="00083795">
      <w:pPr>
        <w:jc w:val="both"/>
        <w:rPr>
          <w:rFonts w:ascii="Times New Roman" w:hAnsi="Times New Roman" w:cs="Times New Roman"/>
        </w:rPr>
      </w:pPr>
    </w:p>
    <w:p w14:paraId="4992A6DE" w14:textId="77777777" w:rsidR="00F364D6" w:rsidRPr="00A852A8" w:rsidRDefault="00F364D6" w:rsidP="00083795">
      <w:pPr>
        <w:jc w:val="both"/>
        <w:rPr>
          <w:rFonts w:ascii="Times New Roman" w:hAnsi="Times New Roman" w:cs="Times New Roman"/>
        </w:rPr>
      </w:pPr>
    </w:p>
    <w:p w14:paraId="1E30E11C" w14:textId="1AB62552" w:rsidR="00083795" w:rsidRPr="00A852A8" w:rsidRDefault="00083795" w:rsidP="000837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mallCaps/>
          <w:color w:val="2E74B5" w:themeColor="accent5" w:themeShade="BF"/>
          <w:sz w:val="36"/>
          <w:szCs w:val="36"/>
        </w:rPr>
      </w:pPr>
      <w:r w:rsidRPr="00A852A8">
        <w:rPr>
          <w:rFonts w:ascii="Times New Roman" w:hAnsi="Times New Roman" w:cs="Times New Roman"/>
          <w:smallCaps/>
          <w:color w:val="2E74B5" w:themeColor="accent5" w:themeShade="BF"/>
          <w:sz w:val="36"/>
          <w:szCs w:val="36"/>
        </w:rPr>
        <w:t>Graphisme et ergonomie</w:t>
      </w:r>
    </w:p>
    <w:p w14:paraId="3C97724E" w14:textId="68AC196D" w:rsidR="00444EDE" w:rsidRPr="00A852A8" w:rsidRDefault="00083795" w:rsidP="00444E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E74B5" w:themeColor="accent5" w:themeShade="BF"/>
        </w:rPr>
      </w:pPr>
      <w:r w:rsidRPr="00A852A8">
        <w:rPr>
          <w:rFonts w:ascii="Times New Roman" w:hAnsi="Times New Roman" w:cs="Times New Roman"/>
          <w:color w:val="2E74B5" w:themeColor="accent5" w:themeShade="BF"/>
        </w:rPr>
        <w:t>La charge graphique</w:t>
      </w:r>
    </w:p>
    <w:p w14:paraId="3A95DCDF" w14:textId="57D061EF" w:rsidR="00F364D6" w:rsidRPr="00A852A8" w:rsidRDefault="00F364D6" w:rsidP="00F364D6">
      <w:pPr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 xml:space="preserve">L’application </w:t>
      </w:r>
      <w:r w:rsidR="00D81B54">
        <w:rPr>
          <w:rFonts w:ascii="Times New Roman" w:hAnsi="Times New Roman" w:cs="Times New Roman"/>
        </w:rPr>
        <w:t>aura une couleur bleue et un fond</w:t>
      </w:r>
      <w:r w:rsidRPr="00A852A8">
        <w:rPr>
          <w:rFonts w:ascii="Times New Roman" w:hAnsi="Times New Roman" w:cs="Times New Roman"/>
        </w:rPr>
        <w:t xml:space="preserve"> blanc </w:t>
      </w:r>
    </w:p>
    <w:p w14:paraId="07308FEB" w14:textId="6D0DE184" w:rsidR="00F364D6" w:rsidRPr="00A852A8" w:rsidRDefault="00F364D6" w:rsidP="00F364D6">
      <w:pPr>
        <w:rPr>
          <w:rFonts w:ascii="Times New Roman" w:hAnsi="Times New Roman" w:cs="Times New Roman"/>
        </w:rPr>
      </w:pPr>
    </w:p>
    <w:p w14:paraId="4891792B" w14:textId="1A1871E3" w:rsidR="00F364D6" w:rsidRPr="00A852A8" w:rsidRDefault="00F364D6" w:rsidP="00F364D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E74B5" w:themeColor="accent5" w:themeShade="BF"/>
        </w:rPr>
      </w:pPr>
      <w:r w:rsidRPr="00A852A8">
        <w:rPr>
          <w:rFonts w:ascii="Times New Roman" w:hAnsi="Times New Roman" w:cs="Times New Roman"/>
          <w:color w:val="2E74B5" w:themeColor="accent5" w:themeShade="BF"/>
        </w:rPr>
        <w:t>Ergonomie</w:t>
      </w:r>
    </w:p>
    <w:p w14:paraId="36D5BFC5" w14:textId="764C4FC2" w:rsidR="00F364D6" w:rsidRPr="00A852A8" w:rsidRDefault="00D81B54" w:rsidP="00F36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l’accueil seront affichés</w:t>
      </w:r>
      <w:r w:rsidR="002B19EB" w:rsidRPr="00A852A8">
        <w:rPr>
          <w:rFonts w:ascii="Times New Roman" w:hAnsi="Times New Roman" w:cs="Times New Roman"/>
        </w:rPr>
        <w:t xml:space="preserve"> :</w:t>
      </w:r>
    </w:p>
    <w:p w14:paraId="21A65546" w14:textId="13733F27" w:rsidR="00F364D6" w:rsidRPr="00A852A8" w:rsidRDefault="003F5125" w:rsidP="00F364D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présentation de la bibliothèque le SAVAN</w:t>
      </w:r>
    </w:p>
    <w:p w14:paraId="170C4E46" w14:textId="77777777" w:rsidR="003F5125" w:rsidRDefault="003F5125" w:rsidP="003F512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option d’ajout de livres</w:t>
      </w:r>
    </w:p>
    <w:p w14:paraId="4FABCF96" w14:textId="2C369E46" w:rsidR="003F5125" w:rsidRDefault="003F5125" w:rsidP="003F5125">
      <w:pPr>
        <w:pStyle w:val="Paragraphedeliste"/>
        <w:rPr>
          <w:rFonts w:ascii="Times New Roman" w:hAnsi="Times New Roman" w:cs="Times New Roman"/>
        </w:rPr>
      </w:pPr>
    </w:p>
    <w:p w14:paraId="46629FE6" w14:textId="77777777" w:rsidR="003F5125" w:rsidRDefault="003F5125" w:rsidP="003F5125">
      <w:pPr>
        <w:pStyle w:val="Paragraphedeliste"/>
        <w:rPr>
          <w:rFonts w:ascii="Times New Roman" w:hAnsi="Times New Roman" w:cs="Times New Roman"/>
        </w:rPr>
      </w:pPr>
    </w:p>
    <w:p w14:paraId="4348D18E" w14:textId="297773AB" w:rsidR="00C06D5D" w:rsidRPr="003F5125" w:rsidRDefault="00C06D5D" w:rsidP="003F5125">
      <w:pPr>
        <w:rPr>
          <w:rFonts w:ascii="Times New Roman" w:hAnsi="Times New Roman" w:cs="Times New Roman"/>
        </w:rPr>
      </w:pPr>
      <w:r w:rsidRPr="003F5125">
        <w:rPr>
          <w:rFonts w:ascii="Times New Roman" w:hAnsi="Times New Roman" w:cs="Times New Roman"/>
        </w:rPr>
        <w:t xml:space="preserve">La barre de </w:t>
      </w:r>
      <w:r w:rsidR="00E01245" w:rsidRPr="003F5125">
        <w:rPr>
          <w:rFonts w:ascii="Times New Roman" w:hAnsi="Times New Roman" w:cs="Times New Roman"/>
        </w:rPr>
        <w:t>navigation</w:t>
      </w:r>
      <w:r w:rsidRPr="003F5125">
        <w:rPr>
          <w:rFonts w:ascii="Times New Roman" w:hAnsi="Times New Roman" w:cs="Times New Roman"/>
        </w:rPr>
        <w:t xml:space="preserve"> située tout en haut de la page contiendra à l’extrême </w:t>
      </w:r>
      <w:r w:rsidR="003F5125">
        <w:rPr>
          <w:rFonts w:ascii="Times New Roman" w:hAnsi="Times New Roman" w:cs="Times New Roman"/>
        </w:rPr>
        <w:t xml:space="preserve">gauche </w:t>
      </w:r>
      <w:proofErr w:type="spellStart"/>
      <w:r w:rsidR="003F5125">
        <w:rPr>
          <w:rFonts w:ascii="Times New Roman" w:hAnsi="Times New Roman" w:cs="Times New Roman"/>
        </w:rPr>
        <w:t>le</w:t>
      </w:r>
      <w:proofErr w:type="spellEnd"/>
      <w:r w:rsidR="003F5125">
        <w:rPr>
          <w:rFonts w:ascii="Times New Roman" w:hAnsi="Times New Roman" w:cs="Times New Roman"/>
        </w:rPr>
        <w:t xml:space="preserve"> nom de la bibliothèque, les icônes de l’accueil, les livres et le stock</w:t>
      </w:r>
      <w:r w:rsidRPr="003F5125">
        <w:rPr>
          <w:rFonts w:ascii="Times New Roman" w:hAnsi="Times New Roman" w:cs="Times New Roman"/>
        </w:rPr>
        <w:t xml:space="preserve"> photo et le nom de l’administrateur</w:t>
      </w:r>
      <w:r w:rsidR="002B19EB" w:rsidRPr="003F5125">
        <w:rPr>
          <w:rFonts w:ascii="Times New Roman" w:hAnsi="Times New Roman" w:cs="Times New Roman"/>
        </w:rPr>
        <w:t xml:space="preserve"> et un bouton de déconnexion en bas</w:t>
      </w:r>
      <w:r w:rsidRPr="003F5125">
        <w:rPr>
          <w:rFonts w:ascii="Times New Roman" w:hAnsi="Times New Roman" w:cs="Times New Roman"/>
        </w:rPr>
        <w:t xml:space="preserve"> et à gauche </w:t>
      </w:r>
      <w:r w:rsidR="002B19EB" w:rsidRPr="003F5125">
        <w:rPr>
          <w:rFonts w:ascii="Times New Roman" w:hAnsi="Times New Roman" w:cs="Times New Roman"/>
        </w:rPr>
        <w:t>le logo de Simplon.</w:t>
      </w:r>
    </w:p>
    <w:p w14:paraId="0E38A638" w14:textId="0967A2CF" w:rsidR="00C06D5D" w:rsidRPr="00A852A8" w:rsidRDefault="00C06D5D" w:rsidP="00C06D5D">
      <w:pPr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>Les utilisateurs de la platform, auront affich</w:t>
      </w:r>
      <w:r w:rsidR="00E01245" w:rsidRPr="00A852A8">
        <w:rPr>
          <w:rFonts w:ascii="Times New Roman" w:hAnsi="Times New Roman" w:cs="Times New Roman"/>
        </w:rPr>
        <w:t>é sur leur tableau de bord sous forme de carte</w:t>
      </w:r>
      <w:r w:rsidR="002B19EB" w:rsidRPr="00A852A8">
        <w:rPr>
          <w:rFonts w:ascii="Times New Roman" w:hAnsi="Times New Roman" w:cs="Times New Roman"/>
        </w:rPr>
        <w:t>s</w:t>
      </w:r>
      <w:r w:rsidR="00E01245" w:rsidRPr="00A852A8">
        <w:rPr>
          <w:rFonts w:ascii="Times New Roman" w:hAnsi="Times New Roman" w:cs="Times New Roman"/>
        </w:rPr>
        <w:t> :</w:t>
      </w:r>
    </w:p>
    <w:p w14:paraId="02CD0054" w14:textId="4C46E863" w:rsidR="00E01245" w:rsidRPr="00A852A8" w:rsidRDefault="00E01245" w:rsidP="00E0124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>Un aperçu général des réservations d’accès à la fabrique</w:t>
      </w:r>
    </w:p>
    <w:p w14:paraId="574DF5C8" w14:textId="28144969" w:rsidR="00E01245" w:rsidRPr="00A852A8" w:rsidRDefault="00E01245" w:rsidP="00E0124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lastRenderedPageBreak/>
        <w:t xml:space="preserve">Un aperçu de ses demandes de réservations ainsi que leurs statuts </w:t>
      </w:r>
    </w:p>
    <w:p w14:paraId="2D5109D4" w14:textId="45BFD5FD" w:rsidR="00E01245" w:rsidRPr="00A852A8" w:rsidRDefault="00E01245" w:rsidP="00E0124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 xml:space="preserve">Un bouton flottant permettant de demander une réservation </w:t>
      </w:r>
    </w:p>
    <w:p w14:paraId="6B811443" w14:textId="308DA682" w:rsidR="00E01245" w:rsidRPr="00A852A8" w:rsidRDefault="00E01245" w:rsidP="00E01245">
      <w:pPr>
        <w:rPr>
          <w:rFonts w:ascii="Times New Roman" w:hAnsi="Times New Roman" w:cs="Times New Roman"/>
        </w:rPr>
      </w:pPr>
      <w:r w:rsidRPr="00A852A8">
        <w:rPr>
          <w:rFonts w:ascii="Times New Roman" w:hAnsi="Times New Roman" w:cs="Times New Roman"/>
        </w:rPr>
        <w:t xml:space="preserve">La barre de navigation située tout en haut de la page contiendra à l’extrême </w:t>
      </w:r>
      <w:r w:rsidR="002B19EB" w:rsidRPr="00A852A8">
        <w:rPr>
          <w:rFonts w:ascii="Times New Roman" w:hAnsi="Times New Roman" w:cs="Times New Roman"/>
        </w:rPr>
        <w:t>droite</w:t>
      </w:r>
      <w:r w:rsidRPr="00A852A8">
        <w:rPr>
          <w:rFonts w:ascii="Times New Roman" w:hAnsi="Times New Roman" w:cs="Times New Roman"/>
        </w:rPr>
        <w:t xml:space="preserve"> la photo et le nom de l’apprenant</w:t>
      </w:r>
      <w:r w:rsidR="002B19EB" w:rsidRPr="00A852A8">
        <w:rPr>
          <w:rFonts w:ascii="Times New Roman" w:hAnsi="Times New Roman" w:cs="Times New Roman"/>
        </w:rPr>
        <w:t xml:space="preserve"> et un bouton de déconnexion en bas</w:t>
      </w:r>
      <w:r w:rsidRPr="00A852A8">
        <w:rPr>
          <w:rFonts w:ascii="Times New Roman" w:hAnsi="Times New Roman" w:cs="Times New Roman"/>
        </w:rPr>
        <w:t xml:space="preserve"> et à droite </w:t>
      </w:r>
      <w:r w:rsidR="002B19EB" w:rsidRPr="00A852A8">
        <w:rPr>
          <w:rFonts w:ascii="Times New Roman" w:hAnsi="Times New Roman" w:cs="Times New Roman"/>
        </w:rPr>
        <w:t>le logo de Simplon</w:t>
      </w:r>
      <w:r w:rsidRPr="00A852A8">
        <w:rPr>
          <w:rFonts w:ascii="Times New Roman" w:hAnsi="Times New Roman" w:cs="Times New Roman"/>
        </w:rPr>
        <w:t>. Il pourra aussi cliquer sur ses informations (pour accéder à une page lui permettant de modifier les informations de son compte).</w:t>
      </w:r>
    </w:p>
    <w:p w14:paraId="4B9DD180" w14:textId="77777777" w:rsidR="00E01245" w:rsidRPr="00A852A8" w:rsidRDefault="00E01245" w:rsidP="00E01245">
      <w:pPr>
        <w:rPr>
          <w:rFonts w:ascii="Times New Roman" w:hAnsi="Times New Roman" w:cs="Times New Roman"/>
        </w:rPr>
      </w:pPr>
    </w:p>
    <w:sectPr w:rsidR="00E01245" w:rsidRPr="00A852A8" w:rsidSect="00A96E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7578"/>
    <w:multiLevelType w:val="hybridMultilevel"/>
    <w:tmpl w:val="0F2C5E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7769"/>
    <w:multiLevelType w:val="hybridMultilevel"/>
    <w:tmpl w:val="8FDC5D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4363"/>
    <w:multiLevelType w:val="hybridMultilevel"/>
    <w:tmpl w:val="4A48F9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F3D54"/>
    <w:multiLevelType w:val="hybridMultilevel"/>
    <w:tmpl w:val="4C90A318"/>
    <w:lvl w:ilvl="0" w:tplc="3EB414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1706CE"/>
    <w:multiLevelType w:val="hybridMultilevel"/>
    <w:tmpl w:val="65666B38"/>
    <w:lvl w:ilvl="0" w:tplc="E2D20C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EB0"/>
    <w:rsid w:val="00047C78"/>
    <w:rsid w:val="00083795"/>
    <w:rsid w:val="000D7C43"/>
    <w:rsid w:val="000F39F8"/>
    <w:rsid w:val="00243EAA"/>
    <w:rsid w:val="0028611E"/>
    <w:rsid w:val="002B19EB"/>
    <w:rsid w:val="0030271B"/>
    <w:rsid w:val="003F5125"/>
    <w:rsid w:val="00444EDE"/>
    <w:rsid w:val="004518CA"/>
    <w:rsid w:val="004911F2"/>
    <w:rsid w:val="004D29E7"/>
    <w:rsid w:val="005C16B1"/>
    <w:rsid w:val="005C618A"/>
    <w:rsid w:val="006A6BC5"/>
    <w:rsid w:val="00707B81"/>
    <w:rsid w:val="00752C31"/>
    <w:rsid w:val="00770EC6"/>
    <w:rsid w:val="0085299A"/>
    <w:rsid w:val="0088429B"/>
    <w:rsid w:val="00943640"/>
    <w:rsid w:val="009D2FD0"/>
    <w:rsid w:val="009F3550"/>
    <w:rsid w:val="00A852A8"/>
    <w:rsid w:val="00A961A4"/>
    <w:rsid w:val="00A96EB0"/>
    <w:rsid w:val="00BE136F"/>
    <w:rsid w:val="00BE140A"/>
    <w:rsid w:val="00C06D5D"/>
    <w:rsid w:val="00CA1108"/>
    <w:rsid w:val="00D81B54"/>
    <w:rsid w:val="00DE3182"/>
    <w:rsid w:val="00E01245"/>
    <w:rsid w:val="00F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7103"/>
  <w15:chartTrackingRefBased/>
  <w15:docId w15:val="{318F09B0-DF8C-4798-9A2E-733DF3F8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96E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6EB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4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CREATION D’UNE APPLICATION DE GESTION DES LIVRES DE LA BIBLIOTHEQUE LE SAVAN</vt:lpstr>
    </vt:vector>
  </TitlesOfParts>
  <Company>SIMPLON BURKINA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CREATION D’UNE APPLICATION DE GESTION DES LIVRES DE LA BIBLIOTHEQUE LE SAVAN</dc:title>
  <dc:subject>CAHIER DES CHARGES</dc:subject>
  <dc:creator>Rafihatou ZOANGA</dc:creator>
  <cp:keywords/>
  <dc:description/>
  <cp:lastModifiedBy>HP</cp:lastModifiedBy>
  <cp:revision>4</cp:revision>
  <dcterms:created xsi:type="dcterms:W3CDTF">2021-04-05T12:13:00Z</dcterms:created>
  <dcterms:modified xsi:type="dcterms:W3CDTF">2021-04-05T21:50:00Z</dcterms:modified>
</cp:coreProperties>
</file>