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61"/>
        <w:gridCol w:w="5579"/>
      </w:tblGrid>
      <w:tr w:rsidR="00F26AB3" w:rsidTr="00F26AB3">
        <w:tc>
          <w:tcPr>
            <w:tcW w:w="4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Application Name</w:t>
            </w:r>
          </w:p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 </w:t>
            </w:r>
          </w:p>
        </w:tc>
        <w:tc>
          <w:tcPr>
            <w:tcW w:w="631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Pr="00F26AB3" w:rsidRDefault="00F26AB3" w:rsidP="00F26AB3">
            <w:pPr>
              <w:pStyle w:val="Heading3"/>
              <w:shd w:val="clear" w:color="auto" w:fill="FFFFFF"/>
              <w:spacing w:before="300" w:beforeAutospacing="0" w:after="240" w:afterAutospacing="0"/>
              <w:rPr>
                <w:rFonts w:ascii="HPSimplifiedRegular" w:hAnsi="HPSimplifiedRegular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HP Simplified" w:hAnsi="HP Simplified"/>
                <w:color w:val="0070C0"/>
              </w:rPr>
              <w:t> </w:t>
            </w:r>
            <w:r w:rsidRPr="00F26AB3">
              <w:rPr>
                <w:rFonts w:ascii="HPSimplifiedRegular" w:hAnsi="HPSimplifiedRegular"/>
                <w:b w:val="0"/>
                <w:bCs w:val="0"/>
                <w:color w:val="000000"/>
                <w:sz w:val="36"/>
                <w:szCs w:val="36"/>
              </w:rPr>
              <w:t>S360 - ITG CRM</w:t>
            </w:r>
          </w:p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70C0"/>
              </w:rPr>
            </w:pPr>
          </w:p>
        </w:tc>
      </w:tr>
      <w:tr w:rsidR="00F26AB3" w:rsidTr="00F26AB3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Application homepage URL</w:t>
            </w:r>
          </w:p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 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2420" w:rsidRPr="00652420" w:rsidRDefault="00F26AB3" w:rsidP="00652420">
            <w:r>
              <w:rPr>
                <w:rFonts w:ascii="HP Simplified" w:hAnsi="HP Simplified"/>
                <w:color w:val="0070C0"/>
              </w:rPr>
              <w:t> </w:t>
            </w:r>
            <w:hyperlink r:id="rId4" w:history="1">
              <w:r w:rsidR="00652420" w:rsidRPr="009C3590">
                <w:rPr>
                  <w:rStyle w:val="Hyperlink"/>
                </w:rPr>
                <w:t>https://itg.s360.ext.hp.com/</w:t>
              </w:r>
            </w:hyperlink>
          </w:p>
        </w:tc>
      </w:tr>
      <w:tr w:rsidR="00F26AB3" w:rsidTr="00F26AB3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 xml:space="preserve">Environment </w:t>
            </w:r>
          </w:p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3F3F3F"/>
              </w:rPr>
            </w:pPr>
            <w:r>
              <w:rPr>
                <w:rFonts w:ascii="HP Simplified" w:hAnsi="HP Simplified"/>
                <w:color w:val="3F3F3F"/>
              </w:rPr>
              <w:t>(Staging or Production)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70C0"/>
              </w:rPr>
            </w:pPr>
            <w:r>
              <w:rPr>
                <w:rFonts w:ascii="HP Simplified" w:hAnsi="HP Simplified"/>
                <w:color w:val="0070C0"/>
              </w:rPr>
              <w:t> Staging</w:t>
            </w:r>
          </w:p>
        </w:tc>
      </w:tr>
      <w:tr w:rsidR="00F26AB3" w:rsidTr="00F26AB3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HP ID Unique app identifier</w:t>
            </w:r>
          </w:p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 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70C0"/>
              </w:rPr>
            </w:pPr>
            <w:r>
              <w:rPr>
                <w:rFonts w:ascii="HP Simplified" w:hAnsi="HP Simplified"/>
                <w:color w:val="0070C0"/>
              </w:rPr>
              <w:t> </w:t>
            </w:r>
            <w:r>
              <w:br/>
            </w:r>
            <w:r>
              <w:rPr>
                <w:rFonts w:ascii="HPSimplifiedLight" w:hAnsi="HPSimplifiedLight"/>
                <w:color w:val="333333"/>
                <w:sz w:val="26"/>
                <w:szCs w:val="26"/>
                <w:shd w:val="clear" w:color="auto" w:fill="FFFFFF"/>
              </w:rPr>
              <w:t>qzege7onwpe7obybgesn5xgugji1c3rt</w:t>
            </w:r>
          </w:p>
        </w:tc>
      </w:tr>
      <w:tr w:rsidR="00F26AB3" w:rsidTr="00F26AB3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SP entity ID</w:t>
            </w:r>
          </w:p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 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70C0"/>
              </w:rPr>
            </w:pPr>
            <w:r>
              <w:rPr>
                <w:rFonts w:ascii="HP Simplified" w:hAnsi="HP Simplified"/>
                <w:color w:val="0070C0"/>
              </w:rPr>
              <w:t> </w:t>
            </w:r>
            <w:hyperlink r:id="rId5" w:history="1">
              <w:r w:rsidR="00652420" w:rsidRPr="009C3590">
                <w:rPr>
                  <w:rStyle w:val="Hyperlink"/>
                </w:rPr>
                <w:t>https://itg.s360.ext.hp.com/</w:t>
              </w:r>
            </w:hyperlink>
          </w:p>
        </w:tc>
      </w:tr>
      <w:tr w:rsidR="00F26AB3" w:rsidTr="00F26AB3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</w:rPr>
            </w:pPr>
            <w:r>
              <w:rPr>
                <w:rFonts w:ascii="HP Simplified" w:hAnsi="HP Simplified"/>
                <w:color w:val="002060"/>
              </w:rPr>
              <w:t xml:space="preserve">ACS URL </w:t>
            </w:r>
            <w:r>
              <w:rPr>
                <w:rFonts w:ascii="HP Simplified" w:hAnsi="HP Simplified"/>
                <w:color w:val="002060"/>
              </w:rPr>
              <w:br/>
            </w:r>
            <w:r>
              <w:rPr>
                <w:rFonts w:ascii="HP Simplified" w:hAnsi="HP Simplified"/>
                <w:color w:val="3F3F3F"/>
              </w:rPr>
              <w:t>(assertion consumer service)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65242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70C0"/>
              </w:rPr>
            </w:pPr>
            <w:r>
              <w:rPr>
                <w:rFonts w:ascii="HP Simplified" w:hAnsi="HP Simplified"/>
                <w:color w:val="0070C0"/>
              </w:rPr>
              <w:t> </w:t>
            </w:r>
            <w:hyperlink r:id="rId6" w:history="1">
              <w:r w:rsidR="00652420" w:rsidRPr="009C3590">
                <w:rPr>
                  <w:rStyle w:val="Hyperlink"/>
                </w:rPr>
                <w:t>https://itg.s360.ext.hp.com/</w:t>
              </w:r>
            </w:hyperlink>
            <w:r>
              <w:rPr>
                <w:rStyle w:val="Hyperlink"/>
                <w:lang w:val="en-IN"/>
              </w:rPr>
              <w:t>signin-saml2</w:t>
            </w:r>
          </w:p>
        </w:tc>
      </w:tr>
      <w:tr w:rsidR="00F26AB3" w:rsidTr="00F26AB3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</w:rPr>
            </w:pPr>
            <w:r>
              <w:rPr>
                <w:rFonts w:ascii="HP Simplified" w:hAnsi="HP Simplified"/>
                <w:color w:val="002060"/>
              </w:rPr>
              <w:t xml:space="preserve">SLO URL </w:t>
            </w:r>
            <w:r>
              <w:rPr>
                <w:rFonts w:ascii="HP Simplified" w:hAnsi="HP Simplified"/>
                <w:color w:val="002060"/>
              </w:rPr>
              <w:br/>
            </w:r>
            <w:r>
              <w:rPr>
                <w:rFonts w:ascii="HP Simplified" w:hAnsi="HP Simplified"/>
                <w:color w:val="3F3F3F"/>
              </w:rPr>
              <w:t>(logout response consumer service)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70C0"/>
              </w:rPr>
            </w:pPr>
            <w:r>
              <w:rPr>
                <w:rFonts w:ascii="HP Simplified" w:hAnsi="HP Simplified"/>
                <w:color w:val="0070C0"/>
              </w:rPr>
              <w:t> </w:t>
            </w:r>
            <w:hyperlink r:id="rId7" w:history="1">
              <w:r w:rsidR="00652420" w:rsidRPr="009C3590">
                <w:rPr>
                  <w:rStyle w:val="Hyperlink"/>
                </w:rPr>
                <w:t>https://itg.s360.ext.hp.com/</w:t>
              </w:r>
            </w:hyperlink>
          </w:p>
        </w:tc>
      </w:tr>
      <w:tr w:rsidR="00F26AB3" w:rsidTr="00F26AB3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proofErr w:type="spellStart"/>
            <w:r>
              <w:rPr>
                <w:rFonts w:ascii="HP Simplified" w:hAnsi="HP Simplified"/>
                <w:color w:val="002060"/>
              </w:rPr>
              <w:t>NameIDFormat</w:t>
            </w:r>
            <w:proofErr w:type="spellEnd"/>
          </w:p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3F3F3F"/>
              </w:rPr>
            </w:pPr>
            <w:r>
              <w:rPr>
                <w:rFonts w:ascii="HP Simplified" w:hAnsi="HP Simplified"/>
                <w:color w:val="3F3F3F"/>
              </w:rPr>
              <w:t>(email or unique ID as identifier)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70C0"/>
              </w:rPr>
            </w:pPr>
            <w:r>
              <w:rPr>
                <w:rFonts w:ascii="HP Simplified" w:hAnsi="HP Simplified"/>
                <w:color w:val="0070C0"/>
              </w:rPr>
              <w:t> </w:t>
            </w:r>
            <w:r>
              <w:rPr>
                <w:rFonts w:ascii="HP Simplified" w:hAnsi="HP Simplified"/>
                <w:color w:val="1F497D"/>
              </w:rPr>
              <w:t>email</w:t>
            </w:r>
          </w:p>
        </w:tc>
      </w:tr>
      <w:tr w:rsidR="00F26AB3" w:rsidTr="00F26AB3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Authentication flow</w:t>
            </w:r>
          </w:p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3F3F3F"/>
              </w:rPr>
            </w:pPr>
            <w:r>
              <w:rPr>
                <w:rFonts w:ascii="HP Simplified" w:hAnsi="HP Simplified"/>
                <w:color w:val="3F3F3F"/>
              </w:rPr>
              <w:t>(SP-initiated or IDP-initiated)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70C0"/>
              </w:rPr>
            </w:pPr>
            <w:r>
              <w:rPr>
                <w:rFonts w:ascii="HP Simplified" w:hAnsi="HP Simplified"/>
                <w:color w:val="0070C0"/>
              </w:rPr>
              <w:t>  </w:t>
            </w:r>
            <w:r>
              <w:rPr>
                <w:rFonts w:ascii="HP Simplified" w:hAnsi="HP Simplified"/>
                <w:color w:val="1F497D"/>
              </w:rPr>
              <w:t>IDP-Initiated</w:t>
            </w:r>
          </w:p>
        </w:tc>
      </w:tr>
      <w:tr w:rsidR="00F26AB3" w:rsidTr="00F26AB3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Signing certificate</w:t>
            </w:r>
          </w:p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3F3F3F"/>
              </w:rPr>
            </w:pPr>
            <w:r>
              <w:rPr>
                <w:rFonts w:ascii="HP Simplified" w:hAnsi="HP Simplified"/>
                <w:color w:val="3F3F3F"/>
              </w:rPr>
              <w:t>(if issuing signed SP-initiated requests)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70C0"/>
              </w:rPr>
            </w:pPr>
            <w:r>
              <w:rPr>
                <w:rFonts w:ascii="HP Simplified" w:hAnsi="HP Simplified"/>
                <w:color w:val="0070C0"/>
              </w:rPr>
              <w:t> N/A</w:t>
            </w:r>
          </w:p>
        </w:tc>
      </w:tr>
      <w:tr w:rsidR="00F26AB3" w:rsidTr="00F26AB3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Encryption certificate</w:t>
            </w:r>
          </w:p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3F3F3F"/>
              </w:rPr>
            </w:pPr>
            <w:r>
              <w:rPr>
                <w:rFonts w:ascii="HP Simplified" w:hAnsi="HP Simplified"/>
                <w:color w:val="3F3F3F"/>
              </w:rPr>
              <w:t>(if consuming  encrypted assertions)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70C0"/>
              </w:rPr>
            </w:pPr>
            <w:r>
              <w:rPr>
                <w:rFonts w:ascii="HP Simplified" w:hAnsi="HP Simplified"/>
                <w:color w:val="0070C0"/>
              </w:rPr>
              <w:t> </w:t>
            </w:r>
            <w:r>
              <w:rPr>
                <w:rFonts w:ascii="HP Simplified" w:hAnsi="HP Simplified"/>
                <w:color w:val="1F497D"/>
              </w:rPr>
              <w:t>Dynamics portal doesn’t support encrypted SAML assertion</w:t>
            </w:r>
          </w:p>
        </w:tc>
      </w:tr>
      <w:tr w:rsidR="00F26AB3" w:rsidTr="00F26AB3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IDP Metadata STG</w:t>
            </w:r>
          </w:p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3F3F3F"/>
              </w:rPr>
            </w:pPr>
            <w:r>
              <w:rPr>
                <w:rFonts w:ascii="HP Simplified" w:hAnsi="HP Simplified"/>
                <w:color w:val="3F3F3F"/>
              </w:rPr>
              <w:t>(for the STAGING environment)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652420">
            <w:pPr>
              <w:pStyle w:val="NormalWeb"/>
              <w:spacing w:before="0" w:beforeAutospacing="0" w:after="0" w:afterAutospacing="0"/>
            </w:pPr>
            <w:hyperlink r:id="rId8" w:history="1">
              <w:r w:rsidR="00F26AB3">
                <w:rPr>
                  <w:rStyle w:val="Hyperlink"/>
                </w:rPr>
                <w:t>https://saml.stg.cd.id.hp.com/idp/shibboleth</w:t>
              </w:r>
            </w:hyperlink>
          </w:p>
        </w:tc>
      </w:tr>
      <w:tr w:rsidR="00F26AB3" w:rsidTr="00F26AB3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>
            <w:pPr>
              <w:pStyle w:val="NormalWeb"/>
              <w:spacing w:before="0" w:beforeAutospacing="0" w:after="0" w:afterAutospacing="0"/>
              <w:rPr>
                <w:rFonts w:ascii="HP Simplified" w:hAnsi="HP Simplified"/>
              </w:rPr>
            </w:pPr>
            <w:r>
              <w:rPr>
                <w:rFonts w:ascii="HP Simplified" w:hAnsi="HP Simplified"/>
                <w:color w:val="002060"/>
              </w:rPr>
              <w:t>IDP Metadata PRO</w:t>
            </w:r>
            <w:r>
              <w:rPr>
                <w:rFonts w:ascii="HP Simplified" w:hAnsi="HP Simplified"/>
                <w:color w:val="002060"/>
              </w:rPr>
              <w:br/>
            </w:r>
            <w:r>
              <w:rPr>
                <w:rFonts w:ascii="HP Simplified" w:hAnsi="HP Simplified"/>
                <w:color w:val="3F3F3F"/>
              </w:rPr>
              <w:t>(for the PRODUCTION environment)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652420">
            <w:pPr>
              <w:pStyle w:val="NormalWeb"/>
              <w:spacing w:before="0" w:beforeAutospacing="0" w:after="0" w:afterAutospacing="0"/>
            </w:pPr>
            <w:hyperlink r:id="rId9" w:history="1">
              <w:r w:rsidR="00F26AB3">
                <w:rPr>
                  <w:rStyle w:val="Hyperlink"/>
                </w:rPr>
                <w:t>https://saml.id.hp.com/idp/shibboleth</w:t>
              </w:r>
            </w:hyperlink>
          </w:p>
        </w:tc>
      </w:tr>
    </w:tbl>
    <w:p w:rsidR="00F26AB3" w:rsidRDefault="00F26AB3" w:rsidP="00F26AB3">
      <w:pPr>
        <w:shd w:val="clear" w:color="auto" w:fill="FFFFFF"/>
        <w:rPr>
          <w:rStyle w:val="Strong"/>
          <w:rFonts w:ascii="Arial" w:hAnsi="Arial" w:cs="Arial"/>
          <w:color w:val="333333"/>
          <w:sz w:val="26"/>
          <w:szCs w:val="26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61"/>
        <w:gridCol w:w="5579"/>
      </w:tblGrid>
      <w:tr w:rsidR="00F26AB3" w:rsidTr="00372AC0">
        <w:tc>
          <w:tcPr>
            <w:tcW w:w="4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Application Name</w:t>
            </w:r>
          </w:p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 </w:t>
            </w:r>
          </w:p>
        </w:tc>
        <w:tc>
          <w:tcPr>
            <w:tcW w:w="631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Pr="00F26AB3" w:rsidRDefault="00F26AB3" w:rsidP="00372AC0">
            <w:pPr>
              <w:pStyle w:val="Heading3"/>
              <w:shd w:val="clear" w:color="auto" w:fill="FFFFFF"/>
              <w:spacing w:before="300" w:beforeAutospacing="0" w:after="240" w:afterAutospacing="0"/>
              <w:rPr>
                <w:rFonts w:ascii="HPSimplifiedRegular" w:hAnsi="HPSimplifiedRegular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HP Simplified" w:hAnsi="HP Simplified"/>
                <w:color w:val="0070C0"/>
              </w:rPr>
              <w:t> </w:t>
            </w:r>
            <w:r>
              <w:rPr>
                <w:rFonts w:ascii="HPSimplifiedRegular" w:hAnsi="HPSimplifiedRegular"/>
                <w:b w:val="0"/>
                <w:bCs w:val="0"/>
                <w:color w:val="000000"/>
                <w:sz w:val="36"/>
                <w:szCs w:val="36"/>
              </w:rPr>
              <w:t>Partner Portal - ITG CRM</w:t>
            </w:r>
          </w:p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70C0"/>
              </w:rPr>
            </w:pPr>
          </w:p>
        </w:tc>
      </w:tr>
      <w:tr w:rsidR="00F26AB3" w:rsidTr="00372AC0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Application homepage URL</w:t>
            </w:r>
          </w:p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 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2420" w:rsidRPr="00652420" w:rsidRDefault="00652420" w:rsidP="00652420">
            <w:hyperlink r:id="rId10" w:history="1">
              <w:r w:rsidRPr="009C3590">
                <w:rPr>
                  <w:rStyle w:val="Hyperlink"/>
                </w:rPr>
                <w:t>https://itg.sales.ext.hp.com/</w:t>
              </w:r>
            </w:hyperlink>
          </w:p>
        </w:tc>
      </w:tr>
      <w:tr w:rsidR="00F26AB3" w:rsidTr="00372AC0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 xml:space="preserve">Environment </w:t>
            </w:r>
          </w:p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3F3F3F"/>
              </w:rPr>
            </w:pPr>
            <w:r>
              <w:rPr>
                <w:rFonts w:ascii="HP Simplified" w:hAnsi="HP Simplified"/>
                <w:color w:val="3F3F3F"/>
              </w:rPr>
              <w:t>(Staging or Production)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70C0"/>
              </w:rPr>
            </w:pPr>
            <w:r>
              <w:rPr>
                <w:rFonts w:ascii="HP Simplified" w:hAnsi="HP Simplified"/>
                <w:color w:val="0070C0"/>
              </w:rPr>
              <w:t> Staging</w:t>
            </w:r>
          </w:p>
        </w:tc>
      </w:tr>
      <w:tr w:rsidR="00F26AB3" w:rsidTr="00372AC0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lastRenderedPageBreak/>
              <w:t>HP ID Unique app identifier</w:t>
            </w:r>
          </w:p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 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70C0"/>
              </w:rPr>
            </w:pPr>
            <w:r>
              <w:rPr>
                <w:rFonts w:ascii="HP Simplified" w:hAnsi="HP Simplified"/>
                <w:color w:val="0070C0"/>
              </w:rPr>
              <w:t> </w:t>
            </w:r>
            <w:r>
              <w:br/>
            </w:r>
            <w:r>
              <w:rPr>
                <w:rFonts w:ascii="HPSimplifiedLight" w:hAnsi="HPSimplifiedLight"/>
                <w:color w:val="333333"/>
                <w:sz w:val="26"/>
                <w:szCs w:val="26"/>
                <w:shd w:val="clear" w:color="auto" w:fill="FFFFFF"/>
              </w:rPr>
              <w:t>ohbe54naafuajib3xry7cg3bd59siyn9</w:t>
            </w:r>
          </w:p>
        </w:tc>
      </w:tr>
      <w:tr w:rsidR="00F26AB3" w:rsidTr="00372AC0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SP entity ID</w:t>
            </w:r>
          </w:p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 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70C0"/>
              </w:rPr>
            </w:pPr>
            <w:r>
              <w:rPr>
                <w:rFonts w:ascii="HP Simplified" w:hAnsi="HP Simplified"/>
                <w:color w:val="0070C0"/>
              </w:rPr>
              <w:t> </w:t>
            </w:r>
            <w:hyperlink r:id="rId11" w:history="1">
              <w:r w:rsidR="00652420" w:rsidRPr="009C3590">
                <w:rPr>
                  <w:rStyle w:val="Hyperlink"/>
                </w:rPr>
                <w:t>https://itg.sales.ext.hp.com/</w:t>
              </w:r>
            </w:hyperlink>
          </w:p>
        </w:tc>
      </w:tr>
      <w:tr w:rsidR="00F26AB3" w:rsidTr="00372AC0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</w:rPr>
            </w:pPr>
            <w:r>
              <w:rPr>
                <w:rFonts w:ascii="HP Simplified" w:hAnsi="HP Simplified"/>
                <w:color w:val="002060"/>
              </w:rPr>
              <w:t xml:space="preserve">ACS URL </w:t>
            </w:r>
            <w:r>
              <w:rPr>
                <w:rFonts w:ascii="HP Simplified" w:hAnsi="HP Simplified"/>
                <w:color w:val="002060"/>
              </w:rPr>
              <w:br/>
            </w:r>
            <w:r>
              <w:rPr>
                <w:rFonts w:ascii="HP Simplified" w:hAnsi="HP Simplified"/>
                <w:color w:val="3F3F3F"/>
              </w:rPr>
              <w:t>(assertion consumer service)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Style w:val="Hyperlink"/>
                <w:lang w:val="en-IN"/>
              </w:rPr>
            </w:pPr>
            <w:r>
              <w:rPr>
                <w:rFonts w:ascii="HP Simplified" w:hAnsi="HP Simplified"/>
                <w:color w:val="0070C0"/>
              </w:rPr>
              <w:t> </w:t>
            </w:r>
            <w:hyperlink r:id="rId12" w:history="1">
              <w:r w:rsidR="00652420" w:rsidRPr="00652420">
                <w:rPr>
                  <w:rStyle w:val="Hyperlink"/>
                </w:rPr>
                <w:t>https://itg.sales.ext.hp.com/</w:t>
              </w:r>
            </w:hyperlink>
            <w:r w:rsidRPr="00652420">
              <w:rPr>
                <w:rStyle w:val="Hyperlink"/>
                <w:lang w:val="en-IN"/>
              </w:rPr>
              <w:t>signin-saml2</w:t>
            </w:r>
          </w:p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70C0"/>
              </w:rPr>
            </w:pPr>
          </w:p>
        </w:tc>
      </w:tr>
      <w:tr w:rsidR="00F26AB3" w:rsidTr="00372AC0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</w:rPr>
            </w:pPr>
            <w:r>
              <w:rPr>
                <w:rFonts w:ascii="HP Simplified" w:hAnsi="HP Simplified"/>
                <w:color w:val="002060"/>
              </w:rPr>
              <w:t xml:space="preserve">SLO URL </w:t>
            </w:r>
            <w:r>
              <w:rPr>
                <w:rFonts w:ascii="HP Simplified" w:hAnsi="HP Simplified"/>
                <w:color w:val="002060"/>
              </w:rPr>
              <w:br/>
            </w:r>
            <w:r>
              <w:rPr>
                <w:rFonts w:ascii="HP Simplified" w:hAnsi="HP Simplified"/>
                <w:color w:val="3F3F3F"/>
              </w:rPr>
              <w:t>(logout response consumer service)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70C0"/>
              </w:rPr>
            </w:pPr>
            <w:r>
              <w:rPr>
                <w:rFonts w:ascii="HP Simplified" w:hAnsi="HP Simplified"/>
                <w:color w:val="0070C0"/>
              </w:rPr>
              <w:t> </w:t>
            </w:r>
            <w:hyperlink r:id="rId13" w:history="1">
              <w:r w:rsidR="00652420" w:rsidRPr="009C3590">
                <w:rPr>
                  <w:rStyle w:val="Hyperlink"/>
                </w:rPr>
                <w:t>https://itg.sales.ext.hp.com/</w:t>
              </w:r>
            </w:hyperlink>
            <w:bookmarkStart w:id="0" w:name="_GoBack"/>
            <w:bookmarkEnd w:id="0"/>
          </w:p>
        </w:tc>
      </w:tr>
      <w:tr w:rsidR="00F26AB3" w:rsidTr="00372AC0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proofErr w:type="spellStart"/>
            <w:r>
              <w:rPr>
                <w:rFonts w:ascii="HP Simplified" w:hAnsi="HP Simplified"/>
                <w:color w:val="002060"/>
              </w:rPr>
              <w:t>NameIDFormat</w:t>
            </w:r>
            <w:proofErr w:type="spellEnd"/>
          </w:p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3F3F3F"/>
              </w:rPr>
            </w:pPr>
            <w:r>
              <w:rPr>
                <w:rFonts w:ascii="HP Simplified" w:hAnsi="HP Simplified"/>
                <w:color w:val="3F3F3F"/>
              </w:rPr>
              <w:t>(email or unique ID as identifier)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70C0"/>
              </w:rPr>
            </w:pPr>
            <w:r>
              <w:rPr>
                <w:rFonts w:ascii="HP Simplified" w:hAnsi="HP Simplified"/>
                <w:color w:val="0070C0"/>
              </w:rPr>
              <w:t> </w:t>
            </w:r>
            <w:r>
              <w:rPr>
                <w:rFonts w:ascii="HP Simplified" w:hAnsi="HP Simplified"/>
                <w:color w:val="1F497D"/>
              </w:rPr>
              <w:t>email</w:t>
            </w:r>
          </w:p>
        </w:tc>
      </w:tr>
      <w:tr w:rsidR="00F26AB3" w:rsidTr="00372AC0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Authentication flow</w:t>
            </w:r>
          </w:p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3F3F3F"/>
              </w:rPr>
            </w:pPr>
            <w:r>
              <w:rPr>
                <w:rFonts w:ascii="HP Simplified" w:hAnsi="HP Simplified"/>
                <w:color w:val="3F3F3F"/>
              </w:rPr>
              <w:t>(SP-initiated or IDP-initiated)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70C0"/>
              </w:rPr>
            </w:pPr>
            <w:r>
              <w:rPr>
                <w:rFonts w:ascii="HP Simplified" w:hAnsi="HP Simplified"/>
                <w:color w:val="0070C0"/>
              </w:rPr>
              <w:t>  </w:t>
            </w:r>
            <w:r>
              <w:rPr>
                <w:rFonts w:ascii="HP Simplified" w:hAnsi="HP Simplified"/>
                <w:color w:val="1F497D"/>
              </w:rPr>
              <w:t>IDP-Initiated</w:t>
            </w:r>
          </w:p>
        </w:tc>
      </w:tr>
      <w:tr w:rsidR="00F26AB3" w:rsidTr="00372AC0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Signing certificate</w:t>
            </w:r>
          </w:p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3F3F3F"/>
              </w:rPr>
            </w:pPr>
            <w:r>
              <w:rPr>
                <w:rFonts w:ascii="HP Simplified" w:hAnsi="HP Simplified"/>
                <w:color w:val="3F3F3F"/>
              </w:rPr>
              <w:t>(if issuing signed SP-initiated requests)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70C0"/>
              </w:rPr>
            </w:pPr>
            <w:r>
              <w:rPr>
                <w:rFonts w:ascii="HP Simplified" w:hAnsi="HP Simplified"/>
                <w:color w:val="0070C0"/>
              </w:rPr>
              <w:t> N/A</w:t>
            </w:r>
          </w:p>
        </w:tc>
      </w:tr>
      <w:tr w:rsidR="00F26AB3" w:rsidTr="00372AC0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Encryption certificate</w:t>
            </w:r>
          </w:p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3F3F3F"/>
              </w:rPr>
            </w:pPr>
            <w:r>
              <w:rPr>
                <w:rFonts w:ascii="HP Simplified" w:hAnsi="HP Simplified"/>
                <w:color w:val="3F3F3F"/>
              </w:rPr>
              <w:t>(if consuming  encrypted assertions)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70C0"/>
              </w:rPr>
            </w:pPr>
            <w:r>
              <w:rPr>
                <w:rFonts w:ascii="HP Simplified" w:hAnsi="HP Simplified"/>
                <w:color w:val="0070C0"/>
              </w:rPr>
              <w:t> </w:t>
            </w:r>
            <w:r>
              <w:rPr>
                <w:rFonts w:ascii="HP Simplified" w:hAnsi="HP Simplified"/>
                <w:color w:val="1F497D"/>
              </w:rPr>
              <w:t>Dynamics portal doesn’t support encrypted SAML assertion</w:t>
            </w:r>
          </w:p>
        </w:tc>
      </w:tr>
      <w:tr w:rsidR="00F26AB3" w:rsidTr="00372AC0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002060"/>
              </w:rPr>
            </w:pPr>
            <w:r>
              <w:rPr>
                <w:rFonts w:ascii="HP Simplified" w:hAnsi="HP Simplified"/>
                <w:color w:val="002060"/>
              </w:rPr>
              <w:t>IDP Metadata STG</w:t>
            </w:r>
          </w:p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  <w:color w:val="3F3F3F"/>
              </w:rPr>
            </w:pPr>
            <w:r>
              <w:rPr>
                <w:rFonts w:ascii="HP Simplified" w:hAnsi="HP Simplified"/>
                <w:color w:val="3F3F3F"/>
              </w:rPr>
              <w:t>(for the STAGING environment)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652420" w:rsidP="00372AC0">
            <w:pPr>
              <w:pStyle w:val="NormalWeb"/>
              <w:spacing w:before="0" w:beforeAutospacing="0" w:after="0" w:afterAutospacing="0"/>
            </w:pPr>
            <w:hyperlink r:id="rId14" w:history="1">
              <w:r w:rsidR="00F26AB3">
                <w:rPr>
                  <w:rStyle w:val="Hyperlink"/>
                </w:rPr>
                <w:t>https://saml.stg.cd.id.hp.com/idp/shibboleth</w:t>
              </w:r>
            </w:hyperlink>
          </w:p>
        </w:tc>
      </w:tr>
      <w:tr w:rsidR="00F26AB3" w:rsidTr="00372AC0">
        <w:tc>
          <w:tcPr>
            <w:tcW w:w="46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F26AB3" w:rsidP="00372AC0">
            <w:pPr>
              <w:pStyle w:val="NormalWeb"/>
              <w:spacing w:before="0" w:beforeAutospacing="0" w:after="0" w:afterAutospacing="0"/>
              <w:rPr>
                <w:rFonts w:ascii="HP Simplified" w:hAnsi="HP Simplified"/>
              </w:rPr>
            </w:pPr>
            <w:r>
              <w:rPr>
                <w:rFonts w:ascii="HP Simplified" w:hAnsi="HP Simplified"/>
                <w:color w:val="002060"/>
              </w:rPr>
              <w:t>IDP Metadata PRO</w:t>
            </w:r>
            <w:r>
              <w:rPr>
                <w:rFonts w:ascii="HP Simplified" w:hAnsi="HP Simplified"/>
                <w:color w:val="002060"/>
              </w:rPr>
              <w:br/>
            </w:r>
            <w:r>
              <w:rPr>
                <w:rFonts w:ascii="HP Simplified" w:hAnsi="HP Simplified"/>
                <w:color w:val="3F3F3F"/>
              </w:rPr>
              <w:t>(for the PRODUCTION environment)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6AB3" w:rsidRDefault="00652420" w:rsidP="00372AC0">
            <w:pPr>
              <w:pStyle w:val="NormalWeb"/>
              <w:spacing w:before="0" w:beforeAutospacing="0" w:after="0" w:afterAutospacing="0"/>
            </w:pPr>
            <w:hyperlink r:id="rId15" w:history="1">
              <w:r w:rsidR="00F26AB3">
                <w:rPr>
                  <w:rStyle w:val="Hyperlink"/>
                </w:rPr>
                <w:t>https://saml.id.hp.com/idp/shibboleth</w:t>
              </w:r>
            </w:hyperlink>
          </w:p>
        </w:tc>
      </w:tr>
    </w:tbl>
    <w:p w:rsidR="00F26AB3" w:rsidRDefault="00F26AB3" w:rsidP="00F26AB3">
      <w:pPr>
        <w:shd w:val="clear" w:color="auto" w:fill="FFFFFF"/>
        <w:rPr>
          <w:rStyle w:val="Strong"/>
          <w:rFonts w:ascii="Arial" w:hAnsi="Arial" w:cs="Arial"/>
          <w:color w:val="333333"/>
          <w:sz w:val="26"/>
          <w:szCs w:val="26"/>
        </w:rPr>
      </w:pPr>
    </w:p>
    <w:p w:rsidR="00F26AB3" w:rsidRDefault="00F26AB3" w:rsidP="00F26AB3">
      <w:pPr>
        <w:shd w:val="clear" w:color="auto" w:fill="FFFFFF"/>
        <w:rPr>
          <w:rStyle w:val="Strong"/>
          <w:rFonts w:ascii="Arial" w:hAnsi="Arial" w:cs="Arial"/>
          <w:color w:val="333333"/>
          <w:sz w:val="26"/>
          <w:szCs w:val="26"/>
        </w:rPr>
      </w:pPr>
    </w:p>
    <w:p w:rsidR="00F26AB3" w:rsidRDefault="00F26AB3" w:rsidP="00F26AB3">
      <w:pPr>
        <w:shd w:val="clear" w:color="auto" w:fill="FFFFFF"/>
        <w:rPr>
          <w:rStyle w:val="Strong"/>
          <w:rFonts w:ascii="Arial" w:hAnsi="Arial" w:cs="Arial"/>
          <w:color w:val="333333"/>
          <w:sz w:val="26"/>
          <w:szCs w:val="26"/>
        </w:rPr>
      </w:pPr>
    </w:p>
    <w:p w:rsidR="00F26AB3" w:rsidRDefault="00F26AB3" w:rsidP="00F26AB3">
      <w:pPr>
        <w:shd w:val="clear" w:color="auto" w:fill="FFFFFF"/>
        <w:rPr>
          <w:rStyle w:val="Strong"/>
          <w:rFonts w:ascii="Arial" w:hAnsi="Arial" w:cs="Arial"/>
          <w:color w:val="333333"/>
          <w:sz w:val="26"/>
          <w:szCs w:val="26"/>
        </w:rPr>
      </w:pPr>
    </w:p>
    <w:p w:rsidR="00F26AB3" w:rsidRDefault="00F26AB3" w:rsidP="00F26AB3">
      <w:pPr>
        <w:shd w:val="clear" w:color="auto" w:fill="FFFFFF"/>
        <w:rPr>
          <w:rStyle w:val="Strong"/>
          <w:rFonts w:ascii="Arial" w:hAnsi="Arial" w:cs="Arial"/>
          <w:color w:val="333333"/>
          <w:sz w:val="26"/>
          <w:szCs w:val="26"/>
        </w:rPr>
      </w:pPr>
    </w:p>
    <w:sectPr w:rsidR="00F26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HPSimplifiedRegular">
    <w:altName w:val="Times New Roman"/>
    <w:panose1 w:val="00000000000000000000"/>
    <w:charset w:val="00"/>
    <w:family w:val="roman"/>
    <w:notTrueType/>
    <w:pitch w:val="default"/>
  </w:font>
  <w:font w:name="HPSimplifiedLigh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70"/>
    <w:rsid w:val="00065970"/>
    <w:rsid w:val="0016041D"/>
    <w:rsid w:val="005B48BD"/>
    <w:rsid w:val="00652420"/>
    <w:rsid w:val="0071668C"/>
    <w:rsid w:val="00F2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74E09-D16B-444B-ABB7-00648602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A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970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065970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F26AB3"/>
    <w:rPr>
      <w:b/>
      <w:bCs/>
    </w:rPr>
  </w:style>
  <w:style w:type="character" w:styleId="Emphasis">
    <w:name w:val="Emphasis"/>
    <w:basedOn w:val="DefaultParagraphFont"/>
    <w:uiPriority w:val="20"/>
    <w:qFormat/>
    <w:rsid w:val="00F26AB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26AB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l.stg.cd.id.hp.com/idp/shibboleth" TargetMode="External"/><Relationship Id="rId13" Type="http://schemas.openxmlformats.org/officeDocument/2006/relationships/hyperlink" Target="https://itg.sales.ext.hp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g.s360.ext.hp.com/" TargetMode="External"/><Relationship Id="rId12" Type="http://schemas.openxmlformats.org/officeDocument/2006/relationships/hyperlink" Target="https://itg.sales.ext.hp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tg.s360.ext.hp.com/" TargetMode="External"/><Relationship Id="rId11" Type="http://schemas.openxmlformats.org/officeDocument/2006/relationships/hyperlink" Target="https://itg.sales.ext.hp.com/" TargetMode="External"/><Relationship Id="rId5" Type="http://schemas.openxmlformats.org/officeDocument/2006/relationships/hyperlink" Target="https://itg.s360.ext.hp.com/" TargetMode="External"/><Relationship Id="rId15" Type="http://schemas.openxmlformats.org/officeDocument/2006/relationships/hyperlink" Target="https://saml.id.hp.com/idp/shibboleth" TargetMode="External"/><Relationship Id="rId10" Type="http://schemas.openxmlformats.org/officeDocument/2006/relationships/hyperlink" Target="https://itg.sales.ext.hp.com/" TargetMode="External"/><Relationship Id="rId4" Type="http://schemas.openxmlformats.org/officeDocument/2006/relationships/hyperlink" Target="https://itg.s360.ext.hp.com/" TargetMode="External"/><Relationship Id="rId9" Type="http://schemas.openxmlformats.org/officeDocument/2006/relationships/hyperlink" Target="https://saml.id.hp.com/idp/shibboleth" TargetMode="External"/><Relationship Id="rId14" Type="http://schemas.openxmlformats.org/officeDocument/2006/relationships/hyperlink" Target="https://saml.stg.cd.id.hp.com/idp/shibbole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GANGADHARA, BHANUPRAKASH</dc:creator>
  <cp:keywords/>
  <dc:description/>
  <cp:lastModifiedBy>GANGADHARA, BHANUPRAKASH</cp:lastModifiedBy>
  <cp:revision>3</cp:revision>
  <dcterms:created xsi:type="dcterms:W3CDTF">2018-11-28T09:34:00Z</dcterms:created>
  <dcterms:modified xsi:type="dcterms:W3CDTF">2018-11-28T09:48:00Z</dcterms:modified>
</cp:coreProperties>
</file>