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C6E2F" w:rsidTr="00AC6E2F">
        <w:tc>
          <w:tcPr>
            <w:tcW w:w="9288" w:type="dxa"/>
          </w:tcPr>
          <w:p w:rsidR="00AC6E2F" w:rsidRDefault="00AC6E2F">
            <w:r>
              <w:t xml:space="preserve">1. </w:t>
            </w:r>
            <w:proofErr w:type="spellStart"/>
            <w:r>
              <w:t>Rechnungssteller</w:t>
            </w:r>
            <w:proofErr w:type="spellEnd"/>
            <w:r>
              <w:t xml:space="preserve"> </w:t>
            </w:r>
            <w:proofErr w:type="spellStart"/>
            <w:r>
              <w:t>ausfüllen</w:t>
            </w:r>
            <w:proofErr w:type="spellEnd"/>
          </w:p>
        </w:tc>
      </w:tr>
      <w:tr w:rsidR="00AC6E2F" w:rsidTr="00AC6E2F">
        <w:tc>
          <w:tcPr>
            <w:tcW w:w="9288" w:type="dxa"/>
          </w:tcPr>
          <w:p w:rsidR="00AC6E2F" w:rsidRDefault="00AC6E2F">
            <w:r w:rsidRPr="00AC6E2F">
              <w:drawing>
                <wp:inline distT="0" distB="0" distL="0" distR="0" wp14:anchorId="18BEBB69" wp14:editId="682870AD">
                  <wp:extent cx="5972810" cy="4225290"/>
                  <wp:effectExtent l="0" t="0" r="889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22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  <w:r w:rsidRPr="00AC6E2F">
              <w:rPr>
                <w:lang w:val="de-CH"/>
              </w:rPr>
              <w:t>2. Rechnungssteller in Leistungserbringer kopieren mit Button ‘C’</w:t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  <w:r w:rsidRPr="00AC6E2F">
              <w:rPr>
                <w:lang w:val="de-CH"/>
              </w:rPr>
              <w:drawing>
                <wp:inline distT="0" distB="0" distL="0" distR="0" wp14:anchorId="72778C43" wp14:editId="6F4CEA5C">
                  <wp:extent cx="5972810" cy="4034790"/>
                  <wp:effectExtent l="0" t="0" r="889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03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E2F" w:rsidRDefault="00AC6E2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3. Patientendaten, Therapie und Rechnungsdatum abfüllen</w:t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  <w:r w:rsidRPr="00AC6E2F">
              <w:rPr>
                <w:lang w:val="de-CH"/>
              </w:rPr>
              <w:drawing>
                <wp:inline distT="0" distB="0" distL="0" distR="0" wp14:anchorId="498934BF" wp14:editId="2FB97115">
                  <wp:extent cx="5972810" cy="4106545"/>
                  <wp:effectExtent l="0" t="0" r="8890" b="825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10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  <w:r>
              <w:rPr>
                <w:lang w:val="de-CH"/>
              </w:rPr>
              <w:t>4. Tarifpositionen einfügen</w:t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  <w:r w:rsidRPr="00AC6E2F">
              <w:rPr>
                <w:lang w:val="de-CH"/>
              </w:rPr>
              <w:drawing>
                <wp:inline distT="0" distB="0" distL="0" distR="0" wp14:anchorId="2E655FED" wp14:editId="021DC7C4">
                  <wp:extent cx="5804889" cy="4286707"/>
                  <wp:effectExtent l="0" t="0" r="571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8894" cy="428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 xml:space="preserve">5. Speichern mit </w:t>
            </w:r>
            <w:proofErr w:type="spellStart"/>
            <w:r>
              <w:rPr>
                <w:lang w:val="de-CH"/>
              </w:rPr>
              <w:t>Shift+S</w:t>
            </w:r>
            <w:proofErr w:type="spellEnd"/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  <w:r w:rsidRPr="00AC6E2F">
              <w:rPr>
                <w:lang w:val="de-CH"/>
              </w:rPr>
              <w:drawing>
                <wp:inline distT="0" distB="0" distL="0" distR="0" wp14:anchorId="348165D3" wp14:editId="6D06969A">
                  <wp:extent cx="5972810" cy="3731260"/>
                  <wp:effectExtent l="0" t="0" r="8890" b="254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73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CC2E21">
            <w:pPr>
              <w:rPr>
                <w:lang w:val="de-CH"/>
              </w:rPr>
            </w:pPr>
            <w:r>
              <w:rPr>
                <w:lang w:val="de-CH"/>
              </w:rPr>
              <w:t xml:space="preserve">6. Zielordner auswählen (Button </w:t>
            </w:r>
            <w:r w:rsidRPr="00CC2E21">
              <w:rPr>
                <w:lang w:val="de-CH"/>
              </w:rPr>
              <w:drawing>
                <wp:inline distT="0" distB="0" distL="0" distR="0" wp14:anchorId="753A328F" wp14:editId="54B293BB">
                  <wp:extent cx="752580" cy="247685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CH"/>
              </w:rPr>
              <w:t xml:space="preserve"> bei neuen Patienten)</w:t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CC2E21">
            <w:pPr>
              <w:rPr>
                <w:lang w:val="de-CH"/>
              </w:rPr>
            </w:pPr>
            <w:r w:rsidRPr="00CC2E21">
              <w:rPr>
                <w:lang w:val="de-CH"/>
              </w:rPr>
              <w:drawing>
                <wp:inline distT="0" distB="0" distL="0" distR="0" wp14:anchorId="066DEE63" wp14:editId="3FE95FB8">
                  <wp:extent cx="5972810" cy="3766820"/>
                  <wp:effectExtent l="0" t="0" r="8890" b="508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76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</w:p>
        </w:tc>
      </w:tr>
    </w:tbl>
    <w:p w:rsidR="00CC2E21" w:rsidRDefault="00CC2E2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C6E2F" w:rsidRPr="00AC6E2F" w:rsidTr="00AC6E2F">
        <w:tc>
          <w:tcPr>
            <w:tcW w:w="9288" w:type="dxa"/>
          </w:tcPr>
          <w:p w:rsidR="00AC6E2F" w:rsidRPr="00AC6E2F" w:rsidRDefault="00CC2E21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7. Dateinamen (Datum ‚</w:t>
            </w:r>
            <w:proofErr w:type="spellStart"/>
            <w:r>
              <w:rPr>
                <w:lang w:val="de-CH"/>
              </w:rPr>
              <w:t>JahrMonatTag</w:t>
            </w:r>
            <w:proofErr w:type="spellEnd"/>
            <w:r>
              <w:rPr>
                <w:lang w:val="de-CH"/>
              </w:rPr>
              <w:t xml:space="preserve">‘ </w:t>
            </w:r>
            <w:proofErr w:type="spellStart"/>
            <w:r>
              <w:rPr>
                <w:lang w:val="de-CH"/>
              </w:rPr>
              <w:t>zB</w:t>
            </w:r>
            <w:proofErr w:type="spellEnd"/>
            <w:r>
              <w:rPr>
                <w:lang w:val="de-CH"/>
              </w:rPr>
              <w:t xml:space="preserve">: ‚20180210‘) eingeben. </w:t>
            </w:r>
            <w:r w:rsidRPr="00CC2E21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Speichern</w:t>
            </w:r>
            <w:bookmarkStart w:id="0" w:name="_GoBack"/>
            <w:bookmarkEnd w:id="0"/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CC2E21">
            <w:pPr>
              <w:rPr>
                <w:lang w:val="de-CH"/>
              </w:rPr>
            </w:pPr>
            <w:r w:rsidRPr="00CC2E21">
              <w:rPr>
                <w:lang w:val="de-CH"/>
              </w:rPr>
              <w:drawing>
                <wp:inline distT="0" distB="0" distL="0" distR="0" wp14:anchorId="0165E7F2" wp14:editId="4C88E962">
                  <wp:extent cx="5972810" cy="3748405"/>
                  <wp:effectExtent l="0" t="0" r="8890" b="444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74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E2F" w:rsidRPr="00AC6E2F" w:rsidTr="00AC6E2F">
        <w:tc>
          <w:tcPr>
            <w:tcW w:w="9288" w:type="dxa"/>
          </w:tcPr>
          <w:p w:rsidR="00AC6E2F" w:rsidRPr="00AC6E2F" w:rsidRDefault="00AC6E2F">
            <w:pPr>
              <w:rPr>
                <w:lang w:val="de-CH"/>
              </w:rPr>
            </w:pPr>
          </w:p>
        </w:tc>
      </w:tr>
    </w:tbl>
    <w:p w:rsidR="00BF58D7" w:rsidRPr="00AC6E2F" w:rsidRDefault="00BF58D7">
      <w:pPr>
        <w:rPr>
          <w:lang w:val="de-CH"/>
        </w:rPr>
      </w:pPr>
    </w:p>
    <w:sectPr w:rsidR="00BF58D7" w:rsidRPr="00AC6E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2F"/>
    <w:rsid w:val="00AC6E2F"/>
    <w:rsid w:val="00BF58D7"/>
    <w:rsid w:val="00CC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6E2F"/>
    <w:rPr>
      <w:rFonts w:ascii="Tahoma" w:hAnsi="Tahoma" w:cs="Tahoma"/>
      <w:sz w:val="16"/>
      <w:szCs w:val="16"/>
      <w:lang w:val="en-GB"/>
    </w:rPr>
  </w:style>
  <w:style w:type="paragraph" w:styleId="Listenabsatz">
    <w:name w:val="List Paragraph"/>
    <w:basedOn w:val="Standard"/>
    <w:uiPriority w:val="34"/>
    <w:qFormat/>
    <w:rsid w:val="00AC6E2F"/>
    <w:pPr>
      <w:ind w:left="720"/>
      <w:contextualSpacing/>
    </w:pPr>
  </w:style>
  <w:style w:type="table" w:styleId="Tabellenraster">
    <w:name w:val="Table Grid"/>
    <w:basedOn w:val="NormaleTabelle"/>
    <w:uiPriority w:val="59"/>
    <w:rsid w:val="00AC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6E2F"/>
    <w:rPr>
      <w:rFonts w:ascii="Tahoma" w:hAnsi="Tahoma" w:cs="Tahoma"/>
      <w:sz w:val="16"/>
      <w:szCs w:val="16"/>
      <w:lang w:val="en-GB"/>
    </w:rPr>
  </w:style>
  <w:style w:type="paragraph" w:styleId="Listenabsatz">
    <w:name w:val="List Paragraph"/>
    <w:basedOn w:val="Standard"/>
    <w:uiPriority w:val="34"/>
    <w:qFormat/>
    <w:rsid w:val="00AC6E2F"/>
    <w:pPr>
      <w:ind w:left="720"/>
      <w:contextualSpacing/>
    </w:pPr>
  </w:style>
  <w:style w:type="table" w:styleId="Tabellenraster">
    <w:name w:val="Table Grid"/>
    <w:basedOn w:val="NormaleTabelle"/>
    <w:uiPriority w:val="59"/>
    <w:rsid w:val="00AC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Adelheid Schneiter</dc:creator>
  <cp:lastModifiedBy>Adelheid Schneiter</cp:lastModifiedBy>
  <cp:revision>1</cp:revision>
  <dcterms:created xsi:type="dcterms:W3CDTF">2018-02-10T08:59:00Z</dcterms:created>
  <dcterms:modified xsi:type="dcterms:W3CDTF">2018-02-10T09:13:00Z</dcterms:modified>
</cp:coreProperties>
</file>