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2DF80" w14:textId="77777777" w:rsidR="00027B4F" w:rsidRPr="00DF329B" w:rsidRDefault="00027B4F" w:rsidP="00027B4F">
      <w:pPr>
        <w:widowControl/>
        <w:adjustRightInd w:val="0"/>
        <w:snapToGrid w:val="0"/>
        <w:jc w:val="right"/>
        <w:rPr>
          <w:rFonts w:ascii="Comic Sans MS" w:eastAsia="华文仿宋" w:hAnsi="Comic Sans MS"/>
          <w:b/>
          <w:bCs/>
          <w:sz w:val="28"/>
          <w:szCs w:val="28"/>
        </w:rPr>
      </w:pPr>
    </w:p>
    <w:p w14:paraId="2DE50EF0" w14:textId="77777777" w:rsidR="00027B4F" w:rsidRPr="00DF329B" w:rsidRDefault="00027B4F" w:rsidP="00027B4F">
      <w:pPr>
        <w:widowControl/>
        <w:adjustRightInd w:val="0"/>
        <w:snapToGrid w:val="0"/>
        <w:rPr>
          <w:rFonts w:ascii="Comic Sans MS" w:eastAsia="华文仿宋" w:hAnsi="Comic Sans MS"/>
          <w:b/>
          <w:bCs/>
          <w:sz w:val="28"/>
          <w:szCs w:val="28"/>
        </w:rPr>
      </w:pPr>
    </w:p>
    <w:p w14:paraId="477AD412" w14:textId="77777777" w:rsidR="00027B4F" w:rsidRPr="00DF329B" w:rsidRDefault="00027B4F" w:rsidP="00027B4F">
      <w:pPr>
        <w:widowControl/>
        <w:adjustRightInd w:val="0"/>
        <w:snapToGrid w:val="0"/>
        <w:rPr>
          <w:rFonts w:ascii="Comic Sans MS" w:eastAsia="华文仿宋" w:hAnsi="Comic Sans MS"/>
          <w:b/>
          <w:bCs/>
          <w:sz w:val="28"/>
          <w:szCs w:val="28"/>
        </w:rPr>
      </w:pPr>
    </w:p>
    <w:p w14:paraId="4E2689EF" w14:textId="77777777" w:rsidR="00027B4F" w:rsidRPr="00DF329B" w:rsidRDefault="00027B4F" w:rsidP="00027B4F">
      <w:pPr>
        <w:widowControl/>
        <w:adjustRightInd w:val="0"/>
        <w:snapToGrid w:val="0"/>
        <w:rPr>
          <w:rFonts w:ascii="Comic Sans MS" w:eastAsia="华文仿宋" w:hAnsi="Comic Sans MS"/>
          <w:b/>
          <w:bCs/>
          <w:sz w:val="28"/>
          <w:szCs w:val="28"/>
        </w:rPr>
      </w:pPr>
    </w:p>
    <w:p w14:paraId="37867608" w14:textId="77777777" w:rsidR="00027B4F" w:rsidRPr="00DF329B" w:rsidRDefault="00027B4F" w:rsidP="00027B4F">
      <w:pPr>
        <w:widowControl/>
        <w:adjustRightInd w:val="0"/>
        <w:snapToGrid w:val="0"/>
        <w:jc w:val="center"/>
        <w:rPr>
          <w:rFonts w:ascii="Comic Sans MS" w:eastAsia="华文仿宋" w:hAnsi="Comic Sans MS"/>
          <w:b/>
          <w:bCs/>
          <w:sz w:val="36"/>
          <w:szCs w:val="36"/>
        </w:rPr>
      </w:pPr>
      <w:r w:rsidRPr="00DF329B">
        <w:rPr>
          <w:rFonts w:ascii="Comic Sans MS" w:eastAsia="华文仿宋" w:hAnsi="Comic Sans MS"/>
          <w:b/>
          <w:bCs/>
          <w:sz w:val="36"/>
          <w:szCs w:val="36"/>
        </w:rPr>
        <w:t>西安电子科技大学网络与信息安全学院</w:t>
      </w:r>
    </w:p>
    <w:p w14:paraId="3C6AF370" w14:textId="7D9CE522" w:rsidR="00027B4F" w:rsidRPr="00DF329B" w:rsidRDefault="00027B4F" w:rsidP="00027B4F">
      <w:pPr>
        <w:widowControl/>
        <w:adjustRightInd w:val="0"/>
        <w:snapToGrid w:val="0"/>
        <w:jc w:val="center"/>
        <w:rPr>
          <w:rFonts w:ascii="Comic Sans MS" w:eastAsia="华文仿宋" w:hAnsi="Comic Sans MS"/>
          <w:b/>
          <w:bCs/>
          <w:sz w:val="36"/>
          <w:szCs w:val="36"/>
        </w:rPr>
      </w:pPr>
      <w:r>
        <w:rPr>
          <w:rFonts w:ascii="Comic Sans MS" w:eastAsia="华文仿宋" w:hAnsi="Comic Sans MS" w:hint="eastAsia"/>
          <w:b/>
          <w:bCs/>
          <w:sz w:val="36"/>
          <w:szCs w:val="36"/>
          <w:u w:val="single"/>
        </w:rPr>
        <w:t xml:space="preserve">         </w:t>
      </w:r>
      <w:r>
        <w:rPr>
          <w:rFonts w:ascii="Comic Sans MS" w:eastAsia="华文仿宋" w:hAnsi="Comic Sans MS" w:hint="eastAsia"/>
          <w:b/>
          <w:bCs/>
          <w:sz w:val="36"/>
          <w:szCs w:val="36"/>
          <w:u w:val="single"/>
        </w:rPr>
        <w:t>信号与系统</w:t>
      </w:r>
      <w:r>
        <w:rPr>
          <w:rFonts w:ascii="Comic Sans MS" w:eastAsia="华文仿宋" w:hAnsi="Comic Sans MS" w:hint="eastAsia"/>
          <w:b/>
          <w:bCs/>
          <w:sz w:val="36"/>
          <w:szCs w:val="36"/>
          <w:u w:val="single"/>
        </w:rPr>
        <w:t xml:space="preserve">       </w:t>
      </w:r>
      <w:r w:rsidRPr="00DF329B">
        <w:rPr>
          <w:rFonts w:ascii="Comic Sans MS" w:eastAsia="华文仿宋" w:hAnsi="Comic Sans MS"/>
          <w:b/>
          <w:bCs/>
          <w:sz w:val="36"/>
          <w:szCs w:val="36"/>
        </w:rPr>
        <w:t>实验报告</w:t>
      </w:r>
    </w:p>
    <w:p w14:paraId="6E09E40E" w14:textId="77777777" w:rsidR="00027B4F" w:rsidRPr="00DF329B" w:rsidRDefault="00027B4F" w:rsidP="00027B4F">
      <w:pPr>
        <w:widowControl/>
        <w:adjustRightInd w:val="0"/>
        <w:snapToGrid w:val="0"/>
        <w:jc w:val="center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 w:rsidRPr="00DF329B">
        <w:rPr>
          <w:rFonts w:ascii="Comic Sans MS" w:eastAsia="华文仿宋" w:hAnsi="Comic Sans MS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6F4CF" wp14:editId="2F2A75A1">
                <wp:simplePos x="0" y="0"/>
                <wp:positionH relativeFrom="column">
                  <wp:posOffset>539366</wp:posOffset>
                </wp:positionH>
                <wp:positionV relativeFrom="paragraph">
                  <wp:posOffset>214438</wp:posOffset>
                </wp:positionV>
                <wp:extent cx="4899803" cy="34506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35690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6.9pt" to="428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" strokecolor="black [3040]" strokeweight="3pt"/>
            </w:pict>
          </mc:Fallback>
        </mc:AlternateContent>
      </w:r>
    </w:p>
    <w:p w14:paraId="0C7EDB29" w14:textId="77777777" w:rsidR="00027B4F" w:rsidRPr="00DF329B" w:rsidRDefault="00027B4F" w:rsidP="00027B4F">
      <w:pPr>
        <w:widowControl/>
        <w:adjustRightInd w:val="0"/>
        <w:snapToGrid w:val="0"/>
        <w:jc w:val="center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</w:p>
    <w:p w14:paraId="79AA60EC" w14:textId="789AD3E6" w:rsidR="00027B4F" w:rsidRPr="00DF329B" w:rsidRDefault="00027B4F" w:rsidP="00027B4F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 w:rsidRPr="00DF329B">
        <w:rPr>
          <w:rFonts w:ascii="Comic Sans MS" w:eastAsia="华文仿宋" w:hAnsi="Comic Sans MS"/>
          <w:b/>
          <w:bCs/>
          <w:sz w:val="28"/>
          <w:szCs w:val="28"/>
        </w:rPr>
        <w:t>班</w:t>
      </w:r>
      <w:r w:rsidRPr="00DF329B">
        <w:rPr>
          <w:rFonts w:ascii="Comic Sans MS" w:eastAsia="华文仿宋" w:hAnsi="Comic Sans MS"/>
          <w:b/>
          <w:bCs/>
          <w:sz w:val="28"/>
          <w:szCs w:val="28"/>
        </w:rPr>
        <w:t xml:space="preserve">    </w:t>
      </w:r>
      <w:r w:rsidRPr="00DF329B">
        <w:rPr>
          <w:rFonts w:ascii="Comic Sans MS" w:eastAsia="华文仿宋" w:hAnsi="Comic Sans MS"/>
          <w:b/>
          <w:bCs/>
          <w:sz w:val="28"/>
          <w:szCs w:val="28"/>
        </w:rPr>
        <w:t>级：</w:t>
      </w:r>
      <w:r w:rsidRPr="00DF329B"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</w:t>
      </w:r>
      <w:r w:rsidR="00E40D32"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 </w:t>
      </w:r>
      <w:r w:rsidRPr="00DF329B"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 </w:t>
      </w:r>
    </w:p>
    <w:p w14:paraId="1855444F" w14:textId="66C00A00" w:rsidR="00027B4F" w:rsidRPr="00DF329B" w:rsidRDefault="00027B4F" w:rsidP="00027B4F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>
        <w:rPr>
          <w:rFonts w:ascii="Comic Sans MS" w:eastAsia="华文仿宋" w:hAnsi="Comic Sans MS" w:hint="eastAsia"/>
          <w:b/>
          <w:bCs/>
          <w:sz w:val="28"/>
          <w:szCs w:val="28"/>
        </w:rPr>
        <w:t>学</w:t>
      </w:r>
      <w:r>
        <w:rPr>
          <w:rFonts w:ascii="Comic Sans MS" w:eastAsia="华文仿宋" w:hAnsi="Comic Sans MS" w:hint="eastAsia"/>
          <w:b/>
          <w:bCs/>
          <w:sz w:val="28"/>
          <w:szCs w:val="28"/>
        </w:rPr>
        <w:t xml:space="preserve">    </w:t>
      </w:r>
      <w:r>
        <w:rPr>
          <w:rFonts w:ascii="Comic Sans MS" w:eastAsia="华文仿宋" w:hAnsi="Comic Sans MS" w:hint="eastAsia"/>
          <w:b/>
          <w:bCs/>
          <w:sz w:val="28"/>
          <w:szCs w:val="28"/>
        </w:rPr>
        <w:t>号</w:t>
      </w:r>
      <w:r w:rsidRPr="00DF329B">
        <w:rPr>
          <w:rFonts w:ascii="Comic Sans MS" w:eastAsia="华文仿宋" w:hAnsi="Comic Sans MS"/>
          <w:b/>
          <w:bCs/>
          <w:sz w:val="28"/>
          <w:szCs w:val="28"/>
        </w:rPr>
        <w:t>：</w:t>
      </w:r>
      <w:r w:rsidRPr="00DF329B"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        </w:t>
      </w:r>
    </w:p>
    <w:p w14:paraId="1A2A46DF" w14:textId="704C8E1E" w:rsidR="00027B4F" w:rsidRPr="00DF329B" w:rsidRDefault="00027B4F" w:rsidP="00027B4F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</w:rPr>
      </w:pPr>
      <w:r>
        <w:rPr>
          <w:rFonts w:ascii="Comic Sans MS" w:eastAsia="华文仿宋" w:hAnsi="Comic Sans MS" w:hint="eastAsia"/>
          <w:b/>
          <w:bCs/>
          <w:sz w:val="28"/>
          <w:szCs w:val="28"/>
        </w:rPr>
        <w:t>姓</w:t>
      </w:r>
      <w:r>
        <w:rPr>
          <w:rFonts w:ascii="Comic Sans MS" w:eastAsia="华文仿宋" w:hAnsi="Comic Sans MS" w:hint="eastAsia"/>
          <w:b/>
          <w:bCs/>
          <w:sz w:val="28"/>
          <w:szCs w:val="28"/>
        </w:rPr>
        <w:t xml:space="preserve">    </w:t>
      </w:r>
      <w:r>
        <w:rPr>
          <w:rFonts w:ascii="Comic Sans MS" w:eastAsia="华文仿宋" w:hAnsi="Comic Sans MS" w:hint="eastAsia"/>
          <w:b/>
          <w:bCs/>
          <w:sz w:val="28"/>
          <w:szCs w:val="28"/>
        </w:rPr>
        <w:t>名</w:t>
      </w:r>
      <w:r w:rsidRPr="00DF329B">
        <w:rPr>
          <w:rFonts w:ascii="Comic Sans MS" w:eastAsia="华文仿宋" w:hAnsi="Comic Sans MS"/>
          <w:b/>
          <w:bCs/>
          <w:sz w:val="28"/>
          <w:szCs w:val="28"/>
        </w:rPr>
        <w:t>：</w:t>
      </w:r>
      <w:r w:rsidRPr="00DF329B"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     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 xml:space="preserve">   </w:t>
      </w:r>
      <w:r w:rsidRPr="00DF329B"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</w:t>
      </w:r>
    </w:p>
    <w:p w14:paraId="333EF200" w14:textId="43F51939" w:rsidR="00027B4F" w:rsidRPr="00DF329B" w:rsidRDefault="00027B4F" w:rsidP="00027B4F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 w:rsidRPr="00DF329B">
        <w:rPr>
          <w:rFonts w:ascii="Comic Sans MS" w:eastAsia="华文仿宋" w:hAnsi="Comic Sans MS"/>
          <w:b/>
          <w:bCs/>
          <w:sz w:val="28"/>
          <w:szCs w:val="28"/>
        </w:rPr>
        <w:t>电子邮箱：</w:t>
      </w:r>
      <w:r w:rsidRPr="00DF329B"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</w:t>
      </w:r>
    </w:p>
    <w:p w14:paraId="10D6C33E" w14:textId="2CD57128" w:rsidR="00027B4F" w:rsidRDefault="00027B4F" w:rsidP="00027B4F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  <w:r w:rsidRPr="00DF329B">
        <w:rPr>
          <w:rFonts w:ascii="Comic Sans MS" w:eastAsia="华文仿宋" w:hAnsi="Comic Sans MS"/>
          <w:b/>
          <w:bCs/>
          <w:sz w:val="28"/>
          <w:szCs w:val="28"/>
        </w:rPr>
        <w:t>指导教师：</w:t>
      </w:r>
      <w:r w:rsidRPr="00DF329B"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 xml:space="preserve">  </w:t>
      </w:r>
      <w:r w:rsidRPr="00DF329B"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</w:t>
      </w:r>
      <w:r>
        <w:rPr>
          <w:rFonts w:ascii="Comic Sans MS" w:eastAsia="华文仿宋" w:hAnsi="Comic Sans MS" w:hint="eastAsia"/>
          <w:b/>
          <w:bCs/>
          <w:sz w:val="28"/>
          <w:szCs w:val="28"/>
          <w:u w:val="single"/>
        </w:rPr>
        <w:t xml:space="preserve"> </w:t>
      </w:r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</w:t>
      </w:r>
      <w:bookmarkStart w:id="0" w:name="_GoBack"/>
      <w:bookmarkEnd w:id="0"/>
      <w:r>
        <w:rPr>
          <w:rFonts w:ascii="Comic Sans MS" w:eastAsia="华文仿宋" w:hAnsi="Comic Sans MS"/>
          <w:b/>
          <w:bCs/>
          <w:sz w:val="28"/>
          <w:szCs w:val="28"/>
          <w:u w:val="single"/>
        </w:rPr>
        <w:t xml:space="preserve">       </w:t>
      </w:r>
    </w:p>
    <w:p w14:paraId="1A0CE1D1" w14:textId="77777777" w:rsidR="00027B4F" w:rsidRDefault="00027B4F" w:rsidP="00027B4F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</w:p>
    <w:p w14:paraId="7B3FBC8E" w14:textId="77777777" w:rsidR="00027B4F" w:rsidRDefault="00027B4F" w:rsidP="00027B4F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</w:p>
    <w:p w14:paraId="5731852D" w14:textId="77777777" w:rsidR="00027B4F" w:rsidRDefault="00027B4F" w:rsidP="00027B4F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</w:p>
    <w:p w14:paraId="21CEF746" w14:textId="77777777" w:rsidR="00027B4F" w:rsidRDefault="00027B4F" w:rsidP="00027B4F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  <w:u w:val="single"/>
        </w:rPr>
      </w:pPr>
    </w:p>
    <w:p w14:paraId="1BF10FCC" w14:textId="77777777" w:rsidR="00027B4F" w:rsidRPr="00DF329B" w:rsidRDefault="00027B4F" w:rsidP="00027B4F">
      <w:pPr>
        <w:widowControl/>
        <w:adjustRightInd w:val="0"/>
        <w:snapToGrid w:val="0"/>
        <w:spacing w:line="700" w:lineRule="exact"/>
        <w:ind w:firstLineChars="750" w:firstLine="2102"/>
        <w:rPr>
          <w:rFonts w:ascii="Comic Sans MS" w:eastAsia="华文仿宋" w:hAnsi="Comic Sans MS"/>
          <w:b/>
          <w:bCs/>
          <w:sz w:val="28"/>
          <w:szCs w:val="28"/>
        </w:rPr>
      </w:pPr>
    </w:p>
    <w:p w14:paraId="09F7D702" w14:textId="77777777" w:rsidR="00027B4F" w:rsidRPr="00DF329B" w:rsidRDefault="00027B4F" w:rsidP="00027B4F">
      <w:pPr>
        <w:widowControl/>
        <w:adjustRightInd w:val="0"/>
        <w:snapToGrid w:val="0"/>
        <w:spacing w:line="700" w:lineRule="exact"/>
        <w:rPr>
          <w:rFonts w:ascii="Comic Sans MS" w:eastAsia="华文仿宋" w:hAnsi="Comic Sans MS"/>
          <w:b/>
          <w:bCs/>
          <w:sz w:val="28"/>
          <w:szCs w:val="28"/>
        </w:rPr>
      </w:pPr>
    </w:p>
    <w:p w14:paraId="04002FA9" w14:textId="77777777" w:rsidR="00027B4F" w:rsidRPr="00DF329B" w:rsidRDefault="00027B4F" w:rsidP="00027B4F">
      <w:pPr>
        <w:widowControl/>
        <w:adjustRightInd w:val="0"/>
        <w:snapToGrid w:val="0"/>
        <w:spacing w:line="700" w:lineRule="exact"/>
        <w:ind w:firstLineChars="200" w:firstLine="561"/>
        <w:rPr>
          <w:rFonts w:ascii="Comic Sans MS" w:eastAsia="华文仿宋" w:hAnsi="Comic Sans MS"/>
          <w:b/>
          <w:bCs/>
          <w:sz w:val="28"/>
          <w:szCs w:val="28"/>
        </w:rPr>
      </w:pPr>
    </w:p>
    <w:p w14:paraId="16312842" w14:textId="2BD33AAD" w:rsidR="00027B4F" w:rsidRDefault="00027B4F" w:rsidP="00027B4F">
      <w:pPr>
        <w:widowControl/>
        <w:adjustRightInd w:val="0"/>
        <w:snapToGrid w:val="0"/>
        <w:spacing w:line="700" w:lineRule="exact"/>
        <w:ind w:firstLineChars="200" w:firstLine="561"/>
        <w:jc w:val="center"/>
        <w:rPr>
          <w:rFonts w:ascii="Comic Sans MS" w:eastAsia="华文仿宋" w:hAnsi="Comic Sans MS"/>
          <w:b/>
          <w:bCs/>
          <w:sz w:val="28"/>
          <w:szCs w:val="28"/>
        </w:rPr>
      </w:pPr>
      <w:r w:rsidRPr="00DF329B">
        <w:rPr>
          <w:rFonts w:ascii="Comic Sans MS" w:eastAsia="华文仿宋" w:hAnsi="Comic Sans MS"/>
          <w:b/>
          <w:bCs/>
          <w:sz w:val="28"/>
          <w:szCs w:val="28"/>
        </w:rPr>
        <w:t>201</w:t>
      </w:r>
      <w:r w:rsidR="00EE6FA1">
        <w:rPr>
          <w:rFonts w:ascii="Comic Sans MS" w:eastAsia="华文仿宋" w:hAnsi="Comic Sans MS" w:hint="eastAsia"/>
          <w:b/>
          <w:bCs/>
          <w:sz w:val="28"/>
          <w:szCs w:val="28"/>
        </w:rPr>
        <w:t>9</w:t>
      </w:r>
      <w:r w:rsidRPr="00DF329B">
        <w:rPr>
          <w:rFonts w:ascii="Comic Sans MS" w:eastAsia="华文仿宋" w:hAnsi="Comic Sans MS"/>
          <w:b/>
          <w:bCs/>
          <w:sz w:val="28"/>
          <w:szCs w:val="28"/>
        </w:rPr>
        <w:t>年</w:t>
      </w:r>
      <w:r w:rsidRPr="00DF329B">
        <w:rPr>
          <w:rFonts w:ascii="Comic Sans MS" w:eastAsia="华文仿宋" w:hAnsi="Comic Sans MS"/>
          <w:b/>
          <w:bCs/>
          <w:sz w:val="28"/>
          <w:szCs w:val="28"/>
        </w:rPr>
        <w:t xml:space="preserve">  </w:t>
      </w:r>
      <w:r w:rsidRPr="00DF329B">
        <w:rPr>
          <w:rFonts w:ascii="Comic Sans MS" w:eastAsia="华文仿宋" w:hAnsi="Comic Sans MS"/>
          <w:b/>
          <w:bCs/>
          <w:sz w:val="28"/>
          <w:szCs w:val="28"/>
        </w:rPr>
        <w:t>月</w:t>
      </w:r>
      <w:r w:rsidR="00C8293B">
        <w:rPr>
          <w:rFonts w:ascii="Comic Sans MS" w:eastAsia="华文仿宋" w:hAnsi="Comic Sans MS" w:hint="eastAsia"/>
          <w:b/>
          <w:bCs/>
          <w:sz w:val="28"/>
          <w:szCs w:val="28"/>
        </w:rPr>
        <w:t xml:space="preserve">  </w:t>
      </w:r>
      <w:r w:rsidRPr="00DF329B">
        <w:rPr>
          <w:rFonts w:ascii="Comic Sans MS" w:eastAsia="华文仿宋" w:hAnsi="Comic Sans MS"/>
          <w:b/>
          <w:bCs/>
          <w:sz w:val="28"/>
          <w:szCs w:val="28"/>
        </w:rPr>
        <w:t>日</w:t>
      </w:r>
    </w:p>
    <w:p w14:paraId="76E238DA" w14:textId="77777777" w:rsidR="00027B4F" w:rsidRPr="00DF329B" w:rsidRDefault="00027B4F" w:rsidP="00027B4F">
      <w:pPr>
        <w:widowControl/>
        <w:jc w:val="left"/>
        <w:rPr>
          <w:rFonts w:ascii="Comic Sans MS" w:eastAsia="华文仿宋" w:hAnsi="Comic Sans MS"/>
          <w:b/>
          <w:bCs/>
          <w:sz w:val="28"/>
          <w:szCs w:val="28"/>
        </w:rPr>
      </w:pPr>
      <w:r>
        <w:rPr>
          <w:rFonts w:ascii="Comic Sans MS" w:eastAsia="华文仿宋" w:hAnsi="Comic Sans MS"/>
          <w:b/>
          <w:bCs/>
          <w:sz w:val="28"/>
          <w:szCs w:val="28"/>
        </w:rPr>
        <w:br w:type="page"/>
      </w:r>
    </w:p>
    <w:tbl>
      <w:tblPr>
        <w:tblpPr w:leftFromText="180" w:rightFromText="180" w:vertAnchor="text" w:tblpY="1"/>
        <w:tblOverlap w:val="never"/>
        <w:tblW w:w="9387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027B4F" w14:paraId="61621BF6" w14:textId="77777777" w:rsidTr="00C83ACC">
        <w:trPr>
          <w:trHeight w:val="769"/>
        </w:trPr>
        <w:tc>
          <w:tcPr>
            <w:tcW w:w="938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FABEAF8" w14:textId="77777777" w:rsidR="00027B4F" w:rsidRDefault="00027B4F" w:rsidP="00C83ACC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lastRenderedPageBreak/>
              <w:t>实验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</w:tc>
      </w:tr>
      <w:tr w:rsidR="00027B4F" w:rsidRPr="00AC3972" w14:paraId="00FE91A1" w14:textId="77777777" w:rsidTr="00C83ACC">
        <w:trPr>
          <w:cantSplit/>
          <w:trHeight w:val="3821"/>
        </w:trPr>
        <w:tc>
          <w:tcPr>
            <w:tcW w:w="9387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63779FF" w14:textId="47CDC62D" w:rsidR="00027B4F" w:rsidRPr="0065307B" w:rsidRDefault="00027B4F" w:rsidP="00C83ACC">
            <w:pPr>
              <w:rPr>
                <w:sz w:val="24"/>
                <w:szCs w:val="24"/>
              </w:rPr>
            </w:pPr>
            <w:r w:rsidRPr="001A4CCD">
              <w:rPr>
                <w:rFonts w:ascii="Comic Sans MS" w:eastAsia="华文仿宋" w:hAnsi="Comic Sans MS"/>
                <w:b/>
                <w:sz w:val="28"/>
                <w:szCs w:val="28"/>
              </w:rPr>
              <w:t>实</w:t>
            </w:r>
            <w:r w:rsidRPr="00C8293B">
              <w:rPr>
                <w:rFonts w:ascii="Comic Sans MS" w:eastAsia="华文仿宋" w:hAnsi="Comic Sans MS"/>
                <w:b/>
                <w:sz w:val="28"/>
                <w:szCs w:val="28"/>
              </w:rPr>
              <w:t>验摘要</w:t>
            </w:r>
            <w:r w:rsidRPr="00C8293B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（简单</w:t>
            </w:r>
            <w:r w:rsidRPr="00C8293B"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  <w:highlight w:val="yellow"/>
              </w:rPr>
              <w:t>描述</w:t>
            </w:r>
            <w:r w:rsidR="00FA7124" w:rsidRPr="00C8293B">
              <w:rPr>
                <w:rFonts w:ascii="Comic Sans MS" w:eastAsia="华文仿宋" w:hAnsi="Comic Sans MS" w:hint="eastAsia"/>
                <w:b/>
                <w:color w:val="000000"/>
                <w:sz w:val="28"/>
                <w:szCs w:val="28"/>
                <w:highlight w:val="yellow"/>
              </w:rPr>
              <w:t>实验内容</w:t>
            </w:r>
            <w:r w:rsidRPr="00C8293B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）</w:t>
            </w:r>
            <w:r w:rsidRPr="00C8293B"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 w:rsidRPr="00C8293B">
              <w:rPr>
                <w:sz w:val="28"/>
                <w:szCs w:val="28"/>
              </w:rPr>
              <w:t xml:space="preserve"> </w:t>
            </w:r>
          </w:p>
          <w:p w14:paraId="5D3E95A1" w14:textId="52FE15E5" w:rsidR="00C8293B" w:rsidRDefault="00C8293B" w:rsidP="00C8293B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</w:pP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一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 xml:space="preserve"> </w:t>
            </w:r>
            <w:hyperlink r:id="rId7" w:history="1">
              <w:r w:rsidR="00EE6FA1" w:rsidRPr="00EE6FA1">
                <w:rPr>
                  <w:rFonts w:ascii="Comic Sans MS" w:eastAsia="华文仿宋" w:hAnsi="Comic Sans MS"/>
                  <w:b/>
                  <w:bCs/>
                  <w:sz w:val="28"/>
                  <w:szCs w:val="28"/>
                  <w:highlight w:val="yellow"/>
                </w:rPr>
                <w:t>电子版提交至</w:t>
              </w:r>
            </w:hyperlink>
            <w:r w:rsidR="00EE6FA1" w:rsidRPr="00EE6FA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和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，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邮件主题：“信号与系统实验</w:t>
            </w:r>
            <w:proofErr w:type="gramStart"/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一</w:t>
            </w:r>
            <w:proofErr w:type="gramEnd"/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报告”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+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姓名；提交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pdf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版附件命名格式：“学号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+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姓名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+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实验</w:t>
            </w:r>
            <w:proofErr w:type="gramStart"/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一</w:t>
            </w:r>
            <w:proofErr w:type="gramEnd"/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”</w:t>
            </w:r>
          </w:p>
          <w:p w14:paraId="7522FAB0" w14:textId="44FF1BED" w:rsidR="00C8293B" w:rsidRPr="00C8293B" w:rsidRDefault="00C8293B" w:rsidP="00C8293B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 xml:space="preserve"> 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此报告中（）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和高亮内容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根据情况删掉或修改</w:t>
            </w:r>
          </w:p>
          <w:p w14:paraId="36D0C3C5" w14:textId="77777777" w:rsidR="00027B4F" w:rsidRDefault="00C8293B" w:rsidP="00E40D3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三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 xml:space="preserve"> 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字体行间距等格式请按此模板，字数不限，此表格可扩展</w:t>
            </w:r>
          </w:p>
          <w:p w14:paraId="27852608" w14:textId="77777777" w:rsidR="004543F1" w:rsidRDefault="00E40D32" w:rsidP="004543F1">
            <w:pPr>
              <w:pStyle w:val="a7"/>
              <w:widowControl/>
              <w:numPr>
                <w:ilvl w:val="0"/>
                <w:numId w:val="3"/>
              </w:numPr>
              <w:snapToGrid w:val="0"/>
              <w:ind w:firstLineChars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4543F1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周期延拓：把一个区间上的函数拓展到整个区间</w:t>
            </w:r>
          </w:p>
          <w:p w14:paraId="5F146814" w14:textId="77777777" w:rsidR="004543F1" w:rsidRDefault="00631406" w:rsidP="00631406">
            <w:pPr>
              <w:widowControl/>
              <w:snapToGrid w:val="0"/>
              <w:ind w:left="36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计算指数形式的傅里叶系数</w:t>
            </w:r>
          </w:p>
          <w:p w14:paraId="6D35501D" w14:textId="77777777" w:rsidR="00631406" w:rsidRDefault="00631406" w:rsidP="00631406">
            <w:pPr>
              <w:widowControl/>
              <w:snapToGrid w:val="0"/>
              <w:ind w:left="36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画前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11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次谐波叠加的波形</w:t>
            </w:r>
          </w:p>
          <w:p w14:paraId="0084D707" w14:textId="0339D7A7" w:rsidR="00631406" w:rsidRPr="005D74B3" w:rsidRDefault="005D74B3" w:rsidP="005D74B3">
            <w:pPr>
              <w:pStyle w:val="a7"/>
              <w:widowControl/>
              <w:numPr>
                <w:ilvl w:val="0"/>
                <w:numId w:val="3"/>
              </w:numPr>
              <w:snapToGrid w:val="0"/>
              <w:ind w:firstLineChars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画出所给信号的图像，并用前面图形确定的幅度，周期，用</w:t>
            </w:r>
            <w:r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square</w:t>
            </w:r>
            <w:r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画出与其一致的标准波形</w:t>
            </w:r>
          </w:p>
          <w:p w14:paraId="14865885" w14:textId="19B1E93B" w:rsidR="00A80CDD" w:rsidRPr="00A80CDD" w:rsidRDefault="007E04E8" w:rsidP="00A80CDD">
            <w:pPr>
              <w:pStyle w:val="a7"/>
              <w:widowControl/>
              <w:numPr>
                <w:ilvl w:val="0"/>
                <w:numId w:val="3"/>
              </w:numPr>
              <w:snapToGrid w:val="0"/>
              <w:ind w:firstLineChars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根据系数，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利用傅里叶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的反变换求解信号</w:t>
            </w:r>
            <w:r w:rsidR="00A80C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，进行多个叠加函数和原信号的比较，也得出吉布斯现象的由来</w:t>
            </w:r>
          </w:p>
        </w:tc>
      </w:tr>
      <w:tr w:rsidR="00492031" w:rsidRPr="00AC3972" w14:paraId="6AEA128E" w14:textId="77777777" w:rsidTr="00C83ACC">
        <w:trPr>
          <w:cantSplit/>
          <w:trHeight w:val="3821"/>
        </w:trPr>
        <w:tc>
          <w:tcPr>
            <w:tcW w:w="9387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0115B648" w14:textId="77777777" w:rsidR="00492031" w:rsidRDefault="00492031" w:rsidP="00C83ACC">
            <w:pP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题目</w:t>
            </w:r>
            <w:r w:rsidRPr="00C8293B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描述</w:t>
            </w:r>
            <w:r w:rsidR="00445B79"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="00445B79"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445B79"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请勿原封复制原题目</w:t>
            </w:r>
            <w:r w:rsidR="00445B79"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  <w:r w:rsid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</w:p>
          <w:p w14:paraId="4D7985D4" w14:textId="4A1006B5" w:rsidR="00404C16" w:rsidRPr="005D74B3" w:rsidRDefault="00C53B63" w:rsidP="005D74B3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把所给的三角函数信号经过周期延拓，再计算其指数形式的傅里叶系数，并画出</w:t>
            </w:r>
            <w:r w:rsidR="002F430A"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其前</w:t>
            </w:r>
            <w:r w:rsidR="002F430A"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11</w:t>
            </w:r>
            <w:r w:rsidR="002F430A"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次</w:t>
            </w:r>
            <w:r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谐波叠加的波形</w:t>
            </w:r>
          </w:p>
          <w:p w14:paraId="25807105" w14:textId="77777777" w:rsidR="005D74B3" w:rsidRPr="007E04E8" w:rsidRDefault="005D74B3" w:rsidP="005D74B3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画出所给信号的图像，并用前面图形确定的幅度，周期，用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square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画出与其一致的标准波形</w:t>
            </w:r>
          </w:p>
          <w:p w14:paraId="02A0B91C" w14:textId="2D22F000" w:rsidR="007E04E8" w:rsidRPr="005D74B3" w:rsidRDefault="007E04E8" w:rsidP="005D74B3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Comic Sans MS" w:eastAsia="华文仿宋" w:hAnsi="Comic Sans MS" w:hint="eastAsia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根据系数，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利用傅里叶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的反变换求解信号</w:t>
            </w:r>
            <w:r w:rsidR="00A80C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 w:rsidR="00A80C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进行多个叠加函数和原信号的比较，也得出吉布斯现象的由来</w:t>
            </w:r>
          </w:p>
        </w:tc>
      </w:tr>
      <w:tr w:rsidR="00027B4F" w14:paraId="520FE9D0" w14:textId="77777777" w:rsidTr="00C53B63">
        <w:trPr>
          <w:trHeight w:val="1126"/>
        </w:trPr>
        <w:tc>
          <w:tcPr>
            <w:tcW w:w="9387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1258084" w14:textId="7C6F6756" w:rsidR="00027B4F" w:rsidRDefault="00027B4F" w:rsidP="00C83ACC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实验内容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（详细内容）</w:t>
            </w:r>
            <w:r w:rsid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</w:p>
          <w:p w14:paraId="69863668" w14:textId="16F65C85" w:rsidR="00027B4F" w:rsidRPr="00C8293B" w:rsidRDefault="00027B4F" w:rsidP="00027B4F">
            <w:pPr>
              <w:pStyle w:val="a7"/>
              <w:widowControl/>
              <w:numPr>
                <w:ilvl w:val="0"/>
                <w:numId w:val="2"/>
              </w:numPr>
              <w:snapToGrid w:val="0"/>
              <w:ind w:firstLineChars="0"/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</w:pP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实验基本原理及步骤（理论计算，原理：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5CE21B41" w14:textId="53B832D6" w:rsidR="00027B4F" w:rsidRPr="00C8293B" w:rsidRDefault="00027B4F" w:rsidP="00027B4F">
            <w:pPr>
              <w:pStyle w:val="a7"/>
              <w:widowControl/>
              <w:numPr>
                <w:ilvl w:val="0"/>
                <w:numId w:val="2"/>
              </w:numPr>
              <w:snapToGrid w:val="0"/>
              <w:ind w:firstLineChars="0"/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</w:pP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实验结果</w:t>
            </w:r>
          </w:p>
          <w:p w14:paraId="4885C5D6" w14:textId="6E25F45B" w:rsidR="00CC20B6" w:rsidRDefault="00CC20B6" w:rsidP="00027B4F">
            <w:pPr>
              <w:pStyle w:val="a7"/>
              <w:widowControl/>
              <w:numPr>
                <w:ilvl w:val="0"/>
                <w:numId w:val="2"/>
              </w:numPr>
              <w:snapToGrid w:val="0"/>
              <w:ind w:firstLineChars="0"/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</w:pP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实验结果的分析</w:t>
            </w:r>
          </w:p>
          <w:p w14:paraId="5F7D73FA" w14:textId="77777777" w:rsidR="002F430A" w:rsidRDefault="00C53B63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53B6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1.</w:t>
            </w:r>
            <w:r w:rsidR="002F430A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T = 2*pi</w:t>
            </w:r>
          </w:p>
          <w:p w14:paraId="411C41CB" w14:textId="6B8EC737" w:rsidR="00C53B63" w:rsidRPr="00C53B63" w:rsidRDefault="00C53B63" w:rsidP="002F430A">
            <w:pPr>
              <w:widowControl/>
              <w:snapToGrid w:val="0"/>
              <w:ind w:firstLineChars="150" w:firstLine="42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53B63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-pi~</w:t>
            </w:r>
            <w:proofErr w:type="gramStart"/>
            <w:r w:rsidRPr="00C53B63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0:f</w:t>
            </w:r>
            <w:proofErr w:type="gramEnd"/>
            <w:r w:rsidRPr="00C53B63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(t)=(25/157)t+1</w:t>
            </w:r>
          </w:p>
          <w:p w14:paraId="34418E3C" w14:textId="6BADB772" w:rsidR="00C53B63" w:rsidRDefault="00C53B63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53B6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 w:rsidRPr="00C53B63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 w:rsidRPr="00C53B63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0~pi: f(t)</w:t>
            </w:r>
            <w:proofErr w:type="gramStart"/>
            <w:r w:rsidRPr="00C53B63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=(</w:t>
            </w:r>
            <w:proofErr w:type="gramEnd"/>
            <w:r w:rsidRPr="00C53B63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25/157)t-1</w:t>
            </w:r>
          </w:p>
          <w:p w14:paraId="7A7AD538" w14:textId="04941CBA" w:rsidR="00C53B63" w:rsidRDefault="00C53B63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利用傅里叶</w:t>
            </w:r>
            <w:proofErr w:type="gram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公式算出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f(t)=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华文仿宋" w:hAnsi="Cambria Math"/>
                      <w:b/>
                      <w:bCs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华文仿宋" w:hAnsi="Cambria Math" w:hint="eastAsia"/>
                      <w:sz w:val="28"/>
                      <w:szCs w:val="28"/>
                    </w:rPr>
                    <m:t>-∞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华文仿宋" w:hAnsi="Cambria Math" w:hint="eastAsia"/>
                      <w:sz w:val="28"/>
                      <w:szCs w:val="28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华文仿宋" w:hAnsi="Cambria Math"/>
                      <w:sz w:val="28"/>
                      <w:szCs w:val="28"/>
                    </w:rPr>
                    <m:t>j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华文仿宋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华文仿宋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华文仿宋" w:hAnsi="Cambria Math"/>
                              <w:sz w:val="28"/>
                              <w:szCs w:val="28"/>
                            </w:rPr>
                            <m:t>npi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="华文仿宋" w:hAnsi="Cambria Math"/>
                      <w:sz w:val="28"/>
                      <w:szCs w:val="28"/>
                    </w:rPr>
                    <m:t>e^(j</m:t>
                  </m:r>
                  <m:r>
                    <m:rPr>
                      <m:sty m:val="bi"/>
                    </m:rPr>
                    <w:rPr>
                      <w:rFonts w:ascii="Cambria Math" w:eastAsia="华文仿宋" w:hAnsi="Cambria Math"/>
                      <w:sz w:val="28"/>
                      <w:szCs w:val="28"/>
                    </w:rPr>
                    <m:t>0.5</m:t>
                  </m:r>
                  <m:r>
                    <m:rPr>
                      <m:sty m:val="bi"/>
                    </m:rPr>
                    <w:rPr>
                      <w:rFonts w:ascii="Cambria Math" w:eastAsia="华文仿宋" w:hAnsi="Cambria Math"/>
                      <w:sz w:val="28"/>
                      <w:szCs w:val="28"/>
                    </w:rPr>
                    <m:t>tn)</m:t>
                  </m:r>
                </m:e>
              </m:nary>
            </m:oMath>
          </w:p>
          <w:p w14:paraId="1A61FF95" w14:textId="1DFF74C3" w:rsidR="00C53B63" w:rsidRPr="00C53B63" w:rsidRDefault="002F430A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2F3002" wp14:editId="6951AE64">
                  <wp:extent cx="3133725" cy="41338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7CE46" w14:textId="26AD2036" w:rsidR="00C53B63" w:rsidRDefault="002F430A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6B93ED" wp14:editId="3316C5C3">
                  <wp:extent cx="5953125" cy="5497195"/>
                  <wp:effectExtent l="0" t="0" r="952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549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96FE3" w14:textId="2B1D9975" w:rsidR="00FB1318" w:rsidRDefault="00FB1318" w:rsidP="00C53B63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</w:pPr>
            <w:r w:rsidRPr="00FB131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布吉斯现象出现于</w:t>
            </w:r>
            <w:r w:rsidRPr="00FB131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|t|&gt;6</w:t>
            </w:r>
            <w:r w:rsidRPr="00FB131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的时候，当</w:t>
            </w:r>
            <w:r w:rsidRPr="00FB131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t</w:t>
            </w:r>
            <w:r w:rsidRPr="00FB131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越大时布吉斯现象出现的越明显，其逐渐趋向于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9%</w:t>
            </w:r>
          </w:p>
          <w:p w14:paraId="72752297" w14:textId="377AD706" w:rsidR="005D74B3" w:rsidRDefault="007E04E8" w:rsidP="007E04E8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</w:t>
            </w:r>
            <w:r w:rsidR="005D74B3" w:rsidRPr="007E04E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公式已给，于题中</w:t>
            </w:r>
          </w:p>
          <w:p w14:paraId="7E97DD6A" w14:textId="6E27F68B" w:rsidR="00C075CA" w:rsidRPr="007E04E8" w:rsidRDefault="00C075CA" w:rsidP="007E04E8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0E2CAC9B" w14:textId="4D4750A7" w:rsidR="005D74B3" w:rsidRPr="005D74B3" w:rsidRDefault="00C075CA" w:rsidP="005D74B3">
            <w:pPr>
              <w:pStyle w:val="a7"/>
              <w:widowControl/>
              <w:snapToGrid w:val="0"/>
              <w:ind w:left="360" w:firstLineChars="0" w:firstLine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EDE99D" wp14:editId="192808CD">
                  <wp:extent cx="5095875" cy="74295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742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9454" w14:textId="636E30F5" w:rsidR="00C53B63" w:rsidRDefault="005D74B3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由图可知：</w:t>
            </w:r>
            <w:r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T=</w:t>
            </w:r>
            <w:r w:rsidR="00C075CA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2pi</w:t>
            </w:r>
            <w:r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，幅度为</w:t>
            </w:r>
            <w:r w:rsidRPr="005D74B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0.</w:t>
            </w:r>
            <w:r w:rsidR="00C075CA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8</w:t>
            </w:r>
          </w:p>
          <w:p w14:paraId="21A7C919" w14:textId="75FFF9FC" w:rsidR="005D74B3" w:rsidRDefault="005D74B3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利用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s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quare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画出标准波形</w:t>
            </w:r>
          </w:p>
          <w:p w14:paraId="7826385F" w14:textId="78A8F26D" w:rsidR="005D74B3" w:rsidRDefault="005D74B3" w:rsidP="00C53B63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645458E7" w14:textId="77777777" w:rsidR="007E04E8" w:rsidRDefault="007E04E8" w:rsidP="007E04E8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3.</w:t>
            </w:r>
          </w:p>
          <w:p w14:paraId="21505BD6" w14:textId="0AEE12B1" w:rsidR="00EE7EA8" w:rsidRDefault="00F31F08" w:rsidP="007E04E8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3.</w:t>
            </w:r>
            <w:r w:rsidR="007E04E8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1</w:t>
            </w:r>
            <w:r w:rsidR="00C075CA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．</w:t>
            </w:r>
            <w:r w:rsidR="007874FA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选择前</w:t>
            </w:r>
            <w:r w:rsidR="007874FA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200</w:t>
            </w:r>
            <w:r w:rsidR="007874FA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个</w:t>
            </w:r>
            <w:r w:rsidR="00EE7EA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序列，画出其叠加过的谐波图像</w:t>
            </w:r>
          </w:p>
          <w:p w14:paraId="10361ABB" w14:textId="387C3DB6" w:rsidR="005D74B3" w:rsidRDefault="00EE7EA8" w:rsidP="00EE7EA8">
            <w:pPr>
              <w:widowControl/>
              <w:snapToGrid w:val="0"/>
              <w:ind w:firstLineChars="100" w:firstLine="28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题中序列</w:t>
            </w:r>
            <w:r w:rsidR="007E04E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经过</w:t>
            </w:r>
            <w:proofErr w:type="gramStart"/>
            <w:r w:rsidR="007E04E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傅里叶反变换</w:t>
            </w:r>
            <w:proofErr w:type="gramEnd"/>
            <w:r w:rsidR="007E04E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求解的</w:t>
            </w:r>
            <w:r w:rsidR="007E04E8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f(t)=(pi-t)/2</w:t>
            </w:r>
          </w:p>
          <w:p w14:paraId="689BB729" w14:textId="0A43A92F" w:rsidR="007E04E8" w:rsidRPr="007E04E8" w:rsidRDefault="007E04E8" w:rsidP="007E04E8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 xml:space="preserve"> </w:t>
            </w:r>
            <w:r w:rsidR="000B0E9C">
              <w:rPr>
                <w:noProof/>
              </w:rPr>
              <w:t xml:space="preserve"> </w:t>
            </w:r>
          </w:p>
          <w:p w14:paraId="34D70C6C" w14:textId="7E15E193" w:rsidR="00C53B63" w:rsidRDefault="00C53B63" w:rsidP="00C53B63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</w:pPr>
          </w:p>
          <w:p w14:paraId="745F2CD8" w14:textId="4D36A687" w:rsidR="00C53B63" w:rsidRDefault="00C83ACC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FF43F93" wp14:editId="0837E86F">
                  <wp:extent cx="5505450" cy="73533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735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F6EF2" w14:textId="5332397D" w:rsidR="00C83ACC" w:rsidRPr="00C83ACC" w:rsidRDefault="00C83ACC" w:rsidP="00C53B63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 w:rsidRPr="00C83ACC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经过图像观察，可知成立</w:t>
            </w:r>
          </w:p>
          <w:p w14:paraId="2C4FAFB8" w14:textId="75A7B914" w:rsidR="00C53B63" w:rsidRDefault="00F31F08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3.</w:t>
            </w:r>
            <w:r w:rsidR="00EE7EA8" w:rsidRPr="00EE7EA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</w:t>
            </w:r>
            <w:r w:rsidR="00EE7EA8">
              <w:rPr>
                <w:rStyle w:val="a"/>
                <w:rFonts w:ascii="Times New Roman" w:eastAsia="Times New Roman" w:hAnsi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EE7EA8" w:rsidRPr="00EE7EA8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11F65BC" wp14:editId="29DB7681">
                  <wp:extent cx="4467600" cy="8424000"/>
                  <wp:effectExtent l="2858" t="0" r="0" b="0"/>
                  <wp:docPr id="13" name="图片 13" descr="C:\Users\natur\Documents\Tencent Files\2544581489\Image\C2C\B2CB8E1E414C043A79A557664F00B7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ur\Documents\Tencent Files\2544581489\Image\C2C\B2CB8E1E414C043A79A557664F00B7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467600" cy="84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5FFF3F" w14:textId="0AA3C822" w:rsidR="00C53B63" w:rsidRDefault="00EE7EA8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E7EA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3.</w:t>
            </w:r>
            <w:r w:rsidR="00F31F0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</w:t>
            </w:r>
            <w:r w:rsidR="00F31F0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．</w:t>
            </w:r>
          </w:p>
          <w:p w14:paraId="48416644" w14:textId="6B8C7C0E" w:rsidR="00F31F08" w:rsidRDefault="00F31F08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982B4A" wp14:editId="6CC187A1">
                  <wp:extent cx="5219700" cy="65627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656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00BD1" w14:textId="3E6D20A4" w:rsidR="00F31F08" w:rsidRDefault="000651EF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所画图像所选择的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=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10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20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30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40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50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100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150</w:t>
            </w:r>
          </w:p>
          <w:p w14:paraId="7B8A198D" w14:textId="562BCAF7" w:rsidR="000651EF" w:rsidRDefault="000651EF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由图可知，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值越小，越接近添加的黑线，黑线经过计算为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1.0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9f(t),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符合吉布斯现象，所以为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9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%</w:t>
            </w:r>
          </w:p>
          <w:p w14:paraId="02EBCF17" w14:textId="288DBD53" w:rsidR="000651EF" w:rsidRDefault="000651EF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.4.</w:t>
            </w:r>
          </w:p>
          <w:p w14:paraId="60A4DB3D" w14:textId="252D97FF" w:rsidR="00DF42A3" w:rsidRDefault="00DF42A3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2CD824" wp14:editId="106CDA5D">
                  <wp:extent cx="6248400" cy="5654675"/>
                  <wp:effectExtent l="0" t="0" r="0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565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9755F" w14:textId="77777777" w:rsidR="000651EF" w:rsidRPr="00EE7EA8" w:rsidRDefault="000651EF" w:rsidP="00C53B63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  <w:p w14:paraId="7F19F5B1" w14:textId="18C09EE1" w:rsidR="00C53B63" w:rsidRDefault="00A80CDD" w:rsidP="00C53B6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A80C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经过计算，黑线为</w:t>
            </w:r>
            <w:r w:rsidRPr="00A80C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y</w:t>
            </w:r>
            <w:r w:rsidRPr="00A80CD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= </w:t>
            </w:r>
            <w:r w:rsidRPr="00A80C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-0.44</w:t>
            </w:r>
            <w:r w:rsidRPr="00A80CDD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x+1.82,</w:t>
            </w:r>
            <w:r w:rsidRPr="00A80C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为原函数的</w:t>
            </w:r>
            <w:r w:rsidRPr="00A80C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1.19</w:t>
            </w:r>
            <w:r w:rsidRPr="00A80C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倍，则为</w:t>
            </w:r>
            <w:r w:rsidRPr="00A80CD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19%</w:t>
            </w:r>
          </w:p>
          <w:p w14:paraId="309BE2C0" w14:textId="43D762FC" w:rsidR="00A80CDD" w:rsidRPr="00A80CDD" w:rsidRDefault="00A80CDD" w:rsidP="00C53B63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与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3.3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的相比，有很大的差别，与此同时，这个叠加的函数感觉更平滑</w:t>
            </w:r>
          </w:p>
          <w:p w14:paraId="693C86E5" w14:textId="77777777" w:rsidR="00027B4F" w:rsidRDefault="00027B4F" w:rsidP="00C83ACC">
            <w:pPr>
              <w:widowControl/>
              <w:tabs>
                <w:tab w:val="left" w:pos="4113"/>
              </w:tabs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</w:p>
        </w:tc>
      </w:tr>
      <w:tr w:rsidR="00027B4F" w14:paraId="7668E62C" w14:textId="77777777" w:rsidTr="00C83ACC">
        <w:trPr>
          <w:cantSplit/>
          <w:trHeight w:val="828"/>
        </w:trPr>
        <w:tc>
          <w:tcPr>
            <w:tcW w:w="9387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1C65920" w14:textId="77777777" w:rsidR="00027B4F" w:rsidRDefault="00027B4F" w:rsidP="00C8293B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实验总结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（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</w:t>
            </w:r>
            <w:r w:rsidR="00C8293B"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讲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自己碰到的问题和解决问题的方法</w:t>
            </w:r>
            <w:r w:rsidR="00A767B5"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 w:rsidR="00C8293B"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</w:p>
          <w:p w14:paraId="4CF0849B" w14:textId="4B6B2934" w:rsidR="00A80CDD" w:rsidRDefault="00A80CDD" w:rsidP="00C8293B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1.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最高不懂的大概就是周期了，同时使用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l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inspace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函数，一个放在函数内，一个直接使用，却导致所画图形的周期完全不同，因为时间紧急，所以先暂且留着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…</w:t>
            </w:r>
          </w:p>
          <w:p w14:paraId="4FCADFD6" w14:textId="77777777" w:rsidR="00A80CDD" w:rsidRDefault="00A80CDD" w:rsidP="00C8293B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理论知识不够，多多看书理解内容</w:t>
            </w:r>
          </w:p>
          <w:p w14:paraId="690075B6" w14:textId="5189D473" w:rsidR="00B605F3" w:rsidRDefault="00A80CDD" w:rsidP="00B605F3">
            <w:pPr>
              <w:autoSpaceDE w:val="0"/>
              <w:autoSpaceDN w:val="0"/>
              <w:adjustRightInd w:val="0"/>
              <w:jc w:val="left"/>
              <w:rPr>
                <w:rFonts w:ascii="华文仿宋" w:eastAsia="华文仿宋" w:hAnsi="华文仿宋" w:cs="Courier New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3.</w:t>
            </w:r>
            <w:r w:rsidR="00B605F3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同时学到了对于周期延拓很好使用的方法</w:t>
            </w:r>
            <w:r w:rsidR="00B605F3" w:rsidRPr="00B605F3">
              <w:rPr>
                <w:rFonts w:ascii="华文仿宋" w:eastAsia="华文仿宋" w:hAnsi="华文仿宋" w:cs="Courier New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r w:rsidR="00B605F3" w:rsidRPr="00B605F3">
              <w:rPr>
                <w:rFonts w:ascii="华文仿宋" w:eastAsia="华文仿宋" w:hAnsi="华文仿宋" w:cs="Courier New"/>
                <w:b/>
                <w:color w:val="000000"/>
                <w:kern w:val="0"/>
                <w:sz w:val="28"/>
                <w:szCs w:val="28"/>
              </w:rPr>
              <w:t>y1 = (pi-mod(t,2*pi))/2</w:t>
            </w:r>
            <w:r w:rsidR="00B605F3" w:rsidRPr="00B605F3">
              <w:rPr>
                <w:rFonts w:ascii="华文仿宋" w:eastAsia="华文仿宋" w:hAnsi="华文仿宋" w:cs="Courier New" w:hint="eastAsia"/>
                <w:b/>
                <w:color w:val="000000"/>
                <w:kern w:val="0"/>
                <w:sz w:val="28"/>
                <w:szCs w:val="28"/>
              </w:rPr>
              <w:t>；利用mod</w:t>
            </w:r>
            <w:r w:rsidR="00B605F3">
              <w:rPr>
                <w:rFonts w:ascii="华文仿宋" w:eastAsia="华文仿宋" w:hAnsi="华文仿宋" w:cs="Courier New" w:hint="eastAsia"/>
                <w:b/>
                <w:color w:val="000000"/>
                <w:kern w:val="0"/>
                <w:sz w:val="28"/>
                <w:szCs w:val="28"/>
              </w:rPr>
              <w:t>可以进行划分</w:t>
            </w:r>
          </w:p>
          <w:p w14:paraId="2FA82635" w14:textId="6A4D90E6" w:rsidR="00B605F3" w:rsidRDefault="00B605F3" w:rsidP="00B605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cs="Courier New" w:hint="eastAsia"/>
                <w:b/>
                <w:color w:val="000000"/>
                <w:kern w:val="0"/>
                <w:sz w:val="28"/>
                <w:szCs w:val="28"/>
              </w:rPr>
              <w:t>4.还学到了关于傅里叶级数序列的求和</w:t>
            </w:r>
          </w:p>
          <w:p w14:paraId="0A1583AB" w14:textId="513D419F" w:rsidR="00A80CDD" w:rsidRDefault="00A80CDD" w:rsidP="00C8293B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  <w:tr w:rsidR="00027B4F" w14:paraId="61342BBA" w14:textId="77777777" w:rsidTr="00C83ACC">
        <w:trPr>
          <w:cantSplit/>
          <w:trHeight w:val="414"/>
        </w:trPr>
        <w:tc>
          <w:tcPr>
            <w:tcW w:w="9387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15328E3" w14:textId="06AFE556" w:rsidR="00027B4F" w:rsidRDefault="00027B4F" w:rsidP="00C83ACC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Pr="00C8293B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C8293B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  <w:r w:rsidR="00C8293B" w:rsidRPr="00C8293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</w:p>
          <w:p w14:paraId="5E544C87" w14:textId="172EEA80" w:rsidR="00027B4F" w:rsidRPr="00B605F3" w:rsidRDefault="00B605F3" w:rsidP="00C83ACC">
            <w:pPr>
              <w:widowControl/>
              <w:snapToGrid w:val="0"/>
              <w:rPr>
                <w:rFonts w:ascii="华文仿宋" w:eastAsia="华文仿宋" w:hAnsi="华文仿宋"/>
                <w:b/>
                <w:color w:val="000000" w:themeColor="text1"/>
                <w:sz w:val="28"/>
                <w:szCs w:val="28"/>
              </w:rPr>
            </w:pPr>
            <w:hyperlink r:id="rId15" w:history="1">
              <w:r w:rsidRPr="00B605F3">
                <w:rPr>
                  <w:rStyle w:val="a8"/>
                  <w:rFonts w:ascii="华文仿宋" w:eastAsia="华文仿宋" w:hAnsi="华文仿宋"/>
                  <w:b/>
                  <w:color w:val="000000" w:themeColor="text1"/>
                  <w:sz w:val="28"/>
                  <w:szCs w:val="28"/>
                </w:rPr>
                <w:t>https://wenku.baidu.com/view/efaf364a2e3f5727a5e9629a.html</w:t>
              </w:r>
            </w:hyperlink>
          </w:p>
          <w:p w14:paraId="7DE6F56E" w14:textId="574D9B66" w:rsidR="00B605F3" w:rsidRDefault="00B605F3" w:rsidP="00C83ACC">
            <w:pPr>
              <w:widowControl/>
              <w:snapToGrid w:val="0"/>
              <w:rPr>
                <w:rFonts w:ascii="华文仿宋" w:eastAsia="华文仿宋" w:hAnsi="华文仿宋"/>
                <w:b/>
                <w:color w:val="000000" w:themeColor="text1"/>
                <w:sz w:val="28"/>
                <w:szCs w:val="28"/>
              </w:rPr>
            </w:pPr>
            <w:hyperlink r:id="rId16" w:history="1">
              <w:r w:rsidRPr="00B605F3">
                <w:rPr>
                  <w:rStyle w:val="a8"/>
                  <w:rFonts w:ascii="华文仿宋" w:eastAsia="华文仿宋" w:hAnsi="华文仿宋"/>
                  <w:b/>
                  <w:color w:val="000000" w:themeColor="text1"/>
                  <w:sz w:val="28"/>
                  <w:szCs w:val="28"/>
                </w:rPr>
                <w:t>https://www.mathworks.com/help/signal/ref/sawtooth.html</w:t>
              </w:r>
            </w:hyperlink>
          </w:p>
          <w:p w14:paraId="574F6C59" w14:textId="4E2B37F8" w:rsidR="00B605F3" w:rsidRPr="00B605F3" w:rsidRDefault="00B605F3" w:rsidP="00C83ACC">
            <w:pPr>
              <w:widowControl/>
              <w:snapToGrid w:val="0"/>
              <w:rPr>
                <w:rFonts w:ascii="华文仿宋" w:eastAsia="华文仿宋" w:hAnsi="华文仿宋"/>
                <w:b/>
                <w:color w:val="000000" w:themeColor="text1"/>
                <w:sz w:val="28"/>
                <w:szCs w:val="28"/>
              </w:rPr>
            </w:pPr>
            <w:hyperlink r:id="rId17" w:history="1">
              <w:r w:rsidRPr="00B605F3">
                <w:rPr>
                  <w:rStyle w:val="a8"/>
                  <w:rFonts w:ascii="华文仿宋" w:eastAsia="华文仿宋" w:hAnsi="华文仿宋"/>
                  <w:b/>
                  <w:color w:val="000000" w:themeColor="text1"/>
                  <w:sz w:val="28"/>
                  <w:szCs w:val="28"/>
                </w:rPr>
                <w:t>https://blog.csdn.net/weixin_43861730/article/details/88081332</w:t>
              </w:r>
            </w:hyperlink>
          </w:p>
          <w:p w14:paraId="6308BC7E" w14:textId="08145A17" w:rsidR="00027B4F" w:rsidRPr="00B605F3" w:rsidRDefault="00B605F3" w:rsidP="00C83ACC">
            <w:pPr>
              <w:widowControl/>
              <w:snapToGrid w:val="0"/>
              <w:rPr>
                <w:rFonts w:ascii="华文仿宋" w:eastAsia="华文仿宋" w:hAnsi="华文仿宋" w:hint="eastAsia"/>
                <w:b/>
                <w:color w:val="000000" w:themeColor="text1"/>
                <w:sz w:val="28"/>
                <w:szCs w:val="28"/>
              </w:rPr>
            </w:pPr>
            <w:hyperlink r:id="rId18" w:history="1">
              <w:r w:rsidRPr="00B605F3">
                <w:rPr>
                  <w:rStyle w:val="a8"/>
                  <w:rFonts w:ascii="华文仿宋" w:eastAsia="华文仿宋" w:hAnsi="华文仿宋"/>
                  <w:b/>
                  <w:color w:val="000000" w:themeColor="text1"/>
                  <w:sz w:val="28"/>
                  <w:szCs w:val="28"/>
                </w:rPr>
                <w:t>https://blog.csdn.net/Yumitter/article/details/80556526</w:t>
              </w:r>
            </w:hyperlink>
          </w:p>
        </w:tc>
      </w:tr>
    </w:tbl>
    <w:p w14:paraId="6A6405FF" w14:textId="77777777" w:rsidR="00027B4F" w:rsidRPr="00DF329B" w:rsidRDefault="00027B4F" w:rsidP="00027B4F">
      <w:pPr>
        <w:widowControl/>
        <w:adjustRightInd w:val="0"/>
        <w:snapToGrid w:val="0"/>
        <w:rPr>
          <w:rFonts w:ascii="Comic Sans MS" w:eastAsia="华文仿宋" w:hAnsi="Comic Sans MS"/>
          <w:b/>
          <w:bCs/>
          <w:sz w:val="28"/>
          <w:szCs w:val="28"/>
        </w:rPr>
      </w:pPr>
    </w:p>
    <w:p w14:paraId="5DD56671" w14:textId="77777777" w:rsidR="007567D8" w:rsidRPr="00027B4F" w:rsidRDefault="007567D8"/>
    <w:sectPr w:rsidR="007567D8" w:rsidRPr="00027B4F" w:rsidSect="00C83ACC">
      <w:headerReference w:type="default" r:id="rId19"/>
      <w:footerReference w:type="default" r:id="rId20"/>
      <w:footerReference w:type="first" r:id="rId2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94FA8" w14:textId="77777777" w:rsidR="00144319" w:rsidRDefault="00144319" w:rsidP="00027B4F">
      <w:r>
        <w:separator/>
      </w:r>
    </w:p>
  </w:endnote>
  <w:endnote w:type="continuationSeparator" w:id="0">
    <w:p w14:paraId="54D957E0" w14:textId="77777777" w:rsidR="00144319" w:rsidRDefault="00144319" w:rsidP="0002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8681" w14:textId="77777777" w:rsidR="00C83ACC" w:rsidRPr="000648F0" w:rsidRDefault="00C83ACC" w:rsidP="00C83ACC">
    <w:pPr>
      <w:pStyle w:val="a5"/>
      <w:jc w:val="center"/>
      <w:rPr>
        <w:b/>
      </w:rPr>
    </w:pP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Pr="00EE6FA1">
      <w:rPr>
        <w:b/>
        <w:noProof/>
        <w:lang w:val="zh-CN"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Pr="00EE6FA1">
      <w:rPr>
        <w:b/>
        <w:noProof/>
        <w:lang w:val="zh-CN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DD503" w14:textId="77777777" w:rsidR="00C83ACC" w:rsidRPr="000648F0" w:rsidRDefault="00C83ACC" w:rsidP="00C83ACC">
    <w:pPr>
      <w:pStyle w:val="a5"/>
      <w:wordWrap w:val="0"/>
      <w:jc w:val="right"/>
      <w:rPr>
        <w:b/>
      </w:rPr>
    </w:pPr>
    <w:r>
      <w:rPr>
        <w:rFonts w:hint="eastAsia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1CC1D" w14:textId="77777777" w:rsidR="00144319" w:rsidRDefault="00144319" w:rsidP="00027B4F">
      <w:r>
        <w:separator/>
      </w:r>
    </w:p>
  </w:footnote>
  <w:footnote w:type="continuationSeparator" w:id="0">
    <w:p w14:paraId="7B3B1891" w14:textId="77777777" w:rsidR="00144319" w:rsidRDefault="00144319" w:rsidP="0002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F5F75" w14:textId="77777777" w:rsidR="00C83ACC" w:rsidRDefault="00C83ACC">
    <w:pPr>
      <w:pStyle w:val="a3"/>
    </w:pPr>
    <w:r w:rsidRPr="001A4CCD">
      <w:rPr>
        <w:rFonts w:ascii="华文仿宋" w:eastAsia="华文仿宋" w:hAnsi="华文仿宋" w:hint="eastAsia"/>
      </w:rPr>
      <w:t>西安电子科技大学网络与信息安全学院</w:t>
    </w:r>
    <w:r w:rsidRPr="00F30598">
      <w:rPr>
        <w:rFonts w:ascii="华文仿宋" w:eastAsia="华文仿宋" w:hAnsi="华文仿宋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2CD6"/>
    <w:multiLevelType w:val="hybridMultilevel"/>
    <w:tmpl w:val="A368689C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1E6BD9"/>
    <w:multiLevelType w:val="hybridMultilevel"/>
    <w:tmpl w:val="58E83632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DD5DB4"/>
    <w:multiLevelType w:val="hybridMultilevel"/>
    <w:tmpl w:val="8CDEC682"/>
    <w:lvl w:ilvl="0" w:tplc="0BE23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FE201D"/>
    <w:multiLevelType w:val="hybridMultilevel"/>
    <w:tmpl w:val="72BC16BE"/>
    <w:lvl w:ilvl="0" w:tplc="1D6E8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E9"/>
    <w:rsid w:val="00027B4F"/>
    <w:rsid w:val="000651EF"/>
    <w:rsid w:val="000B0E9C"/>
    <w:rsid w:val="000D020F"/>
    <w:rsid w:val="000D24C4"/>
    <w:rsid w:val="00144319"/>
    <w:rsid w:val="00171CDB"/>
    <w:rsid w:val="002E4046"/>
    <w:rsid w:val="002F0C1E"/>
    <w:rsid w:val="002F430A"/>
    <w:rsid w:val="002F62F6"/>
    <w:rsid w:val="00404C16"/>
    <w:rsid w:val="00421267"/>
    <w:rsid w:val="00445B79"/>
    <w:rsid w:val="004543F1"/>
    <w:rsid w:val="0046304E"/>
    <w:rsid w:val="00492031"/>
    <w:rsid w:val="00542188"/>
    <w:rsid w:val="005A698E"/>
    <w:rsid w:val="005D74B3"/>
    <w:rsid w:val="00631406"/>
    <w:rsid w:val="00677884"/>
    <w:rsid w:val="007567D8"/>
    <w:rsid w:val="007874FA"/>
    <w:rsid w:val="007E04E8"/>
    <w:rsid w:val="00926BFB"/>
    <w:rsid w:val="00A767B5"/>
    <w:rsid w:val="00A80CDD"/>
    <w:rsid w:val="00AA3594"/>
    <w:rsid w:val="00B605F3"/>
    <w:rsid w:val="00C075CA"/>
    <w:rsid w:val="00C250AB"/>
    <w:rsid w:val="00C53B63"/>
    <w:rsid w:val="00C736E9"/>
    <w:rsid w:val="00C8293B"/>
    <w:rsid w:val="00C83ACC"/>
    <w:rsid w:val="00CC20B6"/>
    <w:rsid w:val="00DF42A3"/>
    <w:rsid w:val="00E40D32"/>
    <w:rsid w:val="00E540A8"/>
    <w:rsid w:val="00EE6FA1"/>
    <w:rsid w:val="00EE7EA8"/>
    <w:rsid w:val="00F31F08"/>
    <w:rsid w:val="00FA7124"/>
    <w:rsid w:val="00F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9F9DC"/>
  <w15:docId w15:val="{61CAAD35-B0B7-48D9-A635-8A95BB46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B4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B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B4F"/>
    <w:rPr>
      <w:sz w:val="18"/>
      <w:szCs w:val="18"/>
    </w:rPr>
  </w:style>
  <w:style w:type="paragraph" w:styleId="a7">
    <w:name w:val="List Paragraph"/>
    <w:basedOn w:val="a"/>
    <w:uiPriority w:val="34"/>
    <w:qFormat/>
    <w:rsid w:val="00027B4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27B4F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C53B6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F430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F430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Yumitter/article/details/80556526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&#30005;&#23376;&#29256;&#25552;&#20132;&#33267;286971275@qq.com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blog.csdn.net/weixin_43861730/article/details/880813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signal/ref/sawtooth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enku.baidu.com/view/efaf364a2e3f5727a5e9629a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杨李燕</dc:creator>
  <cp:keywords/>
  <dc:description/>
  <cp:lastModifiedBy>寻 肖</cp:lastModifiedBy>
  <cp:revision>2</cp:revision>
  <cp:lastPrinted>2019-04-28T11:50:00Z</cp:lastPrinted>
  <dcterms:created xsi:type="dcterms:W3CDTF">2019-04-28T11:58:00Z</dcterms:created>
  <dcterms:modified xsi:type="dcterms:W3CDTF">2019-04-28T11:58:00Z</dcterms:modified>
</cp:coreProperties>
</file>