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4E048F" w14:textId="77777777" w:rsidR="00024E82" w:rsidRDefault="00024E82">
      <w:pPr>
        <w:spacing w:before="0" w:after="160" w:line="259" w:lineRule="auto"/>
      </w:pPr>
    </w:p>
    <w:tbl>
      <w:tblPr>
        <w:tblStyle w:val="TableGrid"/>
        <w:tblpPr w:vertAnchor="page" w:tblpY="5614"/>
        <w:tblOverlap w:val="nev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10204"/>
      </w:tblGrid>
      <w:tr w:rsidR="00024E82" w:rsidRPr="007329E3" w14:paraId="01738B39" w14:textId="77777777" w:rsidTr="007329E3">
        <w:tc>
          <w:tcPr>
            <w:tcW w:w="5000" w:type="pct"/>
          </w:tcPr>
          <w:p w14:paraId="757415C1" w14:textId="02683D8D" w:rsidR="00024E82" w:rsidRPr="007329E3" w:rsidRDefault="007329E3" w:rsidP="007329E3">
            <w:pPr>
              <w:rPr>
                <w:rFonts w:ascii="Segoe UI Semibold" w:hAnsi="Segoe UI Semibold" w:cs="Segoe UI Semibold"/>
              </w:rPr>
            </w:pPr>
            <w:r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t>Ročník</w:t>
            </w:r>
            <w:r w:rsidR="00024E82" w:rsidRPr="007329E3"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t xml:space="preserve"> </w:t>
            </w:r>
            <w:r w:rsidR="00ED618C"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fldChar w:fldCharType="begin"/>
            </w:r>
            <w:r w:rsidR="00ED618C"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instrText xml:space="preserve"> DATE  \@ "yyyy"  \* MERGEFORMAT </w:instrText>
            </w:r>
            <w:r w:rsidR="00ED618C"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fldChar w:fldCharType="separate"/>
            </w:r>
            <w:r w:rsidR="00401F7B">
              <w:rPr>
                <w:rFonts w:ascii="Segoe UI Semibold" w:hAnsi="Segoe UI Semibold" w:cs="Segoe UI Semibold"/>
                <w:noProof/>
                <w:color w:val="81CC29"/>
                <w:sz w:val="24"/>
                <w:szCs w:val="28"/>
              </w:rPr>
              <w:t>2021</w:t>
            </w:r>
            <w:r w:rsidR="00ED618C">
              <w:rPr>
                <w:rFonts w:ascii="Segoe UI Semibold" w:hAnsi="Segoe UI Semibold" w:cs="Segoe UI Semibold"/>
                <w:color w:val="81CC29"/>
                <w:sz w:val="24"/>
                <w:szCs w:val="28"/>
              </w:rPr>
              <w:fldChar w:fldCharType="end"/>
            </w:r>
          </w:p>
        </w:tc>
      </w:tr>
      <w:tr w:rsidR="00024E82" w:rsidRPr="007329E3" w14:paraId="3DA19968" w14:textId="77777777" w:rsidTr="007329E3">
        <w:sdt>
          <w:sdtPr>
            <w:alias w:val="Názov"/>
            <w:tag w:val=""/>
            <w:id w:val="-1300754492"/>
            <w:placeholder>
              <w:docPart w:val="26FBD79CD34B4A6CAC4CEB08F7A27813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5000" w:type="pct"/>
              </w:tcPr>
              <w:p w14:paraId="48B0B1CB" w14:textId="58DD2481" w:rsidR="00024E82" w:rsidRPr="007329E3" w:rsidRDefault="00401F7B" w:rsidP="00CB32EA">
                <w:pPr>
                  <w:pStyle w:val="Title"/>
                </w:pPr>
                <w:r>
                  <w:t xml:space="preserve">Sumár študijného programu Spravovanie pracovných priestorov a množín údajov v službe </w:t>
                </w:r>
                <w:proofErr w:type="spellStart"/>
                <w:r>
                  <w:t>Power</w:t>
                </w:r>
                <w:proofErr w:type="spellEnd"/>
                <w:r>
                  <w:t xml:space="preserve"> BI</w:t>
                </w:r>
              </w:p>
            </w:tc>
          </w:sdtContent>
        </w:sdt>
      </w:tr>
      <w:tr w:rsidR="00024E82" w:rsidRPr="007329E3" w14:paraId="0392D2EA" w14:textId="77777777" w:rsidTr="007329E3">
        <w:tc>
          <w:tcPr>
            <w:tcW w:w="5000" w:type="pct"/>
          </w:tcPr>
          <w:p w14:paraId="7B86F5DB" w14:textId="77777777" w:rsidR="00024E82" w:rsidRPr="007329E3" w:rsidRDefault="00024E82" w:rsidP="007329E3">
            <w:pPr>
              <w:rPr>
                <w:rFonts w:ascii="Segoe UI Semibold" w:hAnsi="Segoe UI Semibold" w:cs="Segoe UI Semibold"/>
                <w:sz w:val="24"/>
                <w:szCs w:val="24"/>
              </w:rPr>
            </w:pPr>
            <w:r w:rsidRPr="007329E3">
              <w:rPr>
                <w:rFonts w:ascii="Segoe UI Semibold" w:hAnsi="Segoe UI Semibold" w:cs="Segoe UI Semibold"/>
                <w:sz w:val="24"/>
                <w:szCs w:val="24"/>
              </w:rPr>
              <w:t xml:space="preserve">Autor: </w:t>
            </w:r>
            <w:sdt>
              <w:sdtPr>
                <w:rPr>
                  <w:rFonts w:ascii="Segoe UI Semibold" w:hAnsi="Segoe UI Semibold" w:cs="Segoe UI Semibold"/>
                  <w:sz w:val="24"/>
                  <w:szCs w:val="24"/>
                </w:rPr>
                <w:alias w:val="Autor"/>
                <w:tag w:val=""/>
                <w:id w:val="1241987615"/>
                <w:placeholder>
                  <w:docPart w:val="B008E273C2CE4B6FB23D48D5784C447E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 w:rsidR="00401F7B">
                  <w:rPr>
                    <w:rFonts w:ascii="Segoe UI Semibold" w:hAnsi="Segoe UI Semibold" w:cs="Segoe UI Semibold"/>
                    <w:sz w:val="24"/>
                    <w:szCs w:val="24"/>
                  </w:rPr>
                  <w:t>Natália Rybanská</w:t>
                </w:r>
              </w:sdtContent>
            </w:sdt>
          </w:p>
        </w:tc>
      </w:tr>
    </w:tbl>
    <w:p w14:paraId="252A9250" w14:textId="5ED51330" w:rsidR="00E36BF9" w:rsidRDefault="00E36BF9">
      <w:pPr>
        <w:spacing w:before="0" w:after="160" w:line="259" w:lineRule="auto"/>
      </w:pPr>
      <w:r>
        <w:br w:type="page"/>
      </w:r>
    </w:p>
    <w:p w14:paraId="484EA287" w14:textId="77777777" w:rsidR="00EB0036" w:rsidRDefault="00EB0036" w:rsidP="00EB0036">
      <w:pPr>
        <w:pStyle w:val="NormalWeb"/>
        <w:shd w:val="clear" w:color="auto" w:fill="FFFFFF"/>
        <w:rPr>
          <w:rFonts w:ascii="Segoe UI" w:hAnsi="Segoe UI" w:cs="Segoe UI"/>
          <w:color w:val="171717"/>
          <w:sz w:val="20"/>
          <w:szCs w:val="20"/>
        </w:rPr>
      </w:pPr>
      <w:r w:rsidRPr="00EB0036">
        <w:rPr>
          <w:rFonts w:ascii="Segoe UI" w:hAnsi="Segoe UI" w:cs="Segoe UI"/>
          <w:color w:val="171717"/>
          <w:sz w:val="20"/>
          <w:szCs w:val="20"/>
        </w:rPr>
        <w:lastRenderedPageBreak/>
        <w:t xml:space="preserve">Tento študijný program vám pomáha s prípravou na certifikáciu Microsoft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Certified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: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Data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Analyst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Associate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a obsahuje tri moduly: Správa množín údajov v službe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BI, Implementácia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row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-level zabezpečenia, Vytváranie a správa pracovných priestorov v službe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BI. </w:t>
      </w:r>
    </w:p>
    <w:p w14:paraId="11459CFB" w14:textId="77777777" w:rsidR="00EB0036" w:rsidRDefault="00EB0036" w:rsidP="00EB0036">
      <w:pPr>
        <w:pStyle w:val="NormalWeb"/>
        <w:shd w:val="clear" w:color="auto" w:fill="FFFFFF"/>
        <w:rPr>
          <w:rFonts w:ascii="Segoe UI" w:hAnsi="Segoe UI" w:cs="Segoe UI"/>
          <w:color w:val="171717"/>
          <w:sz w:val="20"/>
          <w:szCs w:val="20"/>
        </w:rPr>
      </w:pPr>
      <w:r w:rsidRPr="00EB0036">
        <w:rPr>
          <w:rFonts w:ascii="Segoe UI" w:hAnsi="Segoe UI" w:cs="Segoe UI"/>
          <w:color w:val="171717"/>
          <w:sz w:val="20"/>
          <w:szCs w:val="20"/>
        </w:rPr>
        <w:t xml:space="preserve">V prvej časti sa naučíte, čo je kľúčovou funkciou služby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 = pracovný priestor. V module je vysvetlené, kto je to admin a ako vám môžu pracovné priestory uľahčiť prácu, napríklad jednoduchším zdieľaním obsahu, zvýšením výkonu či zabezpečením. Z týchto údajov možno prehľadne vytvárať tabule. </w:t>
      </w:r>
    </w:p>
    <w:p w14:paraId="006672B8" w14:textId="77777777" w:rsidR="00EB0036" w:rsidRDefault="00EB0036" w:rsidP="00EB0036">
      <w:pPr>
        <w:pStyle w:val="NormalWeb"/>
        <w:shd w:val="clear" w:color="auto" w:fill="FFFFFF"/>
        <w:rPr>
          <w:rFonts w:ascii="Segoe UI" w:hAnsi="Segoe UI" w:cs="Segoe UI"/>
          <w:color w:val="171717"/>
          <w:sz w:val="20"/>
          <w:szCs w:val="20"/>
        </w:rPr>
      </w:pPr>
      <w:r w:rsidRPr="00EB0036">
        <w:rPr>
          <w:rFonts w:ascii="Segoe UI" w:hAnsi="Segoe UI" w:cs="Segoe UI"/>
          <w:color w:val="171717"/>
          <w:sz w:val="20"/>
          <w:szCs w:val="20"/>
        </w:rPr>
        <w:t xml:space="preserve">V druhom module sa bližšie zameriate na parametre uložené v zošite programu Microsoft Excel a vytváranie dynamických zostáv,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what-if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scenáre pre hlbšiu analýzu, identifikáciu efektívnych množín údajov, riešenie problémov s pripojením a automatizáciu procesu obnovenia. Všetky techniky vám tak pomôžu pri vytváraní tabúľ. </w:t>
      </w:r>
    </w:p>
    <w:p w14:paraId="45C00394" w14:textId="086406D3" w:rsidR="00EB0036" w:rsidRPr="00EB0036" w:rsidRDefault="00EB0036" w:rsidP="00EB0036">
      <w:pPr>
        <w:pStyle w:val="NormalWeb"/>
        <w:shd w:val="clear" w:color="auto" w:fill="FFFFFF"/>
        <w:rPr>
          <w:rFonts w:ascii="Segoe UI" w:hAnsi="Segoe UI" w:cs="Segoe UI"/>
          <w:color w:val="171717"/>
          <w:sz w:val="20"/>
          <w:szCs w:val="20"/>
        </w:rPr>
      </w:pPr>
      <w:r w:rsidRPr="00EB0036">
        <w:rPr>
          <w:rFonts w:ascii="Segoe UI" w:hAnsi="Segoe UI" w:cs="Segoe UI"/>
          <w:color w:val="171717"/>
          <w:sz w:val="20"/>
          <w:szCs w:val="20"/>
        </w:rPr>
        <w:t xml:space="preserve">V poslednej časti je opísané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row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-level zabezpečenie (RLS), možnosť obmedzenia viditeľného obsahu pre používateľa v konkrétnej zostave. Systém na ochranu údajov sa zameriava iba na konkrétneho používateľa. Systém RLS možno implementovať pomocou kombinácie aplikácie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 Desktop a služby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BI. Naučíte sa </w:t>
      </w:r>
      <w:r>
        <w:rPr>
          <w:rFonts w:ascii="Segoe UI" w:hAnsi="Segoe UI" w:cs="Segoe UI"/>
          <w:color w:val="171717"/>
          <w:sz w:val="20"/>
          <w:szCs w:val="20"/>
        </w:rPr>
        <w:t>aj</w:t>
      </w:r>
      <w:r w:rsidRPr="00EB0036">
        <w:rPr>
          <w:rFonts w:ascii="Segoe UI" w:hAnsi="Segoe UI" w:cs="Segoe UI"/>
          <w:color w:val="171717"/>
          <w:sz w:val="20"/>
          <w:szCs w:val="20"/>
        </w:rPr>
        <w:t xml:space="preserve"> ako implementovať zoznam RLS vytvorením jazyka DAX. Ten obmedzí prístup k údajom, čím robí zoznam RLS všestranným. Naviac sa dozvedáte ako použiť jazyk DAX na označenie, že niekto môže vidieť transakcie predaja, ktoré sú vyššie ako určená čiastka alebo záznamy iba z USA. Týmto modulom dosiahnete jednoducho implementované zabezpečenie RLS, výkonnú funkciu zabezpečenia služby </w:t>
      </w:r>
      <w:proofErr w:type="spellStart"/>
      <w:r w:rsidRPr="00EB0036">
        <w:rPr>
          <w:rFonts w:ascii="Segoe UI" w:hAnsi="Segoe UI" w:cs="Segoe UI"/>
          <w:color w:val="171717"/>
          <w:sz w:val="20"/>
          <w:szCs w:val="20"/>
        </w:rPr>
        <w:t>Power</w:t>
      </w:r>
      <w:proofErr w:type="spellEnd"/>
      <w:r w:rsidRPr="00EB0036">
        <w:rPr>
          <w:rFonts w:ascii="Segoe UI" w:hAnsi="Segoe UI" w:cs="Segoe UI"/>
          <w:color w:val="171717"/>
          <w:sz w:val="20"/>
          <w:szCs w:val="20"/>
        </w:rPr>
        <w:t xml:space="preserve"> BI.</w:t>
      </w:r>
    </w:p>
    <w:p w14:paraId="7256287E" w14:textId="77777777" w:rsidR="00EB0036" w:rsidRPr="006C020F" w:rsidRDefault="00EB0036" w:rsidP="00EB0036">
      <w:pPr>
        <w:spacing w:after="160" w:line="259" w:lineRule="auto"/>
        <w:rPr>
          <w:rFonts w:eastAsia="Times New Roman" w:cs="Segoe UI"/>
          <w:color w:val="171717"/>
          <w:sz w:val="24"/>
          <w:szCs w:val="24"/>
          <w:lang w:eastAsia="sk-SK"/>
        </w:rPr>
      </w:pPr>
    </w:p>
    <w:p w14:paraId="499CA2A2" w14:textId="77777777" w:rsidR="00EB0036" w:rsidRDefault="00EB0036" w:rsidP="00CB32EA"/>
    <w:sectPr w:rsidR="00EB0036" w:rsidSect="00DF0983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851" w:right="851" w:bottom="851" w:left="851" w:header="709" w:footer="85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B484FE" w14:textId="77777777" w:rsidR="008C61E1" w:rsidRDefault="008C61E1" w:rsidP="00E36BF9">
      <w:pPr>
        <w:spacing w:before="0" w:after="0"/>
      </w:pPr>
      <w:r>
        <w:separator/>
      </w:r>
    </w:p>
  </w:endnote>
  <w:endnote w:type="continuationSeparator" w:id="0">
    <w:p w14:paraId="04FCA7F0" w14:textId="77777777" w:rsidR="008C61E1" w:rsidRDefault="008C61E1" w:rsidP="00E36BF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10480631"/>
      <w:docPartObj>
        <w:docPartGallery w:val="Page Numbers (Bottom of Page)"/>
        <w:docPartUnique/>
      </w:docPartObj>
    </w:sdtPr>
    <w:sdtEndPr>
      <w:rPr>
        <w:rFonts w:ascii="Segoe UI Semibold" w:hAnsi="Segoe UI Semibold" w:cs="Segoe UI Semibold"/>
        <w:color w:val="054B16"/>
      </w:rPr>
    </w:sdtEndPr>
    <w:sdtContent>
      <w:p w14:paraId="62F91BBE" w14:textId="49B8E9E5" w:rsidR="00024E82" w:rsidRPr="000E6256" w:rsidRDefault="00024E82" w:rsidP="00024E82">
        <w:pPr>
          <w:pStyle w:val="Footer"/>
          <w:jc w:val="center"/>
          <w:rPr>
            <w:rFonts w:ascii="Segoe UI Semibold" w:hAnsi="Segoe UI Semibold" w:cs="Segoe UI Semibold"/>
            <w:color w:val="054B16"/>
          </w:rPr>
        </w:pPr>
        <w:r w:rsidRPr="000E6256">
          <w:rPr>
            <w:rFonts w:ascii="Segoe UI Semibold" w:hAnsi="Segoe UI Semibold" w:cs="Segoe UI Semibold"/>
            <w:color w:val="054B16"/>
          </w:rPr>
          <w:fldChar w:fldCharType="begin"/>
        </w:r>
        <w:r w:rsidRPr="000E6256">
          <w:rPr>
            <w:rFonts w:ascii="Segoe UI Semibold" w:hAnsi="Segoe UI Semibold" w:cs="Segoe UI Semibold"/>
            <w:color w:val="054B16"/>
          </w:rPr>
          <w:instrText>PAGE   \* MERGEFORMAT</w:instrText>
        </w:r>
        <w:r w:rsidRPr="000E6256">
          <w:rPr>
            <w:rFonts w:ascii="Segoe UI Semibold" w:hAnsi="Segoe UI Semibold" w:cs="Segoe UI Semibold"/>
            <w:color w:val="054B16"/>
          </w:rPr>
          <w:fldChar w:fldCharType="separate"/>
        </w:r>
        <w:r w:rsidRPr="000E6256">
          <w:rPr>
            <w:rFonts w:ascii="Segoe UI Semibold" w:hAnsi="Segoe UI Semibold" w:cs="Segoe UI Semibold"/>
            <w:color w:val="054B16"/>
          </w:rPr>
          <w:t>2</w:t>
        </w:r>
        <w:r w:rsidRPr="000E6256">
          <w:rPr>
            <w:rFonts w:ascii="Segoe UI Semibold" w:hAnsi="Segoe UI Semibold" w:cs="Segoe UI Semibold"/>
            <w:color w:val="054B16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9117F" w14:textId="00BFEC03" w:rsidR="007329E3" w:rsidRPr="007329E3" w:rsidRDefault="007329E3">
    <w:pPr>
      <w:pStyle w:val="Footer"/>
      <w:rPr>
        <w:rFonts w:asciiTheme="majorHAnsi" w:hAnsiTheme="majorHAnsi" w:cstheme="majorHAnsi"/>
      </w:rPr>
    </w:pPr>
    <w:r w:rsidRPr="007329E3">
      <w:rPr>
        <w:rFonts w:asciiTheme="majorHAnsi" w:hAnsiTheme="majorHAnsi" w:cstheme="majorHAnsi"/>
      </w:rPr>
      <w:t>© Študentské Trénerské Centrum Microsoft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F4D7AB" w14:textId="77777777" w:rsidR="008C61E1" w:rsidRDefault="008C61E1" w:rsidP="00E36BF9">
      <w:pPr>
        <w:spacing w:before="0" w:after="0"/>
      </w:pPr>
      <w:r>
        <w:separator/>
      </w:r>
    </w:p>
  </w:footnote>
  <w:footnote w:type="continuationSeparator" w:id="0">
    <w:p w14:paraId="363EFCDE" w14:textId="77777777" w:rsidR="008C61E1" w:rsidRDefault="008C61E1" w:rsidP="00E36BF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Segoe UI Semibold" w:hAnsi="Segoe UI Semibold" w:cs="Segoe UI Semibold"/>
        <w:color w:val="81CC29"/>
      </w:rPr>
      <w:alias w:val="Názov"/>
      <w:tag w:val=""/>
      <w:id w:val="1167754221"/>
      <w:placeholder>
        <w:docPart w:val="4389A5876772412286C43384CFF8B5C1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5A31CFEC" w14:textId="230CB79D" w:rsidR="00E36BF9" w:rsidRPr="00024E82" w:rsidRDefault="00401F7B" w:rsidP="00E36BF9">
        <w:pPr>
          <w:rPr>
            <w:rFonts w:ascii="Segoe UI Semibold" w:hAnsi="Segoe UI Semibold" w:cs="Segoe UI Semibold"/>
          </w:rPr>
        </w:pPr>
        <w:r>
          <w:rPr>
            <w:rFonts w:ascii="Segoe UI Semibold" w:hAnsi="Segoe UI Semibold" w:cs="Segoe UI Semibold"/>
            <w:color w:val="81CC29"/>
          </w:rPr>
          <w:t xml:space="preserve">Sumár študijného programu Spravovanie pracovných priestorov a množín údajov v službe </w:t>
        </w:r>
        <w:proofErr w:type="spellStart"/>
        <w:r>
          <w:rPr>
            <w:rFonts w:ascii="Segoe UI Semibold" w:hAnsi="Segoe UI Semibold" w:cs="Segoe UI Semibold"/>
            <w:color w:val="81CC29"/>
          </w:rPr>
          <w:t>Power</w:t>
        </w:r>
        <w:proofErr w:type="spellEnd"/>
        <w:r>
          <w:rPr>
            <w:rFonts w:ascii="Segoe UI Semibold" w:hAnsi="Segoe UI Semibold" w:cs="Segoe UI Semibold"/>
            <w:color w:val="81CC29"/>
          </w:rPr>
          <w:t xml:space="preserve"> BI</w:t>
        </w:r>
      </w:p>
    </w:sdtContent>
  </w:sdt>
  <w:p w14:paraId="030CBA19" w14:textId="77777777" w:rsidR="006F4F11" w:rsidRDefault="006F4F11" w:rsidP="00E36BF9"/>
  <w:p w14:paraId="74D8563E" w14:textId="5B2DB1D9" w:rsidR="00DF0983" w:rsidRPr="00E36BF9" w:rsidRDefault="007329E3" w:rsidP="00E36BF9">
    <w:r>
      <w:rPr>
        <w:noProof/>
      </w:rPr>
      <mc:AlternateContent>
        <mc:Choice Requires="wps">
          <w:drawing>
            <wp:anchor distT="0" distB="0" distL="114300" distR="114300" simplePos="0" relativeHeight="251660287" behindDoc="1" locked="0" layoutInCell="1" allowOverlap="1" wp14:anchorId="30382C07" wp14:editId="0DE9BE14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534800" cy="1009650"/>
              <wp:effectExtent l="0" t="0" r="9525" b="0"/>
              <wp:wrapNone/>
              <wp:docPr id="5" name="Obdĺžnik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34800" cy="1009650"/>
                      </a:xfrm>
                      <a:prstGeom prst="rect">
                        <a:avLst/>
                      </a:prstGeom>
                      <a:solidFill>
                        <a:srgbClr val="054B16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E661381" id="Obdĺžnik 5" o:spid="_x0000_s1026" style="position:absolute;margin-left:0;margin-top:0;width:593.3pt;height:79.5pt;z-index:-251656193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" fillcolor="#054b16" stroked="f" strokeweight="1pt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F89F9" w14:textId="77777777" w:rsidR="00E36BF9" w:rsidRDefault="00E36BF9">
    <w:pPr>
      <w:pStyle w:val="Header"/>
    </w:pPr>
  </w:p>
  <w:p w14:paraId="3063212B" w14:textId="77777777" w:rsidR="00E36BF9" w:rsidRDefault="00E36BF9">
    <w:pPr>
      <w:pStyle w:val="Header"/>
    </w:pPr>
  </w:p>
  <w:p w14:paraId="1AED631C" w14:textId="77777777" w:rsidR="00E36BF9" w:rsidRDefault="00E36BF9">
    <w:pPr>
      <w:pStyle w:val="Header"/>
    </w:pPr>
  </w:p>
  <w:p w14:paraId="241CAC52" w14:textId="54C0BE01" w:rsidR="00E36BF9" w:rsidRDefault="00E36BF9">
    <w:pPr>
      <w:pStyle w:val="Header"/>
    </w:pPr>
  </w:p>
  <w:p w14:paraId="01460DB3" w14:textId="77777777" w:rsidR="00DF0983" w:rsidRDefault="00DF0983">
    <w:pPr>
      <w:pStyle w:val="Header"/>
    </w:pPr>
  </w:p>
  <w:p w14:paraId="6A1F368B" w14:textId="54964688" w:rsidR="00E36BF9" w:rsidRDefault="00E36BF9">
    <w:pPr>
      <w:pStyle w:val="Header"/>
    </w:pPr>
    <w:r w:rsidRPr="00E36BF9">
      <w:rPr>
        <w:noProof/>
      </w:rPr>
      <w:drawing>
        <wp:anchor distT="0" distB="0" distL="114300" distR="114300" simplePos="0" relativeHeight="251661312" behindDoc="0" locked="0" layoutInCell="1" allowOverlap="1" wp14:anchorId="0A4FC847" wp14:editId="31C30C75">
          <wp:simplePos x="0" y="0"/>
          <wp:positionH relativeFrom="column">
            <wp:posOffset>0</wp:posOffset>
          </wp:positionH>
          <wp:positionV relativeFrom="page">
            <wp:posOffset>539115</wp:posOffset>
          </wp:positionV>
          <wp:extent cx="1687830" cy="359410"/>
          <wp:effectExtent l="0" t="0" r="7620" b="2540"/>
          <wp:wrapNone/>
          <wp:docPr id="3" name="Obrázok 3" descr="Obrázok, na ktorom je text, ClipArt&#10;&#10;Automaticky generovaný popi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Obrázok 1" descr="Obrázok, na ktorom je text, ClipArt&#10;&#10;Automaticky generovaný popis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7830" cy="3594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36BF9">
      <w:rPr>
        <w:noProof/>
      </w:rPr>
      <w:drawing>
        <wp:anchor distT="0" distB="0" distL="114300" distR="114300" simplePos="0" relativeHeight="251662336" behindDoc="0" locked="0" layoutInCell="1" allowOverlap="1" wp14:anchorId="22C1B4FB" wp14:editId="7C48B7CE">
          <wp:simplePos x="0" y="0"/>
          <wp:positionH relativeFrom="column">
            <wp:posOffset>4067175</wp:posOffset>
          </wp:positionH>
          <wp:positionV relativeFrom="page">
            <wp:posOffset>539115</wp:posOffset>
          </wp:positionV>
          <wp:extent cx="2411730" cy="359410"/>
          <wp:effectExtent l="0" t="0" r="7620" b="2540"/>
          <wp:wrapNone/>
          <wp:docPr id="4" name="Obrázok 4" descr="Obrázok, na ktorom je text&#10;&#10;Automaticky generovaný popi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Obrázok 2" descr="Obrázok, na ktorom je text&#10;&#10;Automaticky generovaný popis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11730" cy="3594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6BF9"/>
    <w:rsid w:val="00024E82"/>
    <w:rsid w:val="000916DD"/>
    <w:rsid w:val="000E6256"/>
    <w:rsid w:val="00183315"/>
    <w:rsid w:val="001D4549"/>
    <w:rsid w:val="001E258E"/>
    <w:rsid w:val="00374545"/>
    <w:rsid w:val="00384FB8"/>
    <w:rsid w:val="00401F7B"/>
    <w:rsid w:val="00462B42"/>
    <w:rsid w:val="0048380D"/>
    <w:rsid w:val="006F4F11"/>
    <w:rsid w:val="007329E3"/>
    <w:rsid w:val="008A2AB3"/>
    <w:rsid w:val="008C61E1"/>
    <w:rsid w:val="009616BD"/>
    <w:rsid w:val="00AF1B89"/>
    <w:rsid w:val="00B274E1"/>
    <w:rsid w:val="00CA1155"/>
    <w:rsid w:val="00CA322E"/>
    <w:rsid w:val="00CB32EA"/>
    <w:rsid w:val="00CE0AF4"/>
    <w:rsid w:val="00D124A4"/>
    <w:rsid w:val="00DF0983"/>
    <w:rsid w:val="00E36BF9"/>
    <w:rsid w:val="00EB0036"/>
    <w:rsid w:val="00ED618C"/>
    <w:rsid w:val="00F9333F"/>
    <w:rsid w:val="00FC12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17EB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32EA"/>
    <w:pPr>
      <w:spacing w:before="120" w:after="120" w:line="360" w:lineRule="auto"/>
    </w:pPr>
    <w:rPr>
      <w:rFonts w:ascii="Segoe UI" w:hAnsi="Segoe UI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B32EA"/>
    <w:pPr>
      <w:keepNext/>
      <w:keepLines/>
      <w:spacing w:line="240" w:lineRule="auto"/>
      <w:outlineLvl w:val="0"/>
    </w:pPr>
    <w:rPr>
      <w:rFonts w:ascii="Segoe UI Semibold" w:eastAsiaTheme="majorEastAsia" w:hAnsi="Segoe UI Semibold" w:cstheme="majorBidi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B32EA"/>
    <w:pPr>
      <w:keepNext/>
      <w:keepLines/>
      <w:spacing w:line="240" w:lineRule="auto"/>
      <w:outlineLvl w:val="1"/>
    </w:pPr>
    <w:rPr>
      <w:rFonts w:ascii="Segoe UI Semibold" w:eastAsiaTheme="majorEastAsia" w:hAnsi="Segoe UI Semibold" w:cstheme="majorBidi"/>
      <w:color w:val="81CC2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32EA"/>
    <w:pPr>
      <w:keepNext/>
      <w:keepLines/>
      <w:spacing w:line="240" w:lineRule="auto"/>
      <w:outlineLvl w:val="2"/>
    </w:pPr>
    <w:rPr>
      <w:rFonts w:asciiTheme="majorHAnsi" w:eastAsiaTheme="majorEastAsia" w:hAnsiTheme="majorHAnsi" w:cstheme="majorBidi"/>
      <w:color w:val="81CC29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32EA"/>
    <w:rPr>
      <w:rFonts w:ascii="Segoe UI Semibold" w:eastAsiaTheme="majorEastAsia" w:hAnsi="Segoe UI Semibold" w:cstheme="majorBidi"/>
      <w:sz w:val="40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CB32EA"/>
    <w:pPr>
      <w:spacing w:line="240" w:lineRule="auto"/>
      <w:contextualSpacing/>
    </w:pPr>
    <w:rPr>
      <w:rFonts w:ascii="Segoe UI Semibold" w:eastAsiaTheme="majorEastAsia" w:hAnsi="Segoe UI Semibold" w:cstheme="majorBidi"/>
      <w:spacing w:val="-10"/>
      <w:kern w:val="28"/>
      <w:sz w:val="6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B32EA"/>
    <w:rPr>
      <w:rFonts w:ascii="Segoe UI Semibold" w:eastAsiaTheme="majorEastAsia" w:hAnsi="Segoe UI Semibold" w:cstheme="majorBidi"/>
      <w:spacing w:val="-10"/>
      <w:kern w:val="28"/>
      <w:sz w:val="64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CB32EA"/>
    <w:rPr>
      <w:rFonts w:ascii="Segoe UI Semibold" w:eastAsiaTheme="majorEastAsia" w:hAnsi="Segoe UI Semibold" w:cstheme="majorBidi"/>
      <w:color w:val="81CC29"/>
      <w:sz w:val="24"/>
      <w:szCs w:val="26"/>
    </w:rPr>
  </w:style>
  <w:style w:type="paragraph" w:styleId="Header">
    <w:name w:val="header"/>
    <w:basedOn w:val="Normal"/>
    <w:link w:val="HeaderChar"/>
    <w:uiPriority w:val="99"/>
    <w:unhideWhenUsed/>
    <w:rsid w:val="00E36BF9"/>
    <w:pPr>
      <w:tabs>
        <w:tab w:val="center" w:pos="4536"/>
        <w:tab w:val="right" w:pos="9072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E36BF9"/>
    <w:rPr>
      <w:rFonts w:ascii="Segoe UI" w:hAnsi="Segoe UI"/>
      <w:sz w:val="16"/>
    </w:rPr>
  </w:style>
  <w:style w:type="paragraph" w:styleId="Footer">
    <w:name w:val="footer"/>
    <w:basedOn w:val="Normal"/>
    <w:link w:val="FooterChar"/>
    <w:uiPriority w:val="99"/>
    <w:unhideWhenUsed/>
    <w:rsid w:val="00E36BF9"/>
    <w:pPr>
      <w:tabs>
        <w:tab w:val="center" w:pos="4536"/>
        <w:tab w:val="right" w:pos="9072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E36BF9"/>
    <w:rPr>
      <w:rFonts w:ascii="Segoe UI" w:hAnsi="Segoe UI"/>
      <w:sz w:val="16"/>
    </w:rPr>
  </w:style>
  <w:style w:type="character" w:styleId="PlaceholderText">
    <w:name w:val="Placeholder Text"/>
    <w:basedOn w:val="DefaultParagraphFont"/>
    <w:uiPriority w:val="99"/>
    <w:semiHidden/>
    <w:rsid w:val="00E36BF9"/>
    <w:rPr>
      <w:color w:val="808080"/>
    </w:rPr>
  </w:style>
  <w:style w:type="table" w:styleId="TableGrid">
    <w:name w:val="Table Grid"/>
    <w:basedOn w:val="TableNormal"/>
    <w:uiPriority w:val="39"/>
    <w:rsid w:val="00024E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CB32EA"/>
    <w:rPr>
      <w:rFonts w:asciiTheme="majorHAnsi" w:eastAsiaTheme="majorEastAsia" w:hAnsiTheme="majorHAnsi" w:cstheme="majorBidi"/>
      <w:color w:val="81CC29"/>
      <w:sz w:val="20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7329E3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7329E3"/>
    <w:rPr>
      <w:color w:val="81CC29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32EA"/>
    <w:pPr>
      <w:numPr>
        <w:ilvl w:val="1"/>
      </w:numPr>
      <w:spacing w:line="240" w:lineRule="auto"/>
    </w:pPr>
    <w:rPr>
      <w:rFonts w:asciiTheme="minorHAnsi" w:eastAsiaTheme="minorEastAsia" w:hAnsiTheme="minorHAnsi"/>
      <w:spacing w:val="30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B32EA"/>
    <w:rPr>
      <w:rFonts w:eastAsiaTheme="minorEastAsia"/>
      <w:spacing w:val="30"/>
      <w:sz w:val="24"/>
    </w:rPr>
  </w:style>
  <w:style w:type="character" w:styleId="Strong">
    <w:name w:val="Strong"/>
    <w:basedOn w:val="DefaultParagraphFont"/>
    <w:uiPriority w:val="22"/>
    <w:qFormat/>
    <w:rsid w:val="0048380D"/>
    <w:rPr>
      <w:rFonts w:ascii="Segoe UI Semibold" w:hAnsi="Segoe UI Semibold"/>
      <w:b w:val="0"/>
      <w:bCs/>
      <w:caps w:val="0"/>
      <w:smallCaps w:val="0"/>
      <w:strike w:val="0"/>
      <w:dstrike w:val="0"/>
      <w:vanish w:val="0"/>
      <w:color w:val="auto"/>
      <w:kern w:val="0"/>
      <w:sz w:val="20"/>
      <w:vertAlign w:val="baseline"/>
      <w14:cntxtAlts w14:val="0"/>
    </w:rPr>
  </w:style>
  <w:style w:type="paragraph" w:styleId="NormalWeb">
    <w:name w:val="Normal (Web)"/>
    <w:basedOn w:val="Normal"/>
    <w:uiPriority w:val="99"/>
    <w:unhideWhenUsed/>
    <w:rsid w:val="00EB003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sk-SK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389A5876772412286C43384CFF8B5C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CB32916-393F-4D3C-8652-AAA35C60AD5A}"/>
      </w:docPartPr>
      <w:docPartBody>
        <w:p w:rsidR="00F84BDB" w:rsidRDefault="000B373A">
          <w:r w:rsidRPr="0073425F">
            <w:rPr>
              <w:rStyle w:val="PlaceholderText"/>
            </w:rPr>
            <w:t>[Názov]</w:t>
          </w:r>
        </w:p>
      </w:docPartBody>
    </w:docPart>
    <w:docPart>
      <w:docPartPr>
        <w:name w:val="26FBD79CD34B4A6CAC4CEB08F7A2781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DA803D-8161-4275-A0D0-4B3871828F5F}"/>
      </w:docPartPr>
      <w:docPartBody>
        <w:p w:rsidR="00F84BDB" w:rsidRDefault="000B373A" w:rsidP="000B373A">
          <w:pPr>
            <w:pStyle w:val="26FBD79CD34B4A6CAC4CEB08F7A27813"/>
          </w:pPr>
          <w:r w:rsidRPr="0073425F">
            <w:rPr>
              <w:rStyle w:val="PlaceholderText"/>
            </w:rPr>
            <w:t>[Názov]</w:t>
          </w:r>
        </w:p>
      </w:docPartBody>
    </w:docPart>
    <w:docPart>
      <w:docPartPr>
        <w:name w:val="B008E273C2CE4B6FB23D48D5784C447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D3DCCF6-7AB9-4CDC-AA0C-CBB4F83CC873}"/>
      </w:docPartPr>
      <w:docPartBody>
        <w:p w:rsidR="00F84BDB" w:rsidRDefault="000B373A" w:rsidP="000B373A">
          <w:pPr>
            <w:pStyle w:val="B008E273C2CE4B6FB23D48D5784C447E"/>
          </w:pPr>
          <w:r w:rsidRPr="0073425F">
            <w:rPr>
              <w:rStyle w:val="Placeholder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373A"/>
    <w:rsid w:val="000B373A"/>
    <w:rsid w:val="003E2D81"/>
    <w:rsid w:val="00B64034"/>
    <w:rsid w:val="00C23DBF"/>
    <w:rsid w:val="00D323F2"/>
    <w:rsid w:val="00F84B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373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B373A"/>
    <w:rPr>
      <w:color w:val="808080"/>
    </w:rPr>
  </w:style>
  <w:style w:type="paragraph" w:customStyle="1" w:styleId="26FBD79CD34B4A6CAC4CEB08F7A27813">
    <w:name w:val="26FBD79CD34B4A6CAC4CEB08F7A27813"/>
    <w:rsid w:val="000B373A"/>
  </w:style>
  <w:style w:type="paragraph" w:customStyle="1" w:styleId="B008E273C2CE4B6FB23D48D5784C447E">
    <w:name w:val="B008E273C2CE4B6FB23D48D5784C447E"/>
    <w:rsid w:val="000B373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ív balíka Office">
  <a:themeElements>
    <a:clrScheme name="Študentské Trénerské Centrum Microsoft">
      <a:dk1>
        <a:sysClr val="windowText" lastClr="000000"/>
      </a:dk1>
      <a:lt1>
        <a:sysClr val="window" lastClr="FFFFFF"/>
      </a:lt1>
      <a:dk2>
        <a:srgbClr val="2F2F2F"/>
      </a:dk2>
      <a:lt2>
        <a:srgbClr val="E6E6E6"/>
      </a:lt2>
      <a:accent1>
        <a:srgbClr val="81CC29"/>
      </a:accent1>
      <a:accent2>
        <a:srgbClr val="0078D4"/>
      </a:accent2>
      <a:accent3>
        <a:srgbClr val="8661C5"/>
      </a:accent3>
      <a:accent4>
        <a:srgbClr val="D83B01"/>
      </a:accent4>
      <a:accent5>
        <a:srgbClr val="FFB900"/>
      </a:accent5>
      <a:accent6>
        <a:srgbClr val="008575"/>
      </a:accent6>
      <a:hlink>
        <a:srgbClr val="81CC29"/>
      </a:hlink>
      <a:folHlink>
        <a:srgbClr val="954F72"/>
      </a:folHlink>
    </a:clrScheme>
    <a:fontScheme name="Microsoft type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05B0869D0795E45858733C524140B80" ma:contentTypeVersion="3" ma:contentTypeDescription="Umožňuje vytvoriť nový dokument." ma:contentTypeScope="" ma:versionID="827a761398276e313f69dbe778ce119c">
  <xsd:schema xmlns:xsd="http://www.w3.org/2001/XMLSchema" xmlns:xs="http://www.w3.org/2001/XMLSchema" xmlns:p="http://schemas.microsoft.com/office/2006/metadata/properties" xmlns:ns2="749f43b4-0eed-4cf6-8902-05b558cc7650" targetNamespace="http://schemas.microsoft.com/office/2006/metadata/properties" ma:root="true" ma:fieldsID="dcbfc454e4cc95036392d5a47fb7e5e0" ns2:_="">
    <xsd:import namespace="749f43b4-0eed-4cf6-8902-05b558cc7650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9f43b4-0eed-4cf6-8902-05b558cc7650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749f43b4-0eed-4cf6-8902-05b558cc7650" xsi:nil="true"/>
  </documentManagement>
</p:properties>
</file>

<file path=customXml/itemProps1.xml><?xml version="1.0" encoding="utf-8"?>
<ds:datastoreItem xmlns:ds="http://schemas.openxmlformats.org/officeDocument/2006/customXml" ds:itemID="{7ABB9C6C-DB17-477C-8361-EDB2FD48DB4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9319E28-0F20-42AD-95A9-9ADD9194CC9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49f43b4-0eed-4cf6-8902-05b558cc765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FA3E4DC-55D2-4B25-A795-7B36F95A01D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7FDCEC1-22E0-4F69-ABAB-6560F7B8BBEA}">
  <ds:schemaRefs>
    <ds:schemaRef ds:uri="http://schemas.microsoft.com/office/2006/metadata/properties"/>
    <ds:schemaRef ds:uri="http://schemas.microsoft.com/office/infopath/2007/PartnerControls"/>
    <ds:schemaRef ds:uri="749f43b4-0eed-4cf6-8902-05b558cc765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 Learn a GitHub</Template>
  <TotalTime>0</TotalTime>
  <Pages>2</Pages>
  <Words>264</Words>
  <Characters>1507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Názov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Sumár študijného programu Spravovanie pracovných priestorov a množín údajov v službe Power BI</dc:title>
  <dc:subject/>
  <dc:creator>Natália Rybanská</dc:creator>
  <cp:keywords/>
  <dc:description/>
  <cp:lastModifiedBy>Natália Rybanská</cp:lastModifiedBy>
  <cp:revision>2</cp:revision>
  <dcterms:created xsi:type="dcterms:W3CDTF">2021-05-13T16:56:00Z</dcterms:created>
  <dcterms:modified xsi:type="dcterms:W3CDTF">2021-05-13T16:56:00Z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0x010100305B0869D0795E45858733C524140B80</vt:lpwstr>
  </property>
  <property fmtid="{D5CDD505-2E9C-101B-9397-08002B2CF9AE}" pid="3" name="Order">
    <vt:r8>154700</vt:r8>
  </property>
  <property fmtid="{D5CDD505-2E9C-101B-9397-08002B2CF9AE}" pid="4" name="_ExtendedDescription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</Properties>
</file>