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A2" w:rsidRPr="00486AA2" w:rsidRDefault="00486AA2" w:rsidP="00486AA2">
      <w:pPr>
        <w:shd w:val="clear" w:color="auto" w:fill="FFFFFF"/>
        <w:spacing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You are provided with historical sales data for 45 Walmart stores located in different regions. Each store contains a number of departments, and you are</w:t>
      </w:r>
      <w:bookmarkStart w:id="0" w:name="_GoBack"/>
      <w:bookmarkEnd w:id="0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tasked with predicting the department-wide sales for each store.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In addition, Walmart runs several promotional markdown events throughout the year. These markdowns precede prominent holidays, the four largest of which are the Super Bowl, </w:t>
      </w: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Labor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Day, Thanksgiving, and Christmas. The weeks including these holidays are weighted five times higher in the evaluation than non-holiday weeks. Part of the challenge presented by this competition is </w:t>
      </w: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modeling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the effects of markdowns on these holiday weeks in the absence of complete/ideal historical data.</w:t>
      </w:r>
    </w:p>
    <w:p w:rsidR="00486AA2" w:rsidRPr="00486AA2" w:rsidRDefault="00486AA2" w:rsidP="00486AA2">
      <w:pPr>
        <w:shd w:val="clear" w:color="auto" w:fill="FFFFFF"/>
        <w:spacing w:after="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stores.csv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This file contains anonymized information about the 45 stores, indicating the type and size of store.</w:t>
      </w:r>
    </w:p>
    <w:p w:rsidR="00486AA2" w:rsidRPr="00486AA2" w:rsidRDefault="00486AA2" w:rsidP="00486AA2">
      <w:pPr>
        <w:shd w:val="clear" w:color="auto" w:fill="FFFFFF"/>
        <w:spacing w:after="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train.csv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This is the historical training data, which covers to 2010-02-05 to 2012-11-01. Within this file you will </w:t>
      </w:r>
      <w:proofErr w:type="gramStart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find</w:t>
      </w:r>
      <w:proofErr w:type="gramEnd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the following fields:</w:t>
      </w:r>
    </w:p>
    <w:p w:rsidR="00486AA2" w:rsidRPr="00486AA2" w:rsidRDefault="00486AA2" w:rsidP="00486AA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 - the store number</w:t>
      </w:r>
    </w:p>
    <w:p w:rsidR="00486AA2" w:rsidRPr="00486AA2" w:rsidRDefault="00486AA2" w:rsidP="00486AA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>Dept</w:t>
      </w:r>
      <w:proofErr w:type="spellEnd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 xml:space="preserve"> - the department number</w:t>
      </w:r>
    </w:p>
    <w:p w:rsidR="00486AA2" w:rsidRPr="00486AA2" w:rsidRDefault="00486AA2" w:rsidP="00486AA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>Date - the week</w:t>
      </w:r>
    </w:p>
    <w:p w:rsidR="00486AA2" w:rsidRPr="00486AA2" w:rsidRDefault="00486AA2" w:rsidP="00486AA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>Weekly_Sales</w:t>
      </w:r>
      <w:proofErr w:type="spellEnd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 xml:space="preserve"> -  sales for the given department in the given store</w:t>
      </w:r>
    </w:p>
    <w:p w:rsidR="00486AA2" w:rsidRPr="00486AA2" w:rsidRDefault="00486AA2" w:rsidP="00486AA2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>IsHoliday</w:t>
      </w:r>
      <w:proofErr w:type="spellEnd"/>
      <w:r w:rsidRPr="00486AA2">
        <w:rPr>
          <w:rFonts w:ascii="Source Sans Pro" w:eastAsia="Times New Roman" w:hAnsi="Source Sans Pro" w:cs="Arial"/>
          <w:color w:val="555555"/>
          <w:sz w:val="21"/>
          <w:szCs w:val="21"/>
          <w:bdr w:val="none" w:sz="0" w:space="0" w:color="auto" w:frame="1"/>
        </w:rPr>
        <w:t xml:space="preserve"> - whether the week is a special holiday week</w:t>
      </w:r>
    </w:p>
    <w:p w:rsidR="00486AA2" w:rsidRPr="00486AA2" w:rsidRDefault="00486AA2" w:rsidP="00486AA2">
      <w:pPr>
        <w:shd w:val="clear" w:color="auto" w:fill="FFFFFF"/>
        <w:spacing w:after="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test.csv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This file is identical to train.csv, except we have withheld the weekly sales. You must predict the sales for each triplet of store, department, and date in this file.</w:t>
      </w:r>
    </w:p>
    <w:p w:rsidR="00486AA2" w:rsidRPr="00486AA2" w:rsidRDefault="00486AA2" w:rsidP="00486AA2">
      <w:pPr>
        <w:shd w:val="clear" w:color="auto" w:fill="FFFFFF"/>
        <w:spacing w:after="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features.csv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This file contains additional data related to the store, department, and regional activity for the given dates. It contains the following fields: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Store - the store number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Date - the week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Temperature - average temperature in the region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Fuel_Price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 xml:space="preserve"> - cost of fuel in the region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 xml:space="preserve">MarkDown1-5 - anonymized data related to promotional markdowns that Walmart is running. </w:t>
      </w: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MarkDown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 xml:space="preserve"> data is only available after Nov 2011, and is not available for all stores all the time. Any missing value is marked with an NA.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CPI - the consumer price index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Unemployment - the unemployment rate</w:t>
      </w:r>
    </w:p>
    <w:p w:rsidR="00486AA2" w:rsidRPr="00486AA2" w:rsidRDefault="00486AA2" w:rsidP="00486AA2">
      <w:pPr>
        <w:numPr>
          <w:ilvl w:val="0"/>
          <w:numId w:val="2"/>
        </w:numPr>
        <w:shd w:val="clear" w:color="auto" w:fill="FFFFFF"/>
        <w:spacing w:after="0" w:line="330" w:lineRule="atLeast"/>
        <w:ind w:left="0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>IsHoliday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  <w:bdr w:val="none" w:sz="0" w:space="0" w:color="auto" w:frame="1"/>
        </w:rPr>
        <w:t xml:space="preserve"> - whether the week is a special holiday week</w:t>
      </w:r>
    </w:p>
    <w:p w:rsidR="00486AA2" w:rsidRPr="00486AA2" w:rsidRDefault="00486AA2" w:rsidP="00486AA2">
      <w:pPr>
        <w:shd w:val="clear" w:color="auto" w:fill="FFFFFF"/>
        <w:spacing w:before="240" w:after="21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lastRenderedPageBreak/>
        <w:t>For convenience, the four holidays fall within the following weeks in the dataset (not all holidays are in the data):</w:t>
      </w:r>
    </w:p>
    <w:p w:rsidR="00486AA2" w:rsidRPr="00486AA2" w:rsidRDefault="00486AA2" w:rsidP="00486AA2">
      <w:pPr>
        <w:shd w:val="clear" w:color="auto" w:fill="FFFFFF"/>
        <w:spacing w:before="240" w:line="330" w:lineRule="atLeast"/>
        <w:textAlignment w:val="baseline"/>
        <w:rPr>
          <w:rFonts w:ascii="Source Sans Pro" w:eastAsia="Times New Roman" w:hAnsi="Source Sans Pro" w:cs="Arial"/>
          <w:color w:val="47494D"/>
          <w:sz w:val="21"/>
          <w:szCs w:val="21"/>
        </w:rPr>
      </w:pP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Super Bowl: 12-Feb-10, 11-Feb-11, 10-Feb-12, 8-Feb-13</w:t>
      </w: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br/>
      </w:r>
      <w:proofErr w:type="spellStart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>Labor</w:t>
      </w:r>
      <w:proofErr w:type="spellEnd"/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t xml:space="preserve"> Day: 10-Sep-10, 9-Sep-11, 7-Sep-12, 6-Sep-13</w:t>
      </w: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br/>
        <w:t>Thanksgiving: 26-Nov-10, 25-Nov-11, 23-Nov-12, 29-Nov-13</w:t>
      </w:r>
      <w:r w:rsidRPr="00486AA2">
        <w:rPr>
          <w:rFonts w:ascii="Source Sans Pro" w:eastAsia="Times New Roman" w:hAnsi="Source Sans Pro" w:cs="Arial"/>
          <w:color w:val="47494D"/>
          <w:sz w:val="21"/>
          <w:szCs w:val="21"/>
        </w:rPr>
        <w:br/>
        <w:t>Christmas: 31-Dec-10, 30-Dec-11, 28-Dec-12, 27-Dec-13</w:t>
      </w:r>
    </w:p>
    <w:p w:rsidR="00144F0E" w:rsidRPr="00486AA2" w:rsidRDefault="00144F0E">
      <w:pPr>
        <w:rPr>
          <w:rFonts w:ascii="Source Sans Pro" w:hAnsi="Source Sans Pro"/>
        </w:rPr>
      </w:pPr>
    </w:p>
    <w:sectPr w:rsidR="00144F0E" w:rsidRPr="0048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less">
    <w:panose1 w:val="02000503060000020004"/>
    <w:charset w:val="00"/>
    <w:family w:val="auto"/>
    <w:pitch w:val="variable"/>
    <w:sig w:usb0="8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A3A2B"/>
    <w:multiLevelType w:val="multilevel"/>
    <w:tmpl w:val="78F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F715BA"/>
    <w:multiLevelType w:val="multilevel"/>
    <w:tmpl w:val="7DE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C0"/>
    <w:rsid w:val="00144F0E"/>
    <w:rsid w:val="00486AA2"/>
    <w:rsid w:val="00F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9AD83-3B3C-4A58-AF7A-A294470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less" w:eastAsia="KaiTi" w:hAnsi="Timeless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178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794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EDFE0"/>
                                <w:bottom w:val="single" w:sz="6" w:space="0" w:color="DEDFE0"/>
                                <w:right w:val="single" w:sz="6" w:space="0" w:color="DEDFE0"/>
                              </w:divBdr>
                              <w:divsChild>
                                <w:div w:id="179871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5266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Ang</dc:creator>
  <cp:keywords/>
  <dc:description/>
  <cp:lastModifiedBy>Nicholas Ang</cp:lastModifiedBy>
  <cp:revision>2</cp:revision>
  <dcterms:created xsi:type="dcterms:W3CDTF">2017-04-12T01:42:00Z</dcterms:created>
  <dcterms:modified xsi:type="dcterms:W3CDTF">2017-04-12T01:42:00Z</dcterms:modified>
</cp:coreProperties>
</file>