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8.2000732421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88.200073242188"/>
        <w:tblGridChange w:id="0">
          <w:tblGrid>
            <w:gridCol w:w="9888.200073242188"/>
          </w:tblGrid>
        </w:tblGridChange>
      </w:tblGrid>
      <w:tr>
        <w:trPr>
          <w:cantSplit w:val="0"/>
          <w:trHeight w:val="1097.2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Book Antiqua" w:cs="Book Antiqua" w:eastAsia="Book Antiqua" w:hAnsi="Book Antiqua"/>
                <w:b w:val="1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8.079999923706055"/>
                <w:szCs w:val="28.079999923706055"/>
                <w:rtl w:val="0"/>
              </w:rPr>
              <w:t xml:space="preserve">Algoritmos e Bancos de Dados – Notas de Aula </w:t>
            </w:r>
          </w:p>
          <w:p w:rsidR="00000000" w:rsidDel="00000000" w:rsidP="00000000" w:rsidRDefault="00000000" w:rsidRPr="00000000" w14:paraId="00000003">
            <w:pPr>
              <w:widowControl w:val="0"/>
              <w:spacing w:before="8.306884765625" w:line="247.76395797729492" w:lineRule="auto"/>
              <w:ind w:left="446.7529296875" w:right="444.613037109375" w:firstLine="0"/>
              <w:jc w:val="center"/>
              <w:rPr>
                <w:rFonts w:ascii="Book Antiqua" w:cs="Book Antiqua" w:eastAsia="Book Antiqua" w:hAnsi="Book Antiqua"/>
                <w:b w:val="1"/>
                <w:color w:val="1f497d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1"/>
                <w:sz w:val="28.079999923706055"/>
                <w:szCs w:val="28.079999923706055"/>
                <w:rtl w:val="0"/>
              </w:rPr>
              <w:t xml:space="preserve">Introdução à Modelagem usando o Modelo Entidade-Relacionamento </w:t>
            </w: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Prof.ª. </w:t>
            </w:r>
            <w:hyperlink r:id="rId6">
              <w:r w:rsidDel="00000000" w:rsidR="00000000" w:rsidRPr="00000000">
                <w:rPr>
                  <w:rFonts w:ascii="Book Antiqua" w:cs="Book Antiqua" w:eastAsia="Book Antiqua" w:hAnsi="Book Antiqua"/>
                  <w:b w:val="1"/>
                  <w:color w:val="0000ee"/>
                  <w:sz w:val="24"/>
                  <w:szCs w:val="24"/>
                  <w:u w:val="single"/>
                  <w:rtl w:val="0"/>
                </w:rPr>
                <w:t xml:space="preserve">Elaine Natalia Mendes Menino elaine.menino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.13121032714844" w:right="0" w:firstLine="0"/>
        <w:jc w:val="left"/>
        <w:rPr>
          <w:rFonts w:ascii="Book Antiqua" w:cs="Book Antiqua" w:eastAsia="Book Antiqua" w:hAnsi="Book Antiqua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Primeira Forma Normal (1FN) – </w:t>
      </w:r>
      <w:r w:rsidDel="00000000" w:rsidR="00000000" w:rsidRPr="00000000">
        <w:rPr>
          <w:rFonts w:ascii="Book Antiqua" w:cs="Book Antiqua" w:eastAsia="Book Antiqua" w:hAnsi="Book Antiqua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Atributos com valores únicos e atômicos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107666015625" w:line="241.90252304077148" w:lineRule="auto"/>
        <w:ind w:left="415.679931640625" w:right="61.719970703125" w:hanging="271.199951171875"/>
        <w:jc w:val="left"/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Afirma que o domínio de um atributo deve incluir apenas valores atômicos (simples, indivisíveis)  e que qualquer atributo de uma tupla deve ter apenas um único valor de seu domínio.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21826171875" w:line="245.5543613433838" w:lineRule="auto"/>
        <w:ind w:left="129.4080352783203" w:right="60.02685546875" w:firstLine="2.6496124267578125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Por exemplo, a tabela </w:t>
      </w: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Aluno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seguir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está na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primeira forma normal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pois o atributo </w:t>
      </w: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Telefones 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viola a sua restrição ao considerar uma </w:t>
      </w: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lista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conjunto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 valores.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416748046875" w:line="240" w:lineRule="auto"/>
        <w:ind w:left="132.18482971191406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Aluno </w:t>
      </w:r>
    </w:p>
    <w:tbl>
      <w:tblPr>
        <w:tblStyle w:val="Table2"/>
        <w:tblW w:w="3195.4000854492188" w:type="dxa"/>
        <w:jc w:val="left"/>
        <w:tblInd w:w="14.4000244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6.8800354003906"/>
        <w:gridCol w:w="1276.7198181152344"/>
        <w:gridCol w:w="991.8002319335938"/>
        <w:tblGridChange w:id="0">
          <w:tblGrid>
            <w:gridCol w:w="926.8800354003906"/>
            <w:gridCol w:w="1276.7198181152344"/>
            <w:gridCol w:w="991.8002319335938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single"/>
                <w:shd w:fill="auto" w:val="clear"/>
                <w:vertAlign w:val="baseline"/>
                <w:rtl w:val="0"/>
              </w:rPr>
              <w:t xml:space="preserve">Matricula</w:t>
            </w: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2633056640625" w:right="0" w:firstLine="0"/>
              <w:jc w:val="left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NomeA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Telefones</w:t>
            </w:r>
          </w:p>
        </w:tc>
      </w:tr>
      <w:tr>
        <w:trPr>
          <w:cantSplit w:val="0"/>
          <w:trHeight w:val="6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455566406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657531738281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Paulo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3254-8412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.74072265625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9159-4512</w:t>
            </w:r>
          </w:p>
        </w:tc>
      </w:tr>
      <w:tr>
        <w:trPr>
          <w:cantSplit w:val="0"/>
          <w:trHeight w:val="90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1600646972656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8317260742188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Roberta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3219-4512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.940185546875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9100-1111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.7401123046875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9123-2222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5119323730469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04956054687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Gustavo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9144-3333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.48638916015625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Normalização (solução):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261962890625" w:line="240" w:lineRule="auto"/>
        <w:ind w:left="136.0320281982422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Cria-se uma nova tabela para armazenar os vários telefones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7.1258544921875" w:line="240" w:lineRule="auto"/>
        <w:ind w:left="132.18482971191406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  <w:sectPr>
          <w:pgSz w:h="16820" w:w="11900" w:orient="portrait"/>
          <w:pgMar w:bottom="770.4000091552734" w:top="1120.799560546875" w:left="1005.5999755859375" w:right="1012.60009765625" w:header="0" w:footer="720"/>
          <w:pgNumType w:start="1"/>
        </w:sect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AlunoAlunoFones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203.599853515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6.8800354003906"/>
        <w:gridCol w:w="1276.7198181152344"/>
        <w:tblGridChange w:id="0">
          <w:tblGrid>
            <w:gridCol w:w="926.8800354003906"/>
            <w:gridCol w:w="1276.719818115234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single"/>
                <w:shd w:fill="auto" w:val="clear"/>
                <w:vertAlign w:val="baseline"/>
                <w:rtl w:val="0"/>
              </w:rPr>
              <w:t xml:space="preserve">Matricula</w:t>
            </w: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2633056640625" w:right="0" w:firstLine="0"/>
              <w:jc w:val="left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NomeA</w:t>
            </w:r>
          </w:p>
        </w:tc>
      </w:tr>
      <w:tr>
        <w:trPr>
          <w:cantSplit w:val="0"/>
          <w:trHeight w:val="307.19909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455566406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657531738281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Paulo</w:t>
            </w:r>
          </w:p>
        </w:tc>
      </w:tr>
      <w:tr>
        <w:trPr>
          <w:cantSplit w:val="0"/>
          <w:trHeight w:val="309.601440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1600646972656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8317260742188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Roberta</w:t>
            </w:r>
          </w:p>
        </w:tc>
      </w:tr>
      <w:tr>
        <w:trPr>
          <w:cantSplit w:val="0"/>
          <w:trHeight w:val="30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5119323730469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04956054687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Gustavo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098.00048828125" w:type="dxa"/>
        <w:jc w:val="left"/>
        <w:tblInd w:w="1535.39978027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4.4000244140625"/>
        <w:gridCol w:w="993.6004638671875"/>
        <w:tblGridChange w:id="0">
          <w:tblGrid>
            <w:gridCol w:w="1104.4000244140625"/>
            <w:gridCol w:w="993.6004638671875"/>
          </w:tblGrid>
        </w:tblGridChange>
      </w:tblGrid>
      <w:tr>
        <w:trPr>
          <w:cantSplit w:val="0"/>
          <w:trHeight w:val="297.60070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184814453125" w:right="0" w:firstLine="0"/>
              <w:jc w:val="left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single"/>
                <w:shd w:fill="auto" w:val="clear"/>
                <w:vertAlign w:val="baseline"/>
                <w:rtl w:val="0"/>
              </w:rPr>
              <w:t xml:space="preserve">MatAluno</w:t>
            </w: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single"/>
                <w:shd w:fill="auto" w:val="clear"/>
                <w:vertAlign w:val="baseline"/>
                <w:rtl w:val="0"/>
              </w:rPr>
              <w:t xml:space="preserve">Telefones</w:t>
            </w:r>
          </w:p>
        </w:tc>
      </w:tr>
      <w:tr>
        <w:trPr>
          <w:cantSplit w:val="0"/>
          <w:trHeight w:val="30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459472656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3254-8412</w:t>
            </w:r>
          </w:p>
        </w:tc>
      </w:tr>
      <w:tr>
        <w:trPr>
          <w:cantSplit w:val="0"/>
          <w:trHeight w:val="30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459472656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9159-4512</w:t>
            </w:r>
          </w:p>
        </w:tc>
      </w:tr>
      <w:tr>
        <w:trPr>
          <w:cantSplit w:val="0"/>
          <w:trHeight w:val="309.59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160156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3219-4512</w:t>
            </w:r>
          </w:p>
        </w:tc>
      </w:tr>
      <w:tr>
        <w:trPr>
          <w:cantSplit w:val="0"/>
          <w:trHeight w:val="30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160156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463378906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9100-1111</w:t>
            </w:r>
          </w:p>
        </w:tc>
      </w:tr>
      <w:tr>
        <w:trPr>
          <w:cantSplit w:val="0"/>
          <w:trHeight w:val="310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160156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9123-2222</w:t>
            </w:r>
          </w:p>
        </w:tc>
      </w:tr>
      <w:tr>
        <w:trPr>
          <w:cantSplit w:val="0"/>
          <w:trHeight w:val="307.19879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51049804687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9144-3333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70.4000091552734" w:top="1120.799560546875" w:left="1020" w:right="3606.5997314453125" w:header="0" w:footer="720"/>
          <w:cols w:equalWidth="0" w:num="2">
            <w:col w:space="0" w:w="3640"/>
            <w:col w:space="0" w:w="36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9.16168212890625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Chave primária de AlunoFones: {MatAluno, Telefones}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67333984375" w:line="460.68554878234863" w:lineRule="auto"/>
        <w:ind w:left="132.25440979003906" w:right="335.703125" w:firstLine="366.9072723388672"/>
        <w:jc w:val="left"/>
        <w:rPr>
          <w:rFonts w:ascii="Book Antiqua" w:cs="Book Antiqua" w:eastAsia="Book Antiqua" w:hAnsi="Book Antiqua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Chanves estrangeira de AlunoFones: MatAluno referenciando Matricula da tabela Aluno.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 Segunda Forma Normal (2FN) – </w:t>
      </w:r>
      <w:r w:rsidDel="00000000" w:rsidR="00000000" w:rsidRPr="00000000">
        <w:rPr>
          <w:rFonts w:ascii="Book Antiqua" w:cs="Book Antiqua" w:eastAsia="Book Antiqua" w:hAnsi="Book Antiqua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Dependência de toda a chave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9588623046875" w:line="240" w:lineRule="auto"/>
        <w:ind w:left="144.47998046875" w:right="0" w:firstLine="0"/>
        <w:jc w:val="left"/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 estar na 1FN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1982421875" w:line="241.07022285461426" w:lineRule="auto"/>
        <w:ind w:left="406.5599060058594" w:right="112.760009765625" w:hanging="263.46229553222656"/>
        <w:jc w:val="both"/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Todos os atributos da relação que não fazem parte da chave primária devem ser funcionalmente dependentes da chave (é necessário depender da chave primária inteira, e não apenas de uma </w:t>
      </w:r>
      <w:r w:rsidDel="00000000" w:rsidR="00000000" w:rsidRPr="00000000">
        <w:rPr>
          <w:rFonts w:ascii="Book Antiqua" w:cs="Book Antiqua" w:eastAsia="Book Antiqua" w:hAnsi="Book Antiqu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 </w:t>
      </w: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 chave).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0497894287109" w:line="240" w:lineRule="auto"/>
        <w:ind w:left="0" w:right="114.2138671875" w:firstLine="0"/>
        <w:jc w:val="righ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Bancos de dados – Formas Normais – Prof. Daniel Furtado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8182315826416" w:lineRule="auto"/>
        <w:ind w:left="131.3951873779297" w:right="59.095458984375" w:hanging="0.6624603271484375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tabela </w:t>
      </w: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Estoque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seguir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está na 2FN, pois os atributos </w:t>
      </w: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DescricaoProduto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EnderecoLoja 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dependem de apenas uma parte da chave primária (observe que os dados são armazenados de  maneira redundante). Já o atributo </w:t>
      </w: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QdeEstoque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depende totalmente da chave primária, uma vez  que a quantidade em estoque depende do produto armazenado e também da loja onde o  armazenamento é feito.  </w:t>
      </w:r>
    </w:p>
    <w:tbl>
      <w:tblPr>
        <w:tblStyle w:val="Table5"/>
        <w:tblW w:w="6320.5999755859375" w:type="dxa"/>
        <w:jc w:val="left"/>
        <w:tblInd w:w="14.4000244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4.4000244140625"/>
        <w:gridCol w:w="1276.7999267578125"/>
        <w:gridCol w:w="1515"/>
        <w:gridCol w:w="1212.0001220703125"/>
        <w:gridCol w:w="1212.39990234375"/>
        <w:tblGridChange w:id="0">
          <w:tblGrid>
            <w:gridCol w:w="1104.4000244140625"/>
            <w:gridCol w:w="1276.7999267578125"/>
            <w:gridCol w:w="1515"/>
            <w:gridCol w:w="1212.0001220703125"/>
            <w:gridCol w:w="1212.3999023437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2504ec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2504ec"/>
                <w:sz w:val="16.079999923706055"/>
                <w:szCs w:val="16.079999923706055"/>
                <w:u w:val="single"/>
                <w:shd w:fill="auto" w:val="clear"/>
                <w:vertAlign w:val="baseline"/>
                <w:rtl w:val="0"/>
              </w:rPr>
              <w:t xml:space="preserve">CodProduto</w:t>
            </w: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2504ec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7125244140625" w:right="0" w:firstLine="0"/>
              <w:jc w:val="left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e36c0a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e36c0a"/>
                <w:sz w:val="16.079999923706055"/>
                <w:szCs w:val="16.079999923706055"/>
                <w:u w:val="single"/>
                <w:shd w:fill="auto" w:val="clear"/>
                <w:vertAlign w:val="baseline"/>
                <w:rtl w:val="0"/>
              </w:rPr>
              <w:t xml:space="preserve">CodLoja</w:t>
            </w: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e36c0a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2504ec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2504ec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DescricaoProduto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e36c0a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e36c0a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EnderecoLoja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71044921875" w:right="0" w:firstLine="0"/>
              <w:jc w:val="left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QdeEstoque</w:t>
            </w:r>
          </w:p>
        </w:tc>
      </w:tr>
      <w:tr>
        <w:trPr>
          <w:cantSplit w:val="0"/>
          <w:trHeight w:val="30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455566406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45117187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320800781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Celular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5510253906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455566406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</w:tr>
      <w:tr>
        <w:trPr>
          <w:cantSplit w:val="0"/>
          <w:trHeight w:val="30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455566406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36087036132812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320800781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Celular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3022460937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729003906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307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1600646972656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36087036132812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320800781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Computador 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3022460937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462768554687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3.7599182128906" w:right="0" w:firstLine="0"/>
        <w:jc w:val="left"/>
        <w:rPr>
          <w:rFonts w:ascii="Book Antiqua" w:cs="Book Antiqua" w:eastAsia="Book Antiqua" w:hAnsi="Book Antiqua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Tabela Estoque: </w:t>
      </w:r>
      <w:r w:rsidDel="00000000" w:rsidR="00000000" w:rsidRPr="00000000">
        <w:rPr>
          <w:rFonts w:ascii="Book Antiqua" w:cs="Book Antiqua" w:eastAsia="Book Antiqua" w:hAnsi="Book Antiqua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Chave Primária = {CodProduto, CodLoja }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8.341064453125" w:line="240" w:lineRule="auto"/>
        <w:ind w:left="134.48638916015625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Normalização (solução):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725830078125" w:line="240" w:lineRule="auto"/>
        <w:ind w:left="132.50640869140625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Loja </w:t>
      </w:r>
    </w:p>
    <w:tbl>
      <w:tblPr>
        <w:tblStyle w:val="Table6"/>
        <w:tblW w:w="2489.2001342773438" w:type="dxa"/>
        <w:jc w:val="left"/>
        <w:tblInd w:w="14.4000244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7.2000122070312"/>
        <w:gridCol w:w="1212.0001220703125"/>
        <w:tblGridChange w:id="0">
          <w:tblGrid>
            <w:gridCol w:w="1277.2000122070312"/>
            <w:gridCol w:w="1212.0001220703125"/>
          </w:tblGrid>
        </w:tblGridChange>
      </w:tblGrid>
      <w:tr>
        <w:trPr>
          <w:cantSplit w:val="0"/>
          <w:trHeight w:val="29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7119750976562" w:right="0" w:firstLine="0"/>
              <w:jc w:val="left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e36c0a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e36c0a"/>
                <w:sz w:val="16.079999923706055"/>
                <w:szCs w:val="16.079999923706055"/>
                <w:u w:val="single"/>
                <w:shd w:fill="auto" w:val="clear"/>
                <w:vertAlign w:val="baseline"/>
                <w:rtl w:val="0"/>
              </w:rPr>
              <w:t xml:space="preserve">CodLoja</w:t>
            </w: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e36c0a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e36c0a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e36c0a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EnderecoLoja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5119323730469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5525512695312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</w:tr>
      <w:tr>
        <w:trPr>
          <w:cantSplit w:val="0"/>
          <w:trHeight w:val="30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960815429687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30239868164062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.0399932861328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Produto </w:t>
      </w:r>
    </w:p>
    <w:tbl>
      <w:tblPr>
        <w:tblStyle w:val="Table7"/>
        <w:tblW w:w="2618.800048828125" w:type="dxa"/>
        <w:jc w:val="left"/>
        <w:tblInd w:w="14.4000244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4.4000244140625"/>
        <w:gridCol w:w="1514.4000244140625"/>
        <w:tblGridChange w:id="0">
          <w:tblGrid>
            <w:gridCol w:w="1104.4000244140625"/>
            <w:gridCol w:w="1514.4000244140625"/>
          </w:tblGrid>
        </w:tblGridChange>
      </w:tblGrid>
      <w:tr>
        <w:trPr>
          <w:cantSplit w:val="0"/>
          <w:trHeight w:val="297.599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2504ec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2504ec"/>
                <w:sz w:val="16.079999923706055"/>
                <w:szCs w:val="16.079999923706055"/>
                <w:u w:val="single"/>
                <w:shd w:fill="auto" w:val="clear"/>
                <w:vertAlign w:val="baseline"/>
                <w:rtl w:val="0"/>
              </w:rPr>
              <w:t xml:space="preserve">CodProduto</w:t>
            </w: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2504ec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2504ec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2504ec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DescricaoProduto</w:t>
            </w:r>
          </w:p>
        </w:tc>
      </w:tr>
      <w:tr>
        <w:trPr>
          <w:cantSplit w:val="0"/>
          <w:trHeight w:val="30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455566406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320800781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Celular X</w:t>
            </w:r>
          </w:p>
        </w:tc>
      </w:tr>
      <w:tr>
        <w:trPr>
          <w:cantSplit w:val="0"/>
          <w:trHeight w:val="30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1600646972656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320800781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Computador Y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.2200469970703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Estoque </w:t>
      </w:r>
    </w:p>
    <w:tbl>
      <w:tblPr>
        <w:tblStyle w:val="Table8"/>
        <w:tblW w:w="3831.400146484375" w:type="dxa"/>
        <w:jc w:val="left"/>
        <w:tblInd w:w="14.4000244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4.4000244140625"/>
        <w:gridCol w:w="1514.4000244140625"/>
        <w:gridCol w:w="1212.60009765625"/>
        <w:tblGridChange w:id="0">
          <w:tblGrid>
            <w:gridCol w:w="1104.4000244140625"/>
            <w:gridCol w:w="1514.4000244140625"/>
            <w:gridCol w:w="1212.60009765625"/>
          </w:tblGrid>
        </w:tblGridChange>
      </w:tblGrid>
      <w:tr>
        <w:trPr>
          <w:cantSplit w:val="0"/>
          <w:trHeight w:val="30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2504ec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2504ec"/>
                <w:sz w:val="16.079999923706055"/>
                <w:szCs w:val="16.079999923706055"/>
                <w:u w:val="single"/>
                <w:shd w:fill="auto" w:val="clear"/>
                <w:vertAlign w:val="baseline"/>
                <w:rtl w:val="0"/>
              </w:rPr>
              <w:t xml:space="preserve">CodProduto</w:t>
            </w: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2504ec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7125244140625" w:right="0" w:firstLine="0"/>
              <w:jc w:val="left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2504ec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2504ec"/>
                <w:sz w:val="16.079999923706055"/>
                <w:szCs w:val="16.079999923706055"/>
                <w:u w:val="single"/>
                <w:shd w:fill="auto" w:val="clear"/>
                <w:vertAlign w:val="baseline"/>
                <w:rtl w:val="0"/>
              </w:rPr>
              <w:t xml:space="preserve">CodLoja</w:t>
            </w: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2504ec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709228515625" w:right="0" w:firstLine="0"/>
              <w:jc w:val="left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QdeEstoque</w:t>
            </w:r>
          </w:p>
        </w:tc>
      </w:tr>
      <w:tr>
        <w:trPr>
          <w:cantSplit w:val="0"/>
          <w:trHeight w:val="30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455566406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45117187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4543457031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</w:tr>
      <w:tr>
        <w:trPr>
          <w:cantSplit w:val="0"/>
          <w:trHeight w:val="30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455566406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36087036132812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29492187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309.59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1600646972656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36087036132812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62951660156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.658447265625" w:right="0" w:firstLine="0"/>
        <w:jc w:val="left"/>
        <w:rPr>
          <w:rFonts w:ascii="Book Antiqua" w:cs="Book Antiqua" w:eastAsia="Book Antiqua" w:hAnsi="Book Antiqua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 Terceira Forma Normal (3FN) – </w:t>
      </w:r>
      <w:r w:rsidDel="00000000" w:rsidR="00000000" w:rsidRPr="00000000">
        <w:rPr>
          <w:rFonts w:ascii="Book Antiqua" w:cs="Book Antiqua" w:eastAsia="Book Antiqua" w:hAnsi="Book Antiqua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Não deve haver dependência transitiva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1064453125" w:line="240" w:lineRule="auto"/>
        <w:ind w:left="144.47998046875" w:right="0" w:firstLine="0"/>
        <w:jc w:val="left"/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 estar na 2FN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2012939453125" w:line="443.8223648071289" w:lineRule="auto"/>
        <w:ind w:left="135.8112335205078" w:right="1038.800048828125" w:firstLine="7.286376953125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tabela não deve possuir atributos que dependem </w:t>
      </w:r>
      <w:r w:rsidDel="00000000" w:rsidR="00000000" w:rsidRPr="00000000">
        <w:rPr>
          <w:rFonts w:ascii="Book Antiqua" w:cs="Book Antiqua" w:eastAsia="Book Antiqua" w:hAnsi="Book Antiqu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transitivamente </w:t>
      </w: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 chave primária.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Exemplo:</w:t>
      </w:r>
    </w:p>
    <w:tbl>
      <w:tblPr>
        <w:tblStyle w:val="Table9"/>
        <w:tblW w:w="6819.7998046875" w:type="dxa"/>
        <w:jc w:val="left"/>
        <w:tblInd w:w="14.4000244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7.60009765625"/>
        <w:gridCol w:w="1277.39990234375"/>
        <w:gridCol w:w="1514.4000244140625"/>
        <w:gridCol w:w="1212.39990234375"/>
        <w:gridCol w:w="1247.9998779296875"/>
        <w:tblGridChange w:id="0">
          <w:tblGrid>
            <w:gridCol w:w="1567.60009765625"/>
            <w:gridCol w:w="1277.39990234375"/>
            <w:gridCol w:w="1514.4000244140625"/>
            <w:gridCol w:w="1212.39990234375"/>
            <w:gridCol w:w="1247.9998779296875"/>
          </w:tblGrid>
        </w:tblGridChange>
      </w:tblGrid>
      <w:tr>
        <w:trPr>
          <w:cantSplit w:val="0"/>
          <w:trHeight w:val="299.9998474121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2504ec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2504ec"/>
                <w:sz w:val="16.079999923706055"/>
                <w:szCs w:val="16.079999923706055"/>
                <w:u w:val="single"/>
                <w:shd w:fill="auto" w:val="clear"/>
                <w:vertAlign w:val="baseline"/>
                <w:rtl w:val="0"/>
              </w:rPr>
              <w:t xml:space="preserve">CodDepartamento</w:t>
            </w: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2504ec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0628662109375" w:right="0" w:firstLine="0"/>
              <w:jc w:val="left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2504ec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2504ec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NomeDep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71044921875" w:right="0" w:firstLine="0"/>
              <w:jc w:val="left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2504ec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2504ec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Orcamento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71044921875" w:right="0" w:firstLine="0"/>
              <w:jc w:val="left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2504ec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2504ec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CPFGerente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ff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ff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NomeGerente</w:t>
            </w:r>
          </w:p>
        </w:tc>
      </w:tr>
      <w:tr>
        <w:trPr>
          <w:cantSplit w:val="0"/>
          <w:trHeight w:val="307.601165771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455566406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2951660156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Vendas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455566406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455566406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378906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Paulo</w:t>
            </w:r>
          </w:p>
        </w:tc>
      </w:tr>
      <w:tr>
        <w:trPr>
          <w:cantSplit w:val="0"/>
          <w:trHeight w:val="309.59884643554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1600646972656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98315429687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Marketing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15930175781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455566406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378906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Paulo</w:t>
            </w:r>
          </w:p>
        </w:tc>
      </w:tr>
      <w:tr>
        <w:trPr>
          <w:cantSplit w:val="0"/>
          <w:trHeight w:val="307.2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5119323730469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629760742187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RH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51269531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455566406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463378906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Roberto</w:t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4.2138671875" w:firstLine="0"/>
        <w:jc w:val="righ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08982849121094" w:lineRule="auto"/>
        <w:ind w:left="141.5520477294922" w:right="60.92529296875" w:hanging="10.1568603515625"/>
        <w:jc w:val="left"/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tabela anterior NÃO está na 3FN, pois o atributo </w:t>
      </w: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NomeGerente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depende funcionalmente de  </w:t>
      </w: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CPFGerente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que por sua vez depende da chave </w:t>
      </w: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CodDepartamento.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484130859375" w:line="240" w:lineRule="auto"/>
        <w:ind w:left="134.48638916015625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Normalização (solução):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725830078125" w:line="240" w:lineRule="auto"/>
        <w:ind w:left="133.14964294433594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Departamento </w:t>
      </w:r>
    </w:p>
    <w:tbl>
      <w:tblPr>
        <w:tblStyle w:val="Table10"/>
        <w:tblW w:w="5571.7999267578125" w:type="dxa"/>
        <w:jc w:val="left"/>
        <w:tblInd w:w="14.4000244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7.60009765625"/>
        <w:gridCol w:w="1277.39990234375"/>
        <w:gridCol w:w="1514.4000244140625"/>
        <w:gridCol w:w="1212.39990234375"/>
        <w:tblGridChange w:id="0">
          <w:tblGrid>
            <w:gridCol w:w="1567.60009765625"/>
            <w:gridCol w:w="1277.39990234375"/>
            <w:gridCol w:w="1514.4000244140625"/>
            <w:gridCol w:w="1212.3999023437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2504ec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2504ec"/>
                <w:sz w:val="16.079999923706055"/>
                <w:szCs w:val="16.079999923706055"/>
                <w:u w:val="single"/>
                <w:shd w:fill="auto" w:val="clear"/>
                <w:vertAlign w:val="baseline"/>
                <w:rtl w:val="0"/>
              </w:rPr>
              <w:t xml:space="preserve">CodDepartamento</w:t>
            </w: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2504ec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0628662109375" w:right="0" w:firstLine="0"/>
              <w:jc w:val="left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2504ec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2504ec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NomeDep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71044921875" w:right="0" w:firstLine="0"/>
              <w:jc w:val="left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2504ec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2504ec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Orcamento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71044921875" w:right="0" w:firstLine="0"/>
              <w:jc w:val="left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2504ec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2504ec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CPFGerente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455566406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2951660156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Vendas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455566406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455566406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050</w:t>
            </w:r>
          </w:p>
        </w:tc>
      </w:tr>
      <w:tr>
        <w:trPr>
          <w:cantSplit w:val="0"/>
          <w:trHeight w:val="30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1600646972656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98315429687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Marketing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15930175781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455566406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050</w:t>
            </w:r>
          </w:p>
        </w:tc>
      </w:tr>
      <w:tr>
        <w:trPr>
          <w:cantSplit w:val="0"/>
          <w:trHeight w:val="30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5119323730469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629760742187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RH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51269531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455566406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080</w:t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5520477294922" w:right="0" w:firstLine="0"/>
        <w:jc w:val="left"/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CPFGerente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chave estrangeira referenciando </w:t>
      </w: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Gerentes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325927734375" w:line="240" w:lineRule="auto"/>
        <w:ind w:left="134.59678649902344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Gerentes </w:t>
      </w:r>
    </w:p>
    <w:tbl>
      <w:tblPr>
        <w:tblStyle w:val="Table11"/>
        <w:tblW w:w="2460.4000854492188" w:type="dxa"/>
        <w:jc w:val="left"/>
        <w:tblInd w:w="14.4000244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2.4000549316406"/>
        <w:gridCol w:w="1248.0000305175781"/>
        <w:tblGridChange w:id="0">
          <w:tblGrid>
            <w:gridCol w:w="1212.4000549316406"/>
            <w:gridCol w:w="1248.000030517578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7119750976562" w:right="0" w:firstLine="0"/>
              <w:jc w:val="left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b05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b050"/>
                <w:sz w:val="16.079999923706055"/>
                <w:szCs w:val="16.079999923706055"/>
                <w:u w:val="single"/>
                <w:shd w:fill="auto" w:val="clear"/>
                <w:vertAlign w:val="baseline"/>
                <w:rtl w:val="0"/>
              </w:rPr>
              <w:t xml:space="preserve">CPFGerente</w:t>
            </w: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b05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b05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b05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NomeGerente</w:t>
            </w:r>
          </w:p>
        </w:tc>
      </w:tr>
      <w:tr>
        <w:trPr>
          <w:cantSplit w:val="0"/>
          <w:trHeight w:val="30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455566406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375854492187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Paulo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455566406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080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46322631835938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Roberto</w:t>
            </w:r>
          </w:p>
        </w:tc>
      </w:tr>
    </w:tbl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.02804565429688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Referências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7060546875" w:line="247.90088653564453" w:lineRule="auto"/>
        <w:ind w:left="132.48001098632812" w:right="55.159912109375" w:firstLine="0.9600067138671875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ELMASRI, Ramez; NAVATHE, Shamkant B.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Sistemas de Banco de Dados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6a ed. São  Paulo: Pearson, 2011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770.4000091552734" w:top="1120.799560546875" w:left="1005.5999755859375" w:right="1012.60009765625" w:header="0" w:footer="720"/>
      <w:cols w:equalWidth="0" w:num="1">
        <w:col w:space="0" w:w="9881.79992675781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laine.menino@ifnmg.edu.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