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077" w:rsidRDefault="00096077" w:rsidP="00096077">
      <w:pPr>
        <w:pStyle w:val="Normal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 xml:space="preserve">Name of Evaluator                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:  _______________________________________</w:t>
      </w:r>
    </w:p>
    <w:p w:rsidR="00096077" w:rsidRDefault="00096077" w:rsidP="00096077">
      <w:pPr>
        <w:pStyle w:val="Normal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 xml:space="preserve">Degree                                 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:  _______________________________________</w:t>
      </w:r>
    </w:p>
    <w:p w:rsidR="00096077" w:rsidRDefault="00096077" w:rsidP="00096077">
      <w:pPr>
        <w:pStyle w:val="Normal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 xml:space="preserve">Position                                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:  _______________________________________</w:t>
      </w:r>
    </w:p>
    <w:p w:rsidR="00096077" w:rsidRDefault="00096077" w:rsidP="00096077">
      <w:pPr>
        <w:pStyle w:val="Normal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>Number of Years in Teaching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:  _______________________________________</w:t>
      </w:r>
    </w:p>
    <w:p w:rsidR="00096077" w:rsidRDefault="00096077" w:rsidP="00096077">
      <w:pPr>
        <w:pStyle w:val="Normal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 xml:space="preserve">To the Evaluator                   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: Please check the appropriate box for your ratings</w:t>
      </w:r>
    </w:p>
    <w:p w:rsidR="00096077" w:rsidRDefault="00096077" w:rsidP="000960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Points of Evaluation              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: 5 – Excellent   4 – Very Good   3 – Good </w:t>
      </w:r>
      <w:r>
        <w:rPr>
          <w:rFonts w:ascii="Verdana" w:hAnsi="Verdana"/>
          <w:color w:val="000000"/>
          <w:sz w:val="18"/>
          <w:szCs w:val="18"/>
        </w:rPr>
        <w:br/>
        <w:t xml:space="preserve">                                                  </w:t>
      </w:r>
      <w:r>
        <w:rPr>
          <w:rFonts w:ascii="Verdana" w:hAnsi="Verdana"/>
          <w:color w:val="000000"/>
          <w:sz w:val="18"/>
          <w:szCs w:val="18"/>
        </w:rPr>
        <w:br/>
        <w:t xml:space="preserve">                                                2 – Fair          1 – Poor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7"/>
        <w:gridCol w:w="555"/>
        <w:gridCol w:w="554"/>
        <w:gridCol w:w="554"/>
        <w:gridCol w:w="554"/>
        <w:gridCol w:w="526"/>
      </w:tblGrid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           </w:t>
            </w:r>
            <w:r w:rsidR="00017704">
              <w:rPr>
                <w:rFonts w:ascii="Verdana" w:hAnsi="Verdana"/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 Indicators</w:t>
            </w: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Clarity of Language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    The vocabulary level, language, structure and conceptual level of questions suit the level of participants. The questions and items are written in a clear and understanding manner</w:t>
            </w: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numPr>
                <w:ilvl w:val="0"/>
                <w:numId w:val="1"/>
              </w:numPr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Form and Style</w:t>
            </w:r>
          </w:p>
          <w:p w:rsidR="00096077" w:rsidRDefault="00096077" w:rsidP="00096077">
            <w:pPr>
              <w:pStyle w:val="NormalWeb"/>
              <w:spacing w:before="240" w:beforeAutospacing="0" w:after="240" w:afterAutospacing="0"/>
              <w:ind w:left="36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          Language structure is simple. Questions are </w:t>
            </w:r>
            <w:r w:rsidR="00017704">
              <w:rPr>
                <w:rFonts w:ascii="Verdana" w:hAnsi="Verdana"/>
                <w:color w:val="000000"/>
                <w:sz w:val="18"/>
                <w:szCs w:val="18"/>
              </w:rPr>
              <w:t>constructed in a manner that is not direct, sharp, and blunt but instead leading and weaving one question to another smoothly and logically arrive on point.</w:t>
            </w: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96077" w:rsidTr="00096077">
        <w:tc>
          <w:tcPr>
            <w:tcW w:w="6771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</w:tcPr>
          <w:p w:rsidR="00096077" w:rsidRDefault="00096077" w:rsidP="00096077">
            <w:pPr>
              <w:pStyle w:val="NormalWeb"/>
              <w:spacing w:before="240" w:beforeAutospacing="0" w:after="24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096077" w:rsidRDefault="00096077" w:rsidP="000960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</w:p>
    <w:p w:rsidR="00096077" w:rsidRDefault="00096077" w:rsidP="00096077">
      <w:pPr>
        <w:pStyle w:val="NormalWeb"/>
        <w:spacing w:before="240" w:beforeAutospacing="0" w:after="240" w:afterAutospacing="0"/>
        <w:jc w:val="both"/>
      </w:pPr>
    </w:p>
    <w:p w:rsidR="000F06D6" w:rsidRDefault="000F06D6"/>
    <w:sectPr w:rsidR="000F06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DB4" w:rsidRDefault="008D7DB4" w:rsidP="00096077">
      <w:pPr>
        <w:spacing w:after="0" w:line="240" w:lineRule="auto"/>
      </w:pPr>
      <w:r>
        <w:separator/>
      </w:r>
    </w:p>
  </w:endnote>
  <w:endnote w:type="continuationSeparator" w:id="0">
    <w:p w:rsidR="008D7DB4" w:rsidRDefault="008D7DB4" w:rsidP="0009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DB4" w:rsidRDefault="008D7DB4" w:rsidP="00096077">
      <w:pPr>
        <w:spacing w:after="0" w:line="240" w:lineRule="auto"/>
      </w:pPr>
      <w:r>
        <w:separator/>
      </w:r>
    </w:p>
  </w:footnote>
  <w:footnote w:type="continuationSeparator" w:id="0">
    <w:p w:rsidR="008D7DB4" w:rsidRDefault="008D7DB4" w:rsidP="00096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6077" w:rsidRPr="00096077" w:rsidRDefault="00096077" w:rsidP="00096077">
    <w:pPr>
      <w:pStyle w:val="Header"/>
      <w:jc w:val="center"/>
      <w:rPr>
        <w:rFonts w:ascii="Arial" w:hAnsi="Arial" w:cs="Arial"/>
        <w:b/>
        <w:bCs/>
        <w:lang w:val="en-US"/>
      </w:rPr>
    </w:pPr>
    <w:r w:rsidRPr="00096077">
      <w:rPr>
        <w:rFonts w:ascii="Arial" w:hAnsi="Arial" w:cs="Arial"/>
        <w:b/>
        <w:bCs/>
        <w:lang w:val="en-US"/>
      </w:rPr>
      <w:t>Validation Sheet for Qualitative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33FF6"/>
    <w:multiLevelType w:val="hybridMultilevel"/>
    <w:tmpl w:val="A96867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7"/>
    <w:rsid w:val="00017704"/>
    <w:rsid w:val="00096077"/>
    <w:rsid w:val="000F06D6"/>
    <w:rsid w:val="00312104"/>
    <w:rsid w:val="008D7DB4"/>
    <w:rsid w:val="009C4B09"/>
    <w:rsid w:val="00C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790C8-F0A7-4226-8162-D9D435B6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096077"/>
  </w:style>
  <w:style w:type="paragraph" w:styleId="Header">
    <w:name w:val="header"/>
    <w:basedOn w:val="Normal"/>
    <w:link w:val="HeaderChar"/>
    <w:uiPriority w:val="99"/>
    <w:unhideWhenUsed/>
    <w:rsid w:val="00096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77"/>
  </w:style>
  <w:style w:type="paragraph" w:styleId="Footer">
    <w:name w:val="footer"/>
    <w:basedOn w:val="Normal"/>
    <w:link w:val="FooterChar"/>
    <w:uiPriority w:val="99"/>
    <w:unhideWhenUsed/>
    <w:rsid w:val="00096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77"/>
  </w:style>
  <w:style w:type="table" w:styleId="TableGrid">
    <w:name w:val="Table Grid"/>
    <w:basedOn w:val="TableNormal"/>
    <w:uiPriority w:val="39"/>
    <w:rsid w:val="0009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2023-04-12T02:47:00Z</dcterms:created>
  <dcterms:modified xsi:type="dcterms:W3CDTF">2023-04-16T10:52:00Z</dcterms:modified>
</cp:coreProperties>
</file>