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730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1FAA8FCA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Jakarta, </w:t>
      </w:r>
    </w:p>
    <w:p w14:paraId="6D5AED5B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</w:p>
    <w:p w14:paraId="5450A602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No.</w:t>
      </w:r>
      <w:r>
        <w:rPr>
          <w:rFonts w:ascii="Arial" w:hAnsi="Arial" w:cs="Arial"/>
          <w:sz w:val="22"/>
          <w:szCs w:val="22"/>
          <w:lang w:val="it-IT"/>
        </w:rPr>
        <w:tab/>
        <w:t xml:space="preserve">: OPR / 9.4 / </w:t>
      </w:r>
    </w:p>
    <w:p w14:paraId="34FD6E93" w14:textId="77777777" w:rsidR="00E86A34" w:rsidRDefault="00E86A34" w:rsidP="00E86A34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Amanat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Mengenai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Peristiwa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Penting</w:t>
      </w:r>
      <w:proofErr w:type="spellEnd"/>
    </w:p>
    <w:p w14:paraId="7987BAB1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Lamp</w:t>
      </w:r>
      <w:r>
        <w:rPr>
          <w:rFonts w:ascii="Arial" w:hAnsi="Arial" w:cs="Arial"/>
          <w:sz w:val="22"/>
          <w:szCs w:val="22"/>
        </w:rPr>
        <w:tab/>
        <w:t xml:space="preserve">: 1 </w:t>
      </w:r>
      <w:proofErr w:type="spellStart"/>
      <w:r>
        <w:rPr>
          <w:rFonts w:ascii="Arial" w:hAnsi="Arial" w:cs="Arial"/>
          <w:sz w:val="22"/>
          <w:szCs w:val="22"/>
        </w:rPr>
        <w:t>hal</w:t>
      </w:r>
      <w:proofErr w:type="spellEnd"/>
    </w:p>
    <w:p w14:paraId="6712087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9DBBA49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D86626E" w14:textId="77777777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Kepada,</w:t>
      </w:r>
    </w:p>
    <w:p w14:paraId="677ADC9E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</w:p>
    <w:p w14:paraId="6F6E7E40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Direktur Lembaga dan Profesi</w:t>
      </w:r>
    </w:p>
    <w:p w14:paraId="7CEE49D1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Penunjang Pasar Modal</w:t>
      </w:r>
    </w:p>
    <w:p w14:paraId="5C92DEC5" w14:textId="534CABDB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%%Gedung%%</w:t>
      </w:r>
    </w:p>
    <w:p w14:paraId="0979118C" w14:textId="42E64322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%%Jalan%%</w:t>
      </w:r>
    </w:p>
    <w:p w14:paraId="04A2E382" w14:textId="312CF7FA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%%Kota%%</w:t>
      </w:r>
    </w:p>
    <w:p w14:paraId="77FE95D0" w14:textId="77777777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</w:p>
    <w:p w14:paraId="1F502010" w14:textId="77777777" w:rsidR="00BF19B4" w:rsidRPr="00BF19B4" w:rsidRDefault="00BF19B4" w:rsidP="00BF19B4">
      <w:pPr>
        <w:rPr>
          <w:rFonts w:ascii="Arial" w:hAnsi="Arial" w:cs="Arial"/>
          <w:b/>
          <w:sz w:val="22"/>
          <w:szCs w:val="22"/>
          <w:lang w:val="sv-SE"/>
        </w:rPr>
      </w:pPr>
      <w:r w:rsidRPr="00BF19B4">
        <w:rPr>
          <w:rFonts w:ascii="Arial" w:hAnsi="Arial" w:cs="Arial"/>
          <w:b/>
          <w:sz w:val="22"/>
          <w:szCs w:val="22"/>
          <w:lang w:val="sv-SE"/>
        </w:rPr>
        <w:t xml:space="preserve">Re : Peraturan Otoritas Jasa Keuangan Republik Indonesia Nomor 19/POJK. 04/2020 </w:t>
      </w:r>
    </w:p>
    <w:p w14:paraId="5FEAC234" w14:textId="77777777" w:rsidR="00BF19B4" w:rsidRPr="00BF19B4" w:rsidRDefault="00BF19B4" w:rsidP="00BF19B4">
      <w:pPr>
        <w:pStyle w:val="Default"/>
      </w:pPr>
      <w:r w:rsidRPr="00BF19B4">
        <w:rPr>
          <w:rFonts w:ascii="Arial" w:hAnsi="Arial" w:cs="Arial"/>
          <w:b/>
          <w:sz w:val="22"/>
          <w:szCs w:val="22"/>
          <w:lang w:val="sv-SE"/>
        </w:rPr>
        <w:t xml:space="preserve">        tentang </w:t>
      </w:r>
      <w:r w:rsidRPr="00BF19B4">
        <w:rPr>
          <w:rFonts w:ascii="Arial" w:hAnsi="Arial" w:cs="Arial"/>
          <w:b/>
          <w:sz w:val="22"/>
          <w:szCs w:val="22"/>
        </w:rPr>
        <w:t xml:space="preserve">Bank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Umum</w:t>
      </w:r>
      <w:proofErr w:type="spellEnd"/>
      <w:r w:rsidRPr="00BF19B4">
        <w:rPr>
          <w:rFonts w:ascii="Arial" w:hAnsi="Arial" w:cs="Arial"/>
          <w:b/>
          <w:sz w:val="22"/>
          <w:szCs w:val="22"/>
        </w:rPr>
        <w:t xml:space="preserve"> Yang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Melakukan</w:t>
      </w:r>
      <w:proofErr w:type="spellEnd"/>
      <w:r w:rsidRPr="00BF19B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Kegiatan</w:t>
      </w:r>
      <w:proofErr w:type="spellEnd"/>
      <w:r w:rsidRPr="00BF19B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Sebagai</w:t>
      </w:r>
      <w:proofErr w:type="spellEnd"/>
      <w:r w:rsidRPr="00BF19B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Wali</w:t>
      </w:r>
      <w:proofErr w:type="spellEnd"/>
      <w:r w:rsidRPr="00BF19B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b/>
          <w:sz w:val="22"/>
          <w:szCs w:val="22"/>
        </w:rPr>
        <w:t>Amanat</w:t>
      </w:r>
      <w:proofErr w:type="spellEnd"/>
    </w:p>
    <w:p w14:paraId="4C292E2A" w14:textId="77777777" w:rsidR="00BF19B4" w:rsidRPr="00BF19B4" w:rsidRDefault="00BF19B4" w:rsidP="00BF19B4">
      <w:pPr>
        <w:rPr>
          <w:rFonts w:ascii="Arial" w:hAnsi="Arial" w:cs="Arial"/>
          <w:sz w:val="22"/>
          <w:szCs w:val="22"/>
          <w:lang w:val="sv-SE"/>
        </w:rPr>
      </w:pPr>
    </w:p>
    <w:p w14:paraId="62DCE2F6" w14:textId="77777777" w:rsidR="00BF19B4" w:rsidRDefault="00BF19B4" w:rsidP="00BF19B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BF19B4">
        <w:rPr>
          <w:rFonts w:ascii="Arial" w:hAnsi="Arial" w:cs="Arial"/>
          <w:sz w:val="22"/>
          <w:szCs w:val="22"/>
          <w:lang w:val="sv-SE"/>
        </w:rPr>
        <w:t xml:space="preserve">Berkenaan dengan peraturan Otoritas Jasa Keuangan yang mengatur tentang </w:t>
      </w:r>
      <w:r w:rsidRPr="00BF19B4">
        <w:rPr>
          <w:rFonts w:ascii="Arial" w:hAnsi="Arial" w:cs="Arial"/>
          <w:sz w:val="22"/>
          <w:szCs w:val="22"/>
        </w:rPr>
        <w:t xml:space="preserve">Bank </w:t>
      </w:r>
      <w:proofErr w:type="spellStart"/>
      <w:r w:rsidRPr="00BF19B4">
        <w:rPr>
          <w:rFonts w:ascii="Arial" w:hAnsi="Arial" w:cs="Arial"/>
          <w:sz w:val="22"/>
          <w:szCs w:val="22"/>
        </w:rPr>
        <w:t>Umum</w:t>
      </w:r>
      <w:proofErr w:type="spellEnd"/>
      <w:r w:rsidRPr="00BF19B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F19B4">
        <w:rPr>
          <w:rFonts w:ascii="Arial" w:hAnsi="Arial" w:cs="Arial"/>
          <w:sz w:val="22"/>
          <w:szCs w:val="22"/>
        </w:rPr>
        <w:t>Melakukan</w:t>
      </w:r>
      <w:proofErr w:type="spellEnd"/>
      <w:r w:rsidRPr="00BF19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sz w:val="22"/>
          <w:szCs w:val="22"/>
        </w:rPr>
        <w:t>Kegiatan</w:t>
      </w:r>
      <w:proofErr w:type="spellEnd"/>
      <w:r w:rsidRPr="00BF19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sz w:val="22"/>
          <w:szCs w:val="22"/>
        </w:rPr>
        <w:t>Sebagai</w:t>
      </w:r>
      <w:proofErr w:type="spellEnd"/>
      <w:r w:rsidRPr="00BF19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sz w:val="22"/>
          <w:szCs w:val="22"/>
        </w:rPr>
        <w:t>Wali</w:t>
      </w:r>
      <w:proofErr w:type="spellEnd"/>
      <w:r w:rsidRPr="00BF19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19B4">
        <w:rPr>
          <w:rFonts w:ascii="Arial" w:hAnsi="Arial" w:cs="Arial"/>
          <w:sz w:val="22"/>
          <w:szCs w:val="22"/>
        </w:rPr>
        <w:t>Amanat</w:t>
      </w:r>
      <w:proofErr w:type="spellEnd"/>
      <w:r w:rsidRPr="00BF19B4">
        <w:rPr>
          <w:rFonts w:ascii="Arial" w:hAnsi="Arial" w:cs="Arial"/>
          <w:sz w:val="22"/>
          <w:szCs w:val="22"/>
          <w:lang w:val="sv-SE"/>
        </w:rPr>
        <w:t>, untuk pemenuhan POJK tersebut, terlampir kami sampaikan Laporan mengenai Peristiwa Penting kegiatan Wali Amanat yang telah dilakukan oleh PT. Bank Negara Indonesia (Persero) Tbk.</w:t>
      </w:r>
    </w:p>
    <w:p w14:paraId="4A532EC7" w14:textId="77777777" w:rsidR="00E86A34" w:rsidRDefault="00E86A34" w:rsidP="00E86A34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4365504" w14:textId="77777777" w:rsidR="00E86A34" w:rsidRDefault="00E86A34" w:rsidP="00E86A34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Demikian agar maklum, atas kerjasama dan perhatiannya kami ucapkan terima kasih.</w:t>
      </w:r>
    </w:p>
    <w:p w14:paraId="63687AA7" w14:textId="7CC6870A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</w:p>
    <w:p w14:paraId="3A3650C7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PT. Bank Negara Indonesia ( Persero) Tbk</w:t>
      </w:r>
    </w:p>
    <w:p w14:paraId="50C5C2A6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Divisi </w:t>
      </w:r>
      <w:proofErr w:type="spellStart"/>
      <w:r>
        <w:rPr>
          <w:rFonts w:ascii="Arial" w:hAnsi="Arial" w:cs="Arial"/>
          <w:b/>
          <w:sz w:val="22"/>
          <w:szCs w:val="22"/>
        </w:rPr>
        <w:t>Operasional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</w:t>
      </w:r>
    </w:p>
    <w:p w14:paraId="4DC94AC6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3E465A0F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2BF9B9E8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265DC58F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7670D557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61B5550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048ADE82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5E86DE3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707DEA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03F4FA52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833CCD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6473984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157640C4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49F617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169F568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8F86A06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D0860D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576F67B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FDAD4A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91DE4C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4ADDE6AE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DE772E2" w14:textId="77777777" w:rsidR="00E86A34" w:rsidRDefault="00E86A34" w:rsidP="00E86A34">
      <w:pPr>
        <w:tabs>
          <w:tab w:val="left" w:pos="1080"/>
        </w:tabs>
        <w:rPr>
          <w:rFonts w:ascii="Arial" w:hAnsi="Arial" w:cs="Arial"/>
          <w:b/>
          <w:sz w:val="22"/>
          <w:szCs w:val="22"/>
        </w:rPr>
        <w:sectPr w:rsidR="00E86A34"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</w:p>
    <w:p w14:paraId="732F217D" w14:textId="77777777" w:rsidR="00E86A34" w:rsidRDefault="00E86A34" w:rsidP="00E86A34">
      <w:pPr>
        <w:spacing w:line="120" w:lineRule="auto"/>
        <w:rPr>
          <w:rFonts w:ascii="Arial" w:hAnsi="Arial" w:cs="Arial"/>
        </w:rPr>
      </w:pPr>
    </w:p>
    <w:p w14:paraId="7224ACFF" w14:textId="77777777" w:rsidR="00E86A34" w:rsidRDefault="00E86A34" w:rsidP="00E86A34">
      <w:pPr>
        <w:spacing w:line="12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0DA4C2" w14:textId="77777777" w:rsidR="00E86A34" w:rsidRDefault="00E86A34" w:rsidP="00E86A34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Peristiwa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Penting</w:t>
      </w:r>
      <w:proofErr w:type="spellEnd"/>
    </w:p>
    <w:p w14:paraId="1A764C2B" w14:textId="77777777" w:rsidR="00E86A34" w:rsidRDefault="00E86A34" w:rsidP="00E86A34">
      <w:pPr>
        <w:spacing w:line="12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754CF1C" w14:textId="77777777" w:rsidR="00E86A34" w:rsidRDefault="00E86A34" w:rsidP="00E86A34">
      <w:pPr>
        <w:spacing w:line="120" w:lineRule="auto"/>
        <w:rPr>
          <w:rFonts w:ascii="Arial" w:hAnsi="Arial" w:cs="Arial"/>
          <w:sz w:val="22"/>
          <w:szCs w:val="22"/>
        </w:rPr>
      </w:pPr>
    </w:p>
    <w:p w14:paraId="1B9A359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991"/>
        <w:gridCol w:w="2243"/>
        <w:gridCol w:w="5059"/>
        <w:gridCol w:w="2182"/>
      </w:tblGrid>
      <w:tr w:rsidR="0050555E" w:rsidRPr="00E814D1" w14:paraId="3D6E0C14" w14:textId="77777777" w:rsidTr="0050555E">
        <w:tc>
          <w:tcPr>
            <w:tcW w:w="648" w:type="dxa"/>
          </w:tcPr>
          <w:p w14:paraId="0605F810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14D1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2991" w:type="dxa"/>
          </w:tcPr>
          <w:p w14:paraId="2E0A1F02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Emiten</w:t>
            </w:r>
            <w:proofErr w:type="spellEnd"/>
          </w:p>
        </w:tc>
        <w:tc>
          <w:tcPr>
            <w:tcW w:w="2243" w:type="dxa"/>
          </w:tcPr>
          <w:p w14:paraId="5554551C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Peristiwa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Penting</w:t>
            </w:r>
            <w:proofErr w:type="spellEnd"/>
          </w:p>
        </w:tc>
        <w:tc>
          <w:tcPr>
            <w:tcW w:w="5059" w:type="dxa"/>
          </w:tcPr>
          <w:p w14:paraId="1F51F4A8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Peristiwa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Penting</w:t>
            </w:r>
            <w:proofErr w:type="spellEnd"/>
          </w:p>
        </w:tc>
        <w:tc>
          <w:tcPr>
            <w:tcW w:w="2182" w:type="dxa"/>
          </w:tcPr>
          <w:p w14:paraId="26239093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</w:tbl>
    <w:p w14:paraId="05807D4C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</w:p>
    <w:p w14:paraId="2D53822F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7B61A0A" w14:textId="279F72AF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Jakarta, </w:t>
      </w:r>
      <w:r w:rsidR="0050555E">
        <w:rPr>
          <w:rFonts w:ascii="Arial" w:hAnsi="Arial" w:cs="Arial"/>
          <w:sz w:val="22"/>
          <w:szCs w:val="22"/>
        </w:rPr>
        <w:t>%%</w:t>
      </w:r>
      <w:proofErr w:type="spellStart"/>
      <w:r w:rsidR="0050555E">
        <w:rPr>
          <w:rFonts w:ascii="Arial" w:hAnsi="Arial" w:cs="Arial"/>
          <w:sz w:val="22"/>
          <w:szCs w:val="22"/>
        </w:rPr>
        <w:t>TanggalInput</w:t>
      </w:r>
      <w:proofErr w:type="spellEnd"/>
      <w:r w:rsidR="0050555E">
        <w:rPr>
          <w:rFonts w:ascii="Arial" w:hAnsi="Arial" w:cs="Arial"/>
          <w:sz w:val="22"/>
          <w:szCs w:val="22"/>
        </w:rPr>
        <w:t>%%</w:t>
      </w:r>
    </w:p>
    <w:p w14:paraId="2AFF5E2B" w14:textId="21CC731C" w:rsidR="00797523" w:rsidRDefault="00797523" w:rsidP="00E86A34">
      <w:pPr>
        <w:rPr>
          <w:rFonts w:ascii="Arial" w:hAnsi="Arial" w:cs="Arial"/>
          <w:sz w:val="22"/>
          <w:szCs w:val="22"/>
        </w:rPr>
      </w:pPr>
    </w:p>
    <w:p w14:paraId="3B68CAB2" w14:textId="3E34DA1E" w:rsidR="00797523" w:rsidRDefault="00797523" w:rsidP="00E86A34">
      <w:pPr>
        <w:rPr>
          <w:rFonts w:ascii="Arial" w:hAnsi="Arial" w:cs="Arial"/>
          <w:sz w:val="22"/>
          <w:szCs w:val="22"/>
        </w:rPr>
      </w:pPr>
    </w:p>
    <w:p w14:paraId="0CA0875F" w14:textId="77777777" w:rsidR="00797523" w:rsidRDefault="00797523" w:rsidP="00E86A34">
      <w:pPr>
        <w:rPr>
          <w:rFonts w:ascii="Arial" w:hAnsi="Arial" w:cs="Arial"/>
          <w:sz w:val="22"/>
          <w:szCs w:val="22"/>
        </w:rPr>
      </w:pPr>
    </w:p>
    <w:p w14:paraId="2011F117" w14:textId="673774F4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B5AB1C8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PT. Bank Negara Indonesia (Persero) </w:t>
      </w:r>
      <w:proofErr w:type="spellStart"/>
      <w:r>
        <w:rPr>
          <w:rFonts w:ascii="Arial" w:hAnsi="Arial" w:cs="Arial"/>
          <w:sz w:val="22"/>
          <w:szCs w:val="22"/>
        </w:rPr>
        <w:t>Tbk</w:t>
      </w:r>
      <w:proofErr w:type="spellEnd"/>
    </w:p>
    <w:p w14:paraId="116328D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4236CA5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E0BBEEB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3A83A6E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07D64796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4284ECC1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007B88DA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1E3DB36B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4018C765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11A64386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327934F6" w14:textId="77777777" w:rsidR="00E86A34" w:rsidRDefault="00E86A34" w:rsidP="00E86A34">
      <w:pPr>
        <w:rPr>
          <w:rFonts w:ascii="Arial" w:hAnsi="Arial" w:cs="Arial"/>
          <w:sz w:val="48"/>
          <w:szCs w:val="48"/>
          <w:lang w:val="id-ID"/>
        </w:rPr>
      </w:pPr>
    </w:p>
    <w:p w14:paraId="6EF18D91" w14:textId="4A8E58CB" w:rsidR="00F878A8" w:rsidRDefault="00F878A8" w:rsidP="00E86A34">
      <w:pPr>
        <w:rPr>
          <w:rFonts w:ascii="Arial" w:hAnsi="Arial" w:cs="Arial"/>
          <w:sz w:val="48"/>
          <w:szCs w:val="48"/>
          <w:lang w:val="id-ID"/>
        </w:rPr>
      </w:pPr>
      <w:r>
        <w:rPr>
          <w:rFonts w:ascii="Arial" w:hAnsi="Arial" w:cs="Arial"/>
          <w:sz w:val="48"/>
          <w:szCs w:val="48"/>
          <w:lang w:val="id-ID"/>
        </w:rPr>
        <w:br w:type="page"/>
      </w:r>
    </w:p>
    <w:p w14:paraId="43D0E977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48"/>
          <w:szCs w:val="48"/>
          <w:lang w:val="pl-PL"/>
        </w:rPr>
      </w:pPr>
      <w:r>
        <w:rPr>
          <w:rFonts w:ascii="Arial" w:hAnsi="Arial" w:cs="Arial"/>
          <w:sz w:val="48"/>
          <w:szCs w:val="48"/>
          <w:lang w:val="pl-PL"/>
        </w:rPr>
        <w:lastRenderedPageBreak/>
        <w:t xml:space="preserve">    URGENT</w:t>
      </w:r>
    </w:p>
    <w:p w14:paraId="4099426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5294A6BB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2BCD3AD0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Kepada,</w:t>
      </w:r>
    </w:p>
    <w:p w14:paraId="7B560018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2D4EA450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 xml:space="preserve">        Yth. Direktur Lembaga dan Profesi</w:t>
      </w:r>
    </w:p>
    <w:p w14:paraId="3D0253D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 xml:space="preserve">        Penunjang Pasar dan Modal</w:t>
      </w:r>
    </w:p>
    <w:p w14:paraId="1D56996D" w14:textId="2317AF9F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%%Gedung%%</w:t>
      </w:r>
    </w:p>
    <w:p w14:paraId="1E48A0EC" w14:textId="5FACF9F3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%%Jalan%%</w:t>
      </w:r>
    </w:p>
    <w:p w14:paraId="63524BA8" w14:textId="1DCE6DCB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%%Kota%%</w:t>
      </w:r>
    </w:p>
    <w:p w14:paraId="672D68A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541411AD" w14:textId="77777777" w:rsidR="00E86A34" w:rsidRDefault="00E86A34" w:rsidP="00E86A34">
      <w:pPr>
        <w:rPr>
          <w:rFonts w:ascii="Arial" w:hAnsi="Arial" w:cs="Arial"/>
          <w:lang w:val="pl-PL"/>
        </w:rPr>
      </w:pPr>
    </w:p>
    <w:p w14:paraId="5C5A7E5D" w14:textId="77777777" w:rsidR="00E86A34" w:rsidRDefault="00E86A34"/>
    <w:sectPr w:rsidR="00E86A34">
      <w:pgSz w:w="15840" w:h="12240" w:orient="landscape"/>
      <w:pgMar w:top="1440" w:right="1627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C27"/>
    <w:multiLevelType w:val="multilevel"/>
    <w:tmpl w:val="53011C27"/>
    <w:lvl w:ilvl="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34"/>
    <w:rsid w:val="00286C63"/>
    <w:rsid w:val="003F020F"/>
    <w:rsid w:val="0050555E"/>
    <w:rsid w:val="00590F75"/>
    <w:rsid w:val="00797523"/>
    <w:rsid w:val="008B35F2"/>
    <w:rsid w:val="00BF19B4"/>
    <w:rsid w:val="00E86A34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7117"/>
  <w15:chartTrackingRefBased/>
  <w15:docId w15:val="{45385579-060C-4963-9691-E7B89155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34"/>
    <w:pPr>
      <w:ind w:left="720"/>
      <w:contextualSpacing/>
    </w:pPr>
  </w:style>
  <w:style w:type="paragraph" w:customStyle="1" w:styleId="Default">
    <w:name w:val="Default"/>
    <w:qFormat/>
    <w:rsid w:val="00E86A3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rsid w:val="00505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qFormat/>
    <w:rsid w:val="0050555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Naufal Farras</cp:lastModifiedBy>
  <cp:revision>7</cp:revision>
  <dcterms:created xsi:type="dcterms:W3CDTF">2021-10-22T07:25:00Z</dcterms:created>
  <dcterms:modified xsi:type="dcterms:W3CDTF">2021-11-19T03:52:00Z</dcterms:modified>
</cp:coreProperties>
</file>