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C00000"/>
          <w:sz w:val="24"/>
          <w:szCs w:val="24"/>
        </w:rPr>
        <w:t xml:space="preserve">LEMBAR KERJA TIM: HAPUS HALAMAN INI SEBELUM MENGUNGGAH</w:t>
      </w:r>
    </w:p>
    <w:p>
      <w:pPr>
        <w:spacing w:after="0" w:before="0" w:line="276" w:lineRule="auto"/>
        <w:ind w:firstLine="0"/>
        <w:jc w:val="both"/>
      </w:pPr>
      <w:r>
        <w:rPr>
          <w:b/>
          <w:bCs/>
        </w:rPr>
        <w:t xml:space="preserve">Judul (19 kata):</w:t>
      </w:r>
      <w:r>
        <w:t xml:space="preserve"> Rancang Bangun Sistem Presensi Siswa Berbasis Web dengan Validasi Lokasi GPS dan Jaringan Sekolah serta Notifikasi kepada Orang Tua</w:t>
      </w:r>
    </w:p>
    <w:p>
      <w:pPr>
        <w:spacing w:after="0" w:before="0" w:line="276" w:lineRule="auto"/>
        <w:ind w:firstLine="0"/>
        <w:jc w:val="both"/>
      </w:pPr>
      <w:r>
        <w:rPr>
          <w:b/>
          <w:bCs/>
        </w:rPr>
        <w:t xml:space="preserve">Skema:</w:t>
      </w:r>
      <w:r>
        <w:t xml:space="preserve"> PKM Karsa Cipta (PKM-KC). </w:t>
      </w:r>
      <w:r>
        <w:rPr>
          <w:b/>
          <w:bCs/>
        </w:rPr>
        <w:t xml:space="preserve">Lokasi uji coba:</w:t>
      </w:r>
      <w:r>
        <w:t xml:space="preserve"> SMA Santa Maria 1 Bandung.</w:t>
      </w:r>
    </w:p>
    <w:p>
      <w:pPr>
        <w:spacing w:after="0" w:before="60" w:line="276" w:lineRule="auto"/>
        <w:ind w:firstLine="0"/>
        <w:jc w:val="both"/>
      </w:pPr>
      <w:r>
        <w:t xml:space="preserve">Panduan melarang halaman sampul, halaman pengesahan, dan ringkasan di dalam isi utama proposal. Sampul dan pengesahan dibuat melalui laman Simbelmawa. Bagian inti (Bab 1 sampai Daftar Pustaka) maksimal 10 halaman.</w:t>
      </w:r>
    </w:p>
    <w:p>
      <w:pPr>
        <w:spacing w:after="0" w:before="120" w:line="276" w:lineRule="auto"/>
        <w:ind w:firstLine="0"/>
        <w:jc w:val="both"/>
      </w:pPr>
      <w:r>
        <w:rPr>
          <w:b/>
          <w:bCs/>
        </w:rPr>
        <w:t xml:space="preserve">Isian yang wajib dilengkapi atau diverifikasi (26 butir, ditandai stabilo kuning di dokumen):</w:t>
      </w:r>
    </w:p>
    <w:p>
      <w:pPr>
        <w:pStyle w:val="ListParagraph"/>
        <w:numPr>
          <w:ilvl w:val="0"/>
          <w:numId w:val="2"/>
        </w:numPr>
        <w:spacing w:after="0" w:line="240"/>
      </w:pPr>
      <w:r>
        <w:rPr>
          <w:rFonts w:ascii="Times New Roman" w:cs="Times New Roman" w:eastAsia="Times New Roman" w:hAnsi="Times New Roman"/>
          <w:sz w:val="20"/>
          <w:szCs w:val="20"/>
        </w:rPr>
        <w:t xml:space="preserve">1.1 Latar Belakang: ±437</w:t>
      </w:r>
    </w:p>
    <w:p>
      <w:pPr>
        <w:pStyle w:val="ListParagraph"/>
        <w:numPr>
          <w:ilvl w:val="0"/>
          <w:numId w:val="2"/>
        </w:numPr>
        <w:spacing w:after="0" w:line="240"/>
      </w:pPr>
      <w:r>
        <w:rPr>
          <w:rFonts w:ascii="Times New Roman" w:cs="Times New Roman" w:eastAsia="Times New Roman" w:hAnsi="Times New Roman"/>
          <w:sz w:val="20"/>
          <w:szCs w:val="20"/>
        </w:rPr>
        <w:t xml:space="preserve">1.1 Latar Belakang: 15</w:t>
      </w:r>
    </w:p>
    <w:p>
      <w:pPr>
        <w:pStyle w:val="ListParagraph"/>
        <w:numPr>
          <w:ilvl w:val="0"/>
          <w:numId w:val="2"/>
        </w:numPr>
        <w:spacing w:after="0" w:line="240"/>
      </w:pPr>
      <w:r>
        <w:rPr>
          <w:rFonts w:ascii="Times New Roman" w:cs="Times New Roman" w:eastAsia="Times New Roman" w:hAnsi="Times New Roman"/>
          <w:sz w:val="20"/>
          <w:szCs w:val="20"/>
        </w:rPr>
        <w:t xml:space="preserve">1.1 Latar Belakang: isi hasil observasi awal: alur presensi saat ini, rata-rata menit presensi per sesi, lama rekap wali kelas per bulan, contoh kasus titip absen atau bolos jam pelajaran, dan cara sekolah memberi tahu orang tua</w:t>
      </w:r>
    </w:p>
    <w:p>
      <w:pPr>
        <w:pStyle w:val="ListParagraph"/>
        <w:numPr>
          <w:ilvl w:val="0"/>
          <w:numId w:val="2"/>
        </w:numPr>
        <w:spacing w:after="0" w:line="240"/>
      </w:pPr>
      <w:r>
        <w:rPr>
          <w:rFonts w:ascii="Times New Roman" w:cs="Times New Roman" w:eastAsia="Times New Roman" w:hAnsi="Times New Roman"/>
          <w:sz w:val="20"/>
          <w:szCs w:val="20"/>
        </w:rPr>
        <w:t xml:space="preserve">1.1 Latar Belakang: sebutkan modul yang aktif, misalnya ujian daring, nilai, atau presensi</w:t>
      </w:r>
    </w:p>
    <w:p>
      <w:pPr>
        <w:pStyle w:val="ListParagraph"/>
        <w:numPr>
          <w:ilvl w:val="0"/>
          <w:numId w:val="2"/>
        </w:numPr>
        <w:spacing w:after="0" w:line="240"/>
      </w:pPr>
      <w:r>
        <w:rPr>
          <w:rFonts w:ascii="Times New Roman" w:cs="Times New Roman" w:eastAsia="Times New Roman" w:hAnsi="Times New Roman"/>
          <w:sz w:val="20"/>
          <w:szCs w:val="20"/>
        </w:rPr>
        <w:t xml:space="preserve">1.1 Latar Belakang: cakupan area dan kebijakan akses Wi-Fi siswa</w:t>
      </w:r>
    </w:p>
    <w:p>
      <w:pPr>
        <w:pStyle w:val="ListParagraph"/>
        <w:numPr>
          <w:ilvl w:val="0"/>
          <w:numId w:val="2"/>
        </w:numPr>
        <w:spacing w:after="0" w:line="240"/>
      </w:pPr>
      <w:r>
        <w:rPr>
          <w:rFonts w:ascii="Times New Roman" w:cs="Times New Roman" w:eastAsia="Times New Roman" w:hAnsi="Times New Roman"/>
          <w:sz w:val="20"/>
          <w:szCs w:val="20"/>
        </w:rPr>
        <w:t xml:space="preserve">1.4 Luaran: cek panduan terbaru</w:t>
      </w:r>
    </w:p>
    <w:p>
      <w:pPr>
        <w:pStyle w:val="ListParagraph"/>
        <w:numPr>
          <w:ilvl w:val="0"/>
          <w:numId w:val="2"/>
        </w:numPr>
        <w:spacing w:after="0" w:line="240"/>
      </w:pPr>
      <w:r>
        <w:rPr>
          <w:rFonts w:ascii="Times New Roman" w:cs="Times New Roman" w:eastAsia="Times New Roman" w:hAnsi="Times New Roman"/>
          <w:sz w:val="20"/>
          <w:szCs w:val="20"/>
        </w:rPr>
        <w:t xml:space="preserve">3.1 Tahap Pengajuan Proposal: pihak sekolah yang sudah ditemui</w:t>
      </w:r>
    </w:p>
    <w:p>
      <w:pPr>
        <w:pStyle w:val="ListParagraph"/>
        <w:numPr>
          <w:ilvl w:val="0"/>
          <w:numId w:val="2"/>
        </w:numPr>
        <w:spacing w:after="0" w:line="240"/>
      </w:pPr>
      <w:r>
        <w:rPr>
          <w:rFonts w:ascii="Times New Roman" w:cs="Times New Roman" w:eastAsia="Times New Roman" w:hAnsi="Times New Roman"/>
          <w:sz w:val="20"/>
          <w:szCs w:val="20"/>
        </w:rPr>
        <w:t xml:space="preserve">3.1 Tahap Pengajuan Proposal: jumlah</w:t>
      </w:r>
    </w:p>
    <w:p>
      <w:pPr>
        <w:pStyle w:val="ListParagraph"/>
        <w:numPr>
          <w:ilvl w:val="0"/>
          <w:numId w:val="2"/>
        </w:numPr>
        <w:spacing w:after="0" w:line="240"/>
      </w:pPr>
      <w:r>
        <w:rPr>
          <w:rFonts w:ascii="Times New Roman" w:cs="Times New Roman" w:eastAsia="Times New Roman" w:hAnsi="Times New Roman"/>
          <w:sz w:val="20"/>
          <w:szCs w:val="20"/>
        </w:rPr>
        <w:t xml:space="preserve">DAFTAR PUSTAKA: lengkapi halaman dan DOI</w:t>
      </w:r>
    </w:p>
    <w:p>
      <w:pPr>
        <w:pStyle w:val="ListParagraph"/>
        <w:numPr>
          <w:ilvl w:val="0"/>
          <w:numId w:val="2"/>
        </w:numPr>
        <w:spacing w:after="0" w:line="240"/>
      </w:pPr>
      <w:r>
        <w:rPr>
          <w:rFonts w:ascii="Times New Roman" w:cs="Times New Roman" w:eastAsia="Times New Roman" w:hAnsi="Times New Roman"/>
          <w:sz w:val="20"/>
          <w:szCs w:val="20"/>
        </w:rPr>
        <w:t xml:space="preserve">DAFTAR PUSTAKA: lengkapi inisial nama penulis</w:t>
      </w:r>
    </w:p>
    <w:p>
      <w:pPr>
        <w:pStyle w:val="ListParagraph"/>
        <w:numPr>
          <w:ilvl w:val="0"/>
          <w:numId w:val="2"/>
        </w:numPr>
        <w:spacing w:after="0" w:line="240"/>
      </w:pPr>
      <w:r>
        <w:rPr>
          <w:rFonts w:ascii="Times New Roman" w:cs="Times New Roman" w:eastAsia="Times New Roman" w:hAnsi="Times New Roman"/>
          <w:sz w:val="20"/>
          <w:szCs w:val="20"/>
        </w:rPr>
        <w:t xml:space="preserve">Lampiran 1: isi</w:t>
      </w:r>
    </w:p>
    <w:p>
      <w:pPr>
        <w:pStyle w:val="ListParagraph"/>
        <w:numPr>
          <w:ilvl w:val="0"/>
          <w:numId w:val="2"/>
        </w:numPr>
        <w:spacing w:after="0" w:line="240"/>
      </w:pPr>
      <w:r>
        <w:rPr>
          <w:rFonts w:ascii="Times New Roman" w:cs="Times New Roman" w:eastAsia="Times New Roman" w:hAnsi="Times New Roman"/>
          <w:sz w:val="20"/>
          <w:szCs w:val="20"/>
        </w:rPr>
        <w:t xml:space="preserve">Lampiran 1: cocokkan dengan redaksi resmi panduan terbaru</w:t>
      </w:r>
    </w:p>
    <w:p>
      <w:pPr>
        <w:pStyle w:val="ListParagraph"/>
        <w:numPr>
          <w:ilvl w:val="0"/>
          <w:numId w:val="2"/>
        </w:numPr>
        <w:spacing w:after="0" w:line="240"/>
      </w:pPr>
      <w:r>
        <w:rPr>
          <w:rFonts w:ascii="Times New Roman" w:cs="Times New Roman" w:eastAsia="Times New Roman" w:hAnsi="Times New Roman"/>
          <w:sz w:val="20"/>
          <w:szCs w:val="20"/>
        </w:rPr>
        <w:t xml:space="preserve">Lampiran 1: kota</w:t>
      </w:r>
    </w:p>
    <w:p>
      <w:pPr>
        <w:pStyle w:val="ListParagraph"/>
        <w:numPr>
          <w:ilvl w:val="0"/>
          <w:numId w:val="2"/>
        </w:numPr>
        <w:spacing w:after="0" w:line="240"/>
      </w:pPr>
      <w:r>
        <w:rPr>
          <w:rFonts w:ascii="Times New Roman" w:cs="Times New Roman" w:eastAsia="Times New Roman" w:hAnsi="Times New Roman"/>
          <w:sz w:val="20"/>
          <w:szCs w:val="20"/>
        </w:rPr>
        <w:t xml:space="preserve">Lampiran 1: tanggal-bulan-tahun</w:t>
      </w:r>
    </w:p>
    <w:p>
      <w:pPr>
        <w:pStyle w:val="ListParagraph"/>
        <w:numPr>
          <w:ilvl w:val="0"/>
          <w:numId w:val="2"/>
        </w:numPr>
        <w:spacing w:after="0" w:line="240"/>
      </w:pPr>
      <w:r>
        <w:rPr>
          <w:rFonts w:ascii="Times New Roman" w:cs="Times New Roman" w:eastAsia="Times New Roman" w:hAnsi="Times New Roman"/>
          <w:sz w:val="20"/>
          <w:szCs w:val="20"/>
        </w:rPr>
        <w:t xml:space="preserve">Lampiran 1: nama lengkap</w:t>
      </w:r>
    </w:p>
    <w:p>
      <w:pPr>
        <w:pStyle w:val="ListParagraph"/>
        <w:numPr>
          <w:ilvl w:val="0"/>
          <w:numId w:val="2"/>
        </w:numPr>
        <w:spacing w:after="0" w:line="240"/>
      </w:pPr>
      <w:r>
        <w:rPr>
          <w:rFonts w:ascii="Times New Roman" w:cs="Times New Roman" w:eastAsia="Times New Roman" w:hAnsi="Times New Roman"/>
          <w:sz w:val="20"/>
          <w:szCs w:val="20"/>
        </w:rPr>
        <w:t xml:space="preserve">Lampiran 2: jarak kampus ke Jl. Bengawan No. 6 dan tarif per perjalanan pulang-pergi</w:t>
      </w:r>
    </w:p>
    <w:p>
      <w:pPr>
        <w:pStyle w:val="ListParagraph"/>
        <w:numPr>
          <w:ilvl w:val="0"/>
          <w:numId w:val="2"/>
        </w:numPr>
        <w:spacing w:after="0" w:line="240"/>
      </w:pPr>
      <w:r>
        <w:rPr>
          <w:rFonts w:ascii="Times New Roman" w:cs="Times New Roman" w:eastAsia="Times New Roman" w:hAnsi="Times New Roman"/>
          <w:sz w:val="20"/>
          <w:szCs w:val="20"/>
        </w:rPr>
        <w:t xml:space="preserve">Lampiran 3: Nama / NIM</w:t>
      </w:r>
    </w:p>
    <w:p>
      <w:pPr>
        <w:pStyle w:val="ListParagraph"/>
        <w:numPr>
          <w:ilvl w:val="0"/>
          <w:numId w:val="2"/>
        </w:numPr>
        <w:spacing w:after="0" w:line="240"/>
      </w:pPr>
      <w:r>
        <w:rPr>
          <w:rFonts w:ascii="Times New Roman" w:cs="Times New Roman" w:eastAsia="Times New Roman" w:hAnsi="Times New Roman"/>
          <w:sz w:val="20"/>
          <w:szCs w:val="20"/>
        </w:rPr>
        <w:t xml:space="preserve">Lampiran 3: Prodi</w:t>
      </w:r>
    </w:p>
    <w:p>
      <w:pPr>
        <w:pStyle w:val="ListParagraph"/>
        <w:numPr>
          <w:ilvl w:val="0"/>
          <w:numId w:val="2"/>
        </w:numPr>
        <w:spacing w:after="0" w:line="240"/>
      </w:pPr>
      <w:r>
        <w:rPr>
          <w:rFonts w:ascii="Times New Roman" w:cs="Times New Roman" w:eastAsia="Times New Roman" w:hAnsi="Times New Roman"/>
          <w:sz w:val="20"/>
          <w:szCs w:val="20"/>
        </w:rPr>
        <w:t xml:space="preserve">Lampiran 4: salin format resmi</w:t>
      </w:r>
    </w:p>
    <w:p>
      <w:pPr>
        <w:pStyle w:val="ListParagraph"/>
        <w:numPr>
          <w:ilvl w:val="0"/>
          <w:numId w:val="2"/>
        </w:numPr>
        <w:spacing w:after="0" w:line="240"/>
      </w:pPr>
      <w:r>
        <w:rPr>
          <w:rFonts w:ascii="Times New Roman" w:cs="Times New Roman" w:eastAsia="Times New Roman" w:hAnsi="Times New Roman"/>
          <w:sz w:val="20"/>
          <w:szCs w:val="20"/>
        </w:rPr>
        <w:t xml:space="preserve">Lampiran 4: isi</w:t>
      </w:r>
    </w:p>
    <w:p>
      <w:pPr>
        <w:pStyle w:val="ListParagraph"/>
        <w:numPr>
          <w:ilvl w:val="0"/>
          <w:numId w:val="2"/>
        </w:numPr>
        <w:spacing w:after="0" w:line="240"/>
      </w:pPr>
      <w:r>
        <w:rPr>
          <w:rFonts w:ascii="Times New Roman" w:cs="Times New Roman" w:eastAsia="Times New Roman" w:hAnsi="Times New Roman"/>
          <w:sz w:val="20"/>
          <w:szCs w:val="20"/>
        </w:rPr>
        <w:t xml:space="preserve">Lampiran 4: tahun</w:t>
      </w:r>
    </w:p>
    <w:p>
      <w:pPr>
        <w:pStyle w:val="ListParagraph"/>
        <w:numPr>
          <w:ilvl w:val="0"/>
          <w:numId w:val="2"/>
        </w:numPr>
        <w:spacing w:after="0" w:line="240"/>
      </w:pPr>
      <w:r>
        <w:rPr>
          <w:rFonts w:ascii="Times New Roman" w:cs="Times New Roman" w:eastAsia="Times New Roman" w:hAnsi="Times New Roman"/>
          <w:sz w:val="20"/>
          <w:szCs w:val="20"/>
        </w:rPr>
        <w:t xml:space="preserve">Lampiran 4: kota</w:t>
      </w:r>
    </w:p>
    <w:p>
      <w:pPr>
        <w:pStyle w:val="ListParagraph"/>
        <w:numPr>
          <w:ilvl w:val="0"/>
          <w:numId w:val="2"/>
        </w:numPr>
        <w:spacing w:after="0" w:line="240"/>
      </w:pPr>
      <w:r>
        <w:rPr>
          <w:rFonts w:ascii="Times New Roman" w:cs="Times New Roman" w:eastAsia="Times New Roman" w:hAnsi="Times New Roman"/>
          <w:sz w:val="20"/>
          <w:szCs w:val="20"/>
        </w:rPr>
        <w:t xml:space="preserve">Lampiran 4: tanggal-bulan-tahun</w:t>
      </w:r>
    </w:p>
    <w:p>
      <w:pPr>
        <w:pStyle w:val="ListParagraph"/>
        <w:numPr>
          <w:ilvl w:val="0"/>
          <w:numId w:val="2"/>
        </w:numPr>
        <w:spacing w:after="0" w:line="240"/>
      </w:pPr>
      <w:r>
        <w:rPr>
          <w:rFonts w:ascii="Times New Roman" w:cs="Times New Roman" w:eastAsia="Times New Roman" w:hAnsi="Times New Roman"/>
          <w:sz w:val="20"/>
          <w:szCs w:val="20"/>
        </w:rPr>
        <w:t xml:space="preserve">Lampiran 4: nama lengkap</w:t>
      </w:r>
    </w:p>
    <w:p>
      <w:pPr>
        <w:pStyle w:val="ListParagraph"/>
        <w:numPr>
          <w:ilvl w:val="0"/>
          <w:numId w:val="2"/>
        </w:numPr>
        <w:spacing w:after="0" w:line="240"/>
      </w:pPr>
      <w:r>
        <w:rPr>
          <w:rFonts w:ascii="Times New Roman" w:cs="Times New Roman" w:eastAsia="Times New Roman" w:hAnsi="Times New Roman"/>
          <w:sz w:val="20"/>
          <w:szCs w:val="20"/>
        </w:rPr>
        <w:t xml:space="preserve">Lampiran 6: tempel hasil</w:t>
      </w:r>
    </w:p>
    <w:p>
      <w:pPr>
        <w:pStyle w:val="ListParagraph"/>
        <w:numPr>
          <w:ilvl w:val="0"/>
          <w:numId w:val="2"/>
        </w:numPr>
        <w:spacing w:after="0" w:line="240"/>
      </w:pPr>
      <w:r>
        <w:rPr>
          <w:rFonts w:ascii="Times New Roman" w:cs="Times New Roman" w:eastAsia="Times New Roman" w:hAnsi="Times New Roman"/>
          <w:sz w:val="20"/>
          <w:szCs w:val="20"/>
        </w:rPr>
        <w:t xml:space="preserve">Lampiran 7: tempel surat bertanda tangan kepala sekolah</w:t>
      </w:r>
    </w:p>
    <w:p>
      <w:pPr>
        <w:spacing w:after="0" w:before="120" w:line="276" w:lineRule="auto"/>
        <w:ind w:firstLine="0"/>
        <w:jc w:val="both"/>
      </w:pPr>
      <w:r>
        <w:t xml:space="preserve">Setelah semua isian lengkap: perbarui nomor halaman di daftar isi, cek batas 10 halaman, jalankan uji similaritas, lalu hapus halaman ini.</w:t>
      </w:r>
    </w:p>
    <w:p>
      <w:pPr>
        <w:sectPr>
          <w:pgSz w:w="11906" w:h="16838" w:orient="portrait"/>
          <w:pgMar w:top="1701" w:right="1701" w:bottom="1701" w:left="2268" w:header="708" w:footer="708" w:gutter="0"/>
          <w:pgNumType/>
          <w:docGrid w:linePitch="360"/>
        </w:sectPr>
      </w:pPr>
    </w:p>
    <w:p>
      <w:pPr>
        <w:spacing w:after="240" w:line="276" w:lineRule="auto"/>
        <w:jc w:val="center"/>
      </w:pPr>
      <w:r>
        <w:rPr>
          <w:rFonts w:ascii="Times New Roman" w:cs="Times New Roman" w:eastAsia="Times New Roman" w:hAnsi="Times New Roman"/>
          <w:b/>
          <w:bCs/>
          <w:sz w:val="24"/>
          <w:szCs w:val="24"/>
        </w:rPr>
        <w:t xml:space="preserve">DAFTAR ISI</w:t>
      </w:r>
    </w:p>
    <w:p>
      <w:pPr>
        <w:tabs>
          <w:tab w:val="right" w:pos="7937" w:leader="dot"/>
        </w:tabs>
        <w:spacing w:after="40" w:before="0" w:line="276" w:lineRule="auto"/>
        <w:ind w:left="0"/>
      </w:pPr>
      <w:r>
        <w:rPr>
          <w:rFonts w:ascii="Times New Roman" w:cs="Times New Roman" w:eastAsia="Times New Roman" w:hAnsi="Times New Roman"/>
          <w:b/>
          <w:bCs/>
          <w:sz w:val="24"/>
          <w:szCs w:val="24"/>
        </w:rPr>
        <w:t xml:space="preserve">DAFTAR GAMBAR</w:t>
      </w:r>
      <w:r>
        <w:rPr>
          <w:rFonts w:ascii="Times New Roman" w:cs="Times New Roman" w:eastAsia="Times New Roman" w:hAnsi="Times New Roman"/>
          <w:sz w:val="24"/>
          <w:szCs w:val="24"/>
        </w:rPr>
        <w:tab/>
        <w:t xml:space="preserve">ii</w:t>
      </w:r>
    </w:p>
    <w:p>
      <w:pPr>
        <w:tabs>
          <w:tab w:val="right" w:pos="7937" w:leader="dot"/>
        </w:tabs>
        <w:spacing w:after="40" w:before="0" w:line="276" w:lineRule="auto"/>
        <w:ind w:left="0"/>
      </w:pPr>
      <w:r>
        <w:rPr>
          <w:rFonts w:ascii="Times New Roman" w:cs="Times New Roman" w:eastAsia="Times New Roman" w:hAnsi="Times New Roman"/>
          <w:b/>
          <w:bCs/>
          <w:sz w:val="24"/>
          <w:szCs w:val="24"/>
        </w:rPr>
        <w:t xml:space="preserve">DAFTAR TABEL</w:t>
      </w:r>
      <w:r>
        <w:rPr>
          <w:rFonts w:ascii="Times New Roman" w:cs="Times New Roman" w:eastAsia="Times New Roman" w:hAnsi="Times New Roman"/>
          <w:sz w:val="24"/>
          <w:szCs w:val="24"/>
        </w:rPr>
        <w:tab/>
        <w:t xml:space="preserve">iii</w:t>
      </w:r>
    </w:p>
    <w:p>
      <w:pPr>
        <w:tabs>
          <w:tab w:val="right" w:pos="7937" w:leader="dot"/>
        </w:tabs>
        <w:spacing w:after="40" w:before="0" w:line="276" w:lineRule="auto"/>
        <w:ind w:left="0"/>
      </w:pPr>
      <w:r>
        <w:rPr>
          <w:rFonts w:ascii="Times New Roman" w:cs="Times New Roman" w:eastAsia="Times New Roman" w:hAnsi="Times New Roman"/>
          <w:b/>
          <w:bCs/>
          <w:sz w:val="24"/>
          <w:szCs w:val="24"/>
        </w:rPr>
        <w:t xml:space="preserve">DAFTAR LAMPIRAN</w:t>
      </w:r>
      <w:r>
        <w:rPr>
          <w:rFonts w:ascii="Times New Roman" w:cs="Times New Roman" w:eastAsia="Times New Roman" w:hAnsi="Times New Roman"/>
          <w:sz w:val="24"/>
          <w:szCs w:val="24"/>
        </w:rPr>
        <w:tab/>
        <w:t xml:space="preserve">iv</w:t>
      </w:r>
    </w:p>
    <w:p>
      <w:pPr>
        <w:tabs>
          <w:tab w:val="right" w:pos="7937" w:leader="dot"/>
        </w:tabs>
        <w:spacing w:after="40" w:before="0" w:line="276" w:lineRule="auto"/>
        <w:ind w:left="0"/>
      </w:pPr>
      <w:r>
        <w:rPr>
          <w:rFonts w:ascii="Times New Roman" w:cs="Times New Roman" w:eastAsia="Times New Roman" w:hAnsi="Times New Roman"/>
          <w:b/>
          <w:bCs/>
          <w:sz w:val="24"/>
          <w:szCs w:val="24"/>
        </w:rPr>
        <w:t xml:space="preserve">BAB 1. PENDAHULUAN</w:t>
      </w:r>
      <w:r>
        <w:rPr>
          <w:rFonts w:ascii="Times New Roman" w:cs="Times New Roman" w:eastAsia="Times New Roman" w:hAnsi="Times New Roman"/>
          <w:sz w:val="24"/>
          <w:szCs w:val="24"/>
        </w:rPr>
        <w:tab/>
        <w:t xml:space="preserve">1</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1.1 Latar Belakang</w:t>
      </w:r>
      <w:r>
        <w:rPr>
          <w:rFonts w:ascii="Times New Roman" w:cs="Times New Roman" w:eastAsia="Times New Roman" w:hAnsi="Times New Roman"/>
          <w:sz w:val="24"/>
          <w:szCs w:val="24"/>
        </w:rPr>
        <w:tab/>
        <w:t xml:space="preserve">1</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1.2 Rumusan Masalah</w:t>
      </w:r>
      <w:r>
        <w:rPr>
          <w:rFonts w:ascii="Times New Roman" w:cs="Times New Roman" w:eastAsia="Times New Roman" w:hAnsi="Times New Roman"/>
          <w:sz w:val="24"/>
          <w:szCs w:val="24"/>
        </w:rPr>
        <w:tab/>
        <w:t xml:space="preserve">2</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1.3 Tujuan</w:t>
      </w:r>
      <w:r>
        <w:rPr>
          <w:rFonts w:ascii="Times New Roman" w:cs="Times New Roman" w:eastAsia="Times New Roman" w:hAnsi="Times New Roman"/>
          <w:sz w:val="24"/>
          <w:szCs w:val="24"/>
        </w:rPr>
        <w:tab/>
        <w:t xml:space="preserve">2</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1.4 Luaran</w:t>
      </w:r>
      <w:r>
        <w:rPr>
          <w:rFonts w:ascii="Times New Roman" w:cs="Times New Roman" w:eastAsia="Times New Roman" w:hAnsi="Times New Roman"/>
          <w:sz w:val="24"/>
          <w:szCs w:val="24"/>
        </w:rPr>
        <w:tab/>
        <w:t xml:space="preserve">3</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1.5 Manfaat</w:t>
      </w:r>
      <w:r>
        <w:rPr>
          <w:rFonts w:ascii="Times New Roman" w:cs="Times New Roman" w:eastAsia="Times New Roman" w:hAnsi="Times New Roman"/>
          <w:sz w:val="24"/>
          <w:szCs w:val="24"/>
        </w:rPr>
        <w:tab/>
        <w:t xml:space="preserve">3</w:t>
      </w:r>
    </w:p>
    <w:p>
      <w:pPr>
        <w:tabs>
          <w:tab w:val="right" w:pos="7937" w:leader="dot"/>
        </w:tabs>
        <w:spacing w:after="40" w:before="0" w:line="276" w:lineRule="auto"/>
        <w:ind w:left="0"/>
      </w:pPr>
      <w:r>
        <w:rPr>
          <w:rFonts w:ascii="Times New Roman" w:cs="Times New Roman" w:eastAsia="Times New Roman" w:hAnsi="Times New Roman"/>
          <w:b/>
          <w:bCs/>
          <w:sz w:val="24"/>
          <w:szCs w:val="24"/>
        </w:rPr>
        <w:t xml:space="preserve">BAB 2. TINJAUAN PUSTAKA</w:t>
      </w:r>
      <w:r>
        <w:rPr>
          <w:rFonts w:ascii="Times New Roman" w:cs="Times New Roman" w:eastAsia="Times New Roman" w:hAnsi="Times New Roman"/>
          <w:sz w:val="24"/>
          <w:szCs w:val="24"/>
        </w:rPr>
        <w:tab/>
        <w:t xml:space="preserve">3</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2.1 Kehadiran Siswa dan Hasil Belajar</w:t>
      </w:r>
      <w:r>
        <w:rPr>
          <w:rFonts w:ascii="Times New Roman" w:cs="Times New Roman" w:eastAsia="Times New Roman" w:hAnsi="Times New Roman"/>
          <w:sz w:val="24"/>
          <w:szCs w:val="24"/>
        </w:rPr>
        <w:tab/>
        <w:t xml:space="preserve">3</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2.2 Presensi Konvensional dan Kendalanya</w:t>
      </w:r>
      <w:r>
        <w:rPr>
          <w:rFonts w:ascii="Times New Roman" w:cs="Times New Roman" w:eastAsia="Times New Roman" w:hAnsi="Times New Roman"/>
          <w:sz w:val="24"/>
          <w:szCs w:val="24"/>
        </w:rPr>
        <w:tab/>
        <w:t xml:space="preserve">3</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2.3 Presensi Berbasis Lokasi dan Sistem Terdahulu</w:t>
      </w:r>
      <w:r>
        <w:rPr>
          <w:rFonts w:ascii="Times New Roman" w:cs="Times New Roman" w:eastAsia="Times New Roman" w:hAnsi="Times New Roman"/>
          <w:sz w:val="24"/>
          <w:szCs w:val="24"/>
        </w:rPr>
        <w:tab/>
        <w:t xml:space="preserve">4</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2.4 Keterlibatan Orang Tua melalui Informasi Kehadiran</w:t>
      </w:r>
      <w:r>
        <w:rPr>
          <w:rFonts w:ascii="Times New Roman" w:cs="Times New Roman" w:eastAsia="Times New Roman" w:hAnsi="Times New Roman"/>
          <w:sz w:val="24"/>
          <w:szCs w:val="24"/>
        </w:rPr>
        <w:tab/>
        <w:t xml:space="preserve">4</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2.5 Pelindungan Data Lokasi dan Data Anak</w:t>
      </w:r>
      <w:r>
        <w:rPr>
          <w:rFonts w:ascii="Times New Roman" w:cs="Times New Roman" w:eastAsia="Times New Roman" w:hAnsi="Times New Roman"/>
          <w:sz w:val="24"/>
          <w:szCs w:val="24"/>
        </w:rPr>
        <w:tab/>
        <w:t xml:space="preserve">5</w:t>
      </w:r>
    </w:p>
    <w:p>
      <w:pPr>
        <w:tabs>
          <w:tab w:val="right" w:pos="7937" w:leader="dot"/>
        </w:tabs>
        <w:spacing w:after="40" w:before="0" w:line="276" w:lineRule="auto"/>
        <w:ind w:left="0"/>
      </w:pPr>
      <w:r>
        <w:rPr>
          <w:rFonts w:ascii="Times New Roman" w:cs="Times New Roman" w:eastAsia="Times New Roman" w:hAnsi="Times New Roman"/>
          <w:b/>
          <w:bCs/>
          <w:sz w:val="24"/>
          <w:szCs w:val="24"/>
        </w:rPr>
        <w:t xml:space="preserve">BAB 3. TAHAP PELAKSANAAN</w:t>
      </w:r>
      <w:r>
        <w:rPr>
          <w:rFonts w:ascii="Times New Roman" w:cs="Times New Roman" w:eastAsia="Times New Roman" w:hAnsi="Times New Roman"/>
          <w:sz w:val="24"/>
          <w:szCs w:val="24"/>
        </w:rPr>
        <w:tab/>
        <w:t xml:space="preserve">5</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3.1 Tahap Pengajuan Proposal</w:t>
      </w:r>
      <w:r>
        <w:rPr>
          <w:rFonts w:ascii="Times New Roman" w:cs="Times New Roman" w:eastAsia="Times New Roman" w:hAnsi="Times New Roman"/>
          <w:sz w:val="24"/>
          <w:szCs w:val="24"/>
        </w:rPr>
        <w:tab/>
        <w:t xml:space="preserve">5</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3.2 Tahap Setelah Proposal Diterima</w:t>
      </w:r>
      <w:r>
        <w:rPr>
          <w:rFonts w:ascii="Times New Roman" w:cs="Times New Roman" w:eastAsia="Times New Roman" w:hAnsi="Times New Roman"/>
          <w:sz w:val="24"/>
          <w:szCs w:val="24"/>
        </w:rPr>
        <w:tab/>
        <w:t xml:space="preserve">6</w:t>
      </w:r>
    </w:p>
    <w:p>
      <w:pPr>
        <w:tabs>
          <w:tab w:val="right" w:pos="7937" w:leader="dot"/>
        </w:tabs>
        <w:spacing w:after="40" w:before="0" w:line="276" w:lineRule="auto"/>
        <w:ind w:left="852"/>
      </w:pPr>
      <w:r>
        <w:rPr>
          <w:rFonts w:ascii="Times New Roman" w:cs="Times New Roman" w:eastAsia="Times New Roman" w:hAnsi="Times New Roman"/>
          <w:b w:val="false"/>
          <w:bCs w:val="false"/>
          <w:sz w:val="24"/>
          <w:szCs w:val="24"/>
        </w:rPr>
        <w:t xml:space="preserve">3.2.1 Persiapan dan Perizinan</w:t>
      </w:r>
      <w:r>
        <w:rPr>
          <w:rFonts w:ascii="Times New Roman" w:cs="Times New Roman" w:eastAsia="Times New Roman" w:hAnsi="Times New Roman"/>
          <w:sz w:val="24"/>
          <w:szCs w:val="24"/>
        </w:rPr>
        <w:tab/>
        <w:t xml:space="preserve">6</w:t>
      </w:r>
    </w:p>
    <w:p>
      <w:pPr>
        <w:tabs>
          <w:tab w:val="right" w:pos="7937" w:leader="dot"/>
        </w:tabs>
        <w:spacing w:after="40" w:before="0" w:line="276" w:lineRule="auto"/>
        <w:ind w:left="852"/>
      </w:pPr>
      <w:r>
        <w:rPr>
          <w:rFonts w:ascii="Times New Roman" w:cs="Times New Roman" w:eastAsia="Times New Roman" w:hAnsi="Times New Roman"/>
          <w:b w:val="false"/>
          <w:bCs w:val="false"/>
          <w:sz w:val="24"/>
          <w:szCs w:val="24"/>
        </w:rPr>
        <w:t xml:space="preserve">3.2.2 Analisis Kebutuhan dan Survei Lokasi</w:t>
      </w:r>
      <w:r>
        <w:rPr>
          <w:rFonts w:ascii="Times New Roman" w:cs="Times New Roman" w:eastAsia="Times New Roman" w:hAnsi="Times New Roman"/>
          <w:sz w:val="24"/>
          <w:szCs w:val="24"/>
        </w:rPr>
        <w:tab/>
        <w:t xml:space="preserve">6</w:t>
      </w:r>
    </w:p>
    <w:p>
      <w:pPr>
        <w:tabs>
          <w:tab w:val="right" w:pos="7937" w:leader="dot"/>
        </w:tabs>
        <w:spacing w:after="40" w:before="0" w:line="276" w:lineRule="auto"/>
        <w:ind w:left="852"/>
      </w:pPr>
      <w:r>
        <w:rPr>
          <w:rFonts w:ascii="Times New Roman" w:cs="Times New Roman" w:eastAsia="Times New Roman" w:hAnsi="Times New Roman"/>
          <w:b w:val="false"/>
          <w:bCs w:val="false"/>
          <w:sz w:val="24"/>
          <w:szCs w:val="24"/>
        </w:rPr>
        <w:t xml:space="preserve">3.2.3 Perancangan</w:t>
      </w:r>
      <w:r>
        <w:rPr>
          <w:rFonts w:ascii="Times New Roman" w:cs="Times New Roman" w:eastAsia="Times New Roman" w:hAnsi="Times New Roman"/>
          <w:sz w:val="24"/>
          <w:szCs w:val="24"/>
        </w:rPr>
        <w:tab/>
        <w:t xml:space="preserve">6</w:t>
      </w:r>
    </w:p>
    <w:p>
      <w:pPr>
        <w:tabs>
          <w:tab w:val="right" w:pos="7937" w:leader="dot"/>
        </w:tabs>
        <w:spacing w:after="40" w:before="0" w:line="276" w:lineRule="auto"/>
        <w:ind w:left="852"/>
      </w:pPr>
      <w:r>
        <w:rPr>
          <w:rFonts w:ascii="Times New Roman" w:cs="Times New Roman" w:eastAsia="Times New Roman" w:hAnsi="Times New Roman"/>
          <w:b w:val="false"/>
          <w:bCs w:val="false"/>
          <w:sz w:val="24"/>
          <w:szCs w:val="24"/>
        </w:rPr>
        <w:t xml:space="preserve">3.2.4 Implementasi</w:t>
      </w:r>
      <w:r>
        <w:rPr>
          <w:rFonts w:ascii="Times New Roman" w:cs="Times New Roman" w:eastAsia="Times New Roman" w:hAnsi="Times New Roman"/>
          <w:sz w:val="24"/>
          <w:szCs w:val="24"/>
        </w:rPr>
        <w:tab/>
        <w:t xml:space="preserve">6</w:t>
      </w:r>
    </w:p>
    <w:p>
      <w:pPr>
        <w:tabs>
          <w:tab w:val="right" w:pos="7937" w:leader="dot"/>
        </w:tabs>
        <w:spacing w:after="40" w:before="0" w:line="276" w:lineRule="auto"/>
        <w:ind w:left="852"/>
      </w:pPr>
      <w:r>
        <w:rPr>
          <w:rFonts w:ascii="Times New Roman" w:cs="Times New Roman" w:eastAsia="Times New Roman" w:hAnsi="Times New Roman"/>
          <w:b w:val="false"/>
          <w:bCs w:val="false"/>
          <w:sz w:val="24"/>
          <w:szCs w:val="24"/>
        </w:rPr>
        <w:t xml:space="preserve">3.2.5 Pengujian</w:t>
      </w:r>
      <w:r>
        <w:rPr>
          <w:rFonts w:ascii="Times New Roman" w:cs="Times New Roman" w:eastAsia="Times New Roman" w:hAnsi="Times New Roman"/>
          <w:sz w:val="24"/>
          <w:szCs w:val="24"/>
        </w:rPr>
        <w:tab/>
        <w:t xml:space="preserve">6</w:t>
      </w:r>
    </w:p>
    <w:p>
      <w:pPr>
        <w:tabs>
          <w:tab w:val="right" w:pos="7937" w:leader="dot"/>
        </w:tabs>
        <w:spacing w:after="40" w:before="0" w:line="276" w:lineRule="auto"/>
        <w:ind w:left="852"/>
      </w:pPr>
      <w:r>
        <w:rPr>
          <w:rFonts w:ascii="Times New Roman" w:cs="Times New Roman" w:eastAsia="Times New Roman" w:hAnsi="Times New Roman"/>
          <w:b w:val="false"/>
          <w:bCs w:val="false"/>
          <w:sz w:val="24"/>
          <w:szCs w:val="24"/>
        </w:rPr>
        <w:t xml:space="preserve">3.2.6 Uji Coba Lapangan dan Evaluasi</w:t>
      </w:r>
      <w:r>
        <w:rPr>
          <w:rFonts w:ascii="Times New Roman" w:cs="Times New Roman" w:eastAsia="Times New Roman" w:hAnsi="Times New Roman"/>
          <w:sz w:val="24"/>
          <w:szCs w:val="24"/>
        </w:rPr>
        <w:tab/>
        <w:t xml:space="preserve">7</w:t>
      </w:r>
    </w:p>
    <w:p>
      <w:pPr>
        <w:tabs>
          <w:tab w:val="right" w:pos="7937" w:leader="dot"/>
        </w:tabs>
        <w:spacing w:after="40" w:before="0" w:line="276" w:lineRule="auto"/>
        <w:ind w:left="852"/>
      </w:pPr>
      <w:r>
        <w:rPr>
          <w:rFonts w:ascii="Times New Roman" w:cs="Times New Roman" w:eastAsia="Times New Roman" w:hAnsi="Times New Roman"/>
          <w:b w:val="false"/>
          <w:bCs w:val="false"/>
          <w:sz w:val="24"/>
          <w:szCs w:val="24"/>
        </w:rPr>
        <w:t xml:space="preserve">3.2.7 Pemeliharaan, Serah Terima, dan Pelaporan</w:t>
      </w:r>
      <w:r>
        <w:rPr>
          <w:rFonts w:ascii="Times New Roman" w:cs="Times New Roman" w:eastAsia="Times New Roman" w:hAnsi="Times New Roman"/>
          <w:sz w:val="24"/>
          <w:szCs w:val="24"/>
        </w:rPr>
        <w:tab/>
        <w:t xml:space="preserve">7</w:t>
      </w:r>
    </w:p>
    <w:p>
      <w:pPr>
        <w:tabs>
          <w:tab w:val="right" w:pos="7937" w:leader="dot"/>
        </w:tabs>
        <w:spacing w:after="40" w:before="0" w:line="276" w:lineRule="auto"/>
        <w:ind w:left="0"/>
      </w:pPr>
      <w:r>
        <w:rPr>
          <w:rFonts w:ascii="Times New Roman" w:cs="Times New Roman" w:eastAsia="Times New Roman" w:hAnsi="Times New Roman"/>
          <w:b/>
          <w:bCs/>
          <w:sz w:val="24"/>
          <w:szCs w:val="24"/>
        </w:rPr>
        <w:t xml:space="preserve">BAB 4. BIAYA DAN JADWAL KEGIATAN</w:t>
      </w:r>
      <w:r>
        <w:rPr>
          <w:rFonts w:ascii="Times New Roman" w:cs="Times New Roman" w:eastAsia="Times New Roman" w:hAnsi="Times New Roman"/>
          <w:sz w:val="24"/>
          <w:szCs w:val="24"/>
        </w:rPr>
        <w:tab/>
        <w:t xml:space="preserve">8</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4.1 Anggaran Biaya</w:t>
      </w:r>
      <w:r>
        <w:rPr>
          <w:rFonts w:ascii="Times New Roman" w:cs="Times New Roman" w:eastAsia="Times New Roman" w:hAnsi="Times New Roman"/>
          <w:sz w:val="24"/>
          <w:szCs w:val="24"/>
        </w:rPr>
        <w:tab/>
        <w:t xml:space="preserve">8</w:t>
      </w:r>
    </w:p>
    <w:p>
      <w:pPr>
        <w:tabs>
          <w:tab w:val="right" w:pos="7937" w:leader="dot"/>
        </w:tabs>
        <w:spacing w:after="40" w:before="0" w:line="276" w:lineRule="auto"/>
        <w:ind w:left="426"/>
      </w:pPr>
      <w:r>
        <w:rPr>
          <w:rFonts w:ascii="Times New Roman" w:cs="Times New Roman" w:eastAsia="Times New Roman" w:hAnsi="Times New Roman"/>
          <w:b w:val="false"/>
          <w:bCs w:val="false"/>
          <w:sz w:val="24"/>
          <w:szCs w:val="24"/>
        </w:rPr>
        <w:t xml:space="preserve">4.2 Jadwal Kegiatan</w:t>
      </w:r>
      <w:r>
        <w:rPr>
          <w:rFonts w:ascii="Times New Roman" w:cs="Times New Roman" w:eastAsia="Times New Roman" w:hAnsi="Times New Roman"/>
          <w:sz w:val="24"/>
          <w:szCs w:val="24"/>
        </w:rPr>
        <w:tab/>
        <w:t xml:space="preserve">8</w:t>
      </w:r>
    </w:p>
    <w:p>
      <w:pPr>
        <w:tabs>
          <w:tab w:val="right" w:pos="7937" w:leader="dot"/>
        </w:tabs>
        <w:spacing w:after="40" w:before="0" w:line="276" w:lineRule="auto"/>
        <w:ind w:left="0"/>
      </w:pPr>
      <w:r>
        <w:rPr>
          <w:rFonts w:ascii="Times New Roman" w:cs="Times New Roman" w:eastAsia="Times New Roman" w:hAnsi="Times New Roman"/>
          <w:b/>
          <w:bCs/>
          <w:sz w:val="24"/>
          <w:szCs w:val="24"/>
        </w:rPr>
        <w:t xml:space="preserve">DAFTAR PUSTAKA</w:t>
      </w:r>
      <w:r>
        <w:rPr>
          <w:rFonts w:ascii="Times New Roman" w:cs="Times New Roman" w:eastAsia="Times New Roman" w:hAnsi="Times New Roman"/>
          <w:sz w:val="24"/>
          <w:szCs w:val="24"/>
        </w:rPr>
        <w:tab/>
        <w:t xml:space="preserve">9</w:t>
      </w:r>
    </w:p>
    <w:p>
      <w:pPr>
        <w:tabs>
          <w:tab w:val="right" w:pos="7937" w:leader="dot"/>
        </w:tabs>
        <w:spacing w:after="40" w:before="0" w:line="276" w:lineRule="auto"/>
        <w:ind w:left="0"/>
      </w:pPr>
      <w:r>
        <w:rPr>
          <w:rFonts w:ascii="Times New Roman" w:cs="Times New Roman" w:eastAsia="Times New Roman" w:hAnsi="Times New Roman"/>
          <w:b/>
          <w:bCs/>
          <w:sz w:val="24"/>
          <w:szCs w:val="24"/>
        </w:rPr>
        <w:t xml:space="preserve">LAMPIRAN</w:t>
      </w:r>
      <w:r>
        <w:rPr>
          <w:rFonts w:ascii="Times New Roman" w:cs="Times New Roman" w:eastAsia="Times New Roman" w:hAnsi="Times New Roman"/>
          <w:sz w:val="24"/>
          <w:szCs w:val="24"/>
        </w:rPr>
        <w:tab/>
        <w:t xml:space="preserve">11</w:t>
      </w:r>
    </w:p>
    <w:p>
      <w:pPr>
        <w:pageBreakBefore/>
        <w:spacing w:after="240" w:line="276" w:lineRule="auto"/>
        <w:jc w:val="center"/>
      </w:pPr>
      <w:r>
        <w:rPr>
          <w:rFonts w:ascii="Times New Roman" w:cs="Times New Roman" w:eastAsia="Times New Roman" w:hAnsi="Times New Roman"/>
          <w:b/>
          <w:bCs/>
          <w:sz w:val="24"/>
          <w:szCs w:val="24"/>
        </w:rPr>
        <w:t xml:space="preserve">DAFTAR GAMBAR</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Gambar 3.1 Alur tahap setelah proposal diterima</w:t>
      </w:r>
      <w:r>
        <w:rPr>
          <w:rFonts w:ascii="Times New Roman" w:cs="Times New Roman" w:eastAsia="Times New Roman" w:hAnsi="Times New Roman"/>
          <w:sz w:val="24"/>
          <w:szCs w:val="24"/>
        </w:rPr>
        <w:tab/>
        <w:t xml:space="preserve">5</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Gambar L5.1 Arsitektur sistem Hadirku</w:t>
      </w:r>
      <w:r>
        <w:rPr>
          <w:rFonts w:ascii="Times New Roman" w:cs="Times New Roman" w:eastAsia="Times New Roman" w:hAnsi="Times New Roman"/>
          <w:sz w:val="24"/>
          <w:szCs w:val="24"/>
        </w:rPr>
        <w:tab/>
        <w:t xml:space="preserve">16</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Gambar L5.2 Alur validasi satu presensi</w:t>
      </w:r>
      <w:r>
        <w:rPr>
          <w:rFonts w:ascii="Times New Roman" w:cs="Times New Roman" w:eastAsia="Times New Roman" w:hAnsi="Times New Roman"/>
          <w:sz w:val="24"/>
          <w:szCs w:val="24"/>
        </w:rPr>
        <w:tab/>
        <w:t xml:space="preserve">16</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Gambar L5.3 Alur presensi berlapis</w:t>
      </w:r>
      <w:r>
        <w:rPr>
          <w:rFonts w:ascii="Times New Roman" w:cs="Times New Roman" w:eastAsia="Times New Roman" w:hAnsi="Times New Roman"/>
          <w:sz w:val="24"/>
          <w:szCs w:val="24"/>
        </w:rPr>
        <w:tab/>
        <w:t xml:space="preserve">17</w:t>
      </w:r>
    </w:p>
    <w:p>
      <w:pPr>
        <w:pageBreakBefore/>
        <w:spacing w:after="240" w:line="276" w:lineRule="auto"/>
        <w:jc w:val="center"/>
      </w:pPr>
      <w:r>
        <w:rPr>
          <w:rFonts w:ascii="Times New Roman" w:cs="Times New Roman" w:eastAsia="Times New Roman" w:hAnsi="Times New Roman"/>
          <w:b/>
          <w:bCs/>
          <w:sz w:val="24"/>
          <w:szCs w:val="24"/>
        </w:rPr>
        <w:t xml:space="preserve">DAFTAR TABEL</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Tabel 1.1 Luaran kegiatan</w:t>
      </w:r>
      <w:r>
        <w:rPr>
          <w:rFonts w:ascii="Times New Roman" w:cs="Times New Roman" w:eastAsia="Times New Roman" w:hAnsi="Times New Roman"/>
          <w:sz w:val="24"/>
          <w:szCs w:val="24"/>
        </w:rPr>
        <w:tab/>
        <w:t xml:space="preserve">3</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Tabel 2.1 Penelitian terdahulu dan posisi usulan</w:t>
      </w:r>
      <w:r>
        <w:rPr>
          <w:rFonts w:ascii="Times New Roman" w:cs="Times New Roman" w:eastAsia="Times New Roman" w:hAnsi="Times New Roman"/>
          <w:sz w:val="24"/>
          <w:szCs w:val="24"/>
        </w:rPr>
        <w:tab/>
        <w:t xml:space="preserve">4</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Tabel 3.1 Indikator keberhasilan</w:t>
      </w:r>
      <w:r>
        <w:rPr>
          <w:rFonts w:ascii="Times New Roman" w:cs="Times New Roman" w:eastAsia="Times New Roman" w:hAnsi="Times New Roman"/>
          <w:sz w:val="24"/>
          <w:szCs w:val="24"/>
        </w:rPr>
        <w:tab/>
        <w:t xml:space="preserve">7</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Tabel 4.1 Rekapitulasi rencana anggaran biaya</w:t>
      </w:r>
      <w:r>
        <w:rPr>
          <w:rFonts w:ascii="Times New Roman" w:cs="Times New Roman" w:eastAsia="Times New Roman" w:hAnsi="Times New Roman"/>
          <w:sz w:val="24"/>
          <w:szCs w:val="24"/>
        </w:rPr>
        <w:tab/>
        <w:t xml:space="preserve">8</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Tabel 4.2 Jadwal kegiatan</w:t>
      </w:r>
      <w:r>
        <w:rPr>
          <w:rFonts w:ascii="Times New Roman" w:cs="Times New Roman" w:eastAsia="Times New Roman" w:hAnsi="Times New Roman"/>
          <w:sz w:val="24"/>
          <w:szCs w:val="24"/>
        </w:rPr>
        <w:tab/>
        <w:t xml:space="preserve">8</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Tabel L5.1 Fitur per peran pengguna</w:t>
      </w:r>
      <w:r>
        <w:rPr>
          <w:rFonts w:ascii="Times New Roman" w:cs="Times New Roman" w:eastAsia="Times New Roman" w:hAnsi="Times New Roman"/>
          <w:sz w:val="24"/>
          <w:szCs w:val="24"/>
        </w:rPr>
        <w:tab/>
        <w:t xml:space="preserve">17</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Tabel L5.2 Data yang diproses dan pengamanannya</w:t>
      </w:r>
      <w:r>
        <w:rPr>
          <w:rFonts w:ascii="Times New Roman" w:cs="Times New Roman" w:eastAsia="Times New Roman" w:hAnsi="Times New Roman"/>
          <w:sz w:val="24"/>
          <w:szCs w:val="24"/>
        </w:rPr>
        <w:tab/>
        <w:t xml:space="preserve">17</w:t>
      </w:r>
    </w:p>
    <w:p>
      <w:pPr>
        <w:pageBreakBefore/>
        <w:spacing w:after="240" w:line="276" w:lineRule="auto"/>
        <w:jc w:val="center"/>
      </w:pPr>
      <w:r>
        <w:rPr>
          <w:rFonts w:ascii="Times New Roman" w:cs="Times New Roman" w:eastAsia="Times New Roman" w:hAnsi="Times New Roman"/>
          <w:b/>
          <w:bCs/>
          <w:sz w:val="24"/>
          <w:szCs w:val="24"/>
        </w:rPr>
        <w:t xml:space="preserve">DAFTAR LAMPIRAN</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Lampiran 1. Biodata Ketua, Anggota, serta Dosen Pendamping</w:t>
      </w:r>
      <w:r>
        <w:rPr>
          <w:rFonts w:ascii="Times New Roman" w:cs="Times New Roman" w:eastAsia="Times New Roman" w:hAnsi="Times New Roman"/>
          <w:sz w:val="24"/>
          <w:szCs w:val="24"/>
        </w:rPr>
        <w:tab/>
        <w:t xml:space="preserve">11</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Lampiran 2. Justifikasi Anggaran Kegiatan</w:t>
      </w:r>
      <w:r>
        <w:rPr>
          <w:rFonts w:ascii="Times New Roman" w:cs="Times New Roman" w:eastAsia="Times New Roman" w:hAnsi="Times New Roman"/>
          <w:sz w:val="24"/>
          <w:szCs w:val="24"/>
        </w:rPr>
        <w:tab/>
        <w:t xml:space="preserve">12</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Lampiran 3. Susunan Tim Pengusul dan Pembagian Tugas</w:t>
      </w:r>
      <w:r>
        <w:rPr>
          <w:rFonts w:ascii="Times New Roman" w:cs="Times New Roman" w:eastAsia="Times New Roman" w:hAnsi="Times New Roman"/>
          <w:sz w:val="24"/>
          <w:szCs w:val="24"/>
        </w:rPr>
        <w:tab/>
        <w:t xml:space="preserve">14</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Lampiran 4. Surat Pernyataan Ketua Tim Pengusul</w:t>
      </w:r>
      <w:r>
        <w:rPr>
          <w:rFonts w:ascii="Times New Roman" w:cs="Times New Roman" w:eastAsia="Times New Roman" w:hAnsi="Times New Roman"/>
          <w:sz w:val="24"/>
          <w:szCs w:val="24"/>
        </w:rPr>
        <w:tab/>
        <w:t xml:space="preserve">15</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Lampiran 5. Gambaran Teknologi yang akan Dikembangkan</w:t>
      </w:r>
      <w:r>
        <w:rPr>
          <w:rFonts w:ascii="Times New Roman" w:cs="Times New Roman" w:eastAsia="Times New Roman" w:hAnsi="Times New Roman"/>
          <w:sz w:val="24"/>
          <w:szCs w:val="24"/>
        </w:rPr>
        <w:tab/>
        <w:t xml:space="preserve">16</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Lampiran 6. Hasil Uji Similaritas Proposal</w:t>
      </w:r>
      <w:r>
        <w:rPr>
          <w:rFonts w:ascii="Times New Roman" w:cs="Times New Roman" w:eastAsia="Times New Roman" w:hAnsi="Times New Roman"/>
          <w:sz w:val="24"/>
          <w:szCs w:val="24"/>
        </w:rPr>
        <w:tab/>
        <w:t xml:space="preserve">19</w:t>
      </w:r>
    </w:p>
    <w:p>
      <w:pPr>
        <w:tabs>
          <w:tab w:val="right" w:pos="7937" w:leader="dot"/>
        </w:tabs>
        <w:spacing w:after="40" w:before="0" w:line="276" w:lineRule="auto"/>
        <w:ind w:left="0"/>
      </w:pPr>
      <w:r>
        <w:rPr>
          <w:rFonts w:ascii="Times New Roman" w:cs="Times New Roman" w:eastAsia="Times New Roman" w:hAnsi="Times New Roman"/>
          <w:b w:val="false"/>
          <w:bCs w:val="false"/>
          <w:sz w:val="24"/>
          <w:szCs w:val="24"/>
        </w:rPr>
        <w:t xml:space="preserve">Lampiran 7. Surat Kesediaan Sekolah Mitra Uji Coba</w:t>
      </w:r>
      <w:r>
        <w:rPr>
          <w:rFonts w:ascii="Times New Roman" w:cs="Times New Roman" w:eastAsia="Times New Roman" w:hAnsi="Times New Roman"/>
          <w:sz w:val="24"/>
          <w:szCs w:val="24"/>
        </w:rPr>
        <w:tab/>
        <w:t xml:space="preserve">20</w:t>
      </w:r>
    </w:p>
    <w:p>
      <w:pPr>
        <w:sectPr>
          <w:footerReference w:type="default" r:id="rId7"/>
          <w:pgSz w:w="11906" w:h="16838" w:orient="portrait"/>
          <w:pgMar w:top="1701" w:right="1701" w:bottom="1701" w:left="2268" w:header="708" w:footer="708" w:gutter="0"/>
          <w:pgNumType w:start="1" w:fmt="lowerRoman"/>
          <w:docGrid w:linePitch="360"/>
        </w:sectPr>
      </w:pPr>
    </w:p>
    <w:p>
      <w:pPr>
        <w:pStyle w:val="Heading1"/>
        <w:keepNext/>
        <w:spacing w:after="120" w:before="0" w:line="276" w:lineRule="auto"/>
        <w:jc w:val="center"/>
      </w:pPr>
      <w:r>
        <w:rPr>
          <w:rFonts w:ascii="Times New Roman" w:cs="Times New Roman" w:eastAsia="Times New Roman" w:hAnsi="Times New Roman"/>
          <w:b/>
          <w:bCs/>
          <w:sz w:val="24"/>
          <w:szCs w:val="24"/>
        </w:rPr>
        <w:t xml:space="preserve">BAB 1. PENDAHULUAN</w:t>
      </w:r>
    </w:p>
    <w:p>
      <w:pPr>
        <w:pStyle w:val="Heading2"/>
        <w:keepNext/>
        <w:spacing w:after="60" w:before="120" w:line="276" w:lineRule="auto"/>
        <w:jc w:val="left"/>
      </w:pPr>
      <w:r>
        <w:rPr>
          <w:rFonts w:ascii="Times New Roman" w:cs="Times New Roman" w:eastAsia="Times New Roman" w:hAnsi="Times New Roman"/>
          <w:b/>
          <w:bCs/>
          <w:sz w:val="24"/>
          <w:szCs w:val="24"/>
        </w:rPr>
        <w:t xml:space="preserve">1.1 Latar Belakang</w:t>
      </w:r>
    </w:p>
    <w:p>
      <w:pPr>
        <w:spacing w:after="0" w:before="0" w:line="276" w:lineRule="auto"/>
        <w:ind w:firstLine="567"/>
        <w:jc w:val="both"/>
      </w:pPr>
      <w:r>
        <w:t xml:space="preserve">Sekolah di Indonesia makin banyak memakai layanan digital untuk pembelajaran, penilaian, dan administrasi. Survei Asosiasi Penyelenggara Jasa Internet Indonesia mencatat penetrasi internet nasional 80,66% pada 2025 dan 84,69% di Pulau Jawa (APJII, 2025). Namun digitalisasi tidak otomatis meringankan guru. Survei terhadap 211 guru di 27 provinsi menemukan 79,1% responden merasa Platform Merdeka Mengajar menambah beban administrasi mereka (Haeri dan Afriansyah, 2024).</w:t>
      </w:r>
    </w:p>
    <w:p>
      <w:pPr>
        <w:spacing w:after="0" w:before="0" w:line="276" w:lineRule="auto"/>
        <w:ind w:firstLine="567"/>
        <w:jc w:val="both"/>
      </w:pPr>
      <w:r>
        <w:t xml:space="preserve">Presensi siswa termasuk pekerjaan rutin yang guru ulangi di setiap sesi pelajaran. Pada pola manual, guru memanggil nama atau mengedarkan lembar tanda tangan, wali kelas merekap catatan tiap bulan, lalu tata usaha memindahkan rekap ke rapor atau sistem informasi sekolah. Pola ini rawan salah catat dan rekap yang terlambat (Pramesti dan Febrianto, 2024), membuka peluang titip absen, dan membuat orang tua baru tahu anaknya tidak hadir setelah beberapa hari (Nugraha dan Allaami, 2025).</w:t>
      </w:r>
    </w:p>
    <w:p>
      <w:pPr>
        <w:spacing w:after="0" w:before="0" w:line="276" w:lineRule="auto"/>
        <w:ind w:firstLine="567"/>
        <w:jc w:val="both"/>
      </w:pPr>
      <w:r>
        <w:t xml:space="preserve">Data kehadiran yang akurat penting karena kehadiran berhubungan dengan hasil belajar. Gottfried (2010) menunjukkan, dengan pendekatan variabel instrumental pada data sekolah di Philadelphia, bahwa jumlah hari hadir berpengaruh positif terhadap prestasi siswa. Informasi kehadiran yang sampai ke orang tua juga terbukti mengubah perilaku. Pesan otomatis mingguan kepada orang tua tentang tugas, nilai, dan ketidakhadiran menaikkan kehadiran kelas 12% dan menurunkan kegagalan mata pelajaran 27% (Bergman dan Chan, 2021). Surat berisi total ketidakhadiran anak kepada orang tua 28.080 siswa menurunkan ketidakhadiran kronis sekitar 10%, sebagian karena orang tua sebelumnya meremehkan jumlah absen anaknya (Rogers dan Feller, 2018).</w:t>
      </w:r>
    </w:p>
    <w:p>
      <w:pPr>
        <w:spacing w:after="0" w:before="0" w:line="276" w:lineRule="auto"/>
        <w:ind w:firstLine="567"/>
        <w:jc w:val="both"/>
      </w:pPr>
      <w:r>
        <w:t xml:space="preserve">Tim memilih SMA Santa Maria 1 Bandung sebagai lokasi pengembangan dan uji coba. Sekolah swasta di bawah Yayasan Salib Suci ini terdaftar sejak 25 April 1967, beralamat di Jl. Bengawan No. 6, Bandung Wetan (NPSN 20219265), dan menampung </w:t>
      </w:r>
      <w:r>
        <w:rPr>
          <w:highlight w:val="yellow"/>
        </w:rPr>
        <w:t xml:space="preserve">[VERIFIKASI: ±437]</w:t>
      </w:r>
      <w:r>
        <w:t xml:space="preserve"> peserta didik dalam </w:t>
      </w:r>
      <w:r>
        <w:rPr>
          <w:highlight w:val="yellow"/>
        </w:rPr>
        <w:t xml:space="preserve">[VERIFIKASI: 15]</w:t>
      </w:r>
      <w:r>
        <w:t xml:space="preserve"> rombongan belajar (Dapodik Kota Bandung, 2026; SMA Santa Maria 1 Bandung, t.t.). Observasi dan wawancara awal tim menemukan </w:t>
      </w:r>
      <w:r>
        <w:rPr>
          <w:highlight w:val="yellow"/>
        </w:rPr>
        <w:t xml:space="preserve">[VERIFIKASI: isi hasil observasi awal: alur presensi saat ini, rata-rata menit presensi per sesi, lama rekap wali kelas per bulan, contoh kasus titip absen atau bolos jam pelajaran, dan cara sekolah memberi tahu orang tua]</w:t>
      </w:r>
      <w:r>
        <w:t xml:space="preserve">. Sekolah juga menggunakan layanan sistem informasi sekolah AIMSIS </w:t>
      </w:r>
      <w:r>
        <w:rPr>
          <w:highlight w:val="yellow"/>
        </w:rPr>
        <w:t xml:space="preserve">[VERIFIKASI: sebutkan modul yang aktif, misalnya ujian daring, nilai, atau presensi]</w:t>
      </w:r>
      <w:r>
        <w:t xml:space="preserve"> dan menyediakan jaringan Wi-Fi </w:t>
      </w:r>
      <w:r>
        <w:rPr>
          <w:highlight w:val="yellow"/>
        </w:rPr>
        <w:t xml:space="preserve">[VERIFIKASI: cakupan area dan kebijakan akses Wi-Fi siswa]</w:t>
      </w:r>
      <w:r>
        <w:t xml:space="preserve">.</w:t>
      </w:r>
    </w:p>
    <w:p>
      <w:pPr>
        <w:spacing w:after="0" w:before="0" w:line="276" w:lineRule="auto"/>
        <w:ind w:firstLine="567"/>
        <w:jc w:val="both"/>
      </w:pPr>
      <w:r>
        <w:t xml:space="preserve">Penelitian terdahulu sudah memakai lokasi ponsel untuk presensi. Sudirman dkk. (2025) menerapkan </w:t>
      </w:r>
      <w:r>
        <w:rPr>
          <w:i/>
          <w:iCs/>
        </w:rPr>
        <w:t xml:space="preserve">geofencing</w:t>
      </w:r>
      <w:r>
        <w:t xml:space="preserve"> untuk memverifikasi lokasi siswa secara waktu nyata, dan Tehamen dkk. (2026) memadukan kode QR dinamis dengan algoritma </w:t>
      </w:r>
      <w:r>
        <w:rPr>
          <w:i/>
          <w:iCs/>
        </w:rPr>
        <w:t xml:space="preserve">geofencing</w:t>
      </w:r>
      <w:r>
        <w:t xml:space="preserve">. Validasi yang hanya mengandalkan koordinat GPS menyisakan celah karena aplikasi pemalsu lokasi dapat mengirim koordinat palsu dari luar sekolah. Presensi di gerbang juga tidak menangkap siswa yang hadir di sekolah tetapi meninggalkan jam pelajaran. Notifikasi per kejadian juga belum memberi orang tua gambaran kumulatif, padahal informasi kumulatif itulah yang menurunkan ketidakhadiran dalam studi Rogers dan Feller (2018).</w:t>
      </w:r>
    </w:p>
    <w:p>
      <w:pPr>
        <w:spacing w:after="0" w:before="0" w:line="276" w:lineRule="auto"/>
        <w:ind w:firstLine="567"/>
        <w:jc w:val="both"/>
      </w:pPr>
      <w:r>
        <w:t xml:space="preserve">Tim mengusulkan </w:t>
      </w:r>
      <w:r>
        <w:rPr>
          <w:b/>
          <w:bCs/>
        </w:rPr>
        <w:t xml:space="preserve">Hadirku</w:t>
      </w:r>
      <w:r>
        <w:t xml:space="preserve">, sistem presensi berbasis web yang siswa buka melalui peramban di ponsel masing-masing, tanpa perlu memasang aplikasi. Kebaruan Hadirku terletak pada lima hal: (1) validasi ganda, yaitu posisi GPS harus berada di dalam area sekolah dan permintaan presensi harus datang dari jaringan Wi-Fi sekolah, sehingga koordinat palsu saja tidak cukup; (2) satu akun terikat pada satu perangkat terdaftar untuk menekan titip absen melalui ponsel teman; (3) pencocokan silang presensi datang dan presensi kelas, dengan guru cukup mengoreksi pengecualian; (4) notifikasi waktu nyata ditambah ringkasan kumulatif mingguan untuk orang tua; dan (5) rancangan yang mematuhi Undang-Undang Nomor 27 Tahun 2022 tentang Pelindungan Data Pribadi, termasuk pengambilan lokasi hanya pada saat presensi, bukan pelacakan terus-menerus.</w:t>
      </w:r>
    </w:p>
    <w:p>
      <w:pPr>
        <w:pStyle w:val="Heading2"/>
        <w:keepNext/>
        <w:spacing w:after="60" w:before="120" w:line="276" w:lineRule="auto"/>
        <w:jc w:val="left"/>
      </w:pPr>
      <w:r>
        <w:rPr>
          <w:rFonts w:ascii="Times New Roman" w:cs="Times New Roman" w:eastAsia="Times New Roman" w:hAnsi="Times New Roman"/>
          <w:b/>
          <w:bCs/>
          <w:sz w:val="24"/>
          <w:szCs w:val="24"/>
        </w:rPr>
        <w:t xml:space="preserve">1.2 Rumusan Masalah</w:t>
      </w:r>
    </w:p>
    <w:p>
      <w:pPr>
        <w:pStyle w:val="ListParagraph"/>
        <w:numPr>
          <w:ilvl w:val="0"/>
          <w:numId w:val="3"/>
        </w:numPr>
        <w:spacing w:after="0" w:before="0" w:line="276" w:lineRule="auto"/>
        <w:jc w:val="both"/>
      </w:pPr>
      <w:r>
        <w:t xml:space="preserve">Bagaimana merancang mekanisme presensi berbasis web yang memvalidasi lokasi GPS dan jaringan sekolah untuk menekan titip absen, pemalsuan lokasi, dan bolos jam pelajaran?</w:t>
      </w:r>
    </w:p>
    <w:p>
      <w:pPr>
        <w:pStyle w:val="ListParagraph"/>
        <w:numPr>
          <w:ilvl w:val="0"/>
          <w:numId w:val="3"/>
        </w:numPr>
        <w:spacing w:after="0" w:before="0" w:line="276" w:lineRule="auto"/>
        <w:jc w:val="both"/>
      </w:pPr>
      <w:r>
        <w:t xml:space="preserve">Bagaimana membangun prototipe aplikasi web presensi yang memenuhi kebutuhan siswa, guru, wali kelas, dan orang tua di SMA Santa Maria 1 Bandung?</w:t>
      </w:r>
    </w:p>
    <w:p>
      <w:pPr>
        <w:pStyle w:val="ListParagraph"/>
        <w:numPr>
          <w:ilvl w:val="0"/>
          <w:numId w:val="3"/>
        </w:numPr>
        <w:spacing w:after="0" w:before="0" w:line="276" w:lineRule="auto"/>
        <w:jc w:val="both"/>
      </w:pPr>
      <w:r>
        <w:t xml:space="preserve">Bagaimana kinerja teknis, kebergunaan, dan dampak awal sistem terhadap waktu pencatatan presensi, akurasi data kehadiran, dan keterlibatan orang tua selama uji coba?</w:t>
      </w:r>
    </w:p>
    <w:p>
      <w:pPr>
        <w:pStyle w:val="Heading2"/>
        <w:keepNext/>
        <w:spacing w:after="60" w:before="120" w:line="276" w:lineRule="auto"/>
        <w:jc w:val="left"/>
      </w:pPr>
      <w:r>
        <w:rPr>
          <w:rFonts w:ascii="Times New Roman" w:cs="Times New Roman" w:eastAsia="Times New Roman" w:hAnsi="Times New Roman"/>
          <w:b/>
          <w:bCs/>
          <w:sz w:val="24"/>
          <w:szCs w:val="24"/>
        </w:rPr>
        <w:t xml:space="preserve">1.3 Tujuan</w:t>
      </w:r>
    </w:p>
    <w:p>
      <w:pPr>
        <w:pStyle w:val="ListParagraph"/>
        <w:numPr>
          <w:ilvl w:val="0"/>
          <w:numId w:val="4"/>
        </w:numPr>
        <w:spacing w:after="0" w:before="0" w:line="276" w:lineRule="auto"/>
        <w:jc w:val="both"/>
      </w:pPr>
      <w:r>
        <w:t xml:space="preserve">Merancang mekanisme validasi presensi yang menggabungkan </w:t>
      </w:r>
      <w:r>
        <w:rPr>
          <w:i/>
          <w:iCs/>
        </w:rPr>
        <w:t xml:space="preserve">geofencing</w:t>
      </w:r>
      <w:r>
        <w:t xml:space="preserve"> GPS, pemeriksaan jaringan sekolah, pengikatan perangkat, dan aturan deteksi anomali.</w:t>
      </w:r>
    </w:p>
    <w:p>
      <w:pPr>
        <w:pStyle w:val="ListParagraph"/>
        <w:numPr>
          <w:ilvl w:val="0"/>
          <w:numId w:val="4"/>
        </w:numPr>
        <w:spacing w:after="0" w:before="0" w:line="276" w:lineRule="auto"/>
        <w:jc w:val="both"/>
      </w:pPr>
      <w:r>
        <w:t xml:space="preserve">Membangun prototipe fungsional berupa aplikasi web responsif untuk siswa dan sekolah serta bot Telegram untuk orang tua, berdasarkan kebutuhan nyata SMA Santa Maria 1 Bandung.</w:t>
      </w:r>
    </w:p>
    <w:p>
      <w:pPr>
        <w:pStyle w:val="ListParagraph"/>
        <w:numPr>
          <w:ilvl w:val="0"/>
          <w:numId w:val="4"/>
        </w:numPr>
        <w:spacing w:after="0" w:before="0" w:line="276" w:lineRule="auto"/>
        <w:jc w:val="both"/>
      </w:pPr>
      <w:r>
        <w:t xml:space="preserve">Mengukur kinerja teknis, skor kebergunaan, serta perubahan waktu presensi, akurasi data, dan keterlibatan orang tua pada tiga rombongan belajar selama empat minggu uji coba.</w:t>
      </w:r>
    </w:p>
    <w:p>
      <w:pPr>
        <w:pStyle w:val="Heading2"/>
        <w:keepNext/>
        <w:spacing w:after="60" w:before="120" w:line="276" w:lineRule="auto"/>
        <w:jc w:val="left"/>
      </w:pPr>
      <w:r>
        <w:rPr>
          <w:rFonts w:ascii="Times New Roman" w:cs="Times New Roman" w:eastAsia="Times New Roman" w:hAnsi="Times New Roman"/>
          <w:b/>
          <w:bCs/>
          <w:sz w:val="24"/>
          <w:szCs w:val="24"/>
        </w:rPr>
        <w:t xml:space="preserve">1.4 Luaran</w:t>
      </w:r>
    </w:p>
    <w:p>
      <w:pPr>
        <w:keepNext/>
        <w:spacing w:after="60" w:before="60" w:line="276" w:lineRule="auto"/>
        <w:jc w:val="center"/>
      </w:pPr>
      <w:r>
        <w:rPr>
          <w:b w:val="false"/>
          <w:bCs w:val="false"/>
        </w:rPr>
        <w:t xml:space="preserve">Tabel 1.1 Luaran kegiatan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56"/>
        <w:gridCol w:w="2619"/>
        <w:gridCol w:w="4762"/>
      </w:tblGrid>
      <w:tr>
        <w:trPr>
          <w:tblHeader/>
        </w:trPr>
        <w:tc>
          <w:tcPr>
            <w:tcW w:type="dxa" w:w="55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No</w:t>
            </w:r>
          </w:p>
        </w:tc>
        <w:tc>
          <w:tcPr>
            <w:tcW w:type="dxa" w:w="261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Luaran</w:t>
            </w:r>
          </w:p>
        </w:tc>
        <w:tc>
          <w:tcPr>
            <w:tcW w:type="dxa" w:w="476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Keterangan</w:t>
            </w:r>
          </w:p>
        </w:tc>
      </w:tr>
      <w:tr>
        <w:trPr>
          <w:cantSplit/>
        </w:trPr>
        <w:tc>
          <w:tcPr>
            <w:tcW w:type="dxa" w:w="5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1</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Laporan kemajuan</w:t>
            </w:r>
          </w:p>
        </w:tc>
        <w:tc>
          <w:tcPr>
            <w:tcW w:type="dxa" w:w="4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Luaran wajib; memuat capaian perancangan dan implementasi</w:t>
            </w:r>
          </w:p>
        </w:tc>
      </w:tr>
      <w:tr>
        <w:trPr>
          <w:cantSplit/>
        </w:trPr>
        <w:tc>
          <w:tcPr>
            <w:tcW w:type="dxa" w:w="5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2</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Laporan akhir</w:t>
            </w:r>
          </w:p>
        </w:tc>
        <w:tc>
          <w:tcPr>
            <w:tcW w:type="dxa" w:w="4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Luaran wajib; memuat hasil pengujian, uji coba, dan evaluasi</w:t>
            </w:r>
          </w:p>
        </w:tc>
      </w:tr>
      <w:tr>
        <w:trPr>
          <w:cantSplit/>
        </w:trPr>
        <w:tc>
          <w:tcPr>
            <w:tcW w:type="dxa" w:w="5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3</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Prototipe fungsional</w:t>
            </w:r>
          </w:p>
        </w:tc>
        <w:tc>
          <w:tcPr>
            <w:tcW w:type="dxa" w:w="4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Luaran wajib; aplikasi web presensi yang berjalan di server, bot Telegram, dan kode sumber</w:t>
            </w:r>
          </w:p>
        </w:tc>
      </w:tr>
      <w:tr>
        <w:trPr>
          <w:cantSplit/>
        </w:trPr>
        <w:tc>
          <w:tcPr>
            <w:tcW w:type="dxa" w:w="5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4</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Akun media sosial</w:t>
            </w:r>
          </w:p>
        </w:tc>
        <w:tc>
          <w:tcPr>
            <w:tcW w:type="dxa" w:w="4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Luaran wajib; dokumentasi proses dan diseminasi</w:t>
            </w:r>
          </w:p>
        </w:tc>
      </w:tr>
      <w:tr>
        <w:trPr>
          <w:cantSplit/>
        </w:trPr>
        <w:tc>
          <w:tcPr>
            <w:tcW w:type="dxa" w:w="5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5</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Video prototipe</w:t>
            </w:r>
          </w:p>
        </w:tc>
        <w:tc>
          <w:tcPr>
            <w:tcW w:type="dxa" w:w="4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Luaran wajib yang diunggah ke laman Simbelmawa </w:t>
            </w:r>
            <w:r>
              <w:rPr>
                <w:sz w:val="20"/>
                <w:szCs w:val="20"/>
                <w:highlight w:val="yellow"/>
              </w:rPr>
              <w:t xml:space="preserve">[VERIFIKASI: cek panduan terbaru]</w:t>
            </w:r>
          </w:p>
        </w:tc>
      </w:tr>
      <w:tr>
        <w:trPr>
          <w:cantSplit/>
        </w:trPr>
        <w:tc>
          <w:tcPr>
            <w:tcW w:type="dxa" w:w="5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6</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Draf artikel ilmiah</w:t>
            </w:r>
          </w:p>
        </w:tc>
        <w:tc>
          <w:tcPr>
            <w:tcW w:type="dxa" w:w="4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Luaran tambahan; siap dikirim ke jurnal nasional terakreditasi SINTA</w:t>
            </w:r>
          </w:p>
        </w:tc>
      </w:tr>
      <w:tr>
        <w:trPr>
          <w:cantSplit/>
        </w:trPr>
        <w:tc>
          <w:tcPr>
            <w:tcW w:type="dxa" w:w="5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7</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Buku panduan pengguna</w:t>
            </w:r>
          </w:p>
        </w:tc>
        <w:tc>
          <w:tcPr>
            <w:tcW w:type="dxa" w:w="47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Luaran tambahan; pegangan admin, guru, dan wali kelas agar sistem tetap dipakai setelah program</w:t>
            </w:r>
          </w:p>
        </w:tc>
      </w:tr>
    </w:tbl>
    <w:p>
      <w:pPr>
        <w:spacing w:after="120" w:before="0"/>
      </w:pPr>
    </w:p>
    <w:p>
      <w:pPr>
        <w:pStyle w:val="Heading2"/>
        <w:keepNext/>
        <w:spacing w:after="60" w:before="120" w:line="276" w:lineRule="auto"/>
        <w:jc w:val="left"/>
      </w:pPr>
      <w:r>
        <w:rPr>
          <w:rFonts w:ascii="Times New Roman" w:cs="Times New Roman" w:eastAsia="Times New Roman" w:hAnsi="Times New Roman"/>
          <w:b/>
          <w:bCs/>
          <w:sz w:val="24"/>
          <w:szCs w:val="24"/>
        </w:rPr>
        <w:t xml:space="preserve">1.5 Manfaat</w:t>
      </w:r>
    </w:p>
    <w:p>
      <w:pPr>
        <w:pStyle w:val="ListParagraph"/>
        <w:numPr>
          <w:ilvl w:val="0"/>
          <w:numId w:val="5"/>
        </w:numPr>
        <w:spacing w:after="0" w:before="0" w:line="276" w:lineRule="auto"/>
        <w:jc w:val="both"/>
      </w:pPr>
      <w:r>
        <w:rPr>
          <w:b/>
          <w:bCs/>
        </w:rPr>
        <w:t xml:space="preserve">Bagi guru dan sekolah:</w:t>
      </w:r>
      <w:r>
        <w:t xml:space="preserve"> waktu presensi per sesi berkurang, wali kelas tidak lagi merekap manual, dan sekolah memperoleh data kehadiran yang dapat diaudit tanpa membeli perangkat khusus.</w:t>
      </w:r>
    </w:p>
    <w:p>
      <w:pPr>
        <w:pStyle w:val="ListParagraph"/>
        <w:numPr>
          <w:ilvl w:val="0"/>
          <w:numId w:val="5"/>
        </w:numPr>
        <w:spacing w:after="0" w:before="0" w:line="276" w:lineRule="auto"/>
        <w:jc w:val="both"/>
      </w:pPr>
      <w:r>
        <w:rPr>
          <w:b/>
          <w:bCs/>
        </w:rPr>
        <w:t xml:space="preserve">Bagi siswa dan orang tua:</w:t>
      </w:r>
      <w:r>
        <w:t xml:space="preserve"> siswa cukup menekan satu tombol di ponselnya untuk presensi; orang tua mengetahui kedatangan anak pada hari yang sama dan menerima ringkasan kumulatif mingguan.</w:t>
      </w:r>
    </w:p>
    <w:p>
      <w:pPr>
        <w:pStyle w:val="ListParagraph"/>
        <w:numPr>
          <w:ilvl w:val="0"/>
          <w:numId w:val="5"/>
        </w:numPr>
        <w:spacing w:after="0" w:before="0" w:line="276" w:lineRule="auto"/>
        <w:jc w:val="both"/>
      </w:pPr>
      <w:r>
        <w:rPr>
          <w:b/>
          <w:bCs/>
        </w:rPr>
        <w:t xml:space="preserve">Bagi tim pengusul:</w:t>
      </w:r>
      <w:r>
        <w:t xml:space="preserve"> pengalaman merancang aplikasi web untuk pengguna nyata, termasuk keamanan validasi lokasi dan tata kelola data anak.</w:t>
      </w:r>
    </w:p>
    <w:p>
      <w:pPr>
        <w:pStyle w:val="ListParagraph"/>
        <w:numPr>
          <w:ilvl w:val="0"/>
          <w:numId w:val="5"/>
        </w:numPr>
        <w:spacing w:after="0" w:before="0" w:line="276" w:lineRule="auto"/>
        <w:jc w:val="both"/>
      </w:pPr>
      <w:r>
        <w:rPr>
          <w:b/>
          <w:bCs/>
        </w:rPr>
        <w:t xml:space="preserve">Bagi ilmu pengetahuan dan masyarakat:</w:t>
      </w:r>
      <w:r>
        <w:t xml:space="preserve"> model presensi berbasis web berbiaya rendah yang dapat ditiru sekolah lain yang memiliki Wi-Fi.</w:t>
      </w:r>
    </w:p>
    <w:p>
      <w:pPr>
        <w:pStyle w:val="Heading1"/>
        <w:keepNext/>
        <w:spacing w:after="120" w:before="240" w:line="276" w:lineRule="auto"/>
        <w:jc w:val="center"/>
      </w:pPr>
      <w:r>
        <w:rPr>
          <w:rFonts w:ascii="Times New Roman" w:cs="Times New Roman" w:eastAsia="Times New Roman" w:hAnsi="Times New Roman"/>
          <w:b/>
          <w:bCs/>
          <w:sz w:val="24"/>
          <w:szCs w:val="24"/>
        </w:rPr>
        <w:t xml:space="preserve">BAB 2. TINJAUAN PUSTAKA</w:t>
      </w:r>
    </w:p>
    <w:p>
      <w:pPr>
        <w:pStyle w:val="Heading2"/>
        <w:keepNext/>
        <w:spacing w:after="60" w:before="120" w:line="276" w:lineRule="auto"/>
        <w:jc w:val="left"/>
      </w:pPr>
      <w:r>
        <w:rPr>
          <w:rFonts w:ascii="Times New Roman" w:cs="Times New Roman" w:eastAsia="Times New Roman" w:hAnsi="Times New Roman"/>
          <w:b/>
          <w:bCs/>
          <w:sz w:val="24"/>
          <w:szCs w:val="24"/>
        </w:rPr>
        <w:t xml:space="preserve">2.1 Kehadiran Siswa dan Hasil Belajar</w:t>
      </w:r>
    </w:p>
    <w:p>
      <w:pPr>
        <w:spacing w:after="0" w:before="0" w:line="276" w:lineRule="auto"/>
        <w:ind w:firstLine="567"/>
        <w:jc w:val="both"/>
      </w:pPr>
      <w:r>
        <w:t xml:space="preserve">Gottfried (2010) menguji hubungan kehadiran dan prestasi pada siswa sekolah dasar dan menengah pertama di Philadelphia dengan model efek tetap dan variabel instrumental, dan menemukan pengaruh positif jumlah hari hadir terhadap hasil belajar. Balfanz dan Byrnes (2012) mendefinisikan ketidakhadiran kronis sebagai absen sedikitnya 10% hari sekolah. Temuan ini menjadi dasar Hadirku menghitung persentase ketidakhadiran kumulatif dan memberi peringatan dini kepada wali kelas.</w:t>
      </w:r>
    </w:p>
    <w:p>
      <w:pPr>
        <w:pStyle w:val="Heading2"/>
        <w:keepNext/>
        <w:spacing w:after="60" w:before="120" w:line="276" w:lineRule="auto"/>
        <w:jc w:val="left"/>
      </w:pPr>
      <w:r>
        <w:rPr>
          <w:rFonts w:ascii="Times New Roman" w:cs="Times New Roman" w:eastAsia="Times New Roman" w:hAnsi="Times New Roman"/>
          <w:b/>
          <w:bCs/>
          <w:sz w:val="24"/>
          <w:szCs w:val="24"/>
        </w:rPr>
        <w:t xml:space="preserve">2.2 Presensi Konvensional dan Kendalanya</w:t>
      </w:r>
    </w:p>
    <w:p>
      <w:pPr>
        <w:spacing w:after="0" w:before="0" w:line="276" w:lineRule="auto"/>
        <w:ind w:firstLine="567"/>
        <w:jc w:val="both"/>
      </w:pPr>
      <w:r>
        <w:t xml:space="preserve">Presensi manual bergantung pada ketelitian guru di setiap sesi. Pramesti dan Febrianto (2024) melaporkan bahwa pencatatan manual di sekolah dasar rawan kesalahan dan memakan waktu, dan penerapan presensi digital berbasis AppSheet mengurangi kesalahan pencatatan serta waktu administrasi kehadiran guru. Pada presensi siswa, Nugraha dan Allaami (2025) mencatat celah ketika siswa tidak hadir tanpa sepengetahuan orang tua karena informasi dari buku presensi tidak sampai tepat waktu.</w:t>
      </w:r>
    </w:p>
    <w:p>
      <w:pPr>
        <w:pStyle w:val="Heading2"/>
        <w:keepNext/>
        <w:spacing w:after="60" w:before="120" w:line="276" w:lineRule="auto"/>
        <w:jc w:val="left"/>
      </w:pPr>
      <w:r>
        <w:rPr>
          <w:rFonts w:ascii="Times New Roman" w:cs="Times New Roman" w:eastAsia="Times New Roman" w:hAnsi="Times New Roman"/>
          <w:b/>
          <w:bCs/>
          <w:sz w:val="24"/>
          <w:szCs w:val="24"/>
        </w:rPr>
        <w:t xml:space="preserve">2.3 Presensi Berbasis Lokasi dan Sistem Terdahulu</w:t>
      </w:r>
    </w:p>
    <w:p>
      <w:pPr>
        <w:spacing w:after="0" w:before="0" w:line="276" w:lineRule="auto"/>
        <w:ind w:firstLine="567"/>
        <w:jc w:val="both"/>
      </w:pPr>
      <w:r>
        <w:t xml:space="preserve">Peramban utama menyediakan Geolocation API, standar W3C yang memberi aplikasi web koordinat perangkat beserta perkiraan akurasinya dalam meter setelah pengguna memberi izin (W3C, 2024). Ponsel ber-GPS umumnya akurat dalam radius 4,9 m di ruang terbuka, dan akurasinya menurun di dekat gedung, jembatan, dan pepohonan (GPS.gov, t.t.). </w:t>
      </w:r>
      <w:r>
        <w:rPr>
          <w:i/>
          <w:iCs/>
        </w:rPr>
        <w:t xml:space="preserve">Geofencing</w:t>
      </w:r>
      <w:r>
        <w:t xml:space="preserve"> memanfaatkan koordinat itu untuk memeriksa apakah perangkat berada di dalam batas area tertentu, biasanya dengan menghitung jarak memakai rumus Haversine (Sudirman dkk., 2025). Hadirku menetapkan radius dan ambang akurasi dari pengukuran lapangan.</w:t>
      </w:r>
    </w:p>
    <w:p>
      <w:pPr>
        <w:spacing w:after="0" w:before="0" w:line="276" w:lineRule="auto"/>
        <w:ind w:firstLine="567"/>
        <w:jc w:val="both"/>
      </w:pPr>
      <w:r>
        <w:t xml:space="preserve">Validasi lokasi dari ponsel punya kelemahan: pengguna dapat memasang aplikasi pemalsu lokasi, dan aplikasi web di peramban tidak dapat memeriksa pengaturan lokasi palsu di sistem operasi. Tehamen dkk. (2026) menambahkan kode QR dinamis sebagai lapis kedua. Hadirku memilih pemeriksaan jaringan: server hanya menerima presensi dari alamat IP publik jaringan Wi-Fi sekolah, sehingga siswa harus benar-benar berada dalam jangkauan Wi-Fi sekolah. Tabel 2.1 merangkum penelitian yang paling dekat dengan usulan ini.</w:t>
      </w:r>
    </w:p>
    <w:p>
      <w:pPr>
        <w:keepNext/>
        <w:spacing w:after="60" w:before="60" w:line="276" w:lineRule="auto"/>
        <w:jc w:val="center"/>
      </w:pPr>
      <w:r>
        <w:rPr>
          <w:b w:val="false"/>
          <w:bCs w:val="false"/>
        </w:rPr>
        <w:t xml:space="preserve">Tabel 2.1 Penelitian terdahulu dan posisi usulan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746"/>
        <w:gridCol w:w="2143"/>
        <w:gridCol w:w="4048"/>
      </w:tblGrid>
      <w:tr>
        <w:trPr>
          <w:tblHeader/>
        </w:trPr>
        <w:tc>
          <w:tcPr>
            <w:tcW w:type="dxa" w:w="174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Penelitian</w:t>
            </w:r>
          </w:p>
        </w:tc>
        <w:tc>
          <w:tcPr>
            <w:tcW w:type="dxa" w:w="214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Teknologi dan konteks</w:t>
            </w:r>
          </w:p>
        </w:tc>
        <w:tc>
          <w:tcPr>
            <w:tcW w:type="dxa" w:w="404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Temuan dan relevansi</w:t>
            </w:r>
          </w:p>
        </w:tc>
      </w:tr>
      <w:tr>
        <w:trPr>
          <w:cantSplit/>
        </w:trPr>
        <w:tc>
          <w:tcPr>
            <w:tcW w:type="dxa" w:w="17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Nugraha dan Allaami (2025)</w:t>
            </w:r>
          </w:p>
        </w:tc>
        <w:tc>
          <w:tcPr>
            <w:tcW w:type="dxa" w:w="2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RFID + ESP32 + WhatsApp, SDN 2 Astanajapura</w:t>
            </w:r>
          </w:p>
        </w:tc>
        <w:tc>
          <w:tcPr>
            <w:tcW w:type="dxa" w:w="40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Notifikasi kepada orang tua diuji langsung di sekolah; memerlukan perangkat pembaca di sekolah</w:t>
            </w:r>
          </w:p>
        </w:tc>
      </w:tr>
      <w:tr>
        <w:trPr>
          <w:cantSplit/>
        </w:trPr>
        <w:tc>
          <w:tcPr>
            <w:tcW w:type="dxa" w:w="17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Al Ma’ruf dan Aryanto (2025)</w:t>
            </w:r>
          </w:p>
        </w:tc>
        <w:tc>
          <w:tcPr>
            <w:tcW w:type="dxa" w:w="2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Kode QR + geolokasi, SMK Negeri 1 Nanga Pinoh</w:t>
            </w:r>
          </w:p>
        </w:tc>
        <w:tc>
          <w:tcPr>
            <w:tcW w:type="dxa" w:w="40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Validasi lokasi dalam radius tertentu menekan kecurangan dan mempercepat rekap</w:t>
            </w:r>
          </w:p>
        </w:tc>
      </w:tr>
      <w:tr>
        <w:trPr>
          <w:cantSplit/>
        </w:trPr>
        <w:tc>
          <w:tcPr>
            <w:tcW w:type="dxa" w:w="17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Sudirman dkk. (2025)</w:t>
            </w:r>
          </w:p>
        </w:tc>
        <w:tc>
          <w:tcPr>
            <w:tcW w:type="dxa" w:w="2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Geofencing waktu nyata, SMK Islamic Center Baiturrahman</w:t>
            </w:r>
          </w:p>
        </w:tc>
        <w:tc>
          <w:tcPr>
            <w:tcW w:type="dxa" w:w="40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Verifikasi lokasi siswa disertai notifikasi kepada orang tua</w:t>
            </w:r>
          </w:p>
        </w:tc>
      </w:tr>
      <w:tr>
        <w:trPr>
          <w:cantSplit/>
        </w:trPr>
        <w:tc>
          <w:tcPr>
            <w:tcW w:type="dxa" w:w="17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Tehamen dkk. (2026)</w:t>
            </w:r>
          </w:p>
        </w:tc>
        <w:tc>
          <w:tcPr>
            <w:tcW w:type="dxa" w:w="2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QR dinamis + geofencing</w:t>
            </w:r>
          </w:p>
        </w:tc>
        <w:tc>
          <w:tcPr>
            <w:tcW w:type="dxa" w:w="40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Lapis kedua di luar koordinat GPS untuk memvalidasi kehadiran</w:t>
            </w:r>
          </w:p>
        </w:tc>
      </w:tr>
      <w:tr>
        <w:trPr>
          <w:cantSplit/>
        </w:trPr>
        <w:tc>
          <w:tcPr>
            <w:tcW w:type="dxa" w:w="17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Usulan ini (Hadirku)</w:t>
            </w:r>
          </w:p>
        </w:tc>
        <w:tc>
          <w:tcPr>
            <w:tcW w:type="dxa" w:w="2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Web + GPS + jaringan Wi-Fi sekolah + Telegram, SMA</w:t>
            </w:r>
          </w:p>
        </w:tc>
        <w:tc>
          <w:tcPr>
            <w:tcW w:type="dxa" w:w="40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Validasi lokasi dan jaringan, pengikatan perangkat, pencocokan silang kelas, log audit, ringkasan mingguan, kepatuhan UU PDP</w:t>
            </w:r>
          </w:p>
        </w:tc>
      </w:tr>
    </w:tbl>
    <w:p>
      <w:pPr>
        <w:spacing w:after="120" w:before="0"/>
      </w:pPr>
    </w:p>
    <w:p>
      <w:pPr>
        <w:pStyle w:val="Heading2"/>
        <w:keepNext/>
        <w:spacing w:after="60" w:before="120" w:line="276" w:lineRule="auto"/>
        <w:jc w:val="left"/>
      </w:pPr>
      <w:r>
        <w:rPr>
          <w:rFonts w:ascii="Times New Roman" w:cs="Times New Roman" w:eastAsia="Times New Roman" w:hAnsi="Times New Roman"/>
          <w:b/>
          <w:bCs/>
          <w:sz w:val="24"/>
          <w:szCs w:val="24"/>
        </w:rPr>
        <w:t xml:space="preserve">2.4 Keterlibatan Orang Tua melalui Informasi Kehadiran</w:t>
      </w:r>
    </w:p>
    <w:p>
      <w:pPr>
        <w:spacing w:after="0" w:before="0" w:line="276" w:lineRule="auto"/>
        <w:ind w:firstLine="567"/>
        <w:jc w:val="both"/>
      </w:pPr>
      <w:r>
        <w:t xml:space="preserve">Bergman dan Chan (2021) menghubungkan sistem informasi sekolah dengan layanan pesan singkat untuk mengirim peringatan otomatis mingguan kepada orang tua siswa sekolah menengah. Intervensi itu menaikkan kehadiran kelas 12% dengan biaya kurang dari 63 dolar AS untuk lebih dari 32.000 pesan dalam setahun. Rogers dan Feller (2018) menunjukkan bahwa orang tua cenderung meremehkan total absen anaknya, dan informasi kumulatif mengoreksi keyakinan itu. Dua temuan ini menjadi dasar desain notifikasi Hadirku: pesan waktu nyata untuk kejadian harian dan ringkasan kumulatif setiap pekan. Tim memakai Telegram Bot API karena layanan ini resmi, tidak memungut biaya per pesan, dan mendukung pengiriman teks serta berkas (Telegram, 2026).</w:t>
      </w:r>
    </w:p>
    <w:p>
      <w:pPr>
        <w:pStyle w:val="Heading2"/>
        <w:keepNext/>
        <w:spacing w:after="60" w:before="120" w:line="276" w:lineRule="auto"/>
        <w:jc w:val="left"/>
      </w:pPr>
      <w:r>
        <w:rPr>
          <w:rFonts w:ascii="Times New Roman" w:cs="Times New Roman" w:eastAsia="Times New Roman" w:hAnsi="Times New Roman"/>
          <w:b/>
          <w:bCs/>
          <w:sz w:val="24"/>
          <w:szCs w:val="24"/>
        </w:rPr>
        <w:t xml:space="preserve">2.5 Pelindungan Data Lokasi dan Data Anak</w:t>
      </w:r>
    </w:p>
    <w:p>
      <w:pPr>
        <w:spacing w:after="0" w:before="0" w:line="276" w:lineRule="auto"/>
        <w:ind w:firstLine="567"/>
        <w:jc w:val="both"/>
      </w:pPr>
      <w:r>
        <w:t xml:space="preserve">UU No. 27 Tahun 2022 menggolongkan data anak sebagai data pribadi spesifik (Pasal 4), mewajibkan persetujuan orang tua atau wali untuk memproses data anak (Pasal 25), dan mewajibkan penilaian dampak untuk pemrosesan berisiko tinggi seperti pemantauan sistematis (Pasal 34). Data lokasi siswa masuk kategori ini. UNESCO (2023) juga mencatat hampir seperenam negara melarang ponsel di sekolah. Karena itu Hadirku mengambil lokasi hanya pada saat siswa menekan tombol presensi, menyimpan koordinat mentah paling lama 30 hari untuk audit, dan tetap menyediakan presensi manual oleh guru bagi siswa yang tidak membawa ponsel.</w:t>
      </w:r>
    </w:p>
    <w:p>
      <w:pPr>
        <w:pStyle w:val="Heading1"/>
        <w:keepNext/>
        <w:spacing w:after="120" w:before="240" w:line="276" w:lineRule="auto"/>
        <w:jc w:val="center"/>
      </w:pPr>
      <w:r>
        <w:rPr>
          <w:rFonts w:ascii="Times New Roman" w:cs="Times New Roman" w:eastAsia="Times New Roman" w:hAnsi="Times New Roman"/>
          <w:b/>
          <w:bCs/>
          <w:sz w:val="24"/>
          <w:szCs w:val="24"/>
        </w:rPr>
        <w:t xml:space="preserve">BAB 3. TAHAP PELAKSANAAN</w:t>
      </w:r>
    </w:p>
    <w:p>
      <w:pPr>
        <w:spacing w:after="0" w:before="0" w:line="276" w:lineRule="auto"/>
        <w:ind w:firstLine="567"/>
        <w:jc w:val="both"/>
      </w:pPr>
      <w:r>
        <w:t xml:space="preserve">Tim memakai model </w:t>
      </w:r>
      <w:r>
        <w:rPr>
          <w:i/>
          <w:iCs/>
        </w:rPr>
        <w:t xml:space="preserve">prototyping</w:t>
      </w:r>
      <w:r>
        <w:t xml:space="preserve"> iteratif (Pressman dan Maxim, 2020): membangun versi awal, meminta umpan balik pengguna, lalu memperbaiki rancangan. Pelaksanaan terbagi menjadi tahap pengajuan proposal dan tahap setelah proposal diterima. Gambar 3.1 memperlihatkan tahap kedua selama empat bulan.</w:t>
      </w:r>
    </w:p>
    <w:p>
      <w:pPr>
        <w:keepNext/>
        <w:spacing w:after="0" w:before="120"/>
        <w:jc w:val="center"/>
      </w:pPr>
      <w:r>
        <w:drawing>
          <wp:inline distT="0" distB="0" distL="0" distR="0">
            <wp:extent cx="4143375"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43375" cy="1943100"/>
                    </a:xfrm>
                    <a:prstGeom prst="rect">
                      <a:avLst/>
                    </a:prstGeom>
                  </pic:spPr>
                </pic:pic>
              </a:graphicData>
            </a:graphic>
          </wp:inline>
        </w:drawing>
      </w:r>
    </w:p>
    <w:p>
      <w:pPr>
        <w:keepNext w:val="false"/>
        <w:spacing w:after="60" w:before="60" w:line="276" w:lineRule="auto"/>
        <w:jc w:val="center"/>
      </w:pPr>
      <w:r>
        <w:rPr>
          <w:b w:val="false"/>
          <w:bCs w:val="false"/>
        </w:rPr>
        <w:t xml:space="preserve">Gambar 3.1 Alur tahap setelah proposal diterima</w:t>
      </w:r>
    </w:p>
    <w:p>
      <w:pPr>
        <w:pStyle w:val="Heading2"/>
        <w:keepNext/>
        <w:spacing w:after="60" w:before="120" w:line="276" w:lineRule="auto"/>
        <w:jc w:val="left"/>
      </w:pPr>
      <w:r>
        <w:rPr>
          <w:rFonts w:ascii="Times New Roman" w:cs="Times New Roman" w:eastAsia="Times New Roman" w:hAnsi="Times New Roman"/>
          <w:b/>
          <w:bCs/>
          <w:sz w:val="24"/>
          <w:szCs w:val="24"/>
        </w:rPr>
        <w:t xml:space="preserve">3.1 Tahap Pengajuan Proposal</w:t>
      </w:r>
    </w:p>
    <w:p>
      <w:pPr>
        <w:spacing w:after="0" w:before="0" w:line="276" w:lineRule="auto"/>
        <w:ind w:firstLine="567"/>
        <w:jc w:val="both"/>
      </w:pPr>
      <w:r>
        <w:t xml:space="preserve">Sebelum mengunggah proposal, tim mewawancarai </w:t>
      </w:r>
      <w:r>
        <w:rPr>
          <w:highlight w:val="yellow"/>
        </w:rPr>
        <w:t xml:space="preserve">[VERIFIKASI: pihak sekolah yang sudah ditemui]</w:t>
      </w:r>
      <w:r>
        <w:t xml:space="preserve"> dan mengamati presensi di </w:t>
      </w:r>
      <w:r>
        <w:rPr>
          <w:highlight w:val="yellow"/>
        </w:rPr>
        <w:t xml:space="preserve">[VERIFIKASI: jumlah]</w:t>
      </w:r>
      <w:r>
        <w:t xml:space="preserve"> sesi pelajaran untuk merumuskan masalah pada subbab 1.1. Kepala sekolah menyatakan kesediaan menjadi lokasi uji coba (Lampiran 7). Tim menelusuri pustaka dan sistem presensi terdahulu (Bab 2), menyusun rancangan konsep beserta alur validasi (Lampiran 5), lalu menghitung anggaran dan jadwal berdasarkan harga pasar dan kalender akademik sekolah.</w:t>
      </w:r>
    </w:p>
    <w:p>
      <w:pPr>
        <w:pStyle w:val="Heading2"/>
        <w:keepNext/>
        <w:spacing w:after="60" w:before="120" w:line="276" w:lineRule="auto"/>
        <w:jc w:val="left"/>
      </w:pPr>
      <w:r>
        <w:rPr>
          <w:rFonts w:ascii="Times New Roman" w:cs="Times New Roman" w:eastAsia="Times New Roman" w:hAnsi="Times New Roman"/>
          <w:b/>
          <w:bCs/>
          <w:sz w:val="24"/>
          <w:szCs w:val="24"/>
        </w:rPr>
        <w:t xml:space="preserve">3.2 Tahap Setelah Proposal Diterima</w:t>
      </w:r>
    </w:p>
    <w:p>
      <w:pPr>
        <w:pStyle w:val="Heading3"/>
        <w:keepNext/>
        <w:spacing w:after="60" w:before="120" w:line="276" w:lineRule="auto"/>
        <w:jc w:val="left"/>
      </w:pPr>
      <w:r>
        <w:rPr>
          <w:rFonts w:ascii="Times New Roman" w:cs="Times New Roman" w:eastAsia="Times New Roman" w:hAnsi="Times New Roman"/>
          <w:b/>
          <w:bCs/>
          <w:sz w:val="24"/>
          <w:szCs w:val="24"/>
        </w:rPr>
        <w:t xml:space="preserve">3.2.1 Persiapan dan Perizinan</w:t>
      </w:r>
    </w:p>
    <w:p>
      <w:pPr>
        <w:spacing w:after="0" w:before="0" w:line="276" w:lineRule="auto"/>
        <w:ind w:firstLine="567"/>
        <w:jc w:val="both"/>
      </w:pPr>
      <w:r>
        <w:t xml:space="preserve">Tim dan wakil kepala sekolah menyepakati aturan penggunaan ponsel untuk presensi serta menetapkan tiga rombongan belajar uji coba. Orang tua siswa di rombel tersebut menerima formulir persetujuan sesuai Pasal 25 UU PDP. Tim menyusun penilaian dampak pelindungan data yang memuat jenis data, tujuan, retensi, hak akses, dan mitigasi risiko.</w:t>
      </w:r>
    </w:p>
    <w:p>
      <w:pPr>
        <w:pStyle w:val="Heading3"/>
        <w:keepNext/>
        <w:spacing w:after="60" w:before="120" w:line="276" w:lineRule="auto"/>
        <w:jc w:val="left"/>
      </w:pPr>
      <w:r>
        <w:rPr>
          <w:rFonts w:ascii="Times New Roman" w:cs="Times New Roman" w:eastAsia="Times New Roman" w:hAnsi="Times New Roman"/>
          <w:b/>
          <w:bCs/>
          <w:sz w:val="24"/>
          <w:szCs w:val="24"/>
        </w:rPr>
        <w:t xml:space="preserve">3.2.2 Analisis Kebutuhan dan Survei Lokasi</w:t>
      </w:r>
    </w:p>
    <w:p>
      <w:pPr>
        <w:spacing w:after="0" w:before="0" w:line="276" w:lineRule="auto"/>
        <w:ind w:firstLine="567"/>
        <w:jc w:val="both"/>
      </w:pPr>
      <w:r>
        <w:t xml:space="preserve">Tim memperdalam wawancara dengan guru, wali kelas, guru BK, dan tata usaha, lalu menyebar kuesioner kepada siswa dan orang tua tentang kepemilikan ponsel dan akses Telegram. Waktu presensi manual diukur dengan pencatat waktu pada sedikitnya 10 sesi pelajaran. Bersama pengelola jaringan sekolah, tim memetakan batas area sekolah, mengukur akurasi GPS di gerbang, lorong, dan ruang kelas dengan beberapa merek ponsel, mencatat alamat IP publik Wi-Fi sekolah, dan menguji kapasitas Wi-Fi pada jam kedatangan.</w:t>
      </w:r>
    </w:p>
    <w:p>
      <w:pPr>
        <w:pStyle w:val="Heading3"/>
        <w:keepNext/>
        <w:spacing w:after="60" w:before="120" w:line="276" w:lineRule="auto"/>
        <w:jc w:val="left"/>
      </w:pPr>
      <w:r>
        <w:rPr>
          <w:rFonts w:ascii="Times New Roman" w:cs="Times New Roman" w:eastAsia="Times New Roman" w:hAnsi="Times New Roman"/>
          <w:b/>
          <w:bCs/>
          <w:sz w:val="24"/>
          <w:szCs w:val="24"/>
        </w:rPr>
        <w:t xml:space="preserve">3.2.3 Perancangan</w:t>
      </w:r>
    </w:p>
    <w:p>
      <w:pPr>
        <w:spacing w:after="0" w:before="0" w:line="276" w:lineRule="auto"/>
        <w:ind w:firstLine="567"/>
        <w:jc w:val="both"/>
      </w:pPr>
      <w:r>
        <w:t xml:space="preserve">Tim merancang arsitektur, skema basis data, alur validasi, aturan anomali, dan antarmuka setiap peran. Satu presensi sah jika memenuhi lima syarat: perangkat terdaftar, koordinat di dalam area sekolah, akurasi di bawah ambang, alamat IP dari jaringan sekolah, dan waktu di dalam jendela presensi. Aturan anomali awal menandai koordinat identik yang berulang, perpindahan lokasi yang tidak wajar, beberapa akun pada satu perangkat, dan siswa yang tercatat hadir tetapi tidak ada di kelas. Guru dan wali kelas menilai prototipe antarmuka interaktif sebelum pembangunan dimulai.</w:t>
      </w:r>
    </w:p>
    <w:p>
      <w:pPr>
        <w:pStyle w:val="Heading3"/>
        <w:keepNext/>
        <w:spacing w:after="60" w:before="120" w:line="276" w:lineRule="auto"/>
        <w:jc w:val="left"/>
      </w:pPr>
      <w:r>
        <w:rPr>
          <w:rFonts w:ascii="Times New Roman" w:cs="Times New Roman" w:eastAsia="Times New Roman" w:hAnsi="Times New Roman"/>
          <w:b/>
          <w:bCs/>
          <w:sz w:val="24"/>
          <w:szCs w:val="24"/>
        </w:rPr>
        <w:t xml:space="preserve">3.2.4 Implementasi</w:t>
      </w:r>
    </w:p>
    <w:p>
      <w:pPr>
        <w:spacing w:after="0" w:before="0" w:line="276" w:lineRule="auto"/>
        <w:ind w:firstLine="567"/>
        <w:jc w:val="both"/>
      </w:pPr>
      <w:r>
        <w:t xml:space="preserve">Pembangunan berjalan dalam tiga siklus dua mingguan. Siklus pertama menghasilkan halaman presensi siswa dan layanan validasi di server. Siklus kedua menghasilkan modul sekolah: presensi kelas terisi otomatis, antrean audit wali kelas, rekap dan ekspor CSV, presensi manual oleh guru piket, dan manajemen data. Siklus ketiga menghasilkan bot Telegram untuk notifikasi, ringkasan mingguan, dan pengajuan izin. Seluruh komunikasi memakai HTTPS, dan log audit mencatat pelaku serta waktu setiap perubahan data.</w:t>
      </w:r>
    </w:p>
    <w:p>
      <w:pPr>
        <w:pStyle w:val="Heading3"/>
        <w:keepNext/>
        <w:spacing w:after="60" w:before="120" w:line="276" w:lineRule="auto"/>
        <w:jc w:val="left"/>
      </w:pPr>
      <w:r>
        <w:rPr>
          <w:rFonts w:ascii="Times New Roman" w:cs="Times New Roman" w:eastAsia="Times New Roman" w:hAnsi="Times New Roman"/>
          <w:b/>
          <w:bCs/>
          <w:sz w:val="24"/>
          <w:szCs w:val="24"/>
        </w:rPr>
        <w:t xml:space="preserve">3.2.5 Pengujian</w:t>
      </w:r>
    </w:p>
    <w:p>
      <w:pPr>
        <w:spacing w:after="0" w:before="0" w:line="276" w:lineRule="auto"/>
        <w:ind w:firstLine="567"/>
        <w:jc w:val="both"/>
      </w:pPr>
      <w:r>
        <w:t xml:space="preserve">Pengujian mencakup uji fungsional kotak hitam, uji kompatibilitas pada beberapa peramban dan ponsel kelas bawah sampai menengah, uji beban untuk kedatangan serentak, dan uji skenario kecurangan dengan relawan: presensi dari luar sekolah melalui data seluler, memakai aplikasi pemalsu lokasi, memakai akun teman di ponsel lain, dan meninggalkan kelas setelah presensi. Tabel 3.1 memuat indikator dan target.</w:t>
      </w:r>
    </w:p>
    <w:p>
      <w:pPr>
        <w:keepNext/>
        <w:spacing w:after="60" w:before="60" w:line="276" w:lineRule="auto"/>
        <w:jc w:val="center"/>
      </w:pPr>
      <w:r>
        <w:rPr>
          <w:b w:val="false"/>
          <w:bCs w:val="false"/>
        </w:rPr>
        <w:t xml:space="preserve">Tabel 3.1 Indikator keberhasilan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334"/>
        <w:gridCol w:w="2381"/>
        <w:gridCol w:w="2222"/>
      </w:tblGrid>
      <w:tr>
        <w:trPr>
          <w:tblHeader/>
        </w:trPr>
        <w:tc>
          <w:tcPr>
            <w:tcW w:type="dxa" w:w="333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Indikator</w:t>
            </w:r>
          </w:p>
        </w:tc>
        <w:tc>
          <w:tcPr>
            <w:tcW w:type="dxa" w:w="238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Cara ukur</w:t>
            </w:r>
          </w:p>
        </w:tc>
        <w:tc>
          <w:tcPr>
            <w:tcW w:type="dxa" w:w="222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Target</w:t>
            </w:r>
          </w:p>
        </w:tc>
      </w:tr>
      <w:tr>
        <w:trPr>
          <w:cantSplit/>
        </w:trPr>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Waktu dari membuka halaman sampai presensi tercatat</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Log server</w:t>
            </w:r>
          </w:p>
        </w:tc>
        <w:tc>
          <w:tcPr>
            <w:tcW w:type="dxa" w:w="22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Median ≤ 15 detik</w:t>
            </w:r>
          </w:p>
        </w:tc>
      </w:tr>
      <w:tr>
        <w:trPr>
          <w:cantSplit/>
        </w:trPr>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Presensi sah dari dalam sekolah yang diterima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Uji lapangan di titik-titik sekolah</w:t>
            </w:r>
          </w:p>
        </w:tc>
        <w:tc>
          <w:tcPr>
            <w:tcW w:type="dxa" w:w="22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 95%</w:t>
            </w:r>
          </w:p>
        </w:tc>
      </w:tr>
      <w:tr>
        <w:trPr>
          <w:cantSplit/>
        </w:trPr>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Presensi dari luar sekolah atau data seluler yang ditolak</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Uji skenario dengan relawan</w:t>
            </w:r>
          </w:p>
        </w:tc>
        <w:tc>
          <w:tcPr>
            <w:tcW w:type="dxa" w:w="22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100%</w:t>
            </w:r>
          </w:p>
        </w:tc>
      </w:tr>
      <w:tr>
        <w:trPr>
          <w:cantSplit/>
        </w:trPr>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Skenario kecurangan terdeteksi</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Uji skenario dengan relawan</w:t>
            </w:r>
          </w:p>
        </w:tc>
        <w:tc>
          <w:tcPr>
            <w:tcW w:type="dxa" w:w="22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 90% skenario</w:t>
            </w:r>
          </w:p>
        </w:tc>
      </w:tr>
      <w:tr>
        <w:trPr>
          <w:cantSplit/>
        </w:trPr>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Jeda presensi sampai notifikasi orang tua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Log server dan Telegram</w:t>
            </w:r>
          </w:p>
        </w:tc>
        <w:tc>
          <w:tcPr>
            <w:tcW w:type="dxa" w:w="22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 60 detik</w:t>
            </w:r>
          </w:p>
        </w:tc>
      </w:tr>
      <w:tr>
        <w:trPr>
          <w:cantSplit/>
        </w:trPr>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Waktu presensi per sesi pelajaran</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Pencatat waktu, sebelum dan sesudah</w:t>
            </w:r>
          </w:p>
        </w:tc>
        <w:tc>
          <w:tcPr>
            <w:tcW w:type="dxa" w:w="22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Turun ≥ 50%</w:t>
            </w:r>
          </w:p>
        </w:tc>
      </w:tr>
      <w:tr>
        <w:trPr>
          <w:cantSplit/>
        </w:trPr>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Akurasi data kehadiran</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Cocokkan dengan observasi langsung</w:t>
            </w:r>
          </w:p>
        </w:tc>
        <w:tc>
          <w:tcPr>
            <w:tcW w:type="dxa" w:w="22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 98%</w:t>
            </w:r>
          </w:p>
        </w:tc>
      </w:tr>
      <w:tr>
        <w:trPr>
          <w:cantSplit/>
        </w:trPr>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Skor kebergunaan (SUS) siswa, guru, orang tua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Kuesioner SUS</w:t>
            </w:r>
          </w:p>
        </w:tc>
        <w:tc>
          <w:tcPr>
            <w:tcW w:type="dxa" w:w="22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 68</w:t>
            </w:r>
          </w:p>
        </w:tc>
      </w:tr>
      <w:tr>
        <w:trPr>
          <w:cantSplit/>
        </w:trPr>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Orang tua rombel uji coba yang terhubung ke bot</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Data bot</w:t>
            </w:r>
          </w:p>
        </w:tc>
        <w:tc>
          <w:tcPr>
            <w:tcW w:type="dxa" w:w="22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 70%</w:t>
            </w:r>
          </w:p>
        </w:tc>
      </w:tr>
    </w:tbl>
    <w:p>
      <w:pPr>
        <w:spacing w:after="120" w:before="0"/>
      </w:pPr>
    </w:p>
    <w:p>
      <w:pPr>
        <w:pStyle w:val="Heading3"/>
        <w:keepNext/>
        <w:spacing w:after="60" w:before="120" w:line="276" w:lineRule="auto"/>
        <w:jc w:val="left"/>
      </w:pPr>
      <w:r>
        <w:rPr>
          <w:rFonts w:ascii="Times New Roman" w:cs="Times New Roman" w:eastAsia="Times New Roman" w:hAnsi="Times New Roman"/>
          <w:b/>
          <w:bCs/>
          <w:sz w:val="24"/>
          <w:szCs w:val="24"/>
        </w:rPr>
        <w:t xml:space="preserve">3.2.6 Uji Coba Lapangan dan Evaluasi</w:t>
      </w:r>
    </w:p>
    <w:p>
      <w:pPr>
        <w:spacing w:after="0" w:before="0" w:line="276" w:lineRule="auto"/>
        <w:ind w:firstLine="567"/>
        <w:jc w:val="both"/>
      </w:pPr>
      <w:r>
        <w:t xml:space="preserve">Sistem berjalan pada tiga rombel selama empat minggu dengan desain sebelum dan sesudah. Tim mengukur ulang waktu presensi dan akurasi data, lalu menyebar kuesioner </w:t>
      </w:r>
      <w:r>
        <w:rPr>
          <w:i/>
          <w:iCs/>
        </w:rPr>
        <w:t xml:space="preserve">System Usability Scale</w:t>
      </w:r>
      <w:r>
        <w:t xml:space="preserve"> (SUS) kepada siswa, guru, dan orang tua. SUS terdiri atas 10 butir dengan skor 0 sampai 100 (Brooke, 1996); tim menafsirkan skor dengan skala kata sifat Bangor dkk. (2009) dan memakai nilai 68 sebagai acuan rata-rata (Lewis dan Sauro, 2018). Wawancara dengan guru, wali kelas, siswa, dan orang tua melengkapi data kuantitatif untuk menjawab rumusan masalah ketiga.</w:t>
      </w:r>
    </w:p>
    <w:p>
      <w:pPr>
        <w:pStyle w:val="Heading3"/>
        <w:keepNext/>
        <w:spacing w:after="60" w:before="120" w:line="276" w:lineRule="auto"/>
        <w:jc w:val="left"/>
      </w:pPr>
      <w:r>
        <w:rPr>
          <w:rFonts w:ascii="Times New Roman" w:cs="Times New Roman" w:eastAsia="Times New Roman" w:hAnsi="Times New Roman"/>
          <w:b/>
          <w:bCs/>
          <w:sz w:val="24"/>
          <w:szCs w:val="24"/>
        </w:rPr>
        <w:t xml:space="preserve">3.2.7 Pemeliharaan, Serah Terima, dan Pelaporan</w:t>
      </w:r>
    </w:p>
    <w:p>
      <w:pPr>
        <w:spacing w:after="0" w:before="0" w:line="276" w:lineRule="auto"/>
        <w:ind w:firstLine="567"/>
        <w:jc w:val="both"/>
      </w:pPr>
      <w:r>
        <w:t xml:space="preserve">Selama uji coba tim memperbaiki galat serta menyesuaikan radius, ambang akurasi, dan aturan anomali. Pada bulan keempat admin tata usaha dan wali kelas mengikuti pelatihan, lalu menerima buku panduan, akun admin, dan kode sumber. Siswa memakai ponsel sendiri, sehingga perluasan ke seluruh rombel tidak memerlukan pembelian perangkat; sekolah cukup menanggung sewa server bulanan. Laporan kemajuan terbit pada bulan kedua dan laporan akhir pada bulan keempat, disertai video prototipe, akun media sosial, dan draf artikel ilmiah.</w:t>
      </w:r>
    </w:p>
    <w:p>
      <w:pPr>
        <w:pStyle w:val="Heading1"/>
        <w:keepNext/>
        <w:spacing w:after="120" w:before="240" w:line="276" w:lineRule="auto"/>
        <w:jc w:val="center"/>
      </w:pPr>
      <w:r>
        <w:rPr>
          <w:rFonts w:ascii="Times New Roman" w:cs="Times New Roman" w:eastAsia="Times New Roman" w:hAnsi="Times New Roman"/>
          <w:b/>
          <w:bCs/>
          <w:sz w:val="24"/>
          <w:szCs w:val="24"/>
        </w:rPr>
        <w:t xml:space="preserve">BAB 4. BIAYA DAN JADWAL KEGIATAN</w:t>
      </w:r>
    </w:p>
    <w:p>
      <w:pPr>
        <w:pStyle w:val="Heading2"/>
        <w:keepNext/>
        <w:spacing w:after="60" w:before="120" w:line="276" w:lineRule="auto"/>
        <w:jc w:val="left"/>
      </w:pPr>
      <w:r>
        <w:rPr>
          <w:rFonts w:ascii="Times New Roman" w:cs="Times New Roman" w:eastAsia="Times New Roman" w:hAnsi="Times New Roman"/>
          <w:b/>
          <w:bCs/>
          <w:sz w:val="24"/>
          <w:szCs w:val="24"/>
        </w:rPr>
        <w:t xml:space="preserve">4.1 Anggaran Biaya</w:t>
      </w:r>
    </w:p>
    <w:p>
      <w:pPr>
        <w:spacing w:after="0" w:before="0" w:line="276" w:lineRule="auto"/>
        <w:ind w:firstLine="567"/>
        <w:jc w:val="both"/>
      </w:pPr>
      <w:r>
        <w:t xml:space="preserve">Tim mengajukan dana Belmawa sebesar Rp5.930.000 dan dana pendamping perguruan tinggi sebesar Rp2.000.000. Porsi dana Belmawa per pos: bahan habis pakai 48,1% (batas 60%), sewa dan jasa 14,3% (batas 15%), transportasi lokal 23,3% (batas 30%), dan lain-lain 14,3% (batas 15%). Harga satuan merupakan estimasi harga pasar September 2026; rincian ada di Lampiran 2.</w:t>
      </w:r>
    </w:p>
    <w:p>
      <w:pPr>
        <w:keepNext/>
        <w:spacing w:after="60" w:before="60" w:line="276" w:lineRule="auto"/>
        <w:jc w:val="center"/>
      </w:pPr>
      <w:r>
        <w:rPr>
          <w:b w:val="false"/>
          <w:bCs w:val="false"/>
        </w:rPr>
        <w:t xml:space="preserve">Tabel 4.1 Rekapitulasi rencana anggaran biaya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56"/>
        <w:gridCol w:w="2619"/>
        <w:gridCol w:w="2381"/>
        <w:gridCol w:w="2381"/>
      </w:tblGrid>
      <w:tr>
        <w:trPr>
          <w:tblHeader/>
        </w:trPr>
        <w:tc>
          <w:tcPr>
            <w:tcW w:type="dxa" w:w="55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No</w:t>
            </w:r>
          </w:p>
        </w:tc>
        <w:tc>
          <w:tcPr>
            <w:tcW w:type="dxa" w:w="261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Jenis Pengeluaran</w:t>
            </w:r>
          </w:p>
        </w:tc>
        <w:tc>
          <w:tcPr>
            <w:tcW w:type="dxa" w:w="238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Sumber Dana</w:t>
            </w:r>
          </w:p>
        </w:tc>
        <w:tc>
          <w:tcPr>
            <w:tcW w:type="dxa" w:w="238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Besaran Dana (Rp)</w:t>
            </w:r>
          </w:p>
        </w:tc>
      </w:tr>
      <w:tr>
        <w:trPr>
          <w:cantSplit/>
        </w:trPr>
        <w:tc>
          <w:tcPr>
            <w:tcW w:type="dxa" w:w="556"/>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w:t>
            </w:r>
          </w:p>
        </w:tc>
        <w:tc>
          <w:tcPr>
            <w:tcW w:type="dxa" w:w="2619"/>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Bahan habis pakai</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2.850.000</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Perguruan Tinggi</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w:t>
            </w:r>
          </w:p>
        </w:tc>
      </w:tr>
      <w:tr>
        <w:trPr>
          <w:cantSplit/>
        </w:trPr>
        <w:tc>
          <w:tcPr>
            <w:tcW w:type="dxa" w:w="556"/>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2</w:t>
            </w:r>
          </w:p>
        </w:tc>
        <w:tc>
          <w:tcPr>
            <w:tcW w:type="dxa" w:w="2619"/>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Sewa dan jasa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850.000</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Perguruan Tinggi</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500.000</w:t>
            </w:r>
          </w:p>
        </w:tc>
      </w:tr>
      <w:tr>
        <w:trPr>
          <w:cantSplit/>
        </w:trPr>
        <w:tc>
          <w:tcPr>
            <w:tcW w:type="dxa" w:w="556"/>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3</w:t>
            </w:r>
          </w:p>
        </w:tc>
        <w:tc>
          <w:tcPr>
            <w:tcW w:type="dxa" w:w="2619"/>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Transportasi lokal</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1.380.000</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Perguruan Tinggi</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w:t>
            </w:r>
          </w:p>
        </w:tc>
      </w:tr>
      <w:tr>
        <w:trPr>
          <w:cantSplit/>
        </w:trPr>
        <w:tc>
          <w:tcPr>
            <w:tcW w:type="dxa" w:w="556"/>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4</w:t>
            </w:r>
          </w:p>
        </w:tc>
        <w:tc>
          <w:tcPr>
            <w:tcW w:type="dxa" w:w="2619"/>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Lain-lain</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850.000</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Perguruan Tinggi</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1.500.000</w:t>
            </w:r>
          </w:p>
        </w:tc>
      </w:tr>
      <w:tr>
        <w:tc>
          <w:tcPr>
            <w:tcW w:type="dxa" w:w="5556"/>
            <w:gridSpan w:val="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b/>
                <w:bCs/>
                <w:sz w:val="20"/>
                <w:szCs w:val="20"/>
              </w:rPr>
              <w:t xml:space="preserve">Jumlah</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b/>
                <w:bCs/>
                <w:sz w:val="20"/>
                <w:szCs w:val="20"/>
              </w:rPr>
              <w:t xml:space="preserve">7.930.000</w:t>
            </w:r>
          </w:p>
        </w:tc>
      </w:tr>
      <w:tr>
        <w:trPr>
          <w:cantSplit/>
        </w:trPr>
        <w:tc>
          <w:tcPr>
            <w:tcW w:type="dxa" w:w="3175"/>
            <w:gridSpan w:val="2"/>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b/>
                <w:bCs/>
                <w:sz w:val="20"/>
                <w:szCs w:val="20"/>
              </w:rPr>
              <w:t xml:space="preserve">Rekap Sumber Dana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5.930.000</w:t>
            </w:r>
          </w:p>
        </w:tc>
      </w:tr>
      <w:tr>
        <w:trPr>
          <w:cantSplit/>
        </w:trPr>
        <w:tc>
          <w:tcPr>
            <w:gridSpan w:val="2"/>
            <w:vMerge w:val="continue"/>
            <w:tcBorders>
              <w:top w:val="single" w:color="000000" w:sz="4"/>
              <w:left w:val="single" w:color="000000" w:sz="4"/>
              <w:bottom w:val="single" w:color="000000" w:sz="4"/>
              <w:right w:val="single" w:color="000000" w:sz="4"/>
            </w:tcBorders>
          </w:tc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Perguruan Tinggi</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2.000.000</w:t>
            </w:r>
          </w:p>
        </w:tc>
      </w:tr>
      <w:tr>
        <w:trPr>
          <w:cantSplit/>
        </w:trPr>
        <w:tc>
          <w:tcPr>
            <w:gridSpan w:val="2"/>
            <w:vMerge w:val="continue"/>
            <w:tcBorders>
              <w:top w:val="single" w:color="000000" w:sz="4"/>
              <w:left w:val="single" w:color="000000" w:sz="4"/>
              <w:bottom w:val="single" w:color="000000" w:sz="4"/>
              <w:right w:val="single" w:color="000000" w:sz="4"/>
            </w:tcBorders>
          </w:tc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Instansi Lain</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w:t>
            </w:r>
          </w:p>
        </w:tc>
      </w:tr>
      <w:tr>
        <w:tc>
          <w:tcPr>
            <w:gridSpan w:val="2"/>
            <w:vMerge w:val="continue"/>
            <w:tcBorders>
              <w:top w:val="single" w:color="000000" w:sz="4"/>
              <w:left w:val="single" w:color="000000" w:sz="4"/>
              <w:bottom w:val="single" w:color="000000" w:sz="4"/>
              <w:right w:val="single" w:color="000000" w:sz="4"/>
            </w:tcBorders>
          </w:tc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b/>
                <w:bCs/>
                <w:sz w:val="20"/>
                <w:szCs w:val="20"/>
              </w:rPr>
              <w:t xml:space="preserve">Jumlah</w:t>
            </w: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b/>
                <w:bCs/>
                <w:sz w:val="20"/>
                <w:szCs w:val="20"/>
              </w:rPr>
              <w:t xml:space="preserve">7.930.000</w:t>
            </w:r>
          </w:p>
        </w:tc>
      </w:tr>
    </w:tbl>
    <w:p>
      <w:pPr>
        <w:spacing w:after="120" w:before="0"/>
      </w:pPr>
    </w:p>
    <w:p>
      <w:pPr>
        <w:pStyle w:val="Heading2"/>
        <w:keepNext/>
        <w:spacing w:after="60" w:before="120" w:line="276" w:lineRule="auto"/>
        <w:jc w:val="left"/>
      </w:pPr>
      <w:r>
        <w:rPr>
          <w:rFonts w:ascii="Times New Roman" w:cs="Times New Roman" w:eastAsia="Times New Roman" w:hAnsi="Times New Roman"/>
          <w:b/>
          <w:bCs/>
          <w:sz w:val="24"/>
          <w:szCs w:val="24"/>
        </w:rPr>
        <w:t xml:space="preserve">4.2 Jadwal Kegiatan</w:t>
      </w:r>
    </w:p>
    <w:p>
      <w:pPr>
        <w:keepNext/>
        <w:spacing w:after="60" w:before="60" w:line="276" w:lineRule="auto"/>
        <w:jc w:val="center"/>
      </w:pPr>
      <w:r>
        <w:rPr>
          <w:b w:val="false"/>
          <w:bCs w:val="false"/>
        </w:rPr>
        <w:t xml:space="preserve">Tabel 4.2 Jadwal kegiatan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76"/>
        <w:gridCol w:w="4207"/>
        <w:gridCol w:w="476"/>
        <w:gridCol w:w="476"/>
        <w:gridCol w:w="476"/>
        <w:gridCol w:w="476"/>
        <w:gridCol w:w="1350"/>
      </w:tblGrid>
      <w:tr>
        <w:trPr>
          <w:tblHeader/>
        </w:trPr>
        <w:tc>
          <w:tcPr>
            <w:tcW w:type="dxa" w:w="476"/>
            <w:vMerge w:val="restart"/>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No</w:t>
            </w:r>
          </w:p>
        </w:tc>
        <w:tc>
          <w:tcPr>
            <w:tcW w:type="dxa" w:w="4207"/>
            <w:vMerge w:val="restart"/>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Jenis Kegiatan</w:t>
            </w:r>
          </w:p>
        </w:tc>
        <w:tc>
          <w:tcPr>
            <w:tcW w:type="dxa" w:w="1904"/>
            <w:gridSpan w:val="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Bulan</w:t>
            </w:r>
          </w:p>
        </w:tc>
        <w:tc>
          <w:tcPr>
            <w:tcW w:type="dxa" w:w="1350"/>
            <w:vMerge w:val="restart"/>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Penanggung Jawab</w:t>
            </w:r>
          </w:p>
        </w:tc>
      </w:tr>
      <w:tr>
        <w:trPr>
          <w:tblHeader/>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47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1</w:t>
            </w:r>
          </w:p>
        </w:tc>
        <w:tc>
          <w:tcPr>
            <w:tcW w:type="dxa" w:w="47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2</w:t>
            </w:r>
          </w:p>
        </w:tc>
        <w:tc>
          <w:tcPr>
            <w:tcW w:type="dxa" w:w="47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3</w:t>
            </w:r>
          </w:p>
        </w:tc>
        <w:tc>
          <w:tcPr>
            <w:tcW w:type="dxa" w:w="47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4</w:t>
            </w:r>
          </w:p>
        </w:tc>
        <w:tc>
          <w:tcPr>
            <w:vMerge w:val="continue"/>
            <w:tcBorders>
              <w:top w:val="single" w:color="000000" w:sz="4"/>
              <w:left w:val="single" w:color="000000" w:sz="4"/>
              <w:bottom w:val="single" w:color="000000" w:sz="4"/>
              <w:right w:val="single" w:color="000000" w:sz="4"/>
            </w:tcBorders>
          </w:tcP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Persiapan, perizinan, dan persetujuan orang tua</w:t>
            </w: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Ketua</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2</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Analisis kebutuhan, survei Wi-Fi dan akurasi GPS</w:t>
            </w: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1</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3</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Perancangan sistem dan validasi rancangan antarmuka</w:t>
            </w: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2</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4</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Pengembangan halaman presensi siswa dan layanan validasi</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Ketua</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5</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Pengembangan modul sekolah dan bot Telegram</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3</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6</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Pengujian fungsional, kompatibilitas, beban, dan skenario kecurangan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1</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7</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Uji coba lapangan (4 minggu)</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Ketua</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8</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Evaluasi kebergunaan dan dampak awal</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4</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9</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Perbaikan, pelatihan, dan serah terima</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Ketua</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10</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Penyusunan laporan kemajuan</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Ketua</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11</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Laporan akhir, video prototipe, dan draf artikel</w:t>
            </w: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Ketua</w:t>
            </w:r>
          </w:p>
        </w:tc>
      </w:tr>
      <w:tr>
        <w:trPr>
          <w:cantSplit/>
        </w:trPr>
        <w:tc>
          <w:tcPr>
            <w:tcW w:type="dxa" w:w="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12</w:t>
            </w:r>
          </w:p>
        </w:tc>
        <w:tc>
          <w:tcPr>
            <w:tcW w:type="dxa" w:w="42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Pengelolaan akun media sosial</w:t>
            </w: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476"/>
            <w:tcBorders>
              <w:top w:val="single" w:color="000000" w:sz="4"/>
              <w:left w:val="single" w:color="000000" w:sz="4"/>
              <w:bottom w:val="single" w:color="000000" w:sz="4"/>
              <w:right w:val="single" w:color="000000" w:sz="4"/>
            </w:tcBorders>
            <w:shd w:fill="595959" w:color="auto" w:val="clear"/>
            <w:tcMar>
              <w:top w:type="dxa" w:w="40"/>
              <w:left w:type="dxa" w:w="80"/>
              <w:bottom w:type="dxa" w:w="40"/>
              <w:right w:type="dxa" w:w="80"/>
            </w:tcMar>
            <w:vAlign w:val="center"/>
          </w:tcPr>
          <w:p>
            <w:pPr>
              <w:spacing w:after="0" w:before="0" w:line="240"/>
              <w:jc w:val="left"/>
            </w:pP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2</w:t>
            </w:r>
          </w:p>
        </w:tc>
      </w:tr>
    </w:tbl>
    <w:p>
      <w:pPr>
        <w:spacing w:after="120" w:before="0"/>
      </w:pPr>
    </w:p>
    <w:p>
      <w:pPr>
        <w:pStyle w:val="Heading1"/>
        <w:keepNext/>
        <w:spacing w:after="120" w:before="240" w:line="276" w:lineRule="auto"/>
        <w:jc w:val="center"/>
      </w:pPr>
      <w:r>
        <w:rPr>
          <w:rFonts w:ascii="Times New Roman" w:cs="Times New Roman" w:eastAsia="Times New Roman" w:hAnsi="Times New Roman"/>
          <w:b/>
          <w:bCs/>
          <w:sz w:val="24"/>
          <w:szCs w:val="24"/>
        </w:rPr>
        <w:t xml:space="preserve">DAFTAR PUSTAKA</w:t>
      </w:r>
    </w:p>
    <w:p>
      <w:pPr>
        <w:spacing w:after="60" w:before="0" w:line="276" w:lineRule="auto"/>
        <w:ind w:left="567" w:hanging="567"/>
        <w:jc w:val="both"/>
      </w:pPr>
      <w:r>
        <w:t xml:space="preserve">Al Ma’ruf, K. dan Aryanto, J. (2025) ‘Pengaruh penerapan geolocation presensi siswa SMK Negeri 1 Nanga Pinoh menggunakan QR code terhadap ketepatan waktu presensi’, </w:t>
      </w:r>
      <w:r>
        <w:rPr>
          <w:i/>
          <w:iCs/>
        </w:rPr>
        <w:t xml:space="preserve">INTECOMS: Journal of Information Technology and Computer Science</w:t>
      </w:r>
      <w:r>
        <w:t xml:space="preserve">, 8(5). </w:t>
      </w:r>
      <w:r>
        <w:rPr>
          <w:highlight w:val="yellow"/>
        </w:rPr>
        <w:t xml:space="preserve">[VERIFIKASI: lengkapi halaman dan DOI]</w:t>
      </w:r>
    </w:p>
    <w:p>
      <w:pPr>
        <w:spacing w:after="60" w:before="0" w:line="276" w:lineRule="auto"/>
        <w:ind w:left="567" w:hanging="567"/>
        <w:jc w:val="both"/>
      </w:pPr>
      <w:r>
        <w:t xml:space="preserve">APJII (2025) </w:t>
      </w:r>
      <w:r>
        <w:rPr>
          <w:i/>
          <w:iCs/>
        </w:rPr>
        <w:t xml:space="preserve">Survei Penetrasi Internet Indonesia 2025</w:t>
      </w:r>
      <w:r>
        <w:t xml:space="preserve">. Jakarta: Asosiasi Penyelenggara Jasa Internet Indonesia. Tersedia di: https://survei.apjii.or.id/ (Diakses: 27 September 2026).</w:t>
      </w:r>
    </w:p>
    <w:p>
      <w:pPr>
        <w:spacing w:after="60" w:before="0" w:line="276" w:lineRule="auto"/>
        <w:ind w:left="567" w:hanging="567"/>
        <w:jc w:val="both"/>
      </w:pPr>
      <w:r>
        <w:t xml:space="preserve">Balfanz, R. dan Byrnes, V. (2012) </w:t>
      </w:r>
      <w:r>
        <w:rPr>
          <w:i/>
          <w:iCs/>
        </w:rPr>
        <w:t xml:space="preserve">The Importance of Being in School: A Report on Absenteeism in the Nation’s Public Schools</w:t>
      </w:r>
      <w:r>
        <w:t xml:space="preserve">. Baltimore: Johns Hopkins University Center for Social Organization of Schools.</w:t>
      </w:r>
    </w:p>
    <w:p>
      <w:pPr>
        <w:spacing w:after="60" w:before="0" w:line="276" w:lineRule="auto"/>
        <w:ind w:left="567" w:hanging="567"/>
        <w:jc w:val="both"/>
      </w:pPr>
      <w:r>
        <w:t xml:space="preserve">Bangor, A., Kortum, P. dan Miller, J. (2009) ‘Determining what individual SUS scores mean: adding an adjective rating scale’, </w:t>
      </w:r>
      <w:r>
        <w:rPr>
          <w:i/>
          <w:iCs/>
        </w:rPr>
        <w:t xml:space="preserve">Journal of Usability Studies</w:t>
      </w:r>
      <w:r>
        <w:t xml:space="preserve">, 4(3), hlm. 114–123.</w:t>
      </w:r>
    </w:p>
    <w:p>
      <w:pPr>
        <w:spacing w:after="60" w:before="0" w:line="276" w:lineRule="auto"/>
        <w:ind w:left="567" w:hanging="567"/>
        <w:jc w:val="both"/>
      </w:pPr>
      <w:r>
        <w:t xml:space="preserve">Bergman, P. dan Chan, E.W. (2021) ‘Leveraging parents through low-cost technology: the impact of high-frequency information on student achievement’, </w:t>
      </w:r>
      <w:r>
        <w:rPr>
          <w:i/>
          <w:iCs/>
        </w:rPr>
        <w:t xml:space="preserve">Journal of Human Resources</w:t>
      </w:r>
      <w:r>
        <w:t xml:space="preserve">, 56(1), hlm. 125–158.</w:t>
      </w:r>
    </w:p>
    <w:p>
      <w:pPr>
        <w:spacing w:after="60" w:before="0" w:line="276" w:lineRule="auto"/>
        <w:ind w:left="567" w:hanging="567"/>
        <w:jc w:val="both"/>
      </w:pPr>
      <w:r>
        <w:t xml:space="preserve">Brooke, J. (1996) ‘SUS: a “quick and dirty” usability scale’, dalam Jordan, P.W., Thomas, B., Weerdmeester, B.A. dan McClelland, I.L. (ed.) </w:t>
      </w:r>
      <w:r>
        <w:rPr>
          <w:i/>
          <w:iCs/>
        </w:rPr>
        <w:t xml:space="preserve">Usability Evaluation in Industry</w:t>
      </w:r>
      <w:r>
        <w:t xml:space="preserve">. London: Taylor &amp; Francis, hlm. 189–194.</w:t>
      </w:r>
    </w:p>
    <w:p>
      <w:pPr>
        <w:spacing w:after="60" w:before="0" w:line="276" w:lineRule="auto"/>
        <w:ind w:left="567" w:hanging="567"/>
        <w:jc w:val="both"/>
      </w:pPr>
      <w:r>
        <w:t xml:space="preserve">Dapodik Kota Bandung (2026) </w:t>
      </w:r>
      <w:r>
        <w:rPr>
          <w:i/>
          <w:iCs/>
        </w:rPr>
        <w:t xml:space="preserve">Profil SMAS St Maria 1 Bandung (NPSN 20219265)</w:t>
      </w:r>
      <w:r>
        <w:t xml:space="preserve">. Tersedia di: https://simdik.bandung.go.id/npsn/20219265 (Diakses: 27 September 2026).</w:t>
      </w:r>
    </w:p>
    <w:p>
      <w:pPr>
        <w:spacing w:after="60" w:before="0" w:line="276" w:lineRule="auto"/>
        <w:ind w:left="567" w:hanging="567"/>
        <w:jc w:val="both"/>
      </w:pPr>
      <w:r>
        <w:t xml:space="preserve">Gottfried, M.A. (2010) ‘Evaluating the relationship between student attendance and achievement in urban elementary and middle schools: an instrumental variables approach’, </w:t>
      </w:r>
      <w:r>
        <w:rPr>
          <w:i/>
          <w:iCs/>
        </w:rPr>
        <w:t xml:space="preserve">American Educational Research Journal</w:t>
      </w:r>
      <w:r>
        <w:t xml:space="preserve">, 47(2), hlm. 434–465. doi:10.3102/0002831209350494.</w:t>
      </w:r>
    </w:p>
    <w:p>
      <w:pPr>
        <w:spacing w:after="60" w:before="0" w:line="276" w:lineRule="auto"/>
        <w:ind w:left="567" w:hanging="567"/>
        <w:jc w:val="both"/>
      </w:pPr>
      <w:r>
        <w:t xml:space="preserve">GPS.gov (t.t.) </w:t>
      </w:r>
      <w:r>
        <w:rPr>
          <w:i/>
          <w:iCs/>
        </w:rPr>
        <w:t xml:space="preserve">GPS Accuracy</w:t>
      </w:r>
      <w:r>
        <w:t xml:space="preserve">. Tersedia di: https://www.gps.gov/gps-accuracy (Diakses: 27 September 2026).</w:t>
      </w:r>
    </w:p>
    <w:p>
      <w:pPr>
        <w:spacing w:after="60" w:before="0" w:line="276" w:lineRule="auto"/>
        <w:ind w:left="567" w:hanging="567"/>
        <w:jc w:val="both"/>
      </w:pPr>
      <w:r>
        <w:t xml:space="preserve">Haeri, I.Z. dan Afriansyah, A. (2024) ‘Eksplorasi beban digital guru: survei pemanfaatan Platform Merdeka Mengajar (PMM) oleh guru’, </w:t>
      </w:r>
      <w:r>
        <w:rPr>
          <w:i/>
          <w:iCs/>
        </w:rPr>
        <w:t xml:space="preserve">Aspirasi: Jurnal Masalah-Masalah Sosial</w:t>
      </w:r>
      <w:r>
        <w:t xml:space="preserve">, 15(2), hlm. 189–206. doi:10.46807/aspirasi.v15i2.4615.</w:t>
      </w:r>
    </w:p>
    <w:p>
      <w:pPr>
        <w:spacing w:after="60" w:before="0" w:line="276" w:lineRule="auto"/>
        <w:ind w:left="567" w:hanging="567"/>
        <w:jc w:val="both"/>
      </w:pPr>
      <w:r>
        <w:t xml:space="preserve">Lewis, J.R. dan Sauro, J. (2018) ‘Item benchmarks for the System Usability Scale’, </w:t>
      </w:r>
      <w:r>
        <w:rPr>
          <w:i/>
          <w:iCs/>
        </w:rPr>
        <w:t xml:space="preserve">Journal of Usability Studies</w:t>
      </w:r>
      <w:r>
        <w:t xml:space="preserve">, 13(3), hlm. 158–167.</w:t>
      </w:r>
    </w:p>
    <w:p>
      <w:pPr>
        <w:spacing w:after="60" w:before="0" w:line="276" w:lineRule="auto"/>
        <w:ind w:left="567" w:hanging="567"/>
        <w:jc w:val="both"/>
      </w:pPr>
      <w:r>
        <w:t xml:space="preserve">Nugraha dan Allaami (2025) ‘Penerapan sistem absensi RFID dengan integrasi notifikasi WhatsApp untuk orang tua pada SDN 2 Astanajapura’, </w:t>
      </w:r>
      <w:r>
        <w:rPr>
          <w:i/>
          <w:iCs/>
        </w:rPr>
        <w:t xml:space="preserve">Jurnal Pengembangan Teknologi, Ekonomi dan Bisnis Digital (JUTEKOBID)</w:t>
      </w:r>
      <w:r>
        <w:t xml:space="preserve">, 1(1), hlm. 49–54. </w:t>
      </w:r>
      <w:r>
        <w:rPr>
          <w:highlight w:val="yellow"/>
        </w:rPr>
        <w:t xml:space="preserve">[VERIFIKASI: lengkapi inisial nama penulis]</w:t>
      </w:r>
    </w:p>
    <w:p>
      <w:pPr>
        <w:spacing w:after="60" w:before="0" w:line="276" w:lineRule="auto"/>
        <w:ind w:left="567" w:hanging="567"/>
        <w:jc w:val="both"/>
      </w:pPr>
      <w:r>
        <w:t xml:space="preserve">Pramesti, S. dan Febrianto, P.T. (2024) ‘Implementasi sistem absensi digital untuk meningkatkan efisiensi pencatatan kehadiran guru di sekolah dasar’, </w:t>
      </w:r>
      <w:r>
        <w:rPr>
          <w:i/>
          <w:iCs/>
        </w:rPr>
        <w:t xml:space="preserve">JATI (Jurnal Mahasiswa Teknik Informatika)</w:t>
      </w:r>
      <w:r>
        <w:t xml:space="preserve">, 8(2), hlm. 2429–2434.</w:t>
      </w:r>
    </w:p>
    <w:p>
      <w:pPr>
        <w:spacing w:after="60" w:before="0" w:line="276" w:lineRule="auto"/>
        <w:ind w:left="567" w:hanging="567"/>
        <w:jc w:val="both"/>
      </w:pPr>
      <w:r>
        <w:t xml:space="preserve">Pressman, R.S. dan Maxim, B.R. (2020) </w:t>
      </w:r>
      <w:r>
        <w:rPr>
          <w:i/>
          <w:iCs/>
        </w:rPr>
        <w:t xml:space="preserve">Software Engineering: A Practitioner’s Approach</w:t>
      </w:r>
      <w:r>
        <w:t xml:space="preserve">. Edisi ke-9. New York: McGraw-Hill Education.</w:t>
      </w:r>
    </w:p>
    <w:p>
      <w:pPr>
        <w:spacing w:after="60" w:before="0" w:line="276" w:lineRule="auto"/>
        <w:ind w:left="567" w:hanging="567"/>
        <w:jc w:val="both"/>
      </w:pPr>
      <w:r>
        <w:t xml:space="preserve">Republik Indonesia (2022) </w:t>
      </w:r>
      <w:r>
        <w:rPr>
          <w:i/>
          <w:iCs/>
        </w:rPr>
        <w:t xml:space="preserve">Undang-Undang Nomor 27 Tahun 2022 tentang Pelindungan Data Pribadi</w:t>
      </w:r>
      <w:r>
        <w:t xml:space="preserve">. Jakarta: Sekretariat Negara. Tersedia di: https://peraturan.bpk.go.id/Details/229798/uu-no-27-tahun-2022 (Diakses: 27 September 2026).</w:t>
      </w:r>
    </w:p>
    <w:p>
      <w:pPr>
        <w:spacing w:after="60" w:before="0" w:line="276" w:lineRule="auto"/>
        <w:ind w:left="567" w:hanging="567"/>
        <w:jc w:val="both"/>
      </w:pPr>
      <w:r>
        <w:t xml:space="preserve">Rogers, T. dan Feller, A. (2018) ‘Reducing student absences at scale by targeting parents’ misbeliefs’, </w:t>
      </w:r>
      <w:r>
        <w:rPr>
          <w:i/>
          <w:iCs/>
        </w:rPr>
        <w:t xml:space="preserve">Nature Human Behaviour</w:t>
      </w:r>
      <w:r>
        <w:t xml:space="preserve">, 2, hlm. 335–342.</w:t>
      </w:r>
    </w:p>
    <w:p>
      <w:pPr>
        <w:spacing w:after="60" w:before="0" w:line="276" w:lineRule="auto"/>
        <w:ind w:left="567" w:hanging="567"/>
        <w:jc w:val="both"/>
      </w:pPr>
      <w:r>
        <w:t xml:space="preserve">SMA Santa Maria 1 Bandung (t.t.) </w:t>
      </w:r>
      <w:r>
        <w:rPr>
          <w:i/>
          <w:iCs/>
        </w:rPr>
        <w:t xml:space="preserve">Sejarah</w:t>
      </w:r>
      <w:r>
        <w:t xml:space="preserve">. Tersedia di: https://smasantamaria1.sch.id/?page_id=3434 (Diakses: 27 September 2026).</w:t>
      </w:r>
    </w:p>
    <w:p>
      <w:pPr>
        <w:spacing w:after="60" w:before="0" w:line="276" w:lineRule="auto"/>
        <w:ind w:left="567" w:hanging="567"/>
        <w:jc w:val="both"/>
      </w:pPr>
      <w:r>
        <w:t xml:space="preserve">Sudirman, B., Susatyono, J.D. dan Azhari, M.N. (2025) ‘Implementasi geofencing pada sistem presensi siswa dengan verifikasi lokasi secara real-time: studi kasus SMK Islamic Center Baiturrahman’, </w:t>
      </w:r>
      <w:r>
        <w:rPr>
          <w:i/>
          <w:iCs/>
        </w:rPr>
        <w:t xml:space="preserve">Jurnal Teknik Mesin, Elektro dan Ilmu Komputer</w:t>
      </w:r>
      <w:r>
        <w:t xml:space="preserve">, 5(2), hlm. 24–35. doi:10.55606/teknik.v5i2.7131.</w:t>
      </w:r>
    </w:p>
    <w:p>
      <w:pPr>
        <w:spacing w:after="60" w:before="0" w:line="276" w:lineRule="auto"/>
        <w:ind w:left="567" w:hanging="567"/>
        <w:jc w:val="both"/>
      </w:pPr>
      <w:r>
        <w:t xml:space="preserve">Tehamen, T., Mengi, L., Teksar, T., Langi, H. dan Runtuwene, S. (2026) ‘Integrasi quick response dinamis dan algoritma geofencing pada sistem presensi terpadu untuk validasi kehadiran’, </w:t>
      </w:r>
      <w:r>
        <w:rPr>
          <w:i/>
          <w:iCs/>
        </w:rPr>
        <w:t xml:space="preserve">Journal of Information System Research (JOSH)</w:t>
      </w:r>
      <w:r>
        <w:t xml:space="preserve">, 7(4), hlm. 1005–1014. doi:10.47065/josh.v7i4.10003.</w:t>
      </w:r>
    </w:p>
    <w:p>
      <w:pPr>
        <w:spacing w:after="60" w:before="0" w:line="276" w:lineRule="auto"/>
        <w:ind w:left="567" w:hanging="567"/>
        <w:jc w:val="both"/>
      </w:pPr>
      <w:r>
        <w:t xml:space="preserve">Telegram (2026) </w:t>
      </w:r>
      <w:r>
        <w:rPr>
          <w:i/>
          <w:iCs/>
        </w:rPr>
        <w:t xml:space="preserve">Telegram Bot API</w:t>
      </w:r>
      <w:r>
        <w:t xml:space="preserve">. Tersedia di: https://core.telegram.org/bots/api (Diakses: 27 September 2026).</w:t>
      </w:r>
    </w:p>
    <w:p>
      <w:pPr>
        <w:spacing w:after="60" w:before="0" w:line="276" w:lineRule="auto"/>
        <w:ind w:left="567" w:hanging="567"/>
        <w:jc w:val="both"/>
      </w:pPr>
      <w:r>
        <w:t xml:space="preserve">UNESCO (2023) </w:t>
      </w:r>
      <w:r>
        <w:rPr>
          <w:i/>
          <w:iCs/>
        </w:rPr>
        <w:t xml:space="preserve">Global Education Monitoring Report 2023: Technology in Education, a Tool on Whose Terms?</w:t>
      </w:r>
      <w:r>
        <w:t xml:space="preserve"> Paris: UNESCO. Tersedia di: https://www.unesco.org/gem-report/en/publication/technology (Diakses: 27 September 2026).</w:t>
      </w:r>
    </w:p>
    <w:p>
      <w:pPr>
        <w:spacing w:after="60" w:before="0" w:line="276" w:lineRule="auto"/>
        <w:ind w:left="567" w:hanging="567"/>
        <w:jc w:val="both"/>
      </w:pPr>
      <w:r>
        <w:t xml:space="preserve">W3C (2024) </w:t>
      </w:r>
      <w:r>
        <w:rPr>
          <w:i/>
          <w:iCs/>
        </w:rPr>
        <w:t xml:space="preserve">Geolocation API</w:t>
      </w:r>
      <w:r>
        <w:t xml:space="preserve">. W3C Recommendation, 13 Juni 2024. Tersedia di: https://www.w3.org/TR/2024/REC-geolocation-20240613/ (Diakses: 27 September 2026).</w:t>
      </w:r>
    </w:p>
    <w:p>
      <w:pPr>
        <w:pStyle w:val="Heading2"/>
        <w:keepNext/>
        <w:pageBreakBefore/>
        <w:spacing w:after="60" w:before="120" w:line="276" w:lineRule="auto"/>
        <w:jc w:val="left"/>
      </w:pPr>
      <w:r>
        <w:rPr>
          <w:rFonts w:ascii="Times New Roman" w:cs="Times New Roman" w:eastAsia="Times New Roman" w:hAnsi="Times New Roman"/>
          <w:b/>
          <w:bCs/>
          <w:sz w:val="24"/>
          <w:szCs w:val="24"/>
        </w:rPr>
        <w:t xml:space="preserve">Lampiran 1. Biodata Ketua, Anggota, serta Dosen Pendamping</w:t>
      </w:r>
    </w:p>
    <w:p>
      <w:pPr>
        <w:spacing w:after="0" w:before="0" w:line="276" w:lineRule="auto"/>
        <w:ind w:firstLine="0"/>
        <w:jc w:val="both"/>
      </w:pPr>
      <w:r>
        <w:rPr>
          <w:i/>
          <w:iCs/>
        </w:rPr>
        <w:t xml:space="preserve">Salin format ini untuk ketua, setiap anggota, dan dosen pendamping. Dosen pendamping mengisi NIDN/NUPTK, riwayat pendidikan, rekam jejak tridharma, dan pengalaman membimbing sesuai format resmi.</w:t>
      </w:r>
    </w:p>
    <w:p>
      <w:pPr>
        <w:spacing w:after="0" w:before="120" w:line="276" w:lineRule="auto"/>
        <w:ind w:firstLine="0"/>
        <w:jc w:val="both"/>
      </w:pPr>
      <w:r>
        <w:rPr>
          <w:b/>
          <w:bCs/>
        </w:rPr>
        <w:t xml:space="preserve">A. Identitas Diri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35"/>
        <w:gridCol w:w="3334"/>
        <w:gridCol w:w="3968"/>
      </w:tblGrid>
      <w:tr>
        <w:trPr>
          <w:tblHeader/>
        </w:trPr>
        <w:tc>
          <w:tcPr>
            <w:tcW w:type="dxa" w:w="63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No</w:t>
            </w:r>
          </w:p>
        </w:tc>
        <w:tc>
          <w:tcPr>
            <w:tcW w:type="dxa" w:w="333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Item</w:t>
            </w:r>
          </w:p>
        </w:tc>
        <w:tc>
          <w:tcPr>
            <w:tcW w:type="dxa" w:w="39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Isian</w:t>
            </w: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1</w:t>
            </w:r>
          </w:p>
        </w:tc>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Nama Lengkap</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2</w:t>
            </w:r>
          </w:p>
        </w:tc>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Jenis Kelamin</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3</w:t>
            </w:r>
          </w:p>
        </w:tc>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Program Studi</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4</w:t>
            </w:r>
          </w:p>
        </w:tc>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NIM</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5</w:t>
            </w:r>
          </w:p>
        </w:tc>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Tempat dan Tanggal Lahir</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6</w:t>
            </w:r>
          </w:p>
        </w:tc>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Alamat Surel</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7</w:t>
            </w:r>
          </w:p>
        </w:tc>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Nomor Telepon/HP</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bl>
    <w:p>
      <w:pPr>
        <w:spacing w:after="0" w:before="120" w:line="276" w:lineRule="auto"/>
        <w:ind w:firstLine="0"/>
        <w:jc w:val="both"/>
      </w:pPr>
      <w:r>
        <w:rPr>
          <w:b/>
          <w:bCs/>
        </w:rPr>
        <w:t xml:space="preserve">B. Kegiatan Kemahasiswaan yang Sedang/Pernah Diikuti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35"/>
        <w:gridCol w:w="2937"/>
        <w:gridCol w:w="1984"/>
        <w:gridCol w:w="2381"/>
      </w:tblGrid>
      <w:tr>
        <w:trPr>
          <w:tblHeader/>
        </w:trPr>
        <w:tc>
          <w:tcPr>
            <w:tcW w:type="dxa" w:w="63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No</w:t>
            </w:r>
          </w:p>
        </w:tc>
        <w:tc>
          <w:tcPr>
            <w:tcW w:type="dxa" w:w="2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Jenis Kegiatan</w:t>
            </w:r>
          </w:p>
        </w:tc>
        <w:tc>
          <w:tcPr>
            <w:tcW w:type="dxa" w:w="198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Status dalam Kegiatan</w:t>
            </w:r>
          </w:p>
        </w:tc>
        <w:tc>
          <w:tcPr>
            <w:tcW w:type="dxa" w:w="238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Waktu dan Tempat</w:t>
            </w: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1</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2</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r>
    </w:tbl>
    <w:p>
      <w:pPr>
        <w:spacing w:after="0" w:before="120" w:line="276" w:lineRule="auto"/>
        <w:ind w:firstLine="0"/>
        <w:jc w:val="both"/>
      </w:pPr>
      <w:r>
        <w:rPr>
          <w:b/>
          <w:bCs/>
        </w:rPr>
        <w:t xml:space="preserve">C. Penghargaan yang Pernah Diterima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35"/>
        <w:gridCol w:w="3334"/>
        <w:gridCol w:w="2381"/>
        <w:gridCol w:w="1587"/>
      </w:tblGrid>
      <w:tr>
        <w:trPr>
          <w:tblHeader/>
        </w:trPr>
        <w:tc>
          <w:tcPr>
            <w:tcW w:type="dxa" w:w="63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No</w:t>
            </w:r>
          </w:p>
        </w:tc>
        <w:tc>
          <w:tcPr>
            <w:tcW w:type="dxa" w:w="333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Jenis Penghargaan</w:t>
            </w:r>
          </w:p>
        </w:tc>
        <w:tc>
          <w:tcPr>
            <w:tcW w:type="dxa" w:w="238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Pihak Pemberi</w:t>
            </w:r>
          </w:p>
        </w:tc>
        <w:tc>
          <w:tcPr>
            <w:tcW w:type="dxa" w:w="158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Tahun</w:t>
            </w: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1</w:t>
            </w:r>
          </w:p>
        </w:tc>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r>
      <w:tr>
        <w:trPr>
          <w:cantSplit/>
        </w:trPr>
        <w:tc>
          <w:tcPr>
            <w:tcW w:type="dxa" w:w="6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2</w:t>
            </w:r>
          </w:p>
        </w:tc>
        <w:tc>
          <w:tcPr>
            <w:tcW w:type="dxa" w:w="33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23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p>
        </w:tc>
      </w:tr>
    </w:tbl>
    <w:p>
      <w:pPr>
        <w:spacing w:after="0" w:before="120" w:line="276" w:lineRule="auto"/>
        <w:ind w:firstLine="567"/>
        <w:jc w:val="both"/>
      </w:pPr>
      <w:r>
        <w:t xml:space="preserve">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pengajuan PKM-KC. </w:t>
      </w:r>
      <w:r>
        <w:rPr>
          <w:highlight w:val="yellow"/>
        </w:rPr>
        <w:t xml:space="preserve">[VERIFIKASI: cocokkan dengan redaksi resmi panduan terbaru]</w:t>
      </w:r>
    </w:p>
    <w:p>
      <w:pPr>
        <w:spacing w:after="120" w:before="0"/>
      </w:pPr>
    </w:p>
    <w:p>
      <w:pPr>
        <w:spacing w:line="276" w:lineRule="auto"/>
        <w:jc w:val="right"/>
      </w:pPr>
      <w:r>
        <w:rPr>
          <w:highlight w:val="yellow"/>
        </w:rPr>
        <w:t xml:space="preserve">[VERIFIKASI: kota]</w:t>
      </w:r>
      <w:r>
        <w:t xml:space="preserve">, </w:t>
      </w:r>
      <w:r>
        <w:rPr>
          <w:highlight w:val="yellow"/>
        </w:rPr>
        <w:t xml:space="preserve">[VERIFIKASI: tanggal-bulan-tahun]</w:t>
      </w:r>
    </w:p>
    <w:p>
      <w:pPr>
        <w:spacing w:line="276" w:lineRule="auto"/>
        <w:jc w:val="right"/>
      </w:pPr>
      <w:r>
        <w:t xml:space="preserve">Pengusul,</w:t>
      </w:r>
    </w:p>
    <w:p>
      <w:pPr>
        <w:spacing w:after="900" w:before="0"/>
      </w:pPr>
    </w:p>
    <w:p>
      <w:pPr>
        <w:spacing w:line="276" w:lineRule="auto"/>
        <w:jc w:val="right"/>
      </w:pPr>
      <w:r>
        <w:t xml:space="preserve">(</w:t>
      </w:r>
      <w:r>
        <w:rPr>
          <w:highlight w:val="yellow"/>
        </w:rPr>
        <w:t xml:space="preserve">[VERIFIKASI: nama lengkap]</w:t>
      </w:r>
      <w:r>
        <w:t xml:space="preserve">)</w:t>
      </w:r>
    </w:p>
    <w:p>
      <w:pPr>
        <w:pStyle w:val="Heading2"/>
        <w:keepNext/>
        <w:pageBreakBefore/>
        <w:spacing w:after="60" w:before="120" w:line="276" w:lineRule="auto"/>
        <w:jc w:val="left"/>
      </w:pPr>
      <w:r>
        <w:rPr>
          <w:rFonts w:ascii="Times New Roman" w:cs="Times New Roman" w:eastAsia="Times New Roman" w:hAnsi="Times New Roman"/>
          <w:b/>
          <w:bCs/>
          <w:sz w:val="24"/>
          <w:szCs w:val="24"/>
        </w:rPr>
        <w:t xml:space="preserve">Lampiran 2. Justifikasi Anggaran Kegiatan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492"/>
        <w:gridCol w:w="1032"/>
        <w:gridCol w:w="952"/>
        <w:gridCol w:w="1111"/>
        <w:gridCol w:w="1350"/>
      </w:tblGrid>
      <w:tr>
        <w:trPr>
          <w:tblHeader/>
        </w:trPr>
        <w:tc>
          <w:tcPr>
            <w:tcW w:type="dxa" w:w="349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Jenis Pengeluaran</w:t>
            </w:r>
          </w:p>
        </w:tc>
        <w:tc>
          <w:tcPr>
            <w:tcW w:type="dxa" w:w="103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Sumber Dana</w:t>
            </w:r>
          </w:p>
        </w:tc>
        <w:tc>
          <w:tcPr>
            <w:tcW w:type="dxa" w:w="95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Volume</w:t>
            </w:r>
          </w:p>
        </w:tc>
        <w:tc>
          <w:tcPr>
            <w:tcW w:type="dxa" w:w="111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Harga Satuan (Rp)</w:t>
            </w:r>
          </w:p>
        </w:tc>
        <w:tc>
          <w:tcPr>
            <w:tcW w:type="dxa" w:w="13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Nilai (Rp)</w:t>
            </w:r>
          </w:p>
        </w:tc>
      </w:tr>
      <w:tr>
        <w:tc>
          <w:tcPr>
            <w:tcW w:type="dxa" w:w="7937"/>
            <w:gridSpan w:val="5"/>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spacing w:after="0" w:before="0" w:line="240"/>
              <w:jc w:val="left"/>
            </w:pPr>
            <w:r>
              <w:rPr>
                <w:b/>
                <w:bCs/>
                <w:sz w:val="20"/>
                <w:szCs w:val="20"/>
              </w:rPr>
              <w:t xml:space="preserve">1. Bahan habis pakai (maks 60% dana Belmawa)</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Access point Wi-Fi dual-band</w:t>
            </w:r>
          </w:p>
          <w:p>
            <w:pPr>
              <w:spacing w:after="0" w:before="0" w:line="240"/>
              <w:jc w:val="left"/>
            </w:pPr>
            <w:r>
              <w:rPr>
                <w:i/>
                <w:iCs/>
                <w:sz w:val="18"/>
                <w:szCs w:val="18"/>
              </w:rPr>
              <w:t xml:space="preserve">Memperkuat sinyal Wi-Fi sekolah di area presensi (gerbang/lobi) bila survei menemukan titik lemah</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2 unit</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450.000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900.000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Kabel LAN Cat6, konektor, dan aksesori pemasangan</w:t>
            </w:r>
          </w:p>
          <w:p>
            <w:pPr>
              <w:spacing w:after="0" w:before="0" w:line="240"/>
              <w:jc w:val="left"/>
            </w:pPr>
            <w:r>
              <w:rPr>
                <w:i/>
                <w:iCs/>
                <w:sz w:val="18"/>
                <w:szCs w:val="18"/>
              </w:rPr>
              <w:t xml:space="preserve">Menghubungkan access point ke jaringan sekolah</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 paket</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200.000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200.000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Ponsel Android kelas bawah</w:t>
            </w:r>
          </w:p>
          <w:p>
            <w:pPr>
              <w:spacing w:after="0" w:before="0" w:line="240"/>
              <w:jc w:val="left"/>
            </w:pPr>
            <w:r>
              <w:rPr>
                <w:i/>
                <w:iCs/>
                <w:sz w:val="18"/>
                <w:szCs w:val="18"/>
              </w:rPr>
              <w:t xml:space="preserve">Uji kompatibilitas; setelah program menjadi perangkat presensi manual guru piket</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 unit</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1.200.000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1.200.000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Cetak poster panduan presensi dan kode QR tautan halaman</w:t>
            </w:r>
          </w:p>
          <w:p>
            <w:pPr>
              <w:spacing w:after="0" w:before="0" w:line="240"/>
              <w:jc w:val="left"/>
            </w:pPr>
            <w:r>
              <w:rPr>
                <w:i/>
                <w:iCs/>
                <w:sz w:val="18"/>
                <w:szCs w:val="18"/>
              </w:rPr>
              <w:t xml:space="preserve">Dipasang di 15 kelas, gerbang, dan ruang guru</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20 lembar</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15.000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300.000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ATK dan cetak formulir persetujuan orang tua serta kuesioner</w:t>
            </w:r>
          </w:p>
          <w:p>
            <w:pPr>
              <w:spacing w:after="0" w:before="0" w:line="240"/>
              <w:jc w:val="left"/>
            </w:pPr>
            <w:r>
              <w:rPr>
                <w:i/>
                <w:iCs/>
                <w:sz w:val="18"/>
                <w:szCs w:val="18"/>
              </w:rPr>
              <w:t xml:space="preserve">Perizinan dan evaluasi</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 paket</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250.000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250.000</w:t>
            </w:r>
          </w:p>
        </w:tc>
      </w:tr>
      <w:tr>
        <w:tc>
          <w:tcPr>
            <w:tcW w:type="dxa" w:w="6587"/>
            <w:gridSpan w:val="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b/>
                <w:bCs/>
                <w:sz w:val="20"/>
                <w:szCs w:val="20"/>
              </w:rPr>
              <w:t xml:space="preserve">Subtotal Bahan habis pakai (Belmawa)</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b/>
                <w:bCs/>
                <w:sz w:val="20"/>
                <w:szCs w:val="20"/>
              </w:rPr>
              <w:t xml:space="preserve">2.850.000</w:t>
            </w:r>
          </w:p>
        </w:tc>
      </w:tr>
      <w:tr>
        <w:tc>
          <w:tcPr>
            <w:tcW w:type="dxa" w:w="7937"/>
            <w:gridSpan w:val="5"/>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spacing w:after="0" w:before="0" w:line="240"/>
              <w:jc w:val="left"/>
            </w:pPr>
            <w:r>
              <w:rPr>
                <w:b/>
                <w:bCs/>
                <w:sz w:val="20"/>
                <w:szCs w:val="20"/>
              </w:rPr>
              <w:t xml:space="preserve">2. Sewa dan jasa (maks 15% dana Belmawa)</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Sewa VPS 2 vCPU, 4 GB RAM (pusat data Indonesia)</w:t>
            </w:r>
          </w:p>
          <w:p>
            <w:pPr>
              <w:spacing w:after="0" w:before="0" w:line="240"/>
              <w:jc w:val="left"/>
            </w:pPr>
            <w:r>
              <w:rPr>
                <w:i/>
                <w:iCs/>
                <w:sz w:val="18"/>
                <w:szCs w:val="18"/>
              </w:rPr>
              <w:t xml:space="preserve">Server aplikasi web dan basis data</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4 bulan</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150.000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600.000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Nama domain .id</w:t>
            </w:r>
          </w:p>
          <w:p>
            <w:pPr>
              <w:spacing w:after="0" w:before="0" w:line="240"/>
              <w:jc w:val="left"/>
            </w:pPr>
            <w:r>
              <w:rPr>
                <w:i/>
                <w:iCs/>
                <w:sz w:val="18"/>
                <w:szCs w:val="18"/>
              </w:rPr>
              <w:t xml:space="preserve">Alamat aplikasi web dan sertifikat HTTPS</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 tahun</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250.000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250.000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Penggunaan laboratorium komputer kampus (in kind)</w:t>
            </w:r>
          </w:p>
          <w:p>
            <w:pPr>
              <w:spacing w:after="0" w:before="0" w:line="240"/>
              <w:jc w:val="left"/>
            </w:pPr>
            <w:r>
              <w:rPr>
                <w:i/>
                <w:iCs/>
                <w:sz w:val="18"/>
                <w:szCs w:val="18"/>
              </w:rPr>
              <w:t xml:space="preserve">Pengembangan dan uji beban aplikasi</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Perguruan Tinggi</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 paket</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500.000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500.000</w:t>
            </w:r>
          </w:p>
        </w:tc>
      </w:tr>
      <w:tr>
        <w:tc>
          <w:tcPr>
            <w:tcW w:type="dxa" w:w="6587"/>
            <w:gridSpan w:val="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b/>
                <w:bCs/>
                <w:sz w:val="20"/>
                <w:szCs w:val="20"/>
              </w:rPr>
              <w:t xml:space="preserve">Subtotal Sewa dan jasa (Belmawa)</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b/>
                <w:bCs/>
                <w:sz w:val="20"/>
                <w:szCs w:val="20"/>
              </w:rPr>
              <w:t xml:space="preserve">850.000</w:t>
            </w:r>
          </w:p>
        </w:tc>
      </w:tr>
      <w:tr>
        <w:tc>
          <w:tcPr>
            <w:tcW w:type="dxa" w:w="6587"/>
            <w:gridSpan w:val="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b/>
                <w:bCs/>
                <w:sz w:val="20"/>
                <w:szCs w:val="20"/>
              </w:rPr>
              <w:t xml:space="preserve">Subtotal Sewa dan jasa (Perguruan Tinggi)</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b/>
                <w:bCs/>
                <w:sz w:val="20"/>
                <w:szCs w:val="20"/>
              </w:rPr>
              <w:t xml:space="preserve">500.000</w:t>
            </w:r>
          </w:p>
        </w:tc>
      </w:tr>
      <w:tr>
        <w:tc>
          <w:tcPr>
            <w:tcW w:type="dxa" w:w="7937"/>
            <w:gridSpan w:val="5"/>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spacing w:after="0" w:before="0" w:line="240"/>
              <w:jc w:val="left"/>
            </w:pPr>
            <w:r>
              <w:rPr>
                <w:b/>
                <w:bCs/>
                <w:sz w:val="20"/>
                <w:szCs w:val="20"/>
              </w:rPr>
              <w:t xml:space="preserve">3. Transportasi lokal (maks 30% dana Belmawa)</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Perjalanan ke sekolah: observasi dan wawancara</w:t>
            </w:r>
          </w:p>
          <w:p>
            <w:pPr>
              <w:spacing w:after="0" w:before="0" w:line="240"/>
              <w:jc w:val="left"/>
            </w:pPr>
            <w:r>
              <w:rPr>
                <w:i/>
                <w:iCs/>
                <w:sz w:val="18"/>
                <w:szCs w:val="18"/>
              </w:rPr>
              <w:t xml:space="preserve">4 kali x 2 orang</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8 orang-kali</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30.000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240.000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Perjalanan ke sekolah: survei Wi-Fi dan akurasi GPS</w:t>
            </w:r>
          </w:p>
          <w:p>
            <w:pPr>
              <w:spacing w:after="0" w:before="0" w:line="240"/>
              <w:jc w:val="left"/>
            </w:pPr>
            <w:r>
              <w:rPr>
                <w:i/>
                <w:iCs/>
                <w:sz w:val="18"/>
                <w:szCs w:val="18"/>
              </w:rPr>
              <w:t xml:space="preserve">3 kali x 2 orang</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6 orang-kali</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30.000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180.000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Perjalanan ke sekolah: validasi rancangan antarmuka</w:t>
            </w:r>
          </w:p>
          <w:p>
            <w:pPr>
              <w:spacing w:after="0" w:before="0" w:line="240"/>
              <w:jc w:val="left"/>
            </w:pPr>
            <w:r>
              <w:rPr>
                <w:i/>
                <w:iCs/>
                <w:sz w:val="18"/>
                <w:szCs w:val="18"/>
              </w:rPr>
              <w:t xml:space="preserve">2 kali x 2 orang</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4 orang-kali</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30.000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120.000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Perjalanan ke sekolah: pendampingan uji coba lapangan</w:t>
            </w:r>
          </w:p>
          <w:p>
            <w:pPr>
              <w:spacing w:after="0" w:before="0" w:line="240"/>
              <w:jc w:val="left"/>
            </w:pPr>
            <w:r>
              <w:rPr>
                <w:i/>
                <w:iCs/>
                <w:sz w:val="18"/>
                <w:szCs w:val="18"/>
              </w:rPr>
              <w:t xml:space="preserve">12 kali x 2 orang</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24 orang-kali</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30.000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720.000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Perjalanan ke sekolah: pelatihan dan serah terima</w:t>
            </w:r>
          </w:p>
          <w:p>
            <w:pPr>
              <w:spacing w:after="0" w:before="0" w:line="240"/>
              <w:jc w:val="left"/>
            </w:pPr>
            <w:r>
              <w:rPr>
                <w:i/>
                <w:iCs/>
                <w:sz w:val="18"/>
                <w:szCs w:val="18"/>
              </w:rPr>
              <w:t xml:space="preserve">2 kali x 2 orang</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4 orang-kali</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30.000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120.000</w:t>
            </w:r>
          </w:p>
        </w:tc>
      </w:tr>
      <w:tr>
        <w:tc>
          <w:tcPr>
            <w:tcW w:type="dxa" w:w="6587"/>
            <w:gridSpan w:val="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b/>
                <w:bCs/>
                <w:sz w:val="20"/>
                <w:szCs w:val="20"/>
              </w:rPr>
              <w:t xml:space="preserve">Subtotal Transportasi lokal (Belmawa)</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b/>
                <w:bCs/>
                <w:sz w:val="20"/>
                <w:szCs w:val="20"/>
              </w:rPr>
              <w:t xml:space="preserve">1.380.000</w:t>
            </w:r>
          </w:p>
        </w:tc>
      </w:tr>
      <w:tr>
        <w:tc>
          <w:tcPr>
            <w:tcW w:type="dxa" w:w="7937"/>
            <w:gridSpan w:val="5"/>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spacing w:after="0" w:before="0" w:line="240"/>
              <w:jc w:val="left"/>
            </w:pPr>
            <w:r>
              <w:rPr>
                <w:b/>
                <w:bCs/>
                <w:sz w:val="20"/>
                <w:szCs w:val="20"/>
              </w:rPr>
              <w:t xml:space="preserve">4. Lain-lain (maks 15% dana Belmawa)</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Paket data internet tim</w:t>
            </w:r>
          </w:p>
          <w:p>
            <w:pPr>
              <w:spacing w:after="0" w:before="0" w:line="240"/>
              <w:jc w:val="left"/>
            </w:pPr>
            <w:r>
              <w:rPr>
                <w:i/>
                <w:iCs/>
                <w:sz w:val="18"/>
                <w:szCs w:val="18"/>
              </w:rPr>
              <w:t xml:space="preserve">Pengembangan dan pemantauan uji coba</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4 bulan</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100.000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400.000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Cetak buku panduan pengguna</w:t>
            </w:r>
          </w:p>
          <w:p>
            <w:pPr>
              <w:spacing w:after="0" w:before="0" w:line="240"/>
              <w:jc w:val="left"/>
            </w:pPr>
            <w:r>
              <w:rPr>
                <w:i/>
                <w:iCs/>
                <w:sz w:val="18"/>
                <w:szCs w:val="18"/>
              </w:rPr>
              <w:t xml:space="preserve">Pegangan admin, guru, dan wali kelas</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10 eksemplar</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25.000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250.000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Cetak laporan dan dokumentasi</w:t>
            </w:r>
          </w:p>
          <w:p>
            <w:pPr>
              <w:spacing w:after="0" w:before="0" w:line="240"/>
              <w:jc w:val="left"/>
            </w:pPr>
            <w:r>
              <w:rPr>
                <w:i/>
                <w:iCs/>
                <w:sz w:val="18"/>
                <w:szCs w:val="18"/>
              </w:rPr>
              <w:t xml:space="preserve">Laporan kemajuan dan laporan akhir</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 paket</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100.000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100.000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Meterai</w:t>
            </w:r>
          </w:p>
          <w:p>
            <w:pPr>
              <w:spacing w:after="0" w:before="0" w:line="240"/>
              <w:jc w:val="left"/>
            </w:pPr>
            <w:r>
              <w:rPr>
                <w:i/>
                <w:iCs/>
                <w:sz w:val="18"/>
                <w:szCs w:val="18"/>
              </w:rPr>
              <w:t xml:space="preserve">Surat pernyataan dan dokumen kerja sama</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Belmawa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10 lembar</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100.000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Biaya publikasi artikel ilmiah (estimasi)</w:t>
            </w:r>
          </w:p>
          <w:p>
            <w:pPr>
              <w:spacing w:after="0" w:before="0" w:line="240"/>
              <w:jc w:val="left"/>
            </w:pPr>
            <w:r>
              <w:rPr>
                <w:i/>
                <w:iCs/>
                <w:sz w:val="18"/>
                <w:szCs w:val="18"/>
              </w:rPr>
              <w:t xml:space="preserve">Luaran tambahan: artikel di jurnal nasional</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Perguruan Tinggi</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 artikel</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750.000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750.000</w:t>
            </w:r>
          </w:p>
        </w:tc>
      </w:tr>
      <w:tr>
        <w:trPr>
          <w:cantSplit/>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Konsumsi pelatihan guru dan sosialisasi orang tua</w:t>
            </w:r>
          </w:p>
          <w:p>
            <w:pPr>
              <w:spacing w:after="0" w:before="0" w:line="240"/>
              <w:jc w:val="left"/>
            </w:pPr>
            <w:r>
              <w:rPr>
                <w:i/>
                <w:iCs/>
                <w:sz w:val="18"/>
                <w:szCs w:val="18"/>
              </w:rPr>
              <w:t xml:space="preserve">2 kegiatan x 30 orang</w:t>
            </w:r>
          </w:p>
        </w:tc>
        <w:tc>
          <w:tcPr>
            <w:tcW w:type="dxa" w:w="1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Perguruan Tinggi</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60 porsi</w:t>
            </w:r>
          </w:p>
        </w:tc>
        <w:tc>
          <w:tcPr>
            <w:tcW w:type="dxa" w:w="11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12.500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sz w:val="20"/>
                <w:szCs w:val="20"/>
              </w:rPr>
              <w:t xml:space="preserve">750.000</w:t>
            </w:r>
          </w:p>
        </w:tc>
      </w:tr>
      <w:tr>
        <w:tc>
          <w:tcPr>
            <w:tcW w:type="dxa" w:w="6587"/>
            <w:gridSpan w:val="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b/>
                <w:bCs/>
                <w:sz w:val="20"/>
                <w:szCs w:val="20"/>
              </w:rPr>
              <w:t xml:space="preserve">Subtotal Lain-lain (Belmawa)</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b/>
                <w:bCs/>
                <w:sz w:val="20"/>
                <w:szCs w:val="20"/>
              </w:rPr>
              <w:t xml:space="preserve">850.000</w:t>
            </w:r>
          </w:p>
        </w:tc>
      </w:tr>
      <w:tr>
        <w:tc>
          <w:tcPr>
            <w:tcW w:type="dxa" w:w="6587"/>
            <w:gridSpan w:val="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b/>
                <w:bCs/>
                <w:sz w:val="20"/>
                <w:szCs w:val="20"/>
              </w:rPr>
              <w:t xml:space="preserve">Subtotal Lain-lain (Perguruan Tinggi)</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right"/>
            </w:pPr>
            <w:r>
              <w:rPr>
                <w:b/>
                <w:bCs/>
                <w:sz w:val="20"/>
                <w:szCs w:val="20"/>
              </w:rPr>
              <w:t xml:space="preserve">1.500.000</w:t>
            </w:r>
          </w:p>
        </w:tc>
      </w:tr>
      <w:tr>
        <w:tc>
          <w:tcPr>
            <w:tcW w:type="dxa" w:w="6587"/>
            <w:gridSpan w:val="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left"/>
            </w:pPr>
            <w:r>
              <w:rPr>
                <w:b/>
                <w:bCs/>
                <w:sz w:val="20"/>
                <w:szCs w:val="20"/>
              </w:rPr>
              <w:t xml:space="preserve">Grand total (Belmawa + Perguruan Tinggi)</w:t>
            </w:r>
          </w:p>
        </w:tc>
        <w:tc>
          <w:tcPr>
            <w:tcW w:type="dxa" w:w="13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right"/>
            </w:pPr>
            <w:r>
              <w:rPr>
                <w:b/>
                <w:bCs/>
                <w:sz w:val="20"/>
                <w:szCs w:val="20"/>
              </w:rPr>
              <w:t xml:space="preserve">7.930.000</w:t>
            </w:r>
          </w:p>
        </w:tc>
      </w:tr>
    </w:tbl>
    <w:p>
      <w:pPr>
        <w:spacing w:after="0" w:before="120" w:line="276" w:lineRule="auto"/>
        <w:ind w:firstLine="0"/>
        <w:jc w:val="both"/>
      </w:pPr>
      <w:r>
        <w:rPr>
          <w:sz w:val="20"/>
          <w:szCs w:val="20"/>
        </w:rPr>
        <w:t xml:space="preserve">Catatan: harga satuan merupakan estimasi dari penelusuran toko daring (September 2026). Tim wajib menggantinya dengan harga toko yang dipilih dan menyimpan bukti harga. Biaya transportasi lokal mengasumsikan </w:t>
      </w:r>
      <w:r>
        <w:rPr>
          <w:sz w:val="20"/>
          <w:szCs w:val="20"/>
          <w:highlight w:val="yellow"/>
        </w:rPr>
        <w:t xml:space="preserve">[VERIFIKASI: jarak kampus ke Jl. Bengawan No. 6 dan tarif per perjalanan pulang-pergi]</w:t>
      </w:r>
      <w:r>
        <w:rPr>
          <w:sz w:val="20"/>
          <w:szCs w:val="20"/>
        </w:rPr>
        <w:t xml:space="preserve">.</w:t>
      </w:r>
    </w:p>
    <w:p>
      <w:pPr>
        <w:pStyle w:val="Heading2"/>
        <w:keepNext/>
        <w:pageBreakBefore/>
        <w:spacing w:after="60" w:before="120" w:line="276" w:lineRule="auto"/>
        <w:jc w:val="left"/>
      </w:pPr>
      <w:r>
        <w:rPr>
          <w:rFonts w:ascii="Times New Roman" w:cs="Times New Roman" w:eastAsia="Times New Roman" w:hAnsi="Times New Roman"/>
          <w:b/>
          <w:bCs/>
          <w:sz w:val="24"/>
          <w:szCs w:val="24"/>
        </w:rPr>
        <w:t xml:space="preserve">Lampiran 3. Susunan Tim Pengusul dan Pembagian Tugas</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7"/>
        <w:gridCol w:w="1508"/>
        <w:gridCol w:w="1191"/>
        <w:gridCol w:w="1270"/>
        <w:gridCol w:w="952"/>
        <w:gridCol w:w="2619"/>
      </w:tblGrid>
      <w:tr>
        <w:trPr>
          <w:tblHeader/>
        </w:trPr>
        <w:tc>
          <w:tcPr>
            <w:tcW w:type="dxa" w:w="3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No</w:t>
            </w:r>
          </w:p>
        </w:tc>
        <w:tc>
          <w:tcPr>
            <w:tcW w:type="dxa" w:w="150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Nama / NIM</w:t>
            </w:r>
          </w:p>
        </w:tc>
        <w:tc>
          <w:tcPr>
            <w:tcW w:type="dxa" w:w="119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Program Studi</w:t>
            </w:r>
          </w:p>
        </w:tc>
        <w:tc>
          <w:tcPr>
            <w:tcW w:type="dxa" w:w="127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Bidang Ilmu</w:t>
            </w:r>
          </w:p>
        </w:tc>
        <w:tc>
          <w:tcPr>
            <w:tcW w:type="dxa" w:w="95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Alokasi Waktu (jam/minggu)</w:t>
            </w:r>
          </w:p>
        </w:tc>
        <w:tc>
          <w:tcPr>
            <w:tcW w:type="dxa" w:w="261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Uraian Tugas</w:t>
            </w:r>
          </w:p>
        </w:tc>
      </w:tr>
      <w:tr>
        <w:trPr>
          <w:cantSplit/>
        </w:trPr>
        <w:tc>
          <w:tcPr>
            <w:tcW w:type="dxa" w:w="3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w:t>
            </w:r>
          </w:p>
        </w:tc>
        <w:tc>
          <w:tcPr>
            <w:tcW w:type="dxa" w:w="15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Ketua: </w:t>
            </w:r>
            <w:r>
              <w:rPr>
                <w:sz w:val="20"/>
                <w:szCs w:val="20"/>
                <w:highlight w:val="yellow"/>
              </w:rPr>
              <w:t xml:space="preserve">[VERIFIKASI: Nama / NIM]</w:t>
            </w:r>
          </w:p>
        </w:tc>
        <w:tc>
          <w:tcPr>
            <w:tcW w:type="dxa" w:w="11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Prodi]</w:t>
            </w:r>
          </w:p>
        </w:tc>
        <w:tc>
          <w:tcPr>
            <w:tcW w:type="dxa" w:w="1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Rekayasa perangkat lunak</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10</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Manajemen proyek, komunikasi dengan sekolah, pengembangan server, basis data, dan layanan validasi, penyusunan laporan</w:t>
            </w:r>
          </w:p>
        </w:tc>
      </w:tr>
      <w:tr>
        <w:trPr>
          <w:cantSplit/>
        </w:trPr>
        <w:tc>
          <w:tcPr>
            <w:tcW w:type="dxa" w:w="3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2</w:t>
            </w:r>
          </w:p>
        </w:tc>
        <w:tc>
          <w:tcPr>
            <w:tcW w:type="dxa" w:w="15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1: </w:t>
            </w:r>
            <w:r>
              <w:rPr>
                <w:sz w:val="20"/>
                <w:szCs w:val="20"/>
                <w:highlight w:val="yellow"/>
              </w:rPr>
              <w:t xml:space="preserve">[VERIFIKASI: Nama / NIM]</w:t>
            </w:r>
          </w:p>
        </w:tc>
        <w:tc>
          <w:tcPr>
            <w:tcW w:type="dxa" w:w="11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Prodi]</w:t>
            </w:r>
          </w:p>
        </w:tc>
        <w:tc>
          <w:tcPr>
            <w:tcW w:type="dxa" w:w="1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Jaringan dan keamanan informasi</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10</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Survei Wi-Fi dan akurasi GPS, konfigurasi validasi jaringan dan geofence, pengamanan server, uji skenario kecurangan</w:t>
            </w:r>
          </w:p>
        </w:tc>
      </w:tr>
      <w:tr>
        <w:trPr>
          <w:cantSplit/>
        </w:trPr>
        <w:tc>
          <w:tcPr>
            <w:tcW w:type="dxa" w:w="3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3</w:t>
            </w:r>
          </w:p>
        </w:tc>
        <w:tc>
          <w:tcPr>
            <w:tcW w:type="dxa" w:w="15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2: </w:t>
            </w:r>
            <w:r>
              <w:rPr>
                <w:sz w:val="20"/>
                <w:szCs w:val="20"/>
                <w:highlight w:val="yellow"/>
              </w:rPr>
              <w:t xml:space="preserve">[VERIFIKASI: Nama / NIM]</w:t>
            </w:r>
          </w:p>
        </w:tc>
        <w:tc>
          <w:tcPr>
            <w:tcW w:type="dxa" w:w="11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Prodi]</w:t>
            </w:r>
          </w:p>
        </w:tc>
        <w:tc>
          <w:tcPr>
            <w:tcW w:type="dxa" w:w="1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Antarmuka dan pengalaman pengguna</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10</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Rancangan antarmuka, aplikasi web sisi klien, video prototipe, akun media sosial</w:t>
            </w:r>
          </w:p>
        </w:tc>
      </w:tr>
      <w:tr>
        <w:trPr>
          <w:cantSplit/>
        </w:trPr>
        <w:tc>
          <w:tcPr>
            <w:tcW w:type="dxa" w:w="3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4</w:t>
            </w:r>
          </w:p>
        </w:tc>
        <w:tc>
          <w:tcPr>
            <w:tcW w:type="dxa" w:w="15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3: </w:t>
            </w:r>
            <w:r>
              <w:rPr>
                <w:sz w:val="20"/>
                <w:szCs w:val="20"/>
                <w:highlight w:val="yellow"/>
              </w:rPr>
              <w:t xml:space="preserve">[VERIFIKASI: Nama / NIM]</w:t>
            </w:r>
          </w:p>
        </w:tc>
        <w:tc>
          <w:tcPr>
            <w:tcW w:type="dxa" w:w="11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Prodi]</w:t>
            </w:r>
          </w:p>
        </w:tc>
        <w:tc>
          <w:tcPr>
            <w:tcW w:type="dxa" w:w="1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Pengujian perangkat lunak</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8</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Bot Telegram, uji fungsional, kompatibilitas, dan beban</w:t>
            </w:r>
          </w:p>
        </w:tc>
      </w:tr>
      <w:tr>
        <w:trPr>
          <w:cantSplit/>
        </w:trPr>
        <w:tc>
          <w:tcPr>
            <w:tcW w:type="dxa" w:w="3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5</w:t>
            </w:r>
          </w:p>
        </w:tc>
        <w:tc>
          <w:tcPr>
            <w:tcW w:type="dxa" w:w="15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Anggota 4: </w:t>
            </w:r>
            <w:r>
              <w:rPr>
                <w:sz w:val="20"/>
                <w:szCs w:val="20"/>
                <w:highlight w:val="yellow"/>
              </w:rPr>
              <w:t xml:space="preserve">[VERIFIKASI: Nama / NIM]</w:t>
            </w:r>
          </w:p>
        </w:tc>
        <w:tc>
          <w:tcPr>
            <w:tcW w:type="dxa" w:w="11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Prodi]</w:t>
            </w:r>
          </w:p>
        </w:tc>
        <w:tc>
          <w:tcPr>
            <w:tcW w:type="dxa" w:w="1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Evaluasi dan metodologi</w:t>
            </w:r>
          </w:p>
        </w:tc>
        <w:tc>
          <w:tcPr>
            <w:tcW w:type="dxa" w:w="9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sz w:val="20"/>
                <w:szCs w:val="20"/>
              </w:rPr>
              <w:t xml:space="preserve">8</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Pengukuran awal, kuesioner SUS, wawancara, analisis data, draf artikel ilmiah, buku panduan</w:t>
            </w:r>
          </w:p>
        </w:tc>
      </w:tr>
    </w:tbl>
    <w:p>
      <w:pPr>
        <w:pStyle w:val="Heading2"/>
        <w:keepNext/>
        <w:pageBreakBefore/>
        <w:spacing w:after="60" w:before="120" w:line="276" w:lineRule="auto"/>
        <w:jc w:val="left"/>
      </w:pPr>
      <w:r>
        <w:rPr>
          <w:rFonts w:ascii="Times New Roman" w:cs="Times New Roman" w:eastAsia="Times New Roman" w:hAnsi="Times New Roman"/>
          <w:b/>
          <w:bCs/>
          <w:sz w:val="24"/>
          <w:szCs w:val="24"/>
        </w:rPr>
        <w:t xml:space="preserve">Lampiran 4. Surat Pernyataan Ketua Tim Pengusul</w:t>
      </w:r>
    </w:p>
    <w:p>
      <w:pPr>
        <w:spacing w:after="0" w:before="0" w:line="276" w:lineRule="auto"/>
        <w:ind w:firstLine="0"/>
        <w:jc w:val="both"/>
      </w:pPr>
      <w:r>
        <w:rPr>
          <w:i/>
          <w:iCs/>
        </w:rPr>
        <w:t xml:space="preserve">Gunakan redaksi resmi dari panduan terbaru, termasuk butir pernyataan penggunaan kecerdasan artifisial. Isian di bawah adalah contoh susunan. </w:t>
      </w:r>
      <w:r>
        <w:rPr>
          <w:i/>
          <w:iCs/>
          <w:highlight w:val="yellow"/>
        </w:rPr>
        <w:t xml:space="preserve">[VERIFIKASI: salin format resmi]</w:t>
      </w:r>
    </w:p>
    <w:p>
      <w:pPr>
        <w:spacing w:after="0" w:before="120" w:line="276" w:lineRule="auto"/>
        <w:ind w:firstLine="0"/>
        <w:jc w:val="both"/>
      </w:pPr>
      <w:r>
        <w:t xml:space="preserve">Yang bertanda tangan di bawah ini: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778"/>
        <w:gridCol w:w="5159"/>
      </w:tblGrid>
      <w:tr>
        <w:trPr>
          <w:tblHeader/>
        </w:trPr>
        <w:tc>
          <w:tcPr>
            <w:tcW w:type="dxa" w:w="27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Data</w:t>
            </w:r>
          </w:p>
        </w:tc>
        <w:tc>
          <w:tcPr>
            <w:tcW w:type="dxa" w:w="515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Isian</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Nama</w:t>
            </w:r>
          </w:p>
        </w:tc>
        <w:tc>
          <w:tcPr>
            <w:tcW w:type="dxa" w:w="51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NIM</w:t>
            </w:r>
          </w:p>
        </w:tc>
        <w:tc>
          <w:tcPr>
            <w:tcW w:type="dxa" w:w="51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Program Studi</w:t>
            </w:r>
          </w:p>
        </w:tc>
        <w:tc>
          <w:tcPr>
            <w:tcW w:type="dxa" w:w="51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highlight w:val="yellow"/>
              </w:rPr>
              <w:t xml:space="preserve">[VERIFIKASI: isi]</w:t>
            </w:r>
          </w:p>
        </w:tc>
      </w:tr>
      <w:tr>
        <w:trPr>
          <w:cantSplit/>
        </w:trPr>
        <w:tc>
          <w:tcPr>
            <w:tcW w:type="dxa" w:w="27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Bidang Kegiatan</w:t>
            </w:r>
          </w:p>
        </w:tc>
        <w:tc>
          <w:tcPr>
            <w:tcW w:type="dxa" w:w="51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PKM-KC</w:t>
            </w:r>
          </w:p>
        </w:tc>
      </w:tr>
    </w:tbl>
    <w:p>
      <w:pPr>
        <w:spacing w:after="0" w:before="120" w:line="276" w:lineRule="auto"/>
        <w:ind w:firstLine="567"/>
        <w:jc w:val="both"/>
      </w:pPr>
      <w:r>
        <w:t xml:space="preserve">Dengan ini menyatakan bahwa proposal PKM-KC saya dengan judul "Rancang Bangun Sistem Presensi Siswa Berbasis Web dengan Validasi Lokasi GPS dan Jaringan Sekolah serta Notifikasi kepada Orang Tua" yang diusulkan untuk tahun anggaran </w:t>
      </w:r>
      <w:r>
        <w:rPr>
          <w:highlight w:val="yellow"/>
        </w:rPr>
        <w:t xml:space="preserve">[VERIFIKASI: tahun]</w:t>
      </w:r>
      <w:r>
        <w:t xml:space="preserve"> adalah asli karya kami dan belum pernah dibiayai oleh lembaga atau sumber dana lain. Bilamana di kemudian hari ditemukan ketidaksesuaian dengan pernyataan ini, saya bersedia dituntut dan diproses sesuai ketentuan yang berlaku dan mengembalikan seluruh biaya yang sudah diterima ke kas negara. Demikian pernyataan ini dibuat dengan sesungguhnya dan dengan sebenar-benarnya.</w:t>
      </w:r>
    </w:p>
    <w:p>
      <w:pPr>
        <w:spacing w:after="120" w:before="0"/>
      </w:pPr>
    </w:p>
    <w:p>
      <w:pPr>
        <w:spacing w:line="276" w:lineRule="auto"/>
        <w:jc w:val="right"/>
      </w:pPr>
      <w:r>
        <w:rPr>
          <w:highlight w:val="yellow"/>
        </w:rPr>
        <w:t xml:space="preserve">[VERIFIKASI: kota]</w:t>
      </w:r>
      <w:r>
        <w:t xml:space="preserve">, </w:t>
      </w:r>
      <w:r>
        <w:rPr>
          <w:highlight w:val="yellow"/>
        </w:rPr>
        <w:t xml:space="preserve">[VERIFIKASI: tanggal-bulan-tahun]</w:t>
      </w:r>
    </w:p>
    <w:p>
      <w:pPr>
        <w:spacing w:line="276" w:lineRule="auto"/>
        <w:jc w:val="right"/>
      </w:pPr>
      <w:r>
        <w:t xml:space="preserve">Yang menyatakan,</w:t>
      </w:r>
    </w:p>
    <w:p>
      <w:pPr>
        <w:spacing w:after="900" w:before="0"/>
      </w:pPr>
    </w:p>
    <w:p>
      <w:pPr>
        <w:spacing w:line="276" w:lineRule="auto"/>
        <w:jc w:val="right"/>
      </w:pPr>
      <w:r>
        <w:t xml:space="preserve">(</w:t>
      </w:r>
      <w:r>
        <w:rPr>
          <w:highlight w:val="yellow"/>
        </w:rPr>
        <w:t xml:space="preserve">[VERIFIKASI: nama lengkap]</w:t>
      </w:r>
      <w:r>
        <w:t xml:space="preserve">)</w:t>
      </w:r>
    </w:p>
    <w:p>
      <w:pPr>
        <w:pStyle w:val="Heading2"/>
        <w:keepNext/>
        <w:pageBreakBefore/>
        <w:spacing w:after="60" w:before="120" w:line="276" w:lineRule="auto"/>
        <w:jc w:val="left"/>
      </w:pPr>
      <w:r>
        <w:rPr>
          <w:rFonts w:ascii="Times New Roman" w:cs="Times New Roman" w:eastAsia="Times New Roman" w:hAnsi="Times New Roman"/>
          <w:b/>
          <w:bCs/>
          <w:sz w:val="24"/>
          <w:szCs w:val="24"/>
        </w:rPr>
        <w:t xml:space="preserve">Lampiran 5. Gambaran Teknologi yang akan Dikembangkan</w:t>
      </w:r>
    </w:p>
    <w:p>
      <w:pPr>
        <w:spacing w:after="0" w:before="0" w:line="276" w:lineRule="auto"/>
        <w:ind w:firstLine="567"/>
        <w:jc w:val="both"/>
      </w:pPr>
      <w:r>
        <w:t xml:space="preserve">Hadirku terdiri atas tiga bagian. Halaman presensi siswa berjalan di peramban ponsel dan mengirim koordinat GPS beserta token perangkat. Server memvalidasi lokasi, jaringan, perangkat, dan waktu, menjalankan aturan anomali, lalu mengirim notifikasi. Aplikasi web sekolah dan bot Telegram melayani guru, wali kelas, admin, dan orang tua. Gambar L5.1 memperlihatkan arsitektur, Gambar L5.2 alur validasi satu presensi, dan Gambar L5.3 alur presensi berlapis.</w:t>
      </w:r>
    </w:p>
    <w:p>
      <w:pPr>
        <w:keepNext/>
        <w:spacing w:after="0" w:before="120"/>
        <w:jc w:val="center"/>
      </w:pPr>
      <w:r>
        <w:drawing>
          <wp:inline distT="0" distB="0" distL="0" distR="0">
            <wp:extent cx="503872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2676525"/>
                    </a:xfrm>
                    <a:prstGeom prst="rect">
                      <a:avLst/>
                    </a:prstGeom>
                  </pic:spPr>
                </pic:pic>
              </a:graphicData>
            </a:graphic>
          </wp:inline>
        </w:drawing>
      </w:r>
    </w:p>
    <w:p>
      <w:pPr>
        <w:keepNext w:val="false"/>
        <w:spacing w:after="60" w:before="60" w:line="276" w:lineRule="auto"/>
        <w:jc w:val="center"/>
      </w:pPr>
      <w:r>
        <w:rPr>
          <w:b w:val="false"/>
          <w:bCs w:val="false"/>
        </w:rPr>
        <w:t xml:space="preserve">Gambar L5.1 Arsitektur sistem Hadirku</w:t>
      </w:r>
    </w:p>
    <w:p>
      <w:pPr>
        <w:keepNext/>
        <w:spacing w:after="0" w:before="120"/>
        <w:jc w:val="center"/>
      </w:pPr>
      <w:r>
        <w:drawing>
          <wp:inline distT="0" distB="0" distL="0" distR="0">
            <wp:extent cx="503872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2676525"/>
                    </a:xfrm>
                    <a:prstGeom prst="rect">
                      <a:avLst/>
                    </a:prstGeom>
                  </pic:spPr>
                </pic:pic>
              </a:graphicData>
            </a:graphic>
          </wp:inline>
        </w:drawing>
      </w:r>
    </w:p>
    <w:p>
      <w:pPr>
        <w:keepNext w:val="false"/>
        <w:spacing w:after="60" w:before="60" w:line="276" w:lineRule="auto"/>
        <w:jc w:val="center"/>
      </w:pPr>
      <w:r>
        <w:rPr>
          <w:b w:val="false"/>
          <w:bCs w:val="false"/>
        </w:rPr>
        <w:t xml:space="preserve">Gambar L5.2 Alur validasi satu presensi</w:t>
      </w:r>
    </w:p>
    <w:p>
      <w:pPr>
        <w:keepNext/>
        <w:spacing w:after="0" w:before="120"/>
        <w:jc w:val="center"/>
      </w:pPr>
      <w:r>
        <w:drawing>
          <wp:inline distT="0" distB="0" distL="0" distR="0">
            <wp:extent cx="503872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2600325"/>
                    </a:xfrm>
                    <a:prstGeom prst="rect">
                      <a:avLst/>
                    </a:prstGeom>
                  </pic:spPr>
                </pic:pic>
              </a:graphicData>
            </a:graphic>
          </wp:inline>
        </w:drawing>
      </w:r>
    </w:p>
    <w:p>
      <w:pPr>
        <w:keepNext w:val="false"/>
        <w:spacing w:after="60" w:before="60" w:line="276" w:lineRule="auto"/>
        <w:jc w:val="center"/>
      </w:pPr>
      <w:r>
        <w:rPr>
          <w:b w:val="false"/>
          <w:bCs w:val="false"/>
        </w:rPr>
        <w:t xml:space="preserve">Gambar L5.3 Alur presensi berlapis</w:t>
      </w:r>
    </w:p>
    <w:p>
      <w:pPr>
        <w:keepNext/>
        <w:spacing w:after="60" w:before="60" w:line="276" w:lineRule="auto"/>
        <w:jc w:val="center"/>
      </w:pPr>
      <w:r>
        <w:rPr>
          <w:b w:val="false"/>
          <w:bCs w:val="false"/>
        </w:rPr>
        <w:t xml:space="preserve">Tabel L5.1 Fitur per peran pengguna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84"/>
        <w:gridCol w:w="5953"/>
      </w:tblGrid>
      <w:tr>
        <w:trPr>
          <w:tblHeader/>
        </w:trPr>
        <w:tc>
          <w:tcPr>
            <w:tcW w:type="dxa" w:w="198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Peran</w:t>
            </w:r>
          </w:p>
        </w:tc>
        <w:tc>
          <w:tcPr>
            <w:tcW w:type="dxa" w:w="595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Fitur</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Siswa</w:t>
            </w:r>
          </w:p>
        </w:tc>
        <w:tc>
          <w:tcPr>
            <w:tcW w:type="dxa" w:w="5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Membuka halaman presensi di ponsel saat datang dan pulang; melihat riwayat kehadiran sendiri</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Guru mata pelajaran</w:t>
            </w:r>
          </w:p>
        </w:tc>
        <w:tc>
          <w:tcPr>
            <w:tcW w:type="dxa" w:w="5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Membuka sesi, menerima daftar terisi otomatis, menandai pengecualian, konfirmasi satu kali</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Guru piket</w:t>
            </w:r>
          </w:p>
        </w:tc>
        <w:tc>
          <w:tcPr>
            <w:tcW w:type="dxa" w:w="5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Mencatat presensi manual siswa tanpa ponsel atau dengan ponsel bermasalah; tercatat di log audit</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Wali kelas</w:t>
            </w:r>
          </w:p>
        </w:tc>
        <w:tc>
          <w:tcPr>
            <w:tcW w:type="dxa" w:w="5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Meninjau antrean anomali, menyetujui ganti perangkat dan izin/sakit, melihat rekap dan peringatan absen kumulatif</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Guru BK</w:t>
            </w:r>
          </w:p>
        </w:tc>
        <w:tc>
          <w:tcPr>
            <w:tcW w:type="dxa" w:w="5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Melihat daftar siswa dengan ketidakhadiran di atas ambang, mencatat tindak lanjut</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Kepala sekolah</w:t>
            </w:r>
          </w:p>
        </w:tc>
        <w:tc>
          <w:tcPr>
            <w:tcW w:type="dxa" w:w="5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Melihat dasbor kehadiran per tingkat dan rombel</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Admin tata usaha</w:t>
            </w:r>
          </w:p>
        </w:tc>
        <w:tc>
          <w:tcPr>
            <w:tcW w:type="dxa" w:w="5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Mengelola data siswa, jadwal, pengguna, batas area sekolah, dan daftar IP jaringan; mengekspor rekap ke sistem sekolah</w:t>
            </w:r>
          </w:p>
        </w:tc>
      </w:tr>
      <w:tr>
        <w:trPr>
          <w:cantSplit/>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Orang tua / wali</w:t>
            </w:r>
          </w:p>
        </w:tc>
        <w:tc>
          <w:tcPr>
            <w:tcW w:type="dxa" w:w="5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Menerima notifikasi masuk dan pulang, ringkasan mingguan, mengajukan izin/sakit melalui bot</w:t>
            </w:r>
          </w:p>
        </w:tc>
      </w:tr>
    </w:tbl>
    <w:p>
      <w:pPr>
        <w:spacing w:after="120" w:before="0"/>
      </w:pPr>
    </w:p>
    <w:p>
      <w:pPr>
        <w:keepNext/>
        <w:spacing w:after="60" w:before="60" w:line="276" w:lineRule="auto"/>
        <w:jc w:val="center"/>
      </w:pPr>
      <w:r>
        <w:rPr>
          <w:b w:val="false"/>
          <w:bCs w:val="false"/>
        </w:rPr>
        <w:t xml:space="preserve">Tabel L5.2 Data yang diproses dan pengamanannya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64"/>
        <w:gridCol w:w="2937"/>
        <w:gridCol w:w="2936"/>
      </w:tblGrid>
      <w:tr>
        <w:trPr>
          <w:tblHeader/>
        </w:trPr>
        <w:tc>
          <w:tcPr>
            <w:tcW w:type="dxa" w:w="206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Data</w:t>
            </w:r>
          </w:p>
        </w:tc>
        <w:tc>
          <w:tcPr>
            <w:tcW w:type="dxa" w:w="2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Tujuan</w:t>
            </w:r>
          </w:p>
        </w:tc>
        <w:tc>
          <w:tcPr>
            <w:tcW w:type="dxa" w:w="293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jc w:val="center"/>
            </w:pPr>
            <w:r>
              <w:rPr>
                <w:b/>
                <w:bCs/>
                <w:sz w:val="20"/>
                <w:szCs w:val="20"/>
              </w:rPr>
              <w:t xml:space="preserve">Pengamanan dan retensi</w:t>
            </w:r>
          </w:p>
        </w:tc>
      </w:tr>
      <w:tr>
        <w:trPr>
          <w:cantSplit/>
        </w:trPr>
        <w:tc>
          <w:tcPr>
            <w:tcW w:type="dxa" w:w="20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Nama, NIS, rombel, akun</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Identifikasi siswa dan rekap</w:t>
            </w:r>
          </w:p>
        </w:tc>
        <w:tc>
          <w:tcPr>
            <w:tcW w:type="dxa" w:w="29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Akses berbasis peran; dihapus atau dianonimkan saat siswa lulus/pindah</w:t>
            </w:r>
          </w:p>
        </w:tc>
      </w:tr>
      <w:tr>
        <w:trPr>
          <w:cantSplit/>
        </w:trPr>
        <w:tc>
          <w:tcPr>
            <w:tcW w:type="dxa" w:w="20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Token perangkat terdaftar</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Mengikat satu akun ke satu perangkat</w:t>
            </w:r>
          </w:p>
        </w:tc>
        <w:tc>
          <w:tcPr>
            <w:tcW w:type="dxa" w:w="29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Ganti perangkat memerlukan persetujuan wali kelas</w:t>
            </w:r>
          </w:p>
        </w:tc>
      </w:tr>
      <w:tr>
        <w:trPr>
          <w:cantSplit/>
        </w:trPr>
        <w:tc>
          <w:tcPr>
            <w:tcW w:type="dxa" w:w="20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Koordinat dan akurasi GPS saat presensi</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Validasi area sekolah dan audit</w:t>
            </w:r>
          </w:p>
        </w:tc>
        <w:tc>
          <w:tcPr>
            <w:tcW w:type="dxa" w:w="29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Diambil hanya saat tombol presensi ditekan, tanpa pelacakan latar belakang; koordinat mentah dihapus setelah 30 hari</w:t>
            </w:r>
          </w:p>
        </w:tc>
      </w:tr>
      <w:tr>
        <w:trPr>
          <w:cantSplit/>
        </w:trPr>
        <w:tc>
          <w:tcPr>
            <w:tcW w:type="dxa" w:w="20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Alamat IP permintaan</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Validasi jaringan sekolah</w:t>
            </w:r>
          </w:p>
        </w:tc>
        <w:tc>
          <w:tcPr>
            <w:tcW w:type="dxa" w:w="29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Disimpan bersama log presensi; dihapus setelah 30 hari</w:t>
            </w:r>
          </w:p>
        </w:tc>
      </w:tr>
      <w:tr>
        <w:trPr>
          <w:cantSplit/>
        </w:trPr>
        <w:tc>
          <w:tcPr>
            <w:tcW w:type="dxa" w:w="20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Waktu masuk, pulang, status kelas</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Presensi dan ringkasan orang tua</w:t>
            </w:r>
          </w:p>
        </w:tc>
        <w:tc>
          <w:tcPr>
            <w:tcW w:type="dxa" w:w="29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Log audit untuk setiap perubahan; cadangan terenkripsi</w:t>
            </w:r>
          </w:p>
        </w:tc>
      </w:tr>
      <w:tr>
        <w:trPr>
          <w:cantSplit/>
        </w:trPr>
        <w:tc>
          <w:tcPr>
            <w:tcW w:type="dxa" w:w="20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ID Telegram orang tua</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Pengiriman notifikasi</w:t>
            </w:r>
          </w:p>
        </w:tc>
        <w:tc>
          <w:tcPr>
            <w:tcW w:type="dxa" w:w="29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sz w:val="20"/>
                <w:szCs w:val="20"/>
              </w:rPr>
              <w:t xml:space="preserve">Hanya dihubungkan setelah orang tua memberi persetujuan dan kode tautan</w:t>
            </w:r>
          </w:p>
        </w:tc>
      </w:tr>
    </w:tbl>
    <w:p>
      <w:pPr>
        <w:pStyle w:val="Heading2"/>
        <w:keepNext/>
        <w:pageBreakBefore/>
        <w:spacing w:after="60" w:before="120" w:line="276" w:lineRule="auto"/>
        <w:jc w:val="left"/>
      </w:pPr>
      <w:r>
        <w:rPr>
          <w:rFonts w:ascii="Times New Roman" w:cs="Times New Roman" w:eastAsia="Times New Roman" w:hAnsi="Times New Roman"/>
          <w:b/>
          <w:bCs/>
          <w:sz w:val="24"/>
          <w:szCs w:val="24"/>
        </w:rPr>
        <w:t xml:space="preserve">Lampiran 6. Hasil Uji Similaritas Proposal</w:t>
      </w:r>
    </w:p>
    <w:p>
      <w:pPr>
        <w:spacing w:after="0" w:before="0" w:line="276" w:lineRule="auto"/>
        <w:ind w:firstLine="0"/>
        <w:jc w:val="both"/>
      </w:pPr>
      <w:r>
        <w:t xml:space="preserve">Tempelkan hasil uji similaritas (Turnitin, iThenticate, atau perangkat lain yang ditetapkan perguruan tinggi). Batas maksimal 25%. </w:t>
      </w:r>
      <w:r>
        <w:rPr>
          <w:highlight w:val="yellow"/>
        </w:rPr>
        <w:t xml:space="preserve">[VERIFIKASI: tempel hasil]</w:t>
      </w:r>
    </w:p>
    <w:p>
      <w:pPr>
        <w:pStyle w:val="Heading2"/>
        <w:keepNext/>
        <w:pageBreakBefore/>
        <w:spacing w:after="60" w:before="120" w:line="276" w:lineRule="auto"/>
        <w:jc w:val="left"/>
      </w:pPr>
      <w:r>
        <w:rPr>
          <w:rFonts w:ascii="Times New Roman" w:cs="Times New Roman" w:eastAsia="Times New Roman" w:hAnsi="Times New Roman"/>
          <w:b/>
          <w:bCs/>
          <w:sz w:val="24"/>
          <w:szCs w:val="24"/>
        </w:rPr>
        <w:t xml:space="preserve">Lampiran 7. Surat Kesediaan Sekolah Mitra Uji Coba</w:t>
      </w:r>
    </w:p>
    <w:p>
      <w:pPr>
        <w:spacing w:after="0" w:before="0" w:line="276" w:lineRule="auto"/>
        <w:ind w:firstLine="0"/>
        <w:jc w:val="both"/>
      </w:pPr>
      <w:r>
        <w:t xml:space="preserve">Tidak wajib untuk PKM-KC, tetapi menguatkan bukti bahwa masalah dan lokasi uji coba nyata. Surat memuat kesediaan SMA Santa Maria 1 Bandung menjadi lokasi pengembangan dan uji coba, rombel yang terlibat, izin penggunaan ponsel dan Wi-Fi sekolah untuk presensi, serta akses ke pengelola jaringan sekolah. </w:t>
      </w:r>
      <w:r>
        <w:rPr>
          <w:highlight w:val="yellow"/>
        </w:rPr>
        <w:t xml:space="preserve">[VERIFIKASI: tempel surat bertanda tangan kepala sekolah]</w:t>
      </w:r>
    </w:p>
    <w:sectPr>
      <w:headerReference w:type="default" r:id="rId8"/>
      <w:footerReference w:type="default" r:id="rId9"/>
      <w:pgSz w:w="11906" w:h="16838" w:orient="portrait"/>
      <w:pgMar w:top="1701" w:right="1701" w:bottom="1701" w:left="226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6" w:hanging="426"/>
      </w:pPr>
    </w:lvl>
  </w:abstractNum>
  <w:abstractNum w:abstractNumId="3" w15:restartNumberingAfterBreak="0">
    <w:multiLevelType w:val="hybridMultilevel"/>
    <w:lvl w:ilvl="0" w15:tentative="1">
      <w:start w:val="1"/>
      <w:numFmt w:val="decimal"/>
      <w:lvlText w:val="%1."/>
      <w:lvlJc w:val="left"/>
      <w:pPr>
        <w:ind w:left="426" w:hanging="426"/>
      </w:pPr>
    </w:lvl>
  </w:abstractNum>
  <w:abstractNum w:abstractNumId="4" w15:restartNumberingAfterBreak="0">
    <w:multiLevelType w:val="hybridMultilevel"/>
    <w:lvl w:ilvl="0" w15:tentative="1">
      <w:start w:val="1"/>
      <w:numFmt w:val="decimal"/>
      <w:lvlText w:val="%1."/>
      <w:lvlJc w:val="left"/>
      <w:pPr>
        <w:ind w:left="426" w:hanging="426"/>
      </w:pPr>
    </w:lvl>
  </w:abstractNum>
  <w:abstractNum w:abstractNumId="5" w15:restartNumberingAfterBreak="0">
    <w:multiLevelType w:val="hybridMultilevel"/>
    <w:lvl w:ilvl="0" w15:tentative="1">
      <w:start w:val="1"/>
      <w:numFmt w:val="decimal"/>
      <w:lvlText w:val="%1."/>
      <w:lvlJc w:val="left"/>
      <w:pPr>
        <w:ind w:left="426" w:hanging="426"/>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e9658d072f1b59745998e4fd8af5d765a92d5cc5.png"/><Relationship Id="rId11" Type="http://schemas.openxmlformats.org/officeDocument/2006/relationships/image" Target="media/4ca1acb9be099d3be45405f31fcc0220ce1b6d8e.png"/><Relationship Id="rId12" Type="http://schemas.openxmlformats.org/officeDocument/2006/relationships/image" Target="media/859d3d1e090f4066cfca6ea1d2728105e9bbe9d8.png"/><Relationship Id="rId13" Type="http://schemas.openxmlformats.org/officeDocument/2006/relationships/image" Target="media/aca0deaf494e33dd11174d53c3ab554f0407df9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Rancang Bangun Sistem Presensi Siswa Berbasis Web dengan Validasi Lokasi GPS dan Jaringan Sekolah serta Notifikasi kepada Orang Tua</dc:title>
  <dc:creator>Tim PKM-KC Hadirku</dc:creator>
  <dc:description>Proposal PKM-KC sistem presensi berlapis</dc:description>
  <cp:lastModifiedBy>Un-named</cp:lastModifiedBy>
  <cp:revision>1</cp:revision>
  <dcterms:created xsi:type="dcterms:W3CDTF">2026-09-27T15:25:44.120Z</dcterms:created>
  <dcterms:modified xsi:type="dcterms:W3CDTF">2026-09-27T15:25:44.120Z</dcterms:modified>
</cp:coreProperties>
</file>

<file path=docProps/custom.xml><?xml version="1.0" encoding="utf-8"?>
<Properties xmlns="http://schemas.openxmlformats.org/officeDocument/2006/custom-properties" xmlns:vt="http://schemas.openxmlformats.org/officeDocument/2006/docPropsVTypes"/>
</file>