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695"/>
        <w:tblW w:w="15034" w:type="dxa"/>
        <w:tblLook w:val="04A0" w:firstRow="1" w:lastRow="0" w:firstColumn="1" w:lastColumn="0" w:noHBand="0" w:noVBand="1"/>
      </w:tblPr>
      <w:tblGrid>
        <w:gridCol w:w="561"/>
        <w:gridCol w:w="1976"/>
        <w:gridCol w:w="2420"/>
        <w:gridCol w:w="4848"/>
        <w:gridCol w:w="5229"/>
      </w:tblGrid>
      <w:tr w:rsidR="003E5E54" w:rsidRPr="008801F3" w:rsidTr="008801F3">
        <w:tc>
          <w:tcPr>
            <w:tcW w:w="561" w:type="dxa"/>
            <w:shd w:val="clear" w:color="auto" w:fill="D9D9D9" w:themeFill="background1" w:themeFillShade="D9"/>
          </w:tcPr>
          <w:p w:rsidR="003E5E54" w:rsidRPr="008801F3" w:rsidRDefault="003E5E54" w:rsidP="003E5E54">
            <w:pPr>
              <w:jc w:val="center"/>
              <w:rPr>
                <w:rFonts w:cstheme="minorHAnsi"/>
                <w:b/>
                <w:sz w:val="24"/>
                <w:szCs w:val="24"/>
              </w:rPr>
            </w:pPr>
            <w:bookmarkStart w:id="0" w:name="_GoBack"/>
            <w:bookmarkEnd w:id="0"/>
            <w:r w:rsidRPr="008801F3">
              <w:rPr>
                <w:rFonts w:cstheme="minorHAnsi"/>
                <w:b/>
                <w:sz w:val="24"/>
                <w:szCs w:val="24"/>
              </w:rPr>
              <w:t>No</w:t>
            </w:r>
          </w:p>
        </w:tc>
        <w:tc>
          <w:tcPr>
            <w:tcW w:w="1976" w:type="dxa"/>
            <w:shd w:val="clear" w:color="auto" w:fill="D9D9D9" w:themeFill="background1" w:themeFillShade="D9"/>
          </w:tcPr>
          <w:p w:rsidR="003E5E54" w:rsidRPr="008801F3" w:rsidRDefault="003E5E54" w:rsidP="003E5E54">
            <w:pPr>
              <w:jc w:val="center"/>
              <w:rPr>
                <w:rFonts w:cstheme="minorHAnsi"/>
                <w:b/>
                <w:sz w:val="24"/>
                <w:szCs w:val="24"/>
              </w:rPr>
            </w:pPr>
            <w:r w:rsidRPr="008801F3">
              <w:rPr>
                <w:rFonts w:cstheme="minorHAnsi"/>
                <w:b/>
                <w:sz w:val="24"/>
                <w:szCs w:val="24"/>
              </w:rPr>
              <w:t>Organisasi</w:t>
            </w:r>
          </w:p>
        </w:tc>
        <w:tc>
          <w:tcPr>
            <w:tcW w:w="2420" w:type="dxa"/>
            <w:shd w:val="clear" w:color="auto" w:fill="D9D9D9" w:themeFill="background1" w:themeFillShade="D9"/>
          </w:tcPr>
          <w:p w:rsidR="003E5E54" w:rsidRPr="008801F3" w:rsidRDefault="003E5E54" w:rsidP="003E5E54">
            <w:pPr>
              <w:jc w:val="center"/>
              <w:rPr>
                <w:rFonts w:cstheme="minorHAnsi"/>
                <w:b/>
                <w:sz w:val="24"/>
                <w:szCs w:val="24"/>
              </w:rPr>
            </w:pPr>
            <w:r w:rsidRPr="008801F3">
              <w:rPr>
                <w:rFonts w:cstheme="minorHAnsi"/>
                <w:b/>
                <w:sz w:val="24"/>
                <w:szCs w:val="24"/>
              </w:rPr>
              <w:t>Pejabat</w:t>
            </w:r>
          </w:p>
        </w:tc>
        <w:tc>
          <w:tcPr>
            <w:tcW w:w="4848" w:type="dxa"/>
            <w:shd w:val="clear" w:color="auto" w:fill="D9D9D9" w:themeFill="background1" w:themeFillShade="D9"/>
          </w:tcPr>
          <w:p w:rsidR="003E5E54" w:rsidRPr="008801F3" w:rsidRDefault="003E5E54" w:rsidP="003E5E54">
            <w:pPr>
              <w:jc w:val="center"/>
              <w:rPr>
                <w:rFonts w:cstheme="minorHAnsi"/>
                <w:b/>
                <w:sz w:val="24"/>
                <w:szCs w:val="24"/>
              </w:rPr>
            </w:pPr>
            <w:r w:rsidRPr="008801F3">
              <w:rPr>
                <w:rFonts w:cstheme="minorHAnsi"/>
                <w:b/>
                <w:sz w:val="24"/>
                <w:szCs w:val="24"/>
              </w:rPr>
              <w:t>Tangung Jawab</w:t>
            </w:r>
          </w:p>
        </w:tc>
        <w:tc>
          <w:tcPr>
            <w:tcW w:w="5229" w:type="dxa"/>
            <w:shd w:val="clear" w:color="auto" w:fill="D9D9D9" w:themeFill="background1" w:themeFillShade="D9"/>
          </w:tcPr>
          <w:p w:rsidR="003E5E54" w:rsidRPr="008801F3" w:rsidRDefault="003E5E54" w:rsidP="003E5E54">
            <w:pPr>
              <w:jc w:val="center"/>
              <w:rPr>
                <w:rFonts w:cstheme="minorHAnsi"/>
                <w:b/>
                <w:sz w:val="24"/>
                <w:szCs w:val="24"/>
              </w:rPr>
            </w:pPr>
            <w:r w:rsidRPr="008801F3">
              <w:rPr>
                <w:rFonts w:cstheme="minorHAnsi"/>
                <w:b/>
                <w:sz w:val="24"/>
                <w:szCs w:val="24"/>
              </w:rPr>
              <w:t>Tugas</w:t>
            </w:r>
          </w:p>
        </w:tc>
      </w:tr>
      <w:tr w:rsidR="003E5E54" w:rsidRPr="008801F3" w:rsidTr="003E5E54">
        <w:tc>
          <w:tcPr>
            <w:tcW w:w="561" w:type="dxa"/>
          </w:tcPr>
          <w:p w:rsidR="003E5E54" w:rsidRPr="008801F3" w:rsidRDefault="003E5E54" w:rsidP="003E5E54">
            <w:pPr>
              <w:rPr>
                <w:rFonts w:cstheme="minorHAnsi"/>
                <w:sz w:val="20"/>
                <w:szCs w:val="20"/>
              </w:rPr>
            </w:pPr>
            <w:r w:rsidRPr="008801F3">
              <w:rPr>
                <w:rFonts w:cstheme="minorHAnsi"/>
                <w:sz w:val="20"/>
                <w:szCs w:val="20"/>
              </w:rPr>
              <w:t>1</w:t>
            </w:r>
          </w:p>
        </w:tc>
        <w:tc>
          <w:tcPr>
            <w:tcW w:w="1976" w:type="dxa"/>
          </w:tcPr>
          <w:p w:rsidR="003E5E54" w:rsidRPr="008801F3" w:rsidRDefault="003E5E54" w:rsidP="003E5E54">
            <w:pPr>
              <w:rPr>
                <w:rFonts w:cstheme="minorHAnsi"/>
                <w:sz w:val="20"/>
                <w:szCs w:val="20"/>
              </w:rPr>
            </w:pPr>
            <w:r w:rsidRPr="008801F3">
              <w:rPr>
                <w:rFonts w:cstheme="minorHAnsi"/>
                <w:sz w:val="20"/>
                <w:szCs w:val="20"/>
              </w:rPr>
              <w:t>Direksi</w:t>
            </w:r>
          </w:p>
        </w:tc>
        <w:tc>
          <w:tcPr>
            <w:tcW w:w="2420" w:type="dxa"/>
          </w:tcPr>
          <w:p w:rsidR="003E5E54" w:rsidRPr="008801F3" w:rsidRDefault="003E5E54" w:rsidP="003E5E54">
            <w:pPr>
              <w:rPr>
                <w:rFonts w:cstheme="minorHAnsi"/>
                <w:sz w:val="20"/>
                <w:szCs w:val="20"/>
              </w:rPr>
            </w:pPr>
          </w:p>
        </w:tc>
        <w:tc>
          <w:tcPr>
            <w:tcW w:w="4848" w:type="dxa"/>
          </w:tcPr>
          <w:p w:rsidR="003E5E54" w:rsidRPr="008801F3" w:rsidRDefault="003E5E54" w:rsidP="003E5E54">
            <w:pPr>
              <w:rPr>
                <w:rFonts w:cstheme="minorHAnsi"/>
                <w:sz w:val="20"/>
                <w:szCs w:val="20"/>
              </w:rPr>
            </w:pPr>
          </w:p>
        </w:tc>
        <w:tc>
          <w:tcPr>
            <w:tcW w:w="5229" w:type="dxa"/>
          </w:tcPr>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3E5E54" w:rsidP="003E5E54">
            <w:pPr>
              <w:rPr>
                <w:rFonts w:cstheme="minorHAnsi"/>
                <w:sz w:val="20"/>
                <w:szCs w:val="20"/>
              </w:rPr>
            </w:pPr>
            <w:r w:rsidRPr="008801F3">
              <w:rPr>
                <w:rFonts w:cstheme="minorHAnsi"/>
                <w:sz w:val="20"/>
                <w:szCs w:val="20"/>
              </w:rPr>
              <w:t>2</w:t>
            </w:r>
          </w:p>
        </w:tc>
        <w:tc>
          <w:tcPr>
            <w:tcW w:w="1976" w:type="dxa"/>
          </w:tcPr>
          <w:p w:rsidR="003E5E54" w:rsidRPr="008801F3" w:rsidRDefault="008A2C7E" w:rsidP="003E5E54">
            <w:pPr>
              <w:rPr>
                <w:rFonts w:cstheme="minorHAnsi"/>
                <w:sz w:val="20"/>
                <w:szCs w:val="20"/>
              </w:rPr>
            </w:pPr>
            <w:r w:rsidRPr="008801F3">
              <w:rPr>
                <w:rFonts w:cstheme="minorHAnsi"/>
                <w:sz w:val="20"/>
                <w:szCs w:val="20"/>
              </w:rPr>
              <w:t>Project Management</w:t>
            </w:r>
          </w:p>
          <w:p w:rsidR="003E5E54" w:rsidRPr="008801F3" w:rsidRDefault="003E5E54" w:rsidP="003E5E54">
            <w:pPr>
              <w:rPr>
                <w:rFonts w:cstheme="minorHAnsi"/>
                <w:sz w:val="20"/>
                <w:szCs w:val="20"/>
              </w:rPr>
            </w:pPr>
          </w:p>
        </w:tc>
        <w:tc>
          <w:tcPr>
            <w:tcW w:w="2420" w:type="dxa"/>
          </w:tcPr>
          <w:p w:rsidR="003E5E54" w:rsidRPr="008801F3" w:rsidRDefault="003E5E54" w:rsidP="003E5E54">
            <w:pPr>
              <w:rPr>
                <w:rFonts w:cstheme="minorHAnsi"/>
                <w:sz w:val="20"/>
                <w:szCs w:val="20"/>
              </w:rPr>
            </w:pPr>
          </w:p>
        </w:tc>
        <w:tc>
          <w:tcPr>
            <w:tcW w:w="4848" w:type="dxa"/>
          </w:tcPr>
          <w:p w:rsidR="008A2C7E" w:rsidRPr="008801F3" w:rsidRDefault="008A2C7E" w:rsidP="008A2C7E">
            <w:pPr>
              <w:ind w:left="491"/>
              <w:jc w:val="both"/>
              <w:rPr>
                <w:rFonts w:cstheme="minorHAnsi"/>
                <w:sz w:val="20"/>
                <w:szCs w:val="20"/>
              </w:rPr>
            </w:pPr>
            <w:r w:rsidRPr="008801F3">
              <w:rPr>
                <w:rFonts w:cstheme="minorHAnsi"/>
                <w:sz w:val="20"/>
                <w:szCs w:val="20"/>
              </w:rPr>
              <w:t>Project Manager bertanggung jawab mengatur keseluruhan implementasi dan memberikan solusi didalam suatu proyek.</w:t>
            </w:r>
          </w:p>
          <w:p w:rsidR="003E5E54" w:rsidRPr="008801F3" w:rsidRDefault="003E5E54" w:rsidP="003E5E54">
            <w:pPr>
              <w:rPr>
                <w:rFonts w:cstheme="minorHAnsi"/>
                <w:sz w:val="20"/>
                <w:szCs w:val="20"/>
              </w:rPr>
            </w:pPr>
          </w:p>
        </w:tc>
        <w:tc>
          <w:tcPr>
            <w:tcW w:w="5229" w:type="dxa"/>
          </w:tcPr>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Berpartisipasi dalam kegiatan perencanaan proyek dan mengelola pelaksanaan proyek sesuai dengan rencana.</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 xml:space="preserve">Mengelola hubungan dengan klien, termasuk klien internal dan eksternal, menginformasikan </w:t>
            </w:r>
            <w:r w:rsidRPr="008801F3">
              <w:rPr>
                <w:rFonts w:cstheme="minorHAnsi"/>
                <w:i/>
                <w:sz w:val="20"/>
                <w:szCs w:val="20"/>
              </w:rPr>
              <w:t>progress</w:t>
            </w:r>
            <w:r w:rsidRPr="008801F3">
              <w:rPr>
                <w:rFonts w:cstheme="minorHAnsi"/>
                <w:sz w:val="20"/>
                <w:szCs w:val="20"/>
              </w:rPr>
              <w:t xml:space="preserve"> dan masalah kepada klien dengan tujuan untuk mengatur ekspektasi penyampaian secara </w:t>
            </w:r>
            <w:r w:rsidRPr="008801F3">
              <w:rPr>
                <w:rFonts w:cstheme="minorHAnsi"/>
                <w:i/>
                <w:sz w:val="20"/>
                <w:szCs w:val="20"/>
              </w:rPr>
              <w:t>deliverable</w:t>
            </w:r>
            <w:r w:rsidRPr="008801F3">
              <w:rPr>
                <w:rFonts w:cstheme="minorHAnsi"/>
                <w:sz w:val="20"/>
                <w:szCs w:val="20"/>
              </w:rPr>
              <w:t>.</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Mengelola dan mengkomunikasikan visi yang jelas dari tujuan proyek, dan memotivasi tim proyek untuk mencapainya, menciptaklan lingkungan proyek yang memungkinkan performansi yang bagus oleh anggota tim.</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Proaktif mengidentifikasi perubahan lingkup pekerjaan dan memastikan langkah-langkah perencanaan yang tepat diambil dengan para pemangku kepentingan internal dan eksternal untuk menilai kembali persyaratan kerja, budget dan timeline.</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Mengelola aspek keuangan proyek : anggaran dan perkiraan perubahan di kenyataan.</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Menganalisi resiko, menetapkan rencana kontingensi dan mengidentifikasi pemicu event dan tanggung jawab untuk memulai tindakan mitigasi.</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 xml:space="preserve">Menentukan apa yang merupakan hal yang dapat menghambat kelancaran bagi tiap pihak. Mendapatkan </w:t>
            </w:r>
            <w:r w:rsidRPr="008801F3">
              <w:rPr>
                <w:rFonts w:cstheme="minorHAnsi"/>
                <w:i/>
                <w:sz w:val="20"/>
                <w:szCs w:val="20"/>
              </w:rPr>
              <w:t>acceptance</w:t>
            </w:r>
            <w:r w:rsidRPr="008801F3">
              <w:rPr>
                <w:rFonts w:cstheme="minorHAnsi"/>
                <w:sz w:val="20"/>
                <w:szCs w:val="20"/>
              </w:rPr>
              <w:t xml:space="preserve"> dan </w:t>
            </w:r>
            <w:r w:rsidRPr="008801F3">
              <w:rPr>
                <w:rFonts w:cstheme="minorHAnsi"/>
                <w:i/>
                <w:sz w:val="20"/>
                <w:szCs w:val="20"/>
              </w:rPr>
              <w:t xml:space="preserve">sign-off </w:t>
            </w:r>
            <w:r w:rsidRPr="008801F3">
              <w:rPr>
                <w:rFonts w:cstheme="minorHAnsi"/>
                <w:sz w:val="20"/>
                <w:szCs w:val="20"/>
              </w:rPr>
              <w:t>oleh semua pihak saat closing.</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Secara proaktif untuk mencapai kepuasan klien.</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Menjamin penggunaan metode manajemen, standar, peralatan, proses dan prosedur yang tepat.</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Mmberikan pengarahan kepada ketua tim untuk memperjelas tugas dan deliverable, meninjau kualitas pekerjaan, dan mengatur integritas dari tiap keanggotaan tim.</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Mengatur keseimbangan kehidupan kerja bagi tim, memastikan waktu istirahat, cuti dan training.</w:t>
            </w:r>
          </w:p>
          <w:p w:rsidR="008A2C7E" w:rsidRPr="008801F3" w:rsidRDefault="008A2C7E" w:rsidP="008A2C7E">
            <w:pPr>
              <w:pStyle w:val="ListParagraph"/>
              <w:numPr>
                <w:ilvl w:val="0"/>
                <w:numId w:val="15"/>
              </w:numPr>
              <w:ind w:left="430" w:hanging="425"/>
              <w:jc w:val="both"/>
              <w:rPr>
                <w:rFonts w:cstheme="minorHAnsi"/>
                <w:sz w:val="20"/>
                <w:szCs w:val="20"/>
              </w:rPr>
            </w:pPr>
            <w:r w:rsidRPr="008801F3">
              <w:rPr>
                <w:rFonts w:cstheme="minorHAnsi"/>
                <w:sz w:val="20"/>
                <w:szCs w:val="20"/>
              </w:rPr>
              <w:t>Penilaian kinerja dari tiap anggota tim.</w:t>
            </w:r>
          </w:p>
          <w:p w:rsidR="008A2C7E" w:rsidRPr="008801F3" w:rsidRDefault="008A2C7E" w:rsidP="008A2C7E">
            <w:pPr>
              <w:ind w:left="491"/>
              <w:jc w:val="both"/>
              <w:rPr>
                <w:rFonts w:cstheme="minorHAnsi"/>
                <w:b/>
                <w:sz w:val="20"/>
                <w:szCs w:val="20"/>
              </w:rPr>
            </w:pPr>
            <w:r w:rsidRPr="008801F3">
              <w:rPr>
                <w:rFonts w:cstheme="minorHAnsi"/>
                <w:b/>
                <w:sz w:val="20"/>
                <w:szCs w:val="20"/>
              </w:rPr>
              <w:t>Pengetahuan Khusus :</w:t>
            </w:r>
          </w:p>
          <w:p w:rsidR="008A2C7E" w:rsidRPr="008801F3" w:rsidRDefault="008A2C7E" w:rsidP="008A2C7E">
            <w:pPr>
              <w:pStyle w:val="ListParagraph"/>
              <w:numPr>
                <w:ilvl w:val="0"/>
                <w:numId w:val="16"/>
              </w:numPr>
              <w:ind w:left="851"/>
              <w:jc w:val="both"/>
              <w:rPr>
                <w:rFonts w:cstheme="minorHAnsi"/>
                <w:sz w:val="20"/>
                <w:szCs w:val="20"/>
              </w:rPr>
            </w:pPr>
            <w:r w:rsidRPr="008801F3">
              <w:rPr>
                <w:rFonts w:cstheme="minorHAnsi"/>
                <w:sz w:val="20"/>
                <w:szCs w:val="20"/>
              </w:rPr>
              <w:t xml:space="preserve">Pengetahuan mendalam terhadap </w:t>
            </w:r>
            <w:r w:rsidRPr="008801F3">
              <w:rPr>
                <w:rFonts w:cstheme="minorHAnsi"/>
                <w:i/>
                <w:sz w:val="20"/>
                <w:szCs w:val="20"/>
              </w:rPr>
              <w:t>project management methodology</w:t>
            </w:r>
            <w:r w:rsidRPr="008801F3">
              <w:rPr>
                <w:rFonts w:cstheme="minorHAnsi"/>
                <w:sz w:val="20"/>
                <w:szCs w:val="20"/>
              </w:rPr>
              <w:t xml:space="preserve"> dan pengalaman panjang dalam mengelola proyek.</w:t>
            </w:r>
          </w:p>
          <w:p w:rsidR="008A2C7E" w:rsidRPr="008801F3" w:rsidRDefault="008A2C7E" w:rsidP="008A2C7E">
            <w:pPr>
              <w:ind w:left="491"/>
              <w:jc w:val="both"/>
              <w:rPr>
                <w:rFonts w:cstheme="minorHAnsi"/>
                <w:b/>
                <w:sz w:val="20"/>
                <w:szCs w:val="20"/>
              </w:rPr>
            </w:pPr>
            <w:r w:rsidRPr="008801F3">
              <w:rPr>
                <w:rFonts w:cstheme="minorHAnsi"/>
                <w:b/>
                <w:sz w:val="20"/>
                <w:szCs w:val="20"/>
              </w:rPr>
              <w:t>Melapor ke :</w:t>
            </w:r>
          </w:p>
          <w:p w:rsidR="008A2C7E" w:rsidRPr="008801F3" w:rsidRDefault="008A2C7E" w:rsidP="008A2C7E">
            <w:pPr>
              <w:pStyle w:val="ListParagraph"/>
              <w:numPr>
                <w:ilvl w:val="0"/>
                <w:numId w:val="16"/>
              </w:numPr>
              <w:ind w:left="851"/>
              <w:jc w:val="both"/>
              <w:rPr>
                <w:rFonts w:cstheme="minorHAnsi"/>
                <w:sz w:val="20"/>
                <w:szCs w:val="20"/>
              </w:rPr>
            </w:pPr>
            <w:r w:rsidRPr="008801F3">
              <w:rPr>
                <w:rFonts w:cstheme="minorHAnsi"/>
                <w:i/>
                <w:sz w:val="20"/>
                <w:szCs w:val="20"/>
              </w:rPr>
              <w:lastRenderedPageBreak/>
              <w:t>Steering Committee</w:t>
            </w:r>
            <w:r w:rsidRPr="008801F3">
              <w:rPr>
                <w:rFonts w:cstheme="minorHAnsi"/>
                <w:sz w:val="20"/>
                <w:szCs w:val="20"/>
              </w:rPr>
              <w:t>, Program Sponsor</w:t>
            </w:r>
            <w:r w:rsidRPr="008801F3">
              <w:rPr>
                <w:rFonts w:cstheme="minorHAnsi"/>
                <w:i/>
                <w:sz w:val="20"/>
                <w:szCs w:val="20"/>
              </w:rPr>
              <w:t>, Executive Board</w:t>
            </w:r>
            <w:r w:rsidRPr="008801F3">
              <w:rPr>
                <w:rFonts w:cstheme="minorHAnsi"/>
                <w:sz w:val="20"/>
                <w:szCs w:val="20"/>
              </w:rPr>
              <w:t>.</w:t>
            </w:r>
          </w:p>
          <w:p w:rsidR="008A2C7E" w:rsidRPr="008801F3" w:rsidRDefault="008A2C7E" w:rsidP="008A2C7E">
            <w:pPr>
              <w:ind w:left="491"/>
              <w:jc w:val="both"/>
              <w:rPr>
                <w:rFonts w:cstheme="minorHAnsi"/>
                <w:b/>
                <w:sz w:val="20"/>
                <w:szCs w:val="20"/>
              </w:rPr>
            </w:pPr>
            <w:r w:rsidRPr="008801F3">
              <w:rPr>
                <w:rFonts w:cstheme="minorHAnsi"/>
                <w:b/>
                <w:sz w:val="20"/>
                <w:szCs w:val="20"/>
              </w:rPr>
              <w:t>Peran pelanggan yang berkaitan :</w:t>
            </w:r>
          </w:p>
          <w:p w:rsidR="008A2C7E" w:rsidRPr="008801F3" w:rsidRDefault="008A2C7E" w:rsidP="008A2C7E">
            <w:pPr>
              <w:pStyle w:val="ListParagraph"/>
              <w:numPr>
                <w:ilvl w:val="0"/>
                <w:numId w:val="16"/>
              </w:numPr>
              <w:ind w:left="851"/>
              <w:jc w:val="both"/>
              <w:rPr>
                <w:rFonts w:cstheme="minorHAnsi"/>
                <w:i/>
                <w:sz w:val="20"/>
                <w:szCs w:val="20"/>
              </w:rPr>
            </w:pPr>
            <w:r w:rsidRPr="008801F3">
              <w:rPr>
                <w:rFonts w:cstheme="minorHAnsi"/>
                <w:i/>
                <w:sz w:val="20"/>
                <w:szCs w:val="20"/>
              </w:rPr>
              <w:t>Customer Program Manager</w:t>
            </w:r>
          </w:p>
          <w:p w:rsidR="008A2C7E" w:rsidRPr="008801F3" w:rsidRDefault="008A2C7E" w:rsidP="008A2C7E">
            <w:pPr>
              <w:jc w:val="both"/>
              <w:rPr>
                <w:rFonts w:cstheme="minorHAnsi"/>
                <w:sz w:val="20"/>
                <w:szCs w:val="20"/>
              </w:rPr>
            </w:pPr>
          </w:p>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3E5E54" w:rsidP="003E5E54">
            <w:pPr>
              <w:rPr>
                <w:rFonts w:cstheme="minorHAnsi"/>
                <w:sz w:val="20"/>
                <w:szCs w:val="20"/>
              </w:rPr>
            </w:pPr>
            <w:r w:rsidRPr="008801F3">
              <w:rPr>
                <w:rFonts w:cstheme="minorHAnsi"/>
                <w:sz w:val="20"/>
                <w:szCs w:val="20"/>
              </w:rPr>
              <w:lastRenderedPageBreak/>
              <w:t>3</w:t>
            </w:r>
          </w:p>
        </w:tc>
        <w:tc>
          <w:tcPr>
            <w:tcW w:w="1976" w:type="dxa"/>
          </w:tcPr>
          <w:p w:rsidR="003E5E54" w:rsidRPr="008801F3" w:rsidRDefault="003E5E54" w:rsidP="003E5E54">
            <w:pPr>
              <w:rPr>
                <w:rFonts w:cstheme="minorHAnsi"/>
                <w:sz w:val="20"/>
                <w:szCs w:val="20"/>
              </w:rPr>
            </w:pPr>
            <w:r w:rsidRPr="008801F3">
              <w:rPr>
                <w:rFonts w:cstheme="minorHAnsi"/>
                <w:sz w:val="20"/>
                <w:szCs w:val="20"/>
              </w:rPr>
              <w:t>Business Process Owner</w:t>
            </w:r>
          </w:p>
        </w:tc>
        <w:tc>
          <w:tcPr>
            <w:tcW w:w="2420" w:type="dxa"/>
          </w:tcPr>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GM Komoditi Teh</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GM Komoditi Karet</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GM Komoditi Sawit</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GM Industr Hilir Terpadu</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Kepala Bagian Tanaman</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Kepala Bagian Teknik dan Pengolahan</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Kepala Bagian Pemasaran</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Kepala Bagian Pengadaan Barang dan Jasa</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Kepala Bagian Akuntansi</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Kepala Bagian Keuangan</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Kepala Bagian Aset dan Pengembangan</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Kepala Bagian SDM</w:t>
            </w:r>
          </w:p>
          <w:p w:rsidR="003E5E54" w:rsidRPr="008801F3" w:rsidRDefault="003E5E54" w:rsidP="003E5E54">
            <w:pPr>
              <w:pStyle w:val="ListParagraph"/>
              <w:numPr>
                <w:ilvl w:val="0"/>
                <w:numId w:val="2"/>
              </w:numPr>
              <w:ind w:left="377" w:hanging="283"/>
              <w:rPr>
                <w:rFonts w:cstheme="minorHAnsi"/>
                <w:sz w:val="20"/>
                <w:szCs w:val="20"/>
              </w:rPr>
            </w:pPr>
            <w:r w:rsidRPr="008801F3">
              <w:rPr>
                <w:rFonts w:cstheme="minorHAnsi"/>
                <w:sz w:val="20"/>
                <w:szCs w:val="20"/>
              </w:rPr>
              <w:t>Kepala Bagian Hukum dan Umum</w:t>
            </w:r>
          </w:p>
          <w:p w:rsidR="003E5E54" w:rsidRPr="008801F3" w:rsidRDefault="003E5E54" w:rsidP="003E5E54">
            <w:pPr>
              <w:rPr>
                <w:rFonts w:cstheme="minorHAnsi"/>
                <w:sz w:val="20"/>
                <w:szCs w:val="20"/>
              </w:rPr>
            </w:pPr>
          </w:p>
        </w:tc>
        <w:tc>
          <w:tcPr>
            <w:tcW w:w="4848" w:type="dxa"/>
          </w:tcPr>
          <w:p w:rsidR="00621CD0" w:rsidRPr="008801F3" w:rsidRDefault="00621CD0" w:rsidP="00621CD0">
            <w:pPr>
              <w:spacing w:line="276" w:lineRule="auto"/>
              <w:ind w:left="33"/>
              <w:rPr>
                <w:rFonts w:cstheme="minorHAnsi"/>
                <w:sz w:val="20"/>
                <w:szCs w:val="20"/>
              </w:rPr>
            </w:pPr>
            <w:r w:rsidRPr="008801F3">
              <w:rPr>
                <w:rFonts w:cstheme="minorHAnsi"/>
                <w:sz w:val="20"/>
                <w:szCs w:val="20"/>
              </w:rPr>
              <w:t>Bertanggung jawab untuk menetapkan, merencanakan, melacak, mengelola sub-project untuk mengidentifikasi sumber daya kunci dan memberikan arahan yang diperlukan untuk mencapai tujuan yang telah ditetapkan.</w:t>
            </w:r>
          </w:p>
          <w:p w:rsidR="003E5E54" w:rsidRPr="008801F3" w:rsidRDefault="003E5E54" w:rsidP="003E5E54">
            <w:pPr>
              <w:rPr>
                <w:rFonts w:cstheme="minorHAnsi"/>
                <w:sz w:val="20"/>
                <w:szCs w:val="20"/>
              </w:rPr>
            </w:pPr>
          </w:p>
        </w:tc>
        <w:tc>
          <w:tcPr>
            <w:tcW w:w="5229" w:type="dxa"/>
          </w:tcPr>
          <w:p w:rsidR="00621CD0" w:rsidRPr="008801F3" w:rsidRDefault="00621CD0" w:rsidP="00621CD0">
            <w:pPr>
              <w:pStyle w:val="ListParagraph"/>
              <w:numPr>
                <w:ilvl w:val="0"/>
                <w:numId w:val="17"/>
              </w:numPr>
              <w:spacing w:line="276" w:lineRule="auto"/>
              <w:ind w:left="288" w:hanging="288"/>
              <w:rPr>
                <w:rFonts w:cstheme="minorHAnsi"/>
                <w:sz w:val="20"/>
                <w:szCs w:val="20"/>
              </w:rPr>
            </w:pPr>
            <w:r w:rsidRPr="008801F3">
              <w:rPr>
                <w:rFonts w:cstheme="minorHAnsi"/>
                <w:sz w:val="20"/>
                <w:szCs w:val="20"/>
              </w:rPr>
              <w:t>Berpartisipasi dalam kegiatan perencanaan project dan mengelola pelaksanaan sub-project berdasarkan rencana.</w:t>
            </w:r>
          </w:p>
          <w:p w:rsidR="00621CD0" w:rsidRPr="008801F3" w:rsidRDefault="00621CD0" w:rsidP="00621CD0">
            <w:pPr>
              <w:pStyle w:val="ListParagraph"/>
              <w:numPr>
                <w:ilvl w:val="0"/>
                <w:numId w:val="17"/>
              </w:numPr>
              <w:spacing w:line="276" w:lineRule="auto"/>
              <w:ind w:left="288" w:hanging="288"/>
              <w:rPr>
                <w:rFonts w:cstheme="minorHAnsi"/>
                <w:sz w:val="20"/>
                <w:szCs w:val="20"/>
              </w:rPr>
            </w:pPr>
            <w:r w:rsidRPr="008801F3">
              <w:rPr>
                <w:rFonts w:cstheme="minorHAnsi"/>
                <w:sz w:val="20"/>
                <w:szCs w:val="20"/>
              </w:rPr>
              <w:t>Mengelola hubungan dengan stakeholder proyek, menginformasikan progres dan permasalahan untuk mengelola harapan pada semua persyaratan dan hasil dari sub-project.</w:t>
            </w:r>
          </w:p>
          <w:p w:rsidR="00621CD0" w:rsidRPr="008801F3" w:rsidRDefault="00621CD0" w:rsidP="00621CD0">
            <w:pPr>
              <w:pStyle w:val="ListParagraph"/>
              <w:numPr>
                <w:ilvl w:val="0"/>
                <w:numId w:val="17"/>
              </w:numPr>
              <w:spacing w:line="276" w:lineRule="auto"/>
              <w:ind w:left="288" w:hanging="288"/>
              <w:rPr>
                <w:rFonts w:cstheme="minorHAnsi"/>
                <w:sz w:val="20"/>
                <w:szCs w:val="20"/>
              </w:rPr>
            </w:pPr>
            <w:r w:rsidRPr="008801F3">
              <w:rPr>
                <w:rFonts w:cstheme="minorHAnsi"/>
                <w:sz w:val="20"/>
                <w:szCs w:val="20"/>
              </w:rPr>
              <w:t>Menciptakan lingkungan proyek yang memberikan performance puncak dari anggota tim.</w:t>
            </w:r>
          </w:p>
          <w:p w:rsidR="00621CD0" w:rsidRPr="008801F3" w:rsidRDefault="00621CD0" w:rsidP="00621CD0">
            <w:pPr>
              <w:pStyle w:val="ListParagraph"/>
              <w:numPr>
                <w:ilvl w:val="0"/>
                <w:numId w:val="17"/>
              </w:numPr>
              <w:spacing w:line="276" w:lineRule="auto"/>
              <w:ind w:left="288" w:hanging="288"/>
              <w:rPr>
                <w:rFonts w:cstheme="minorHAnsi"/>
                <w:sz w:val="20"/>
                <w:szCs w:val="20"/>
              </w:rPr>
            </w:pPr>
            <w:r w:rsidRPr="008801F3">
              <w:rPr>
                <w:rFonts w:cstheme="minorHAnsi"/>
                <w:sz w:val="20"/>
                <w:szCs w:val="20"/>
              </w:rPr>
              <w:t>Identifikasi perubahan dan lingkup kerja dan memastikan pengukuran perencanaan yang tepat dilakukan untuk menilai ulang dan merubah lingkup persyaratan, anggaran dan waktu.</w:t>
            </w:r>
          </w:p>
          <w:p w:rsidR="00621CD0" w:rsidRPr="008801F3" w:rsidRDefault="00621CD0" w:rsidP="00621CD0">
            <w:pPr>
              <w:pStyle w:val="ListParagraph"/>
              <w:numPr>
                <w:ilvl w:val="0"/>
                <w:numId w:val="17"/>
              </w:numPr>
              <w:spacing w:line="276" w:lineRule="auto"/>
              <w:ind w:left="288" w:hanging="288"/>
              <w:rPr>
                <w:rFonts w:cstheme="minorHAnsi"/>
                <w:sz w:val="20"/>
                <w:szCs w:val="20"/>
              </w:rPr>
            </w:pPr>
            <w:r w:rsidRPr="008801F3">
              <w:rPr>
                <w:rFonts w:cstheme="minorHAnsi"/>
                <w:sz w:val="20"/>
                <w:szCs w:val="20"/>
              </w:rPr>
              <w:t>Analisa risiko, membuat contingency plans dan mengidentifikasi pemicu kejadian dan tanggung jawab untuk menginisiasi langkah mitigasi.</w:t>
            </w:r>
          </w:p>
          <w:p w:rsidR="00621CD0" w:rsidRPr="008801F3" w:rsidRDefault="00621CD0" w:rsidP="00621CD0">
            <w:pPr>
              <w:pStyle w:val="ListParagraph"/>
              <w:numPr>
                <w:ilvl w:val="0"/>
                <w:numId w:val="17"/>
              </w:numPr>
              <w:spacing w:line="276" w:lineRule="auto"/>
              <w:ind w:left="288" w:hanging="288"/>
              <w:rPr>
                <w:rFonts w:cstheme="minorHAnsi"/>
                <w:sz w:val="20"/>
                <w:szCs w:val="20"/>
              </w:rPr>
            </w:pPr>
            <w:r w:rsidRPr="008801F3">
              <w:rPr>
                <w:rFonts w:cstheme="minorHAnsi"/>
                <w:sz w:val="20"/>
                <w:szCs w:val="20"/>
              </w:rPr>
              <w:t>Melatih untuk menjelaskan tugas dan hasil kepada tim proyek; riviu mutu dari pekerjaan dan mengelola penggabungan pekerjaan dari anggota tim; memberikan masukan performance kepada manajemen fungsional dari anggota tim  proyek.</w:t>
            </w:r>
          </w:p>
          <w:p w:rsidR="00621CD0" w:rsidRPr="008801F3" w:rsidRDefault="00621CD0" w:rsidP="00621CD0">
            <w:pPr>
              <w:pStyle w:val="ListParagraph"/>
              <w:spacing w:line="276" w:lineRule="auto"/>
              <w:ind w:left="288" w:hanging="288"/>
              <w:rPr>
                <w:rFonts w:cstheme="minorHAnsi"/>
                <w:b/>
                <w:sz w:val="20"/>
                <w:szCs w:val="20"/>
              </w:rPr>
            </w:pPr>
            <w:r w:rsidRPr="008801F3">
              <w:rPr>
                <w:rFonts w:cstheme="minorHAnsi"/>
                <w:b/>
                <w:sz w:val="20"/>
                <w:szCs w:val="20"/>
              </w:rPr>
              <w:t>Melapor ke :</w:t>
            </w:r>
          </w:p>
          <w:p w:rsidR="00621CD0" w:rsidRPr="008801F3" w:rsidRDefault="00621CD0" w:rsidP="00621CD0">
            <w:pPr>
              <w:pStyle w:val="ListParagraph"/>
              <w:numPr>
                <w:ilvl w:val="0"/>
                <w:numId w:val="17"/>
              </w:numPr>
              <w:spacing w:line="276" w:lineRule="auto"/>
              <w:ind w:left="288" w:hanging="288"/>
              <w:rPr>
                <w:rFonts w:cstheme="minorHAnsi"/>
                <w:sz w:val="20"/>
                <w:szCs w:val="20"/>
              </w:rPr>
            </w:pPr>
            <w:r w:rsidRPr="008801F3">
              <w:rPr>
                <w:rFonts w:cstheme="minorHAnsi"/>
                <w:sz w:val="20"/>
                <w:szCs w:val="20"/>
              </w:rPr>
              <w:t>Program Manager/Project management</w:t>
            </w:r>
          </w:p>
          <w:p w:rsidR="00621CD0" w:rsidRPr="008801F3" w:rsidRDefault="00621CD0" w:rsidP="00621CD0">
            <w:pPr>
              <w:pStyle w:val="ListParagraph"/>
              <w:spacing w:line="276" w:lineRule="auto"/>
              <w:ind w:left="288" w:hanging="288"/>
              <w:rPr>
                <w:rFonts w:cstheme="minorHAnsi"/>
                <w:sz w:val="20"/>
                <w:szCs w:val="20"/>
              </w:rPr>
            </w:pPr>
            <w:r w:rsidRPr="008801F3">
              <w:rPr>
                <w:rFonts w:cstheme="minorHAnsi"/>
                <w:sz w:val="20"/>
                <w:szCs w:val="20"/>
              </w:rPr>
              <w:t>Peran di Pelanggan yang berkaitan</w:t>
            </w:r>
          </w:p>
          <w:p w:rsidR="00621CD0" w:rsidRPr="008801F3" w:rsidRDefault="00621CD0" w:rsidP="00621CD0">
            <w:pPr>
              <w:pStyle w:val="ListParagraph"/>
              <w:numPr>
                <w:ilvl w:val="0"/>
                <w:numId w:val="17"/>
              </w:numPr>
              <w:spacing w:line="276" w:lineRule="auto"/>
              <w:ind w:left="288" w:hanging="288"/>
              <w:rPr>
                <w:rFonts w:cstheme="minorHAnsi"/>
                <w:sz w:val="20"/>
                <w:szCs w:val="20"/>
              </w:rPr>
            </w:pPr>
            <w:r w:rsidRPr="008801F3">
              <w:rPr>
                <w:rFonts w:cstheme="minorHAnsi"/>
                <w:sz w:val="20"/>
                <w:szCs w:val="20"/>
              </w:rPr>
              <w:t>Customer Business Expert.</w:t>
            </w:r>
          </w:p>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3E5E54" w:rsidP="003E5E54">
            <w:pPr>
              <w:rPr>
                <w:rFonts w:cstheme="minorHAnsi"/>
                <w:sz w:val="20"/>
                <w:szCs w:val="20"/>
              </w:rPr>
            </w:pPr>
            <w:r w:rsidRPr="008801F3">
              <w:rPr>
                <w:rFonts w:cstheme="minorHAnsi"/>
                <w:sz w:val="20"/>
                <w:szCs w:val="20"/>
              </w:rPr>
              <w:t>4</w:t>
            </w:r>
          </w:p>
        </w:tc>
        <w:tc>
          <w:tcPr>
            <w:tcW w:w="1976" w:type="dxa"/>
          </w:tcPr>
          <w:p w:rsidR="003E5E54" w:rsidRPr="008801F3" w:rsidRDefault="003E5E54" w:rsidP="003E5E54">
            <w:pPr>
              <w:rPr>
                <w:rFonts w:cstheme="minorHAnsi"/>
                <w:sz w:val="20"/>
                <w:szCs w:val="20"/>
              </w:rPr>
            </w:pPr>
            <w:r w:rsidRPr="008801F3">
              <w:rPr>
                <w:rFonts w:cstheme="minorHAnsi"/>
                <w:sz w:val="20"/>
                <w:szCs w:val="20"/>
              </w:rPr>
              <w:t>Board of Architects</w:t>
            </w:r>
          </w:p>
        </w:tc>
        <w:tc>
          <w:tcPr>
            <w:tcW w:w="2420" w:type="dxa"/>
          </w:tcPr>
          <w:p w:rsidR="003E5E54" w:rsidRPr="008801F3" w:rsidRDefault="003E5E54" w:rsidP="003E5E54">
            <w:pPr>
              <w:pStyle w:val="ListParagraph"/>
              <w:numPr>
                <w:ilvl w:val="0"/>
                <w:numId w:val="3"/>
              </w:numPr>
              <w:ind w:left="327" w:hanging="283"/>
              <w:rPr>
                <w:rFonts w:cstheme="minorHAnsi"/>
                <w:sz w:val="20"/>
                <w:szCs w:val="20"/>
              </w:rPr>
            </w:pPr>
            <w:r w:rsidRPr="008801F3">
              <w:rPr>
                <w:rFonts w:cstheme="minorHAnsi"/>
                <w:sz w:val="20"/>
                <w:szCs w:val="20"/>
              </w:rPr>
              <w:t xml:space="preserve">Kepala Sub Bagian TI </w:t>
            </w:r>
          </w:p>
          <w:p w:rsidR="003E5E54" w:rsidRPr="008801F3" w:rsidRDefault="003E5E54" w:rsidP="003E5E54">
            <w:pPr>
              <w:pStyle w:val="ListParagraph"/>
              <w:numPr>
                <w:ilvl w:val="0"/>
                <w:numId w:val="3"/>
              </w:numPr>
              <w:ind w:left="327" w:hanging="283"/>
              <w:rPr>
                <w:rFonts w:cstheme="minorHAnsi"/>
                <w:sz w:val="20"/>
                <w:szCs w:val="20"/>
              </w:rPr>
            </w:pPr>
            <w:r w:rsidRPr="008801F3">
              <w:rPr>
                <w:rFonts w:cstheme="minorHAnsi"/>
                <w:sz w:val="20"/>
                <w:szCs w:val="20"/>
              </w:rPr>
              <w:t>Kepala Sub Bagian SIM</w:t>
            </w:r>
          </w:p>
          <w:p w:rsidR="003E5E54" w:rsidRPr="008801F3" w:rsidRDefault="003E5E54" w:rsidP="003E5E54">
            <w:pPr>
              <w:pStyle w:val="ListParagraph"/>
              <w:numPr>
                <w:ilvl w:val="0"/>
                <w:numId w:val="3"/>
              </w:numPr>
              <w:ind w:left="330" w:hanging="330"/>
              <w:rPr>
                <w:rFonts w:cstheme="minorHAnsi"/>
                <w:sz w:val="20"/>
                <w:szCs w:val="20"/>
              </w:rPr>
            </w:pPr>
            <w:r w:rsidRPr="008801F3">
              <w:rPr>
                <w:rFonts w:cstheme="minorHAnsi"/>
                <w:sz w:val="20"/>
                <w:szCs w:val="20"/>
              </w:rPr>
              <w:t>Kepala Sub Bagian Perencanaan</w:t>
            </w:r>
          </w:p>
        </w:tc>
        <w:tc>
          <w:tcPr>
            <w:tcW w:w="4848" w:type="dxa"/>
          </w:tcPr>
          <w:p w:rsidR="006733CD" w:rsidRPr="008801F3" w:rsidRDefault="006733CD" w:rsidP="006733CD">
            <w:pPr>
              <w:ind w:left="720" w:hanging="545"/>
              <w:jc w:val="both"/>
              <w:rPr>
                <w:rFonts w:cstheme="minorHAnsi"/>
                <w:b/>
                <w:sz w:val="20"/>
                <w:szCs w:val="20"/>
              </w:rPr>
            </w:pPr>
            <w:r w:rsidRPr="008801F3">
              <w:rPr>
                <w:rFonts w:cstheme="minorHAnsi"/>
                <w:b/>
                <w:sz w:val="20"/>
                <w:szCs w:val="20"/>
              </w:rPr>
              <w:t>Enterprise Architect</w:t>
            </w:r>
          </w:p>
          <w:p w:rsidR="006733CD" w:rsidRPr="008801F3" w:rsidRDefault="006733CD" w:rsidP="006733CD">
            <w:pPr>
              <w:ind w:left="175"/>
              <w:jc w:val="both"/>
              <w:rPr>
                <w:rFonts w:cstheme="minorHAnsi"/>
                <w:sz w:val="20"/>
                <w:szCs w:val="20"/>
              </w:rPr>
            </w:pPr>
            <w:r w:rsidRPr="008801F3">
              <w:rPr>
                <w:rFonts w:cstheme="minorHAnsi"/>
                <w:sz w:val="20"/>
                <w:szCs w:val="20"/>
              </w:rPr>
              <w:t xml:space="preserve">Tujuan utama Enterprise Architect adalah untuk mendukung pelanggan untuk mengcover aspek transisi </w:t>
            </w:r>
            <w:r w:rsidRPr="008801F3">
              <w:rPr>
                <w:rFonts w:cstheme="minorHAnsi"/>
                <w:sz w:val="20"/>
                <w:szCs w:val="20"/>
              </w:rPr>
              <w:lastRenderedPageBreak/>
              <w:t>SOA yang muncul ketika penerpan ERP terbaru &lt;industri&gt;</w:t>
            </w:r>
          </w:p>
          <w:p w:rsidR="006733CD" w:rsidRPr="008801F3" w:rsidRDefault="006733CD" w:rsidP="006733CD">
            <w:pPr>
              <w:jc w:val="both"/>
              <w:rPr>
                <w:rFonts w:cstheme="minorHAnsi"/>
                <w:sz w:val="20"/>
                <w:szCs w:val="20"/>
              </w:rPr>
            </w:pPr>
          </w:p>
          <w:p w:rsidR="006733CD" w:rsidRPr="008801F3" w:rsidRDefault="006733CD" w:rsidP="006733CD">
            <w:pPr>
              <w:jc w:val="both"/>
              <w:rPr>
                <w:rFonts w:cstheme="minorHAnsi"/>
                <w:sz w:val="20"/>
                <w:szCs w:val="20"/>
              </w:rPr>
            </w:pPr>
          </w:p>
          <w:p w:rsidR="006733CD" w:rsidRPr="008801F3" w:rsidRDefault="006733CD" w:rsidP="006733CD">
            <w:pPr>
              <w:jc w:val="both"/>
              <w:rPr>
                <w:rFonts w:cstheme="minorHAnsi"/>
                <w:sz w:val="20"/>
                <w:szCs w:val="20"/>
              </w:rPr>
            </w:pPr>
          </w:p>
          <w:p w:rsidR="006733CD" w:rsidRPr="008801F3" w:rsidRDefault="006733CD" w:rsidP="006733CD">
            <w:pPr>
              <w:jc w:val="both"/>
              <w:rPr>
                <w:rFonts w:cstheme="minorHAnsi"/>
                <w:sz w:val="20"/>
                <w:szCs w:val="20"/>
              </w:rPr>
            </w:pPr>
          </w:p>
          <w:p w:rsidR="006733CD" w:rsidRPr="008801F3" w:rsidRDefault="006733CD" w:rsidP="006733CD">
            <w:pPr>
              <w:jc w:val="both"/>
              <w:rPr>
                <w:rFonts w:cstheme="minorHAnsi"/>
                <w:sz w:val="20"/>
                <w:szCs w:val="20"/>
              </w:rPr>
            </w:pPr>
          </w:p>
          <w:p w:rsidR="006733CD" w:rsidRPr="008801F3" w:rsidRDefault="006733CD" w:rsidP="006733CD">
            <w:pPr>
              <w:jc w:val="both"/>
              <w:rPr>
                <w:rFonts w:cstheme="minorHAnsi"/>
                <w:sz w:val="20"/>
                <w:szCs w:val="20"/>
              </w:rPr>
            </w:pPr>
          </w:p>
          <w:p w:rsidR="006733CD" w:rsidRPr="008801F3" w:rsidRDefault="006733CD" w:rsidP="006733CD">
            <w:pPr>
              <w:jc w:val="both"/>
              <w:rPr>
                <w:rFonts w:cstheme="minorHAnsi"/>
                <w:sz w:val="20"/>
                <w:szCs w:val="20"/>
              </w:rPr>
            </w:pPr>
          </w:p>
          <w:p w:rsidR="006733CD" w:rsidRPr="008801F3" w:rsidRDefault="006733CD" w:rsidP="006733CD">
            <w:pPr>
              <w:jc w:val="both"/>
              <w:rPr>
                <w:rFonts w:cstheme="minorHAnsi"/>
                <w:sz w:val="20"/>
                <w:szCs w:val="20"/>
              </w:rPr>
            </w:pPr>
          </w:p>
          <w:p w:rsidR="006733CD" w:rsidRPr="008801F3" w:rsidRDefault="006733CD" w:rsidP="006733CD">
            <w:pPr>
              <w:jc w:val="both"/>
              <w:rPr>
                <w:rFonts w:cstheme="minorHAnsi"/>
                <w:sz w:val="20"/>
                <w:szCs w:val="20"/>
              </w:rPr>
            </w:pPr>
          </w:p>
          <w:p w:rsidR="006733CD" w:rsidRPr="008801F3" w:rsidRDefault="006733CD" w:rsidP="006733CD">
            <w:pPr>
              <w:jc w:val="both"/>
              <w:rPr>
                <w:rFonts w:cstheme="minorHAnsi"/>
                <w:sz w:val="20"/>
                <w:szCs w:val="20"/>
              </w:rPr>
            </w:pPr>
          </w:p>
          <w:p w:rsidR="006733CD" w:rsidRPr="008801F3" w:rsidRDefault="006733CD" w:rsidP="006733CD">
            <w:pPr>
              <w:ind w:left="450" w:hanging="275"/>
              <w:jc w:val="both"/>
              <w:rPr>
                <w:rFonts w:cstheme="minorHAnsi"/>
                <w:b/>
                <w:sz w:val="20"/>
                <w:szCs w:val="20"/>
              </w:rPr>
            </w:pPr>
            <w:r w:rsidRPr="008801F3">
              <w:rPr>
                <w:rFonts w:cstheme="minorHAnsi"/>
                <w:b/>
                <w:sz w:val="20"/>
                <w:szCs w:val="20"/>
              </w:rPr>
              <w:t>Business Solution Architect</w:t>
            </w:r>
          </w:p>
          <w:p w:rsidR="006733CD" w:rsidRPr="008801F3" w:rsidRDefault="006733CD" w:rsidP="006733CD">
            <w:pPr>
              <w:spacing w:line="276" w:lineRule="auto"/>
              <w:ind w:left="175"/>
              <w:rPr>
                <w:rFonts w:cstheme="minorHAnsi"/>
                <w:sz w:val="20"/>
                <w:szCs w:val="20"/>
              </w:rPr>
            </w:pPr>
            <w:r w:rsidRPr="008801F3">
              <w:rPr>
                <w:rFonts w:cstheme="minorHAnsi"/>
                <w:sz w:val="20"/>
                <w:szCs w:val="20"/>
              </w:rPr>
              <w:t>Tujuan utama Business Solution Architect adalah untuk overall strategic system landscape yang terbaik bagi pelanggan, termasuk sistem legacy dari solusi ERP yang terbaru.</w:t>
            </w:r>
          </w:p>
          <w:p w:rsidR="003E5E54" w:rsidRPr="008801F3" w:rsidRDefault="003E5E54" w:rsidP="003E5E54">
            <w:pPr>
              <w:rPr>
                <w:rFonts w:cstheme="minorHAnsi"/>
                <w:sz w:val="20"/>
                <w:szCs w:val="20"/>
              </w:rPr>
            </w:pPr>
          </w:p>
        </w:tc>
        <w:tc>
          <w:tcPr>
            <w:tcW w:w="5229" w:type="dxa"/>
          </w:tcPr>
          <w:p w:rsidR="006733CD" w:rsidRPr="008801F3" w:rsidRDefault="006733CD" w:rsidP="006733CD">
            <w:pPr>
              <w:pStyle w:val="ListParagraph"/>
              <w:numPr>
                <w:ilvl w:val="0"/>
                <w:numId w:val="19"/>
              </w:numPr>
              <w:ind w:left="288" w:hanging="288"/>
              <w:jc w:val="both"/>
              <w:rPr>
                <w:rFonts w:cstheme="minorHAnsi"/>
                <w:sz w:val="20"/>
                <w:szCs w:val="20"/>
              </w:rPr>
            </w:pPr>
            <w:r w:rsidRPr="008801F3">
              <w:rPr>
                <w:rFonts w:cstheme="minorHAnsi"/>
                <w:sz w:val="20"/>
                <w:szCs w:val="20"/>
              </w:rPr>
              <w:lastRenderedPageBreak/>
              <w:t xml:space="preserve">Enterprise Architct menjamin bahwa konsep SOA didefinisikan dengan benar dan bekerja sebagai bagian dari tim arsitektur selama definisi dan implementasi solusi </w:t>
            </w:r>
            <w:r w:rsidRPr="008801F3">
              <w:rPr>
                <w:rFonts w:cstheme="minorHAnsi"/>
                <w:sz w:val="20"/>
                <w:szCs w:val="20"/>
              </w:rPr>
              <w:lastRenderedPageBreak/>
              <w:t>secara keseluruhan, termasuk embedding ke dalam lingkungan pelanggan yang sudah ada.</w:t>
            </w:r>
          </w:p>
          <w:p w:rsidR="006733CD" w:rsidRPr="008801F3" w:rsidRDefault="006733CD" w:rsidP="006733CD">
            <w:pPr>
              <w:pStyle w:val="ListParagraph"/>
              <w:numPr>
                <w:ilvl w:val="0"/>
                <w:numId w:val="19"/>
              </w:numPr>
              <w:ind w:left="288" w:hanging="288"/>
              <w:jc w:val="both"/>
              <w:rPr>
                <w:rFonts w:cstheme="minorHAnsi"/>
                <w:sz w:val="20"/>
                <w:szCs w:val="20"/>
              </w:rPr>
            </w:pPr>
            <w:r w:rsidRPr="008801F3">
              <w:rPr>
                <w:rFonts w:cstheme="minorHAnsi"/>
                <w:sz w:val="20"/>
                <w:szCs w:val="20"/>
              </w:rPr>
              <w:t>Bertindak sebagai penasihat terpercaya dan desain besar transformasi skala Program Manajemen.</w:t>
            </w:r>
          </w:p>
          <w:p w:rsidR="006733CD" w:rsidRPr="008801F3" w:rsidRDefault="006733CD" w:rsidP="006733CD">
            <w:pPr>
              <w:pStyle w:val="ListParagraph"/>
              <w:numPr>
                <w:ilvl w:val="0"/>
                <w:numId w:val="19"/>
              </w:numPr>
              <w:ind w:left="288" w:hanging="288"/>
              <w:jc w:val="both"/>
              <w:rPr>
                <w:rFonts w:cstheme="minorHAnsi"/>
                <w:sz w:val="20"/>
                <w:szCs w:val="20"/>
              </w:rPr>
            </w:pPr>
            <w:r w:rsidRPr="008801F3">
              <w:rPr>
                <w:rFonts w:cstheme="minorHAnsi"/>
                <w:sz w:val="20"/>
                <w:szCs w:val="20"/>
              </w:rPr>
              <w:t>Membangun solusi pilihan implementasi yang valid secara independen.</w:t>
            </w:r>
          </w:p>
          <w:p w:rsidR="003E5E54" w:rsidRPr="008801F3" w:rsidRDefault="006733CD" w:rsidP="006733CD">
            <w:pPr>
              <w:pStyle w:val="ListParagraph"/>
              <w:numPr>
                <w:ilvl w:val="0"/>
                <w:numId w:val="19"/>
              </w:numPr>
              <w:ind w:left="288" w:hanging="288"/>
              <w:rPr>
                <w:rFonts w:cstheme="minorHAnsi"/>
                <w:sz w:val="20"/>
                <w:szCs w:val="20"/>
              </w:rPr>
            </w:pPr>
            <w:r w:rsidRPr="008801F3">
              <w:rPr>
                <w:rFonts w:cstheme="minorHAnsi"/>
                <w:sz w:val="20"/>
                <w:szCs w:val="20"/>
              </w:rPr>
              <w:t>Mencapai dan mengidentifikasi solusi untuk tugas-tugas selama perencanaan, pelaksanaan, konfigurasi dan pengujian.</w:t>
            </w:r>
          </w:p>
          <w:p w:rsidR="000813A0" w:rsidRPr="008801F3" w:rsidRDefault="000813A0" w:rsidP="000813A0">
            <w:pPr>
              <w:rPr>
                <w:rFonts w:cstheme="minorHAnsi"/>
                <w:sz w:val="20"/>
                <w:szCs w:val="20"/>
              </w:rPr>
            </w:pPr>
          </w:p>
          <w:p w:rsidR="000813A0" w:rsidRPr="008801F3" w:rsidRDefault="000813A0" w:rsidP="000813A0">
            <w:pPr>
              <w:rPr>
                <w:rFonts w:cstheme="minorHAnsi"/>
                <w:sz w:val="20"/>
                <w:szCs w:val="20"/>
              </w:rPr>
            </w:pPr>
          </w:p>
          <w:p w:rsidR="000813A0" w:rsidRPr="008801F3" w:rsidRDefault="000813A0" w:rsidP="000813A0">
            <w:pPr>
              <w:rPr>
                <w:rFonts w:cstheme="minorHAnsi"/>
                <w:sz w:val="20"/>
                <w:szCs w:val="20"/>
              </w:rPr>
            </w:pPr>
          </w:p>
          <w:p w:rsidR="000813A0" w:rsidRPr="008801F3" w:rsidRDefault="000813A0" w:rsidP="000813A0">
            <w:pPr>
              <w:pStyle w:val="ListParagraph"/>
              <w:numPr>
                <w:ilvl w:val="0"/>
                <w:numId w:val="20"/>
              </w:numPr>
              <w:spacing w:line="276" w:lineRule="auto"/>
              <w:ind w:left="288" w:hanging="288"/>
              <w:rPr>
                <w:rFonts w:cstheme="minorHAnsi"/>
                <w:sz w:val="20"/>
                <w:szCs w:val="20"/>
              </w:rPr>
            </w:pPr>
            <w:r w:rsidRPr="008801F3">
              <w:rPr>
                <w:rFonts w:cstheme="minorHAnsi"/>
                <w:sz w:val="20"/>
                <w:szCs w:val="20"/>
              </w:rPr>
              <w:t>Mendesain proses industri –soesifik pelanggan corporate/berdasarkan ERP produk, komponen ISV dan pengembangan khusus pelanggan, yang memetakan proses kepada pelanggan saat ini atau masa depan.</w:t>
            </w:r>
          </w:p>
          <w:p w:rsidR="000813A0" w:rsidRPr="008801F3" w:rsidRDefault="000813A0" w:rsidP="000813A0">
            <w:pPr>
              <w:pStyle w:val="ListParagraph"/>
              <w:numPr>
                <w:ilvl w:val="0"/>
                <w:numId w:val="20"/>
              </w:numPr>
              <w:spacing w:line="276" w:lineRule="auto"/>
              <w:ind w:left="288" w:hanging="288"/>
              <w:rPr>
                <w:rFonts w:cstheme="minorHAnsi"/>
                <w:sz w:val="20"/>
                <w:szCs w:val="20"/>
              </w:rPr>
            </w:pPr>
            <w:r w:rsidRPr="008801F3">
              <w:rPr>
                <w:rFonts w:cstheme="minorHAnsi"/>
                <w:sz w:val="20"/>
                <w:szCs w:val="20"/>
              </w:rPr>
              <w:t>Revire proses bisnis dan pemetaan yang sesuai ke dalam arsitektur TI, membuat dikumen dari kebutuhan bisnis, meganalisa dan menentukan persyaratan untuk kebutuhan pembangunan khusus pelanggan atau persyaratan integrasi.</w:t>
            </w:r>
          </w:p>
          <w:p w:rsidR="000813A0" w:rsidRPr="008801F3" w:rsidRDefault="000813A0" w:rsidP="000813A0">
            <w:pPr>
              <w:pStyle w:val="ListParagraph"/>
              <w:numPr>
                <w:ilvl w:val="0"/>
                <w:numId w:val="20"/>
              </w:numPr>
              <w:spacing w:line="276" w:lineRule="auto"/>
              <w:ind w:left="288" w:hanging="288"/>
              <w:rPr>
                <w:rFonts w:cstheme="minorHAnsi"/>
                <w:sz w:val="20"/>
                <w:szCs w:val="20"/>
              </w:rPr>
            </w:pPr>
            <w:r w:rsidRPr="008801F3">
              <w:rPr>
                <w:rFonts w:cstheme="minorHAnsi"/>
                <w:sz w:val="20"/>
                <w:szCs w:val="20"/>
              </w:rPr>
              <w:t>Desain arsitektur yang berbasis pada proses persyaratan , aplpikasi dan lanskap sistem.</w:t>
            </w:r>
          </w:p>
          <w:p w:rsidR="000813A0" w:rsidRPr="008801F3" w:rsidRDefault="000813A0" w:rsidP="000813A0">
            <w:pPr>
              <w:pStyle w:val="ListParagraph"/>
              <w:numPr>
                <w:ilvl w:val="0"/>
                <w:numId w:val="20"/>
              </w:numPr>
              <w:spacing w:line="276" w:lineRule="auto"/>
              <w:ind w:left="288" w:hanging="288"/>
              <w:rPr>
                <w:rFonts w:cstheme="minorHAnsi"/>
                <w:sz w:val="20"/>
                <w:szCs w:val="20"/>
              </w:rPr>
            </w:pPr>
            <w:r w:rsidRPr="008801F3">
              <w:rPr>
                <w:rFonts w:cstheme="minorHAnsi"/>
                <w:sz w:val="20"/>
                <w:szCs w:val="20"/>
              </w:rPr>
              <w:t>Merekomendasikan perbaikan dalam proses bisnis yang ada dan menentukan peran pelanggan dalam proses pelaksanaan.</w:t>
            </w:r>
          </w:p>
          <w:p w:rsidR="000813A0" w:rsidRPr="008801F3" w:rsidRDefault="000813A0" w:rsidP="000813A0">
            <w:pPr>
              <w:pStyle w:val="ListParagraph"/>
              <w:numPr>
                <w:ilvl w:val="0"/>
                <w:numId w:val="20"/>
              </w:numPr>
              <w:spacing w:line="276" w:lineRule="auto"/>
              <w:ind w:left="288" w:hanging="288"/>
              <w:rPr>
                <w:rFonts w:cstheme="minorHAnsi"/>
                <w:sz w:val="20"/>
                <w:szCs w:val="20"/>
              </w:rPr>
            </w:pPr>
            <w:r w:rsidRPr="008801F3">
              <w:rPr>
                <w:rFonts w:cstheme="minorHAnsi"/>
                <w:sz w:val="20"/>
                <w:szCs w:val="20"/>
              </w:rPr>
              <w:t>Memetalkan dan memvalidasi indikator kinerja</w:t>
            </w:r>
          </w:p>
          <w:p w:rsidR="000813A0" w:rsidRPr="008801F3" w:rsidRDefault="000813A0" w:rsidP="000813A0">
            <w:pPr>
              <w:rPr>
                <w:rFonts w:cstheme="minorHAnsi"/>
                <w:sz w:val="20"/>
                <w:szCs w:val="20"/>
              </w:rPr>
            </w:pPr>
          </w:p>
        </w:tc>
      </w:tr>
      <w:tr w:rsidR="003E5E54" w:rsidRPr="008801F3" w:rsidTr="003E5E54">
        <w:tc>
          <w:tcPr>
            <w:tcW w:w="561" w:type="dxa"/>
          </w:tcPr>
          <w:p w:rsidR="003E5E54" w:rsidRPr="008801F3" w:rsidRDefault="003E5E54" w:rsidP="003E5E54">
            <w:pPr>
              <w:rPr>
                <w:rFonts w:cstheme="minorHAnsi"/>
                <w:sz w:val="20"/>
                <w:szCs w:val="20"/>
              </w:rPr>
            </w:pPr>
            <w:r w:rsidRPr="008801F3">
              <w:rPr>
                <w:rFonts w:cstheme="minorHAnsi"/>
                <w:sz w:val="20"/>
                <w:szCs w:val="20"/>
              </w:rPr>
              <w:t>5</w:t>
            </w:r>
          </w:p>
        </w:tc>
        <w:tc>
          <w:tcPr>
            <w:tcW w:w="1976" w:type="dxa"/>
          </w:tcPr>
          <w:p w:rsidR="003E5E54" w:rsidRPr="008801F3" w:rsidRDefault="0025316F" w:rsidP="003E5E54">
            <w:pPr>
              <w:rPr>
                <w:rFonts w:cstheme="minorHAnsi"/>
                <w:sz w:val="20"/>
                <w:szCs w:val="20"/>
              </w:rPr>
            </w:pPr>
            <w:r w:rsidRPr="008801F3">
              <w:rPr>
                <w:rFonts w:cstheme="minorHAnsi"/>
                <w:sz w:val="20"/>
                <w:szCs w:val="20"/>
              </w:rPr>
              <w:t>Quality Management</w:t>
            </w:r>
          </w:p>
        </w:tc>
        <w:tc>
          <w:tcPr>
            <w:tcW w:w="2420" w:type="dxa"/>
          </w:tcPr>
          <w:p w:rsidR="003E5E54" w:rsidRPr="008801F3" w:rsidRDefault="0025316F" w:rsidP="003E5E54">
            <w:pPr>
              <w:rPr>
                <w:rFonts w:cstheme="minorHAnsi"/>
                <w:sz w:val="20"/>
                <w:szCs w:val="20"/>
              </w:rPr>
            </w:pPr>
            <w:r w:rsidRPr="008801F3">
              <w:rPr>
                <w:rFonts w:cstheme="minorHAnsi"/>
                <w:sz w:val="20"/>
                <w:szCs w:val="20"/>
              </w:rPr>
              <w:t>Kepala SPI</w:t>
            </w:r>
          </w:p>
        </w:tc>
        <w:tc>
          <w:tcPr>
            <w:tcW w:w="4848" w:type="dxa"/>
          </w:tcPr>
          <w:p w:rsidR="000813A0" w:rsidRPr="008801F3" w:rsidRDefault="000813A0" w:rsidP="000813A0">
            <w:pPr>
              <w:ind w:left="33"/>
              <w:jc w:val="both"/>
              <w:rPr>
                <w:rFonts w:cstheme="minorHAnsi"/>
                <w:sz w:val="20"/>
                <w:szCs w:val="20"/>
              </w:rPr>
            </w:pPr>
            <w:r w:rsidRPr="008801F3">
              <w:rPr>
                <w:rFonts w:cstheme="minorHAnsi"/>
                <w:i/>
                <w:sz w:val="20"/>
                <w:szCs w:val="20"/>
              </w:rPr>
              <w:t>Quality Manager</w:t>
            </w:r>
            <w:r w:rsidRPr="008801F3">
              <w:rPr>
                <w:rFonts w:cstheme="minorHAnsi"/>
                <w:sz w:val="20"/>
                <w:szCs w:val="20"/>
              </w:rPr>
              <w:t xml:space="preserve"> memastikan kepatuhan sistem manajemen mutu pada level proyek dalam kapasitas independen dan meningkatkan permasalahan terkait kualitas kepada Project Manager, Country Delivery Stakeholder Manager, Regional Delivery Stakeholder Manager dan stakeholder penting lainnya.</w:t>
            </w:r>
          </w:p>
          <w:p w:rsidR="003E5E54" w:rsidRPr="008801F3" w:rsidRDefault="003E5E54" w:rsidP="003E5E54">
            <w:pPr>
              <w:rPr>
                <w:rFonts w:cstheme="minorHAnsi"/>
                <w:sz w:val="20"/>
                <w:szCs w:val="20"/>
              </w:rPr>
            </w:pPr>
          </w:p>
        </w:tc>
        <w:tc>
          <w:tcPr>
            <w:tcW w:w="5229" w:type="dxa"/>
          </w:tcPr>
          <w:p w:rsidR="000813A0" w:rsidRPr="008801F3" w:rsidRDefault="000813A0" w:rsidP="000813A0">
            <w:pPr>
              <w:pStyle w:val="ListParagraph"/>
              <w:numPr>
                <w:ilvl w:val="0"/>
                <w:numId w:val="22"/>
              </w:numPr>
              <w:ind w:left="288" w:hanging="288"/>
              <w:jc w:val="both"/>
              <w:rPr>
                <w:rFonts w:cstheme="minorHAnsi"/>
                <w:sz w:val="20"/>
                <w:szCs w:val="20"/>
              </w:rPr>
            </w:pPr>
            <w:r w:rsidRPr="008801F3">
              <w:rPr>
                <w:rFonts w:cstheme="minorHAnsi"/>
                <w:sz w:val="20"/>
                <w:szCs w:val="20"/>
              </w:rPr>
              <w:t xml:space="preserve">Menyiapkan </w:t>
            </w:r>
            <w:r w:rsidRPr="008801F3">
              <w:rPr>
                <w:rFonts w:cstheme="minorHAnsi"/>
                <w:i/>
                <w:sz w:val="20"/>
                <w:szCs w:val="20"/>
              </w:rPr>
              <w:t>Quality Plan</w:t>
            </w:r>
            <w:r w:rsidRPr="008801F3">
              <w:rPr>
                <w:rFonts w:cstheme="minorHAnsi"/>
                <w:sz w:val="20"/>
                <w:szCs w:val="20"/>
              </w:rPr>
              <w:t xml:space="preserve"> dan memastikan </w:t>
            </w:r>
            <w:r w:rsidRPr="008801F3">
              <w:rPr>
                <w:rFonts w:cstheme="minorHAnsi"/>
                <w:i/>
                <w:sz w:val="20"/>
                <w:szCs w:val="20"/>
              </w:rPr>
              <w:t>Quality Plan</w:t>
            </w:r>
            <w:r w:rsidRPr="008801F3">
              <w:rPr>
                <w:rFonts w:cstheme="minorHAnsi"/>
                <w:sz w:val="20"/>
                <w:szCs w:val="20"/>
              </w:rPr>
              <w:t xml:space="preserve"> tersebut disetujui.</w:t>
            </w:r>
          </w:p>
          <w:p w:rsidR="000813A0" w:rsidRPr="008801F3" w:rsidRDefault="000813A0" w:rsidP="000813A0">
            <w:pPr>
              <w:pStyle w:val="ListParagraph"/>
              <w:numPr>
                <w:ilvl w:val="1"/>
                <w:numId w:val="22"/>
              </w:numPr>
              <w:ind w:left="572" w:hanging="284"/>
              <w:jc w:val="both"/>
              <w:rPr>
                <w:rFonts w:cstheme="minorHAnsi"/>
                <w:sz w:val="20"/>
                <w:szCs w:val="20"/>
              </w:rPr>
            </w:pPr>
            <w:r w:rsidRPr="008801F3">
              <w:rPr>
                <w:rFonts w:cstheme="minorHAnsi"/>
                <w:sz w:val="20"/>
                <w:szCs w:val="20"/>
              </w:rPr>
              <w:t xml:space="preserve">Menetapkan </w:t>
            </w:r>
            <w:r w:rsidRPr="008801F3">
              <w:rPr>
                <w:rFonts w:cstheme="minorHAnsi"/>
                <w:i/>
                <w:sz w:val="20"/>
                <w:szCs w:val="20"/>
              </w:rPr>
              <w:t>quality goals</w:t>
            </w:r>
            <w:r w:rsidRPr="008801F3">
              <w:rPr>
                <w:rFonts w:cstheme="minorHAnsi"/>
                <w:sz w:val="20"/>
                <w:szCs w:val="20"/>
              </w:rPr>
              <w:t xml:space="preserve"> and </w:t>
            </w:r>
            <w:r w:rsidRPr="008801F3">
              <w:rPr>
                <w:rFonts w:cstheme="minorHAnsi"/>
                <w:i/>
                <w:sz w:val="20"/>
                <w:szCs w:val="20"/>
              </w:rPr>
              <w:t>quality gates.</w:t>
            </w:r>
          </w:p>
          <w:p w:rsidR="000813A0" w:rsidRPr="008801F3" w:rsidRDefault="000813A0" w:rsidP="000813A0">
            <w:pPr>
              <w:pStyle w:val="ListParagraph"/>
              <w:numPr>
                <w:ilvl w:val="1"/>
                <w:numId w:val="22"/>
              </w:numPr>
              <w:ind w:left="572" w:hanging="284"/>
              <w:jc w:val="both"/>
              <w:rPr>
                <w:rFonts w:cstheme="minorHAnsi"/>
                <w:sz w:val="20"/>
                <w:szCs w:val="20"/>
              </w:rPr>
            </w:pPr>
            <w:r w:rsidRPr="008801F3">
              <w:rPr>
                <w:rFonts w:cstheme="minorHAnsi"/>
                <w:sz w:val="20"/>
                <w:szCs w:val="20"/>
              </w:rPr>
              <w:t xml:space="preserve">Menetapkan </w:t>
            </w:r>
            <w:r w:rsidRPr="008801F3">
              <w:rPr>
                <w:rFonts w:cstheme="minorHAnsi"/>
                <w:i/>
                <w:sz w:val="20"/>
                <w:szCs w:val="20"/>
              </w:rPr>
              <w:t>quality activities</w:t>
            </w:r>
            <w:r w:rsidRPr="008801F3">
              <w:rPr>
                <w:rFonts w:cstheme="minorHAnsi"/>
                <w:sz w:val="20"/>
                <w:szCs w:val="20"/>
              </w:rPr>
              <w:t xml:space="preserve"> (proses project, pengujian, reviu, pemantauan, pengendalian, penanganan dan pelaporan masalah dan kesalahan) dalam rencana manajemen mutu untuk mencapai quality goals.</w:t>
            </w:r>
          </w:p>
          <w:p w:rsidR="000813A0" w:rsidRPr="008801F3" w:rsidRDefault="000813A0" w:rsidP="000813A0">
            <w:pPr>
              <w:pStyle w:val="ListParagraph"/>
              <w:numPr>
                <w:ilvl w:val="1"/>
                <w:numId w:val="22"/>
              </w:numPr>
              <w:ind w:left="572" w:hanging="284"/>
              <w:jc w:val="both"/>
              <w:rPr>
                <w:rFonts w:cstheme="minorHAnsi"/>
                <w:sz w:val="20"/>
                <w:szCs w:val="20"/>
              </w:rPr>
            </w:pPr>
            <w:r w:rsidRPr="008801F3">
              <w:rPr>
                <w:rFonts w:cstheme="minorHAnsi"/>
                <w:sz w:val="20"/>
                <w:szCs w:val="20"/>
              </w:rPr>
              <w:lastRenderedPageBreak/>
              <w:t>Merencanakan, membangun dan mengoptimalkan proses proyek (ruang lingkup, manajemen perubahan, manajemen rilis dan manajemen risiko).</w:t>
            </w:r>
          </w:p>
          <w:p w:rsidR="000813A0" w:rsidRPr="008801F3" w:rsidRDefault="000813A0" w:rsidP="000813A0">
            <w:pPr>
              <w:pStyle w:val="ListParagraph"/>
              <w:numPr>
                <w:ilvl w:val="1"/>
                <w:numId w:val="22"/>
              </w:numPr>
              <w:ind w:left="572" w:hanging="284"/>
              <w:jc w:val="both"/>
              <w:rPr>
                <w:rFonts w:cstheme="minorHAnsi"/>
                <w:sz w:val="20"/>
                <w:szCs w:val="20"/>
              </w:rPr>
            </w:pPr>
            <w:r w:rsidRPr="008801F3">
              <w:rPr>
                <w:rFonts w:cstheme="minorHAnsi"/>
                <w:sz w:val="20"/>
                <w:szCs w:val="20"/>
              </w:rPr>
              <w:t>Memastikan kegiatan pengendalian kualitas dilaksanakan dan kesalahan di lacak hingga selesai.</w:t>
            </w:r>
          </w:p>
          <w:p w:rsidR="000813A0" w:rsidRPr="008801F3" w:rsidRDefault="000813A0" w:rsidP="000813A0">
            <w:pPr>
              <w:pStyle w:val="ListParagraph"/>
              <w:numPr>
                <w:ilvl w:val="1"/>
                <w:numId w:val="22"/>
              </w:numPr>
              <w:ind w:left="572" w:hanging="284"/>
              <w:jc w:val="both"/>
              <w:rPr>
                <w:rFonts w:cstheme="minorHAnsi"/>
                <w:sz w:val="20"/>
                <w:szCs w:val="20"/>
              </w:rPr>
            </w:pPr>
            <w:r w:rsidRPr="008801F3">
              <w:rPr>
                <w:rFonts w:cstheme="minorHAnsi"/>
                <w:sz w:val="20"/>
                <w:szCs w:val="20"/>
              </w:rPr>
              <w:t>Menilai maturitas manajemen mutu dan proses manajemen mutu klien berdasarkan standar manajemen mutu internasional.</w:t>
            </w:r>
          </w:p>
          <w:p w:rsidR="000813A0" w:rsidRPr="008801F3" w:rsidRDefault="000813A0" w:rsidP="000813A0">
            <w:pPr>
              <w:pStyle w:val="ListParagraph"/>
              <w:numPr>
                <w:ilvl w:val="1"/>
                <w:numId w:val="22"/>
              </w:numPr>
              <w:ind w:left="572" w:hanging="284"/>
              <w:jc w:val="both"/>
              <w:rPr>
                <w:rFonts w:cstheme="minorHAnsi"/>
                <w:sz w:val="20"/>
                <w:szCs w:val="20"/>
              </w:rPr>
            </w:pPr>
            <w:r w:rsidRPr="008801F3">
              <w:rPr>
                <w:rFonts w:cstheme="minorHAnsi"/>
                <w:sz w:val="20"/>
                <w:szCs w:val="20"/>
              </w:rPr>
              <w:t>Menetapkan persyaratan dan mengkoordinasi pembangunan environtment untuk pengajuan teknis, manajemen pengujian data dan pemilihan test tool.</w:t>
            </w:r>
          </w:p>
          <w:p w:rsidR="000813A0" w:rsidRPr="008801F3" w:rsidRDefault="000813A0" w:rsidP="000813A0">
            <w:pPr>
              <w:pStyle w:val="ListParagraph"/>
              <w:numPr>
                <w:ilvl w:val="1"/>
                <w:numId w:val="22"/>
              </w:numPr>
              <w:ind w:left="572" w:hanging="284"/>
              <w:jc w:val="both"/>
              <w:rPr>
                <w:rFonts w:cstheme="minorHAnsi"/>
                <w:sz w:val="20"/>
                <w:szCs w:val="20"/>
              </w:rPr>
            </w:pPr>
            <w:r w:rsidRPr="008801F3">
              <w:rPr>
                <w:rFonts w:cstheme="minorHAnsi"/>
                <w:sz w:val="20"/>
                <w:szCs w:val="20"/>
              </w:rPr>
              <w:t>Memberikan pelatihan/orientasi kepada tim proyek terhadap sistem/proses manajemen mutu.</w:t>
            </w:r>
          </w:p>
          <w:p w:rsidR="000813A0" w:rsidRPr="008801F3" w:rsidRDefault="000813A0" w:rsidP="000813A0">
            <w:pPr>
              <w:ind w:left="572" w:hanging="284"/>
              <w:jc w:val="both"/>
              <w:rPr>
                <w:rFonts w:cstheme="minorHAnsi"/>
                <w:b/>
                <w:sz w:val="20"/>
                <w:szCs w:val="20"/>
              </w:rPr>
            </w:pPr>
            <w:r w:rsidRPr="008801F3">
              <w:rPr>
                <w:rFonts w:cstheme="minorHAnsi"/>
                <w:b/>
                <w:sz w:val="20"/>
                <w:szCs w:val="20"/>
              </w:rPr>
              <w:t>Pengetahuan khusus :</w:t>
            </w:r>
          </w:p>
          <w:p w:rsidR="000813A0" w:rsidRPr="008801F3" w:rsidRDefault="000813A0" w:rsidP="000813A0">
            <w:pPr>
              <w:pStyle w:val="ListParagraph"/>
              <w:numPr>
                <w:ilvl w:val="0"/>
                <w:numId w:val="23"/>
              </w:numPr>
              <w:ind w:left="572" w:hanging="284"/>
              <w:jc w:val="both"/>
              <w:rPr>
                <w:rFonts w:cstheme="minorHAnsi"/>
                <w:sz w:val="20"/>
                <w:szCs w:val="20"/>
              </w:rPr>
            </w:pPr>
            <w:r w:rsidRPr="008801F3">
              <w:rPr>
                <w:rFonts w:cstheme="minorHAnsi"/>
                <w:sz w:val="20"/>
                <w:szCs w:val="20"/>
              </w:rPr>
              <w:t>Pengetahuan mendalam dan pengalaman dalam penjaminan mutu.</w:t>
            </w:r>
          </w:p>
          <w:p w:rsidR="000813A0" w:rsidRPr="008801F3" w:rsidRDefault="000813A0" w:rsidP="000813A0">
            <w:pPr>
              <w:pStyle w:val="ListParagraph"/>
              <w:numPr>
                <w:ilvl w:val="0"/>
                <w:numId w:val="23"/>
              </w:numPr>
              <w:ind w:left="572" w:hanging="284"/>
              <w:jc w:val="both"/>
              <w:rPr>
                <w:rFonts w:cstheme="minorHAnsi"/>
                <w:sz w:val="20"/>
                <w:szCs w:val="20"/>
              </w:rPr>
            </w:pPr>
            <w:r w:rsidRPr="008801F3">
              <w:rPr>
                <w:rFonts w:cstheme="minorHAnsi"/>
                <w:sz w:val="20"/>
                <w:szCs w:val="20"/>
              </w:rPr>
              <w:t>Pengetahuan Bisnis.</w:t>
            </w:r>
          </w:p>
          <w:p w:rsidR="000813A0" w:rsidRPr="008801F3" w:rsidRDefault="000813A0" w:rsidP="000813A0">
            <w:pPr>
              <w:ind w:left="288" w:hanging="288"/>
              <w:jc w:val="both"/>
              <w:rPr>
                <w:rFonts w:cstheme="minorHAnsi"/>
                <w:b/>
                <w:sz w:val="20"/>
                <w:szCs w:val="20"/>
              </w:rPr>
            </w:pPr>
            <w:r w:rsidRPr="008801F3">
              <w:rPr>
                <w:rFonts w:cstheme="minorHAnsi"/>
                <w:b/>
                <w:sz w:val="20"/>
                <w:szCs w:val="20"/>
              </w:rPr>
              <w:t>Melapor Ke :</w:t>
            </w:r>
          </w:p>
          <w:p w:rsidR="000813A0" w:rsidRPr="008801F3" w:rsidRDefault="000813A0" w:rsidP="000813A0">
            <w:pPr>
              <w:pStyle w:val="ListParagraph"/>
              <w:numPr>
                <w:ilvl w:val="0"/>
                <w:numId w:val="24"/>
              </w:numPr>
              <w:ind w:left="288" w:firstLine="0"/>
              <w:jc w:val="both"/>
              <w:rPr>
                <w:rFonts w:cstheme="minorHAnsi"/>
                <w:sz w:val="20"/>
                <w:szCs w:val="20"/>
              </w:rPr>
            </w:pPr>
            <w:r w:rsidRPr="008801F3">
              <w:rPr>
                <w:rFonts w:cstheme="minorHAnsi"/>
                <w:sz w:val="20"/>
                <w:szCs w:val="20"/>
              </w:rPr>
              <w:t>Langsung kepada Program Manager/</w:t>
            </w:r>
            <w:r w:rsidRPr="008801F3">
              <w:rPr>
                <w:rFonts w:cstheme="minorHAnsi"/>
                <w:i/>
                <w:sz w:val="20"/>
                <w:szCs w:val="20"/>
              </w:rPr>
              <w:t>Project Management</w:t>
            </w:r>
            <w:r w:rsidRPr="008801F3">
              <w:rPr>
                <w:rFonts w:cstheme="minorHAnsi"/>
                <w:sz w:val="20"/>
                <w:szCs w:val="20"/>
              </w:rPr>
              <w:t>.</w:t>
            </w:r>
          </w:p>
          <w:p w:rsidR="000813A0" w:rsidRPr="008801F3" w:rsidRDefault="000813A0" w:rsidP="000813A0">
            <w:pPr>
              <w:ind w:left="288" w:hanging="288"/>
              <w:jc w:val="both"/>
              <w:rPr>
                <w:rFonts w:cstheme="minorHAnsi"/>
                <w:b/>
                <w:sz w:val="20"/>
                <w:szCs w:val="20"/>
              </w:rPr>
            </w:pPr>
            <w:r w:rsidRPr="008801F3">
              <w:rPr>
                <w:rFonts w:cstheme="minorHAnsi"/>
                <w:b/>
                <w:sz w:val="20"/>
                <w:szCs w:val="20"/>
              </w:rPr>
              <w:t>Peran di pelanggan yang berkaitan :</w:t>
            </w:r>
          </w:p>
          <w:p w:rsidR="000813A0" w:rsidRPr="008801F3" w:rsidRDefault="000813A0" w:rsidP="000813A0">
            <w:pPr>
              <w:pStyle w:val="ListParagraph"/>
              <w:numPr>
                <w:ilvl w:val="0"/>
                <w:numId w:val="24"/>
              </w:numPr>
              <w:ind w:left="288" w:firstLine="0"/>
              <w:jc w:val="both"/>
              <w:rPr>
                <w:rFonts w:cstheme="minorHAnsi"/>
                <w:sz w:val="20"/>
                <w:szCs w:val="20"/>
              </w:rPr>
            </w:pPr>
            <w:r w:rsidRPr="008801F3">
              <w:rPr>
                <w:rFonts w:cstheme="minorHAnsi"/>
                <w:sz w:val="20"/>
                <w:szCs w:val="20"/>
              </w:rPr>
              <w:t>Customer Quality Manager</w:t>
            </w:r>
          </w:p>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25316F" w:rsidP="003E5E54">
            <w:pPr>
              <w:rPr>
                <w:rFonts w:cstheme="minorHAnsi"/>
                <w:sz w:val="20"/>
                <w:szCs w:val="20"/>
              </w:rPr>
            </w:pPr>
            <w:r w:rsidRPr="008801F3">
              <w:rPr>
                <w:rFonts w:cstheme="minorHAnsi"/>
                <w:sz w:val="20"/>
                <w:szCs w:val="20"/>
              </w:rPr>
              <w:t>6</w:t>
            </w:r>
          </w:p>
        </w:tc>
        <w:tc>
          <w:tcPr>
            <w:tcW w:w="1976" w:type="dxa"/>
          </w:tcPr>
          <w:p w:rsidR="0025316F" w:rsidRPr="008801F3" w:rsidRDefault="0025316F" w:rsidP="0025316F">
            <w:pPr>
              <w:ind w:left="35"/>
              <w:rPr>
                <w:rFonts w:cstheme="minorHAnsi"/>
                <w:sz w:val="20"/>
                <w:szCs w:val="20"/>
              </w:rPr>
            </w:pPr>
            <w:r w:rsidRPr="008801F3">
              <w:rPr>
                <w:rFonts w:cstheme="minorHAnsi"/>
                <w:sz w:val="20"/>
                <w:szCs w:val="20"/>
              </w:rPr>
              <w:t>Value Management</w:t>
            </w:r>
          </w:p>
          <w:p w:rsidR="003E5E54" w:rsidRPr="008801F3" w:rsidRDefault="003E5E54" w:rsidP="003E5E54">
            <w:pPr>
              <w:rPr>
                <w:rFonts w:cstheme="minorHAnsi"/>
                <w:sz w:val="20"/>
                <w:szCs w:val="20"/>
              </w:rPr>
            </w:pPr>
          </w:p>
        </w:tc>
        <w:tc>
          <w:tcPr>
            <w:tcW w:w="2420" w:type="dxa"/>
          </w:tcPr>
          <w:p w:rsidR="0025316F" w:rsidRPr="008801F3" w:rsidRDefault="0025316F" w:rsidP="0025316F">
            <w:pPr>
              <w:ind w:left="720" w:hanging="720"/>
              <w:rPr>
                <w:rFonts w:cstheme="minorHAnsi"/>
                <w:sz w:val="20"/>
                <w:szCs w:val="20"/>
              </w:rPr>
            </w:pPr>
            <w:r w:rsidRPr="008801F3">
              <w:rPr>
                <w:rFonts w:cstheme="minorHAnsi"/>
                <w:sz w:val="20"/>
                <w:szCs w:val="20"/>
              </w:rPr>
              <w:t>Sekretaris Perusahaan</w:t>
            </w:r>
          </w:p>
          <w:p w:rsidR="003E5E54" w:rsidRPr="008801F3" w:rsidRDefault="003E5E54" w:rsidP="0025316F">
            <w:pPr>
              <w:ind w:left="720"/>
              <w:rPr>
                <w:rFonts w:cstheme="minorHAnsi"/>
                <w:sz w:val="20"/>
                <w:szCs w:val="20"/>
              </w:rPr>
            </w:pPr>
          </w:p>
        </w:tc>
        <w:tc>
          <w:tcPr>
            <w:tcW w:w="4848" w:type="dxa"/>
          </w:tcPr>
          <w:p w:rsidR="00220682" w:rsidRPr="008801F3" w:rsidRDefault="00220682" w:rsidP="00220682">
            <w:pPr>
              <w:ind w:left="175"/>
              <w:jc w:val="both"/>
              <w:rPr>
                <w:rFonts w:cstheme="minorHAnsi"/>
                <w:sz w:val="20"/>
                <w:szCs w:val="20"/>
              </w:rPr>
            </w:pPr>
            <w:r w:rsidRPr="008801F3">
              <w:rPr>
                <w:rFonts w:cstheme="minorHAnsi"/>
                <w:sz w:val="20"/>
                <w:szCs w:val="20"/>
              </w:rPr>
              <w:t xml:space="preserve">Bertanggung jawab terhadap pelaksanaan kegiatan </w:t>
            </w:r>
            <w:r w:rsidRPr="008801F3">
              <w:rPr>
                <w:rFonts w:cstheme="minorHAnsi"/>
                <w:i/>
                <w:sz w:val="20"/>
                <w:szCs w:val="20"/>
              </w:rPr>
              <w:t>value delivery</w:t>
            </w:r>
            <w:r w:rsidRPr="008801F3">
              <w:rPr>
                <w:rFonts w:cstheme="minorHAnsi"/>
                <w:sz w:val="20"/>
                <w:szCs w:val="20"/>
              </w:rPr>
              <w:t xml:space="preserve"> yang berkaitan dengan tugas.</w:t>
            </w:r>
          </w:p>
          <w:p w:rsidR="003E5E54" w:rsidRPr="008801F3" w:rsidRDefault="003E5E54" w:rsidP="003E5E54">
            <w:pPr>
              <w:rPr>
                <w:rFonts w:cstheme="minorHAnsi"/>
                <w:sz w:val="20"/>
                <w:szCs w:val="20"/>
              </w:rPr>
            </w:pPr>
          </w:p>
        </w:tc>
        <w:tc>
          <w:tcPr>
            <w:tcW w:w="5229" w:type="dxa"/>
          </w:tcPr>
          <w:p w:rsidR="00220682" w:rsidRPr="008801F3" w:rsidRDefault="00220682" w:rsidP="00220682">
            <w:pPr>
              <w:pStyle w:val="ListParagraph"/>
              <w:numPr>
                <w:ilvl w:val="0"/>
                <w:numId w:val="22"/>
              </w:numPr>
              <w:ind w:left="288" w:hanging="288"/>
              <w:jc w:val="both"/>
              <w:rPr>
                <w:rFonts w:cstheme="minorHAnsi"/>
                <w:sz w:val="20"/>
                <w:szCs w:val="20"/>
              </w:rPr>
            </w:pPr>
            <w:r w:rsidRPr="008801F3">
              <w:rPr>
                <w:rFonts w:cstheme="minorHAnsi"/>
                <w:sz w:val="20"/>
                <w:szCs w:val="20"/>
              </w:rPr>
              <w:t>Bekerja sebagai perancang model pencapaian value dari usaha transformasi yang berfokus pada ERP yang sudah ditentukan.</w:t>
            </w:r>
          </w:p>
          <w:p w:rsidR="00220682" w:rsidRPr="008801F3" w:rsidRDefault="00220682" w:rsidP="00220682">
            <w:pPr>
              <w:pStyle w:val="ListParagraph"/>
              <w:numPr>
                <w:ilvl w:val="0"/>
                <w:numId w:val="22"/>
              </w:numPr>
              <w:ind w:left="288" w:hanging="288"/>
              <w:jc w:val="both"/>
              <w:rPr>
                <w:rFonts w:cstheme="minorHAnsi"/>
                <w:sz w:val="20"/>
                <w:szCs w:val="20"/>
              </w:rPr>
            </w:pPr>
            <w:r w:rsidRPr="008801F3">
              <w:rPr>
                <w:rFonts w:cstheme="minorHAnsi"/>
                <w:sz w:val="20"/>
                <w:szCs w:val="20"/>
              </w:rPr>
              <w:t>Menghubungkan pemicu value dalam kasus bisnis transformasi dengan business blue print.</w:t>
            </w:r>
          </w:p>
          <w:p w:rsidR="00220682" w:rsidRPr="008801F3" w:rsidRDefault="00220682" w:rsidP="00220682">
            <w:pPr>
              <w:pStyle w:val="ListParagraph"/>
              <w:numPr>
                <w:ilvl w:val="0"/>
                <w:numId w:val="22"/>
              </w:numPr>
              <w:ind w:left="288" w:hanging="288"/>
              <w:jc w:val="both"/>
              <w:rPr>
                <w:rFonts w:cstheme="minorHAnsi"/>
                <w:sz w:val="20"/>
                <w:szCs w:val="20"/>
              </w:rPr>
            </w:pPr>
            <w:r w:rsidRPr="008801F3">
              <w:rPr>
                <w:rFonts w:cstheme="minorHAnsi"/>
                <w:sz w:val="20"/>
                <w:szCs w:val="20"/>
              </w:rPr>
              <w:t xml:space="preserve">Mengembangkan </w:t>
            </w:r>
            <w:r w:rsidRPr="008801F3">
              <w:rPr>
                <w:rFonts w:cstheme="minorHAnsi"/>
                <w:i/>
                <w:sz w:val="20"/>
                <w:szCs w:val="20"/>
              </w:rPr>
              <w:t>value scoreboard</w:t>
            </w:r>
            <w:r w:rsidRPr="008801F3">
              <w:rPr>
                <w:rFonts w:cstheme="minorHAnsi"/>
                <w:sz w:val="20"/>
                <w:szCs w:val="20"/>
              </w:rPr>
              <w:t xml:space="preserve"> dan mendidik pemilik kunci bisnis proses dan manajemen program tentang bagaimana mengukur dan memantau pencapaian value melalui realisasi setelah go live.</w:t>
            </w:r>
          </w:p>
          <w:p w:rsidR="00220682" w:rsidRPr="008801F3" w:rsidRDefault="00220682" w:rsidP="00220682">
            <w:pPr>
              <w:ind w:left="288" w:hanging="288"/>
              <w:jc w:val="both"/>
              <w:rPr>
                <w:rFonts w:cstheme="minorHAnsi"/>
                <w:b/>
                <w:sz w:val="20"/>
                <w:szCs w:val="20"/>
              </w:rPr>
            </w:pPr>
            <w:r w:rsidRPr="008801F3">
              <w:rPr>
                <w:rFonts w:cstheme="minorHAnsi"/>
                <w:b/>
                <w:sz w:val="20"/>
                <w:szCs w:val="20"/>
              </w:rPr>
              <w:t>Pengetahuan Khusus :</w:t>
            </w:r>
          </w:p>
          <w:p w:rsidR="00220682" w:rsidRPr="008801F3" w:rsidRDefault="00220682" w:rsidP="00220682">
            <w:pPr>
              <w:pStyle w:val="ListParagraph"/>
              <w:numPr>
                <w:ilvl w:val="0"/>
                <w:numId w:val="25"/>
              </w:numPr>
              <w:ind w:left="288" w:hanging="288"/>
              <w:jc w:val="both"/>
              <w:rPr>
                <w:rFonts w:cstheme="minorHAnsi"/>
                <w:sz w:val="20"/>
                <w:szCs w:val="20"/>
              </w:rPr>
            </w:pPr>
            <w:r w:rsidRPr="008801F3">
              <w:rPr>
                <w:rFonts w:cstheme="minorHAnsi"/>
                <w:sz w:val="20"/>
                <w:szCs w:val="20"/>
              </w:rPr>
              <w:t>Pengetahuan mendalam dan pengalaman dalam value management.</w:t>
            </w:r>
          </w:p>
          <w:p w:rsidR="00220682" w:rsidRPr="008801F3" w:rsidRDefault="00220682" w:rsidP="00220682">
            <w:pPr>
              <w:pStyle w:val="ListParagraph"/>
              <w:numPr>
                <w:ilvl w:val="0"/>
                <w:numId w:val="25"/>
              </w:numPr>
              <w:ind w:left="288" w:hanging="288"/>
              <w:jc w:val="both"/>
              <w:rPr>
                <w:rFonts w:cstheme="minorHAnsi"/>
                <w:sz w:val="20"/>
                <w:szCs w:val="20"/>
              </w:rPr>
            </w:pPr>
            <w:r w:rsidRPr="008801F3">
              <w:rPr>
                <w:rFonts w:cstheme="minorHAnsi"/>
                <w:sz w:val="20"/>
                <w:szCs w:val="20"/>
              </w:rPr>
              <w:t>Pengetahuan Bisnis</w:t>
            </w:r>
          </w:p>
          <w:p w:rsidR="00220682" w:rsidRPr="008801F3" w:rsidRDefault="00220682" w:rsidP="00220682">
            <w:pPr>
              <w:ind w:left="288" w:hanging="288"/>
              <w:jc w:val="both"/>
              <w:rPr>
                <w:rFonts w:cstheme="minorHAnsi"/>
                <w:b/>
                <w:sz w:val="20"/>
                <w:szCs w:val="20"/>
              </w:rPr>
            </w:pPr>
            <w:r w:rsidRPr="008801F3">
              <w:rPr>
                <w:rFonts w:cstheme="minorHAnsi"/>
                <w:b/>
                <w:sz w:val="20"/>
                <w:szCs w:val="20"/>
              </w:rPr>
              <w:t>Melapor Ke :</w:t>
            </w:r>
          </w:p>
          <w:p w:rsidR="00220682" w:rsidRPr="008801F3" w:rsidRDefault="00220682" w:rsidP="00220682">
            <w:pPr>
              <w:pStyle w:val="ListParagraph"/>
              <w:numPr>
                <w:ilvl w:val="0"/>
                <w:numId w:val="25"/>
              </w:numPr>
              <w:ind w:left="288" w:hanging="288"/>
              <w:jc w:val="both"/>
              <w:rPr>
                <w:rFonts w:cstheme="minorHAnsi"/>
                <w:sz w:val="20"/>
                <w:szCs w:val="20"/>
              </w:rPr>
            </w:pPr>
            <w:r w:rsidRPr="008801F3">
              <w:rPr>
                <w:rFonts w:cstheme="minorHAnsi"/>
                <w:sz w:val="20"/>
                <w:szCs w:val="20"/>
              </w:rPr>
              <w:lastRenderedPageBreak/>
              <w:t xml:space="preserve">Program Manager </w:t>
            </w:r>
            <w:r w:rsidRPr="008801F3">
              <w:rPr>
                <w:rFonts w:cstheme="minorHAnsi"/>
                <w:i/>
                <w:sz w:val="20"/>
                <w:szCs w:val="20"/>
              </w:rPr>
              <w:t>/ Project Management</w:t>
            </w:r>
            <w:r w:rsidRPr="008801F3">
              <w:rPr>
                <w:rFonts w:cstheme="minorHAnsi"/>
                <w:sz w:val="20"/>
                <w:szCs w:val="20"/>
              </w:rPr>
              <w:t xml:space="preserve"> atau jika disetujui melapor kepada </w:t>
            </w:r>
            <w:r w:rsidRPr="008801F3">
              <w:rPr>
                <w:rFonts w:cstheme="minorHAnsi"/>
                <w:i/>
                <w:sz w:val="20"/>
                <w:szCs w:val="20"/>
              </w:rPr>
              <w:t>steering board</w:t>
            </w:r>
            <w:r w:rsidRPr="008801F3">
              <w:rPr>
                <w:rFonts w:cstheme="minorHAnsi"/>
                <w:sz w:val="20"/>
                <w:szCs w:val="20"/>
              </w:rPr>
              <w:t>.</w:t>
            </w:r>
          </w:p>
          <w:p w:rsidR="00220682" w:rsidRPr="008801F3" w:rsidRDefault="00220682" w:rsidP="00220682">
            <w:pPr>
              <w:ind w:left="288" w:hanging="288"/>
              <w:jc w:val="both"/>
              <w:rPr>
                <w:rFonts w:cstheme="minorHAnsi"/>
                <w:b/>
                <w:sz w:val="20"/>
                <w:szCs w:val="20"/>
              </w:rPr>
            </w:pPr>
            <w:r w:rsidRPr="008801F3">
              <w:rPr>
                <w:rFonts w:cstheme="minorHAnsi"/>
                <w:b/>
                <w:sz w:val="20"/>
                <w:szCs w:val="20"/>
              </w:rPr>
              <w:t>Peran di pelanggan yang berkaitan</w:t>
            </w:r>
          </w:p>
          <w:p w:rsidR="00220682" w:rsidRPr="008801F3" w:rsidRDefault="00220682" w:rsidP="00220682">
            <w:pPr>
              <w:pStyle w:val="ListParagraph"/>
              <w:numPr>
                <w:ilvl w:val="0"/>
                <w:numId w:val="25"/>
              </w:numPr>
              <w:ind w:left="288" w:hanging="288"/>
              <w:jc w:val="both"/>
              <w:rPr>
                <w:rFonts w:cstheme="minorHAnsi"/>
                <w:i/>
                <w:sz w:val="20"/>
                <w:szCs w:val="20"/>
              </w:rPr>
            </w:pPr>
            <w:r w:rsidRPr="008801F3">
              <w:rPr>
                <w:rFonts w:cstheme="minorHAnsi"/>
                <w:i/>
                <w:sz w:val="20"/>
                <w:szCs w:val="20"/>
              </w:rPr>
              <w:t>Customer Project Manager</w:t>
            </w:r>
          </w:p>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25316F" w:rsidP="003E5E54">
            <w:pPr>
              <w:rPr>
                <w:rFonts w:cstheme="minorHAnsi"/>
                <w:sz w:val="20"/>
                <w:szCs w:val="20"/>
              </w:rPr>
            </w:pPr>
            <w:r w:rsidRPr="008801F3">
              <w:rPr>
                <w:rFonts w:cstheme="minorHAnsi"/>
                <w:sz w:val="20"/>
                <w:szCs w:val="20"/>
              </w:rPr>
              <w:lastRenderedPageBreak/>
              <w:t>7</w:t>
            </w:r>
          </w:p>
        </w:tc>
        <w:tc>
          <w:tcPr>
            <w:tcW w:w="1976" w:type="dxa"/>
          </w:tcPr>
          <w:p w:rsidR="0025316F" w:rsidRPr="008801F3" w:rsidRDefault="0025316F" w:rsidP="0025316F">
            <w:pPr>
              <w:ind w:left="35"/>
              <w:rPr>
                <w:rFonts w:cstheme="minorHAnsi"/>
                <w:sz w:val="20"/>
                <w:szCs w:val="20"/>
              </w:rPr>
            </w:pPr>
            <w:r w:rsidRPr="008801F3">
              <w:rPr>
                <w:rFonts w:cstheme="minorHAnsi"/>
                <w:sz w:val="20"/>
                <w:szCs w:val="20"/>
              </w:rPr>
              <w:t>Application Management</w:t>
            </w:r>
          </w:p>
          <w:p w:rsidR="003E5E54" w:rsidRPr="008801F3" w:rsidRDefault="003E5E54" w:rsidP="003E5E54">
            <w:pPr>
              <w:rPr>
                <w:rFonts w:cstheme="minorHAnsi"/>
                <w:sz w:val="20"/>
                <w:szCs w:val="20"/>
              </w:rPr>
            </w:pPr>
          </w:p>
        </w:tc>
        <w:tc>
          <w:tcPr>
            <w:tcW w:w="2420" w:type="dxa"/>
          </w:tcPr>
          <w:p w:rsidR="0025316F" w:rsidRPr="008801F3" w:rsidRDefault="0025316F" w:rsidP="0025316F">
            <w:pPr>
              <w:pStyle w:val="ListParagraph"/>
              <w:numPr>
                <w:ilvl w:val="0"/>
                <w:numId w:val="5"/>
              </w:numPr>
              <w:ind w:left="327" w:hanging="283"/>
              <w:rPr>
                <w:rFonts w:cstheme="minorHAnsi"/>
                <w:sz w:val="20"/>
                <w:szCs w:val="20"/>
              </w:rPr>
            </w:pPr>
            <w:r w:rsidRPr="008801F3">
              <w:rPr>
                <w:rFonts w:cstheme="minorHAnsi"/>
                <w:sz w:val="20"/>
                <w:szCs w:val="20"/>
              </w:rPr>
              <w:t>Function Area 1 Kepala Sub Bagian di ( Akutansi, TI, Hukum, Sekper)</w:t>
            </w:r>
          </w:p>
          <w:p w:rsidR="0025316F" w:rsidRPr="008801F3" w:rsidRDefault="0025316F" w:rsidP="0025316F">
            <w:pPr>
              <w:pStyle w:val="ListParagraph"/>
              <w:numPr>
                <w:ilvl w:val="0"/>
                <w:numId w:val="5"/>
              </w:numPr>
              <w:ind w:left="327" w:hanging="283"/>
              <w:rPr>
                <w:rFonts w:cstheme="minorHAnsi"/>
                <w:sz w:val="20"/>
                <w:szCs w:val="20"/>
              </w:rPr>
            </w:pPr>
            <w:r w:rsidRPr="008801F3">
              <w:rPr>
                <w:rFonts w:cstheme="minorHAnsi"/>
                <w:sz w:val="20"/>
                <w:szCs w:val="20"/>
              </w:rPr>
              <w:t>Function Area 2  Kepala Sub Bagian di ( Tanaman, Tekpol, Kantor Komoditi dan GM)</w:t>
            </w:r>
          </w:p>
          <w:p w:rsidR="0025316F" w:rsidRPr="008801F3" w:rsidRDefault="0025316F" w:rsidP="0025316F">
            <w:pPr>
              <w:pStyle w:val="ListParagraph"/>
              <w:numPr>
                <w:ilvl w:val="0"/>
                <w:numId w:val="5"/>
              </w:numPr>
              <w:ind w:left="327" w:hanging="283"/>
              <w:rPr>
                <w:rFonts w:cstheme="minorHAnsi"/>
                <w:sz w:val="20"/>
                <w:szCs w:val="20"/>
              </w:rPr>
            </w:pPr>
            <w:r w:rsidRPr="008801F3">
              <w:rPr>
                <w:rFonts w:cstheme="minorHAnsi"/>
                <w:sz w:val="20"/>
                <w:szCs w:val="20"/>
              </w:rPr>
              <w:t>Function Area 3 Kepala Sub Bagian di (SDM, Pengadaan, Pemasaran)</w:t>
            </w:r>
          </w:p>
          <w:p w:rsidR="003E5E54" w:rsidRPr="008801F3" w:rsidRDefault="003E5E54" w:rsidP="003E5E54">
            <w:pPr>
              <w:rPr>
                <w:rFonts w:cstheme="minorHAnsi"/>
                <w:sz w:val="20"/>
                <w:szCs w:val="20"/>
              </w:rPr>
            </w:pPr>
          </w:p>
        </w:tc>
        <w:tc>
          <w:tcPr>
            <w:tcW w:w="4848" w:type="dxa"/>
          </w:tcPr>
          <w:p w:rsidR="003E5E54" w:rsidRPr="008801F3" w:rsidRDefault="00EB71C7" w:rsidP="003E5E54">
            <w:pPr>
              <w:rPr>
                <w:rFonts w:cstheme="minorHAnsi"/>
                <w:sz w:val="20"/>
                <w:szCs w:val="20"/>
              </w:rPr>
            </w:pPr>
            <w:r w:rsidRPr="008801F3">
              <w:rPr>
                <w:rFonts w:cstheme="minorHAnsi"/>
                <w:sz w:val="20"/>
                <w:szCs w:val="20"/>
              </w:rPr>
              <w:t>Bertanggung jawab untuk tujuan dan deliverable dari subproyek ini.</w:t>
            </w:r>
          </w:p>
        </w:tc>
        <w:tc>
          <w:tcPr>
            <w:tcW w:w="5229" w:type="dxa"/>
          </w:tcPr>
          <w:p w:rsidR="00C4449F" w:rsidRPr="008801F3" w:rsidRDefault="00C4449F" w:rsidP="00C4449F">
            <w:pPr>
              <w:pStyle w:val="ListParagraph"/>
              <w:numPr>
                <w:ilvl w:val="0"/>
                <w:numId w:val="17"/>
              </w:numPr>
              <w:spacing w:line="276" w:lineRule="auto"/>
              <w:ind w:left="288" w:hanging="288"/>
              <w:rPr>
                <w:rFonts w:cstheme="minorHAnsi"/>
                <w:sz w:val="20"/>
                <w:szCs w:val="20"/>
              </w:rPr>
            </w:pPr>
            <w:r w:rsidRPr="008801F3">
              <w:rPr>
                <w:rFonts w:cstheme="minorHAnsi"/>
                <w:sz w:val="20"/>
                <w:szCs w:val="20"/>
              </w:rPr>
              <w:t>Application specific expert consulting</w:t>
            </w:r>
          </w:p>
          <w:p w:rsidR="00C4449F" w:rsidRPr="008801F3" w:rsidRDefault="00C4449F" w:rsidP="00C4449F">
            <w:pPr>
              <w:pStyle w:val="ListParagraph"/>
              <w:numPr>
                <w:ilvl w:val="0"/>
                <w:numId w:val="26"/>
              </w:numPr>
              <w:spacing w:line="276" w:lineRule="auto"/>
              <w:ind w:left="430" w:hanging="142"/>
              <w:rPr>
                <w:rFonts w:cstheme="minorHAnsi"/>
                <w:sz w:val="20"/>
                <w:szCs w:val="20"/>
              </w:rPr>
            </w:pPr>
            <w:r w:rsidRPr="008801F3">
              <w:rPr>
                <w:rFonts w:cstheme="minorHAnsi"/>
                <w:sz w:val="20"/>
                <w:szCs w:val="20"/>
              </w:rPr>
              <w:t>ERP Industrial Solution</w:t>
            </w:r>
          </w:p>
          <w:p w:rsidR="00C4449F" w:rsidRPr="008801F3" w:rsidRDefault="00C4449F" w:rsidP="00C4449F">
            <w:pPr>
              <w:pStyle w:val="ListParagraph"/>
              <w:numPr>
                <w:ilvl w:val="0"/>
                <w:numId w:val="26"/>
              </w:numPr>
              <w:spacing w:line="276" w:lineRule="auto"/>
              <w:ind w:left="430" w:hanging="142"/>
              <w:rPr>
                <w:rFonts w:cstheme="minorHAnsi"/>
                <w:sz w:val="20"/>
                <w:szCs w:val="20"/>
              </w:rPr>
            </w:pPr>
            <w:r w:rsidRPr="008801F3">
              <w:rPr>
                <w:rFonts w:cstheme="minorHAnsi"/>
                <w:sz w:val="20"/>
                <w:szCs w:val="20"/>
              </w:rPr>
              <w:t>ERP Industrial Components</w:t>
            </w:r>
          </w:p>
          <w:p w:rsidR="00C4449F" w:rsidRPr="008801F3" w:rsidRDefault="00C4449F" w:rsidP="00C4449F">
            <w:pPr>
              <w:pStyle w:val="ListParagraph"/>
              <w:numPr>
                <w:ilvl w:val="0"/>
                <w:numId w:val="27"/>
              </w:numPr>
              <w:spacing w:line="276" w:lineRule="auto"/>
              <w:ind w:left="288" w:hanging="288"/>
              <w:rPr>
                <w:rFonts w:cstheme="minorHAnsi"/>
                <w:sz w:val="20"/>
                <w:szCs w:val="20"/>
              </w:rPr>
            </w:pPr>
            <w:r w:rsidRPr="008801F3">
              <w:rPr>
                <w:rFonts w:cstheme="minorHAnsi"/>
                <w:sz w:val="20"/>
                <w:szCs w:val="20"/>
              </w:rPr>
              <w:t>Mendefinisikan final processes, calculation and parameterization</w:t>
            </w:r>
          </w:p>
          <w:p w:rsidR="00C4449F" w:rsidRPr="008801F3" w:rsidRDefault="00C4449F" w:rsidP="00C4449F">
            <w:pPr>
              <w:pStyle w:val="ListParagraph"/>
              <w:numPr>
                <w:ilvl w:val="0"/>
                <w:numId w:val="27"/>
              </w:numPr>
              <w:spacing w:line="276" w:lineRule="auto"/>
              <w:ind w:left="288" w:hanging="288"/>
              <w:rPr>
                <w:rFonts w:cstheme="minorHAnsi"/>
                <w:sz w:val="20"/>
                <w:szCs w:val="20"/>
              </w:rPr>
            </w:pPr>
            <w:r w:rsidRPr="008801F3">
              <w:rPr>
                <w:rFonts w:cstheme="minorHAnsi"/>
                <w:sz w:val="20"/>
                <w:szCs w:val="20"/>
              </w:rPr>
              <w:t>Performance of feasibily studies / solution reviews</w:t>
            </w:r>
          </w:p>
          <w:p w:rsidR="00C4449F" w:rsidRPr="008801F3" w:rsidRDefault="00C4449F" w:rsidP="00C4449F">
            <w:pPr>
              <w:pStyle w:val="ListParagraph"/>
              <w:numPr>
                <w:ilvl w:val="0"/>
                <w:numId w:val="27"/>
              </w:numPr>
              <w:spacing w:line="276" w:lineRule="auto"/>
              <w:ind w:left="288" w:hanging="288"/>
              <w:rPr>
                <w:rFonts w:cstheme="minorHAnsi"/>
                <w:sz w:val="20"/>
                <w:szCs w:val="20"/>
              </w:rPr>
            </w:pPr>
            <w:r w:rsidRPr="008801F3">
              <w:rPr>
                <w:rFonts w:cstheme="minorHAnsi"/>
                <w:sz w:val="20"/>
                <w:szCs w:val="20"/>
              </w:rPr>
              <w:t>Mengerti dan yakin bahwa kualitas sudah dipenuhi.</w:t>
            </w:r>
          </w:p>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25316F" w:rsidP="003E5E54">
            <w:pPr>
              <w:rPr>
                <w:rFonts w:cstheme="minorHAnsi"/>
                <w:sz w:val="20"/>
                <w:szCs w:val="20"/>
              </w:rPr>
            </w:pPr>
            <w:r w:rsidRPr="008801F3">
              <w:rPr>
                <w:rFonts w:cstheme="minorHAnsi"/>
                <w:sz w:val="20"/>
                <w:szCs w:val="20"/>
              </w:rPr>
              <w:t>8</w:t>
            </w:r>
          </w:p>
        </w:tc>
        <w:tc>
          <w:tcPr>
            <w:tcW w:w="1976" w:type="dxa"/>
          </w:tcPr>
          <w:p w:rsidR="0025316F" w:rsidRPr="008801F3" w:rsidRDefault="0025316F" w:rsidP="0025316F">
            <w:pPr>
              <w:ind w:left="360" w:hanging="360"/>
              <w:rPr>
                <w:rFonts w:cstheme="minorHAnsi"/>
                <w:sz w:val="20"/>
                <w:szCs w:val="20"/>
              </w:rPr>
            </w:pPr>
            <w:r w:rsidRPr="008801F3">
              <w:rPr>
                <w:rFonts w:cstheme="minorHAnsi"/>
                <w:sz w:val="20"/>
                <w:szCs w:val="20"/>
              </w:rPr>
              <w:t>Component 1</w:t>
            </w:r>
          </w:p>
          <w:p w:rsidR="003E5E54" w:rsidRPr="008801F3" w:rsidRDefault="003E5E54" w:rsidP="003E5E54">
            <w:pPr>
              <w:rPr>
                <w:rFonts w:cstheme="minorHAnsi"/>
                <w:sz w:val="20"/>
                <w:szCs w:val="20"/>
              </w:rPr>
            </w:pPr>
          </w:p>
        </w:tc>
        <w:tc>
          <w:tcPr>
            <w:tcW w:w="2420" w:type="dxa"/>
          </w:tcPr>
          <w:p w:rsidR="003E5E54" w:rsidRPr="008801F3" w:rsidRDefault="0025316F" w:rsidP="003E5E54">
            <w:pPr>
              <w:rPr>
                <w:rFonts w:cstheme="minorHAnsi"/>
                <w:sz w:val="20"/>
                <w:szCs w:val="20"/>
              </w:rPr>
            </w:pPr>
            <w:r w:rsidRPr="008801F3">
              <w:rPr>
                <w:rFonts w:cstheme="minorHAnsi"/>
                <w:sz w:val="20"/>
                <w:szCs w:val="20"/>
              </w:rPr>
              <w:t>Kepala Sub Bagian di Akutansi</w:t>
            </w:r>
          </w:p>
        </w:tc>
        <w:tc>
          <w:tcPr>
            <w:tcW w:w="4848" w:type="dxa"/>
          </w:tcPr>
          <w:p w:rsidR="003E5E54" w:rsidRPr="008801F3" w:rsidRDefault="003E5E54" w:rsidP="003E5E54">
            <w:pPr>
              <w:rPr>
                <w:rFonts w:cstheme="minorHAnsi"/>
                <w:sz w:val="20"/>
                <w:szCs w:val="20"/>
              </w:rPr>
            </w:pPr>
          </w:p>
        </w:tc>
        <w:tc>
          <w:tcPr>
            <w:tcW w:w="5229" w:type="dxa"/>
          </w:tcPr>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25316F" w:rsidP="003E5E54">
            <w:pPr>
              <w:rPr>
                <w:rFonts w:cstheme="minorHAnsi"/>
                <w:sz w:val="20"/>
                <w:szCs w:val="20"/>
              </w:rPr>
            </w:pPr>
            <w:r w:rsidRPr="008801F3">
              <w:rPr>
                <w:rFonts w:cstheme="minorHAnsi"/>
                <w:sz w:val="20"/>
                <w:szCs w:val="20"/>
              </w:rPr>
              <w:t>9</w:t>
            </w:r>
          </w:p>
        </w:tc>
        <w:tc>
          <w:tcPr>
            <w:tcW w:w="1976" w:type="dxa"/>
          </w:tcPr>
          <w:p w:rsidR="0025316F" w:rsidRPr="008801F3" w:rsidRDefault="0025316F" w:rsidP="0025316F">
            <w:pPr>
              <w:ind w:left="360" w:hanging="360"/>
              <w:rPr>
                <w:rFonts w:cstheme="minorHAnsi"/>
                <w:sz w:val="20"/>
                <w:szCs w:val="20"/>
              </w:rPr>
            </w:pPr>
            <w:r w:rsidRPr="008801F3">
              <w:rPr>
                <w:rFonts w:cstheme="minorHAnsi"/>
                <w:sz w:val="20"/>
                <w:szCs w:val="20"/>
              </w:rPr>
              <w:t>Component 2</w:t>
            </w:r>
          </w:p>
          <w:p w:rsidR="003E5E54" w:rsidRPr="008801F3" w:rsidRDefault="003E5E54" w:rsidP="003E5E54">
            <w:pPr>
              <w:rPr>
                <w:rFonts w:cstheme="minorHAnsi"/>
                <w:sz w:val="20"/>
                <w:szCs w:val="20"/>
              </w:rPr>
            </w:pPr>
          </w:p>
        </w:tc>
        <w:tc>
          <w:tcPr>
            <w:tcW w:w="2420" w:type="dxa"/>
          </w:tcPr>
          <w:p w:rsidR="0025316F" w:rsidRPr="008801F3" w:rsidRDefault="0025316F" w:rsidP="0025316F">
            <w:pPr>
              <w:rPr>
                <w:rFonts w:cstheme="minorHAnsi"/>
                <w:sz w:val="20"/>
                <w:szCs w:val="20"/>
              </w:rPr>
            </w:pPr>
            <w:r w:rsidRPr="008801F3">
              <w:rPr>
                <w:rFonts w:cstheme="minorHAnsi"/>
                <w:sz w:val="20"/>
                <w:szCs w:val="20"/>
              </w:rPr>
              <w:t>Kepala Sub Bagian di Tanaman dan Tekpol</w:t>
            </w:r>
          </w:p>
          <w:p w:rsidR="003E5E54" w:rsidRPr="008801F3" w:rsidRDefault="003E5E54" w:rsidP="003E5E54">
            <w:pPr>
              <w:rPr>
                <w:rFonts w:cstheme="minorHAnsi"/>
                <w:sz w:val="20"/>
                <w:szCs w:val="20"/>
              </w:rPr>
            </w:pPr>
          </w:p>
        </w:tc>
        <w:tc>
          <w:tcPr>
            <w:tcW w:w="4848" w:type="dxa"/>
          </w:tcPr>
          <w:p w:rsidR="003E5E54" w:rsidRPr="008801F3" w:rsidRDefault="003E5E54" w:rsidP="003E5E54">
            <w:pPr>
              <w:rPr>
                <w:rFonts w:cstheme="minorHAnsi"/>
                <w:sz w:val="20"/>
                <w:szCs w:val="20"/>
              </w:rPr>
            </w:pPr>
          </w:p>
        </w:tc>
        <w:tc>
          <w:tcPr>
            <w:tcW w:w="5229" w:type="dxa"/>
          </w:tcPr>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3E5E54" w:rsidP="003E5E54">
            <w:pPr>
              <w:rPr>
                <w:rFonts w:cstheme="minorHAnsi"/>
                <w:sz w:val="20"/>
                <w:szCs w:val="20"/>
              </w:rPr>
            </w:pPr>
            <w:r w:rsidRPr="008801F3">
              <w:rPr>
                <w:rFonts w:cstheme="minorHAnsi"/>
                <w:sz w:val="20"/>
                <w:szCs w:val="20"/>
              </w:rPr>
              <w:t>10</w:t>
            </w:r>
          </w:p>
        </w:tc>
        <w:tc>
          <w:tcPr>
            <w:tcW w:w="1976" w:type="dxa"/>
          </w:tcPr>
          <w:p w:rsidR="003E5E54" w:rsidRPr="008801F3" w:rsidRDefault="0025316F" w:rsidP="00DC3CE2">
            <w:pPr>
              <w:rPr>
                <w:rFonts w:cstheme="minorHAnsi"/>
                <w:sz w:val="20"/>
                <w:szCs w:val="20"/>
              </w:rPr>
            </w:pPr>
            <w:r w:rsidRPr="008801F3">
              <w:rPr>
                <w:rFonts w:cstheme="minorHAnsi"/>
                <w:sz w:val="20"/>
                <w:szCs w:val="20"/>
              </w:rPr>
              <w:t>Technolical Architecture</w:t>
            </w:r>
          </w:p>
        </w:tc>
        <w:tc>
          <w:tcPr>
            <w:tcW w:w="2420" w:type="dxa"/>
          </w:tcPr>
          <w:p w:rsidR="0025316F" w:rsidRPr="008801F3" w:rsidRDefault="0025316F" w:rsidP="0025316F">
            <w:pPr>
              <w:ind w:left="720" w:hanging="676"/>
              <w:rPr>
                <w:rFonts w:cstheme="minorHAnsi"/>
                <w:sz w:val="20"/>
                <w:szCs w:val="20"/>
              </w:rPr>
            </w:pPr>
            <w:r w:rsidRPr="008801F3">
              <w:rPr>
                <w:rFonts w:cstheme="minorHAnsi"/>
                <w:sz w:val="20"/>
                <w:szCs w:val="20"/>
              </w:rPr>
              <w:t>Kasubag TI</w:t>
            </w:r>
          </w:p>
          <w:p w:rsidR="003E5E54" w:rsidRPr="008801F3" w:rsidRDefault="003E5E54" w:rsidP="003E5E54">
            <w:pPr>
              <w:rPr>
                <w:rFonts w:cstheme="minorHAnsi"/>
                <w:sz w:val="20"/>
                <w:szCs w:val="20"/>
              </w:rPr>
            </w:pPr>
          </w:p>
        </w:tc>
        <w:tc>
          <w:tcPr>
            <w:tcW w:w="4848" w:type="dxa"/>
          </w:tcPr>
          <w:p w:rsidR="003E5E54" w:rsidRPr="008801F3" w:rsidRDefault="003E5E54" w:rsidP="003E5E54">
            <w:pPr>
              <w:rPr>
                <w:rFonts w:cstheme="minorHAnsi"/>
                <w:sz w:val="20"/>
                <w:szCs w:val="20"/>
              </w:rPr>
            </w:pPr>
          </w:p>
        </w:tc>
        <w:tc>
          <w:tcPr>
            <w:tcW w:w="5229" w:type="dxa"/>
          </w:tcPr>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3E5E54" w:rsidP="003E5E54">
            <w:pPr>
              <w:rPr>
                <w:rFonts w:cstheme="minorHAnsi"/>
                <w:sz w:val="20"/>
                <w:szCs w:val="20"/>
              </w:rPr>
            </w:pPr>
            <w:r w:rsidRPr="008801F3">
              <w:rPr>
                <w:rFonts w:cstheme="minorHAnsi"/>
                <w:sz w:val="20"/>
                <w:szCs w:val="20"/>
              </w:rPr>
              <w:t>11</w:t>
            </w:r>
          </w:p>
        </w:tc>
        <w:tc>
          <w:tcPr>
            <w:tcW w:w="1976" w:type="dxa"/>
          </w:tcPr>
          <w:p w:rsidR="003E5E54" w:rsidRPr="008801F3" w:rsidRDefault="0025316F" w:rsidP="003E5E54">
            <w:pPr>
              <w:rPr>
                <w:rFonts w:cstheme="minorHAnsi"/>
                <w:sz w:val="20"/>
                <w:szCs w:val="20"/>
              </w:rPr>
            </w:pPr>
            <w:r w:rsidRPr="008801F3">
              <w:rPr>
                <w:rFonts w:cstheme="minorHAnsi"/>
                <w:sz w:val="20"/>
                <w:szCs w:val="20"/>
              </w:rPr>
              <w:t>Test Management</w:t>
            </w:r>
          </w:p>
        </w:tc>
        <w:tc>
          <w:tcPr>
            <w:tcW w:w="2420" w:type="dxa"/>
          </w:tcPr>
          <w:p w:rsidR="0025316F" w:rsidRPr="008801F3" w:rsidRDefault="0025316F" w:rsidP="0025316F">
            <w:pPr>
              <w:pStyle w:val="ListParagraph"/>
              <w:numPr>
                <w:ilvl w:val="0"/>
                <w:numId w:val="9"/>
              </w:numPr>
              <w:ind w:left="327" w:hanging="327"/>
              <w:rPr>
                <w:rFonts w:cstheme="minorHAnsi"/>
                <w:sz w:val="20"/>
                <w:szCs w:val="20"/>
              </w:rPr>
            </w:pPr>
            <w:r w:rsidRPr="008801F3">
              <w:rPr>
                <w:rFonts w:cstheme="minorHAnsi"/>
                <w:sz w:val="20"/>
                <w:szCs w:val="20"/>
              </w:rPr>
              <w:t>Kasubag Tabin (Akutansi)</w:t>
            </w:r>
          </w:p>
          <w:p w:rsidR="0025316F" w:rsidRPr="008801F3" w:rsidRDefault="0025316F" w:rsidP="0025316F">
            <w:pPr>
              <w:pStyle w:val="ListParagraph"/>
              <w:numPr>
                <w:ilvl w:val="0"/>
                <w:numId w:val="9"/>
              </w:numPr>
              <w:ind w:left="327" w:hanging="327"/>
              <w:rPr>
                <w:rFonts w:cstheme="minorHAnsi"/>
                <w:sz w:val="20"/>
                <w:szCs w:val="20"/>
              </w:rPr>
            </w:pPr>
            <w:r w:rsidRPr="008801F3">
              <w:rPr>
                <w:rFonts w:cstheme="minorHAnsi"/>
                <w:sz w:val="20"/>
                <w:szCs w:val="20"/>
              </w:rPr>
              <w:t>Kasubag SIM</w:t>
            </w:r>
          </w:p>
          <w:p w:rsidR="003E5E54" w:rsidRPr="008801F3" w:rsidRDefault="003E5E54" w:rsidP="003E5E54">
            <w:pPr>
              <w:rPr>
                <w:rFonts w:cstheme="minorHAnsi"/>
                <w:sz w:val="20"/>
                <w:szCs w:val="20"/>
              </w:rPr>
            </w:pPr>
          </w:p>
        </w:tc>
        <w:tc>
          <w:tcPr>
            <w:tcW w:w="4848" w:type="dxa"/>
          </w:tcPr>
          <w:p w:rsidR="003E5E54" w:rsidRPr="008801F3" w:rsidRDefault="00DC3CE2" w:rsidP="003E5E54">
            <w:pPr>
              <w:rPr>
                <w:rFonts w:cstheme="minorHAnsi"/>
                <w:sz w:val="20"/>
                <w:szCs w:val="20"/>
              </w:rPr>
            </w:pPr>
            <w:r w:rsidRPr="008801F3">
              <w:rPr>
                <w:rFonts w:cstheme="minorHAnsi"/>
                <w:sz w:val="20"/>
                <w:szCs w:val="20"/>
              </w:rPr>
              <w:t>Test manager bertanggung jawab untuk emncapai kesepakatan yang telaj ditentukan</w:t>
            </w:r>
          </w:p>
        </w:tc>
        <w:tc>
          <w:tcPr>
            <w:tcW w:w="5229" w:type="dxa"/>
          </w:tcPr>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Menyiapakna konsep tes, desain strategi pengujian sesuai tujuan kualitas, kegiatan tes dan tanggng jawab, tahap pengujian dan metode, desain kasus uji.</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Menetapkan npersayaratan san mengkoordinasikan setup lingkungan pengujian teknis, manajemen test data management, test tool selection.</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Review deliverable prohject (test konsep, tes kasus, scripts, tes dokumentasi, tes laporan, penanganan error).</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Dapat ,menidentifikasi, konsep, dan memantau proses pelaksanaan tes.</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Monitor dan mengkontrol kualitas dan hasil proses tes.</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lastRenderedPageBreak/>
              <w:t>Konsepsi dan pelaksanaan tes mom fungsional; (kinerja).</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Keberhasilan pelaksanaan layanan tes.</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Mengarahkan dan menentukan . mendefinisikan dokumentasi dan konvensi.</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Koordinasi dan penadministrasian semua kegiatan tes</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Issue dan penanganan error dan laporan.</w:t>
            </w:r>
          </w:p>
          <w:p w:rsidR="00DC3CE2" w:rsidRPr="008801F3" w:rsidRDefault="00DC3CE2" w:rsidP="00DC3CE2">
            <w:pPr>
              <w:pStyle w:val="ListParagraph"/>
              <w:numPr>
                <w:ilvl w:val="0"/>
                <w:numId w:val="28"/>
              </w:numPr>
              <w:spacing w:line="276" w:lineRule="auto"/>
              <w:ind w:left="288" w:hanging="283"/>
              <w:rPr>
                <w:rFonts w:cstheme="minorHAnsi"/>
                <w:sz w:val="20"/>
                <w:szCs w:val="20"/>
              </w:rPr>
            </w:pPr>
            <w:r w:rsidRPr="008801F3">
              <w:rPr>
                <w:rFonts w:cstheme="minorHAnsi"/>
                <w:sz w:val="20"/>
                <w:szCs w:val="20"/>
              </w:rPr>
              <w:t>Otomasisasi tes regresi.</w:t>
            </w:r>
          </w:p>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3E5E54" w:rsidP="003E5E54">
            <w:pPr>
              <w:rPr>
                <w:rFonts w:cstheme="minorHAnsi"/>
                <w:sz w:val="20"/>
                <w:szCs w:val="20"/>
              </w:rPr>
            </w:pPr>
            <w:r w:rsidRPr="008801F3">
              <w:rPr>
                <w:rFonts w:cstheme="minorHAnsi"/>
                <w:sz w:val="20"/>
                <w:szCs w:val="20"/>
              </w:rPr>
              <w:t>12</w:t>
            </w:r>
          </w:p>
        </w:tc>
        <w:tc>
          <w:tcPr>
            <w:tcW w:w="1976" w:type="dxa"/>
          </w:tcPr>
          <w:p w:rsidR="0025316F" w:rsidRPr="008801F3" w:rsidRDefault="0025316F" w:rsidP="0025316F">
            <w:pPr>
              <w:ind w:left="360" w:hanging="360"/>
              <w:rPr>
                <w:rFonts w:cstheme="minorHAnsi"/>
                <w:sz w:val="20"/>
                <w:szCs w:val="20"/>
              </w:rPr>
            </w:pPr>
            <w:r w:rsidRPr="008801F3">
              <w:rPr>
                <w:rFonts w:cstheme="minorHAnsi"/>
                <w:sz w:val="20"/>
                <w:szCs w:val="20"/>
              </w:rPr>
              <w:t>Data Management</w:t>
            </w:r>
          </w:p>
          <w:p w:rsidR="003E5E54" w:rsidRPr="008801F3" w:rsidRDefault="003E5E54" w:rsidP="003E5E54">
            <w:pPr>
              <w:rPr>
                <w:rFonts w:cstheme="minorHAnsi"/>
                <w:sz w:val="20"/>
                <w:szCs w:val="20"/>
              </w:rPr>
            </w:pPr>
          </w:p>
        </w:tc>
        <w:tc>
          <w:tcPr>
            <w:tcW w:w="2420" w:type="dxa"/>
          </w:tcPr>
          <w:p w:rsidR="0025316F" w:rsidRPr="008801F3" w:rsidRDefault="0025316F" w:rsidP="0025316F">
            <w:pPr>
              <w:pStyle w:val="ListParagraph"/>
              <w:numPr>
                <w:ilvl w:val="0"/>
                <w:numId w:val="10"/>
              </w:numPr>
              <w:ind w:left="185" w:hanging="185"/>
              <w:rPr>
                <w:rFonts w:cstheme="minorHAnsi"/>
                <w:sz w:val="20"/>
                <w:szCs w:val="20"/>
              </w:rPr>
            </w:pPr>
            <w:r w:rsidRPr="008801F3">
              <w:rPr>
                <w:rFonts w:cstheme="minorHAnsi"/>
                <w:sz w:val="20"/>
                <w:szCs w:val="20"/>
              </w:rPr>
              <w:t>Kasubag Tabin</w:t>
            </w:r>
          </w:p>
          <w:p w:rsidR="0025316F" w:rsidRPr="008801F3" w:rsidRDefault="0025316F" w:rsidP="0025316F">
            <w:pPr>
              <w:pStyle w:val="ListParagraph"/>
              <w:numPr>
                <w:ilvl w:val="0"/>
                <w:numId w:val="10"/>
              </w:numPr>
              <w:ind w:left="185" w:hanging="185"/>
              <w:rPr>
                <w:rFonts w:cstheme="minorHAnsi"/>
                <w:sz w:val="20"/>
                <w:szCs w:val="20"/>
              </w:rPr>
            </w:pPr>
            <w:r w:rsidRPr="008801F3">
              <w:rPr>
                <w:rFonts w:cstheme="minorHAnsi"/>
                <w:sz w:val="20"/>
                <w:szCs w:val="20"/>
              </w:rPr>
              <w:t>Kasubag SIM</w:t>
            </w:r>
          </w:p>
          <w:p w:rsidR="003E5E54" w:rsidRPr="008801F3" w:rsidRDefault="003E5E54" w:rsidP="003E5E54">
            <w:pPr>
              <w:rPr>
                <w:rFonts w:cstheme="minorHAnsi"/>
                <w:sz w:val="20"/>
                <w:szCs w:val="20"/>
              </w:rPr>
            </w:pPr>
          </w:p>
        </w:tc>
        <w:tc>
          <w:tcPr>
            <w:tcW w:w="4848" w:type="dxa"/>
          </w:tcPr>
          <w:p w:rsidR="003F2B03" w:rsidRPr="008801F3" w:rsidRDefault="003F2B03" w:rsidP="003F2B03">
            <w:pPr>
              <w:spacing w:line="276" w:lineRule="auto"/>
              <w:ind w:left="33"/>
              <w:rPr>
                <w:rFonts w:cstheme="minorHAnsi"/>
                <w:sz w:val="20"/>
                <w:szCs w:val="20"/>
              </w:rPr>
            </w:pPr>
            <w:r w:rsidRPr="008801F3">
              <w:rPr>
                <w:rFonts w:cstheme="minorHAnsi"/>
                <w:sz w:val="20"/>
                <w:szCs w:val="20"/>
              </w:rPr>
              <w:t>Arsitek migrasi dan nbertanggung jawab terhdap migrasi aplikasi dan data dari sistem sebelumnya dan pendekatan transisi dalam proyek.</w:t>
            </w:r>
          </w:p>
          <w:p w:rsidR="003E5E54" w:rsidRPr="008801F3" w:rsidRDefault="003E5E54" w:rsidP="003E5E54">
            <w:pPr>
              <w:rPr>
                <w:rFonts w:cstheme="minorHAnsi"/>
                <w:sz w:val="20"/>
                <w:szCs w:val="20"/>
              </w:rPr>
            </w:pPr>
          </w:p>
        </w:tc>
        <w:tc>
          <w:tcPr>
            <w:tcW w:w="5229" w:type="dxa"/>
          </w:tcPr>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Penetap[an dan implementasi strategi dan solusi untuk mendukung nmigrasi data ke ERP aplikasi.</w:t>
            </w:r>
          </w:p>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Identifikasi dan kualifikasi dari sumber data untuk memenuhi persyaratan master and transactional data untuk ERP aplikasi.</w:t>
            </w:r>
          </w:p>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Memimpin penilaian data dan pemetaan kegiatan, dan merancang framework migrasi untuk mengambil, merubah, memvalidasi, memperkaya dan memuat sumber data sebelumnya.</w:t>
            </w:r>
          </w:p>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Melaksanakan kepemimpinan teknis dari penggunaan platform teknologi dan tools untuk melaksanakan profiling dan kigrasi data sebelumnya.</w:t>
            </w:r>
          </w:p>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Merencanakan dan mengelola developer teknis.</w:t>
            </w:r>
          </w:p>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Mengset konsep migrasi (data dan aplikasi) dan pendekatan transisi berdasarkan waktu, biaya dan risiko.</w:t>
            </w:r>
          </w:p>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Perencanaan transisi berdasarkan aspek teknis dan organizational dan koordinasi dengan stakeholder.</w:t>
            </w:r>
          </w:p>
          <w:p w:rsidR="003F2B03" w:rsidRPr="008801F3" w:rsidRDefault="003F2B03" w:rsidP="003F2B03">
            <w:pPr>
              <w:pStyle w:val="ListParagraph"/>
              <w:spacing w:line="276" w:lineRule="auto"/>
              <w:ind w:left="288" w:hanging="288"/>
              <w:rPr>
                <w:rFonts w:cstheme="minorHAnsi"/>
                <w:sz w:val="20"/>
                <w:szCs w:val="20"/>
              </w:rPr>
            </w:pPr>
          </w:p>
          <w:p w:rsidR="003F2B03" w:rsidRPr="008801F3" w:rsidRDefault="003F2B03" w:rsidP="003F2B03">
            <w:pPr>
              <w:pStyle w:val="ListParagraph"/>
              <w:spacing w:line="276" w:lineRule="auto"/>
              <w:ind w:left="288" w:hanging="288"/>
              <w:rPr>
                <w:rFonts w:cstheme="minorHAnsi"/>
                <w:sz w:val="20"/>
                <w:szCs w:val="20"/>
              </w:rPr>
            </w:pPr>
          </w:p>
          <w:p w:rsidR="003F2B03" w:rsidRPr="008801F3" w:rsidRDefault="003F2B03" w:rsidP="003F2B03">
            <w:pPr>
              <w:pStyle w:val="ListParagraph"/>
              <w:spacing w:line="276" w:lineRule="auto"/>
              <w:ind w:left="288" w:hanging="288"/>
              <w:rPr>
                <w:rFonts w:cstheme="minorHAnsi"/>
                <w:b/>
                <w:sz w:val="20"/>
                <w:szCs w:val="20"/>
              </w:rPr>
            </w:pPr>
            <w:r w:rsidRPr="008801F3">
              <w:rPr>
                <w:rFonts w:cstheme="minorHAnsi"/>
                <w:b/>
                <w:sz w:val="20"/>
                <w:szCs w:val="20"/>
              </w:rPr>
              <w:t>Pengetahuan Khusus :</w:t>
            </w:r>
          </w:p>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Pengetahuan platform dan interface</w:t>
            </w:r>
          </w:p>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Pengetahuan integrasi antara aplikasi dan sistem eksternal</w:t>
            </w:r>
          </w:p>
          <w:p w:rsidR="003F2B03" w:rsidRPr="008801F3" w:rsidRDefault="003F2B03" w:rsidP="003F2B03">
            <w:pPr>
              <w:pStyle w:val="ListParagraph"/>
              <w:numPr>
                <w:ilvl w:val="0"/>
                <w:numId w:val="30"/>
              </w:numPr>
              <w:spacing w:line="276" w:lineRule="auto"/>
              <w:ind w:left="288" w:hanging="288"/>
              <w:rPr>
                <w:rFonts w:cstheme="minorHAnsi"/>
                <w:sz w:val="20"/>
                <w:szCs w:val="20"/>
              </w:rPr>
            </w:pPr>
            <w:r w:rsidRPr="008801F3">
              <w:rPr>
                <w:rFonts w:cstheme="minorHAnsi"/>
                <w:sz w:val="20"/>
                <w:szCs w:val="20"/>
              </w:rPr>
              <w:t>Pengetahuan bisnis</w:t>
            </w:r>
          </w:p>
          <w:p w:rsidR="003F2B03" w:rsidRPr="008801F3" w:rsidRDefault="003F2B03" w:rsidP="003F2B03">
            <w:pPr>
              <w:pStyle w:val="ListParagraph"/>
              <w:spacing w:line="276" w:lineRule="auto"/>
              <w:ind w:left="288" w:hanging="288"/>
              <w:rPr>
                <w:rFonts w:cstheme="minorHAnsi"/>
                <w:b/>
                <w:sz w:val="20"/>
                <w:szCs w:val="20"/>
              </w:rPr>
            </w:pPr>
            <w:r w:rsidRPr="008801F3">
              <w:rPr>
                <w:rFonts w:cstheme="minorHAnsi"/>
                <w:b/>
                <w:sz w:val="20"/>
                <w:szCs w:val="20"/>
              </w:rPr>
              <w:t>Melapor ke :</w:t>
            </w:r>
          </w:p>
          <w:p w:rsidR="003F2B03" w:rsidRPr="008801F3" w:rsidRDefault="003F2B03" w:rsidP="003F2B03">
            <w:pPr>
              <w:pStyle w:val="ListParagraph"/>
              <w:numPr>
                <w:ilvl w:val="0"/>
                <w:numId w:val="31"/>
              </w:numPr>
              <w:spacing w:line="276" w:lineRule="auto"/>
              <w:ind w:left="288" w:hanging="288"/>
              <w:rPr>
                <w:rFonts w:cstheme="minorHAnsi"/>
                <w:sz w:val="20"/>
                <w:szCs w:val="20"/>
              </w:rPr>
            </w:pPr>
            <w:r w:rsidRPr="008801F3">
              <w:rPr>
                <w:rFonts w:cstheme="minorHAnsi"/>
                <w:sz w:val="20"/>
                <w:szCs w:val="20"/>
              </w:rPr>
              <w:lastRenderedPageBreak/>
              <w:t>Program Manager / Project Management</w:t>
            </w:r>
          </w:p>
          <w:p w:rsidR="003F2B03" w:rsidRPr="008801F3" w:rsidRDefault="003F2B03" w:rsidP="003F2B03">
            <w:pPr>
              <w:pStyle w:val="ListParagraph"/>
              <w:spacing w:line="276" w:lineRule="auto"/>
              <w:ind w:left="288" w:hanging="288"/>
              <w:rPr>
                <w:rFonts w:cstheme="minorHAnsi"/>
                <w:b/>
                <w:sz w:val="20"/>
                <w:szCs w:val="20"/>
              </w:rPr>
            </w:pPr>
            <w:r w:rsidRPr="008801F3">
              <w:rPr>
                <w:rFonts w:cstheme="minorHAnsi"/>
                <w:b/>
                <w:sz w:val="20"/>
                <w:szCs w:val="20"/>
              </w:rPr>
              <w:t>Peran di pelanggan yang berkaitan</w:t>
            </w:r>
          </w:p>
          <w:p w:rsidR="003F2B03" w:rsidRPr="008801F3" w:rsidRDefault="003F2B03" w:rsidP="003F2B03">
            <w:pPr>
              <w:pStyle w:val="ListParagraph"/>
              <w:numPr>
                <w:ilvl w:val="0"/>
                <w:numId w:val="31"/>
              </w:numPr>
              <w:spacing w:line="276" w:lineRule="auto"/>
              <w:ind w:left="288" w:hanging="288"/>
              <w:rPr>
                <w:rFonts w:cstheme="minorHAnsi"/>
                <w:sz w:val="20"/>
                <w:szCs w:val="20"/>
              </w:rPr>
            </w:pPr>
            <w:r w:rsidRPr="008801F3">
              <w:rPr>
                <w:rFonts w:cstheme="minorHAnsi"/>
                <w:sz w:val="20"/>
                <w:szCs w:val="20"/>
              </w:rPr>
              <w:t>Team Lead / LoB managers / BP Owners</w:t>
            </w:r>
          </w:p>
          <w:p w:rsidR="003E5E54" w:rsidRPr="008801F3" w:rsidRDefault="003E5E54" w:rsidP="003E5E54">
            <w:pPr>
              <w:rPr>
                <w:rFonts w:cstheme="minorHAnsi"/>
                <w:sz w:val="20"/>
                <w:szCs w:val="20"/>
              </w:rPr>
            </w:pPr>
          </w:p>
        </w:tc>
      </w:tr>
      <w:tr w:rsidR="003E5E54" w:rsidRPr="008801F3" w:rsidTr="003E5E54">
        <w:tc>
          <w:tcPr>
            <w:tcW w:w="561" w:type="dxa"/>
          </w:tcPr>
          <w:p w:rsidR="003E5E54" w:rsidRPr="008801F3" w:rsidRDefault="003E5E54" w:rsidP="003E5E54">
            <w:pPr>
              <w:rPr>
                <w:rFonts w:cstheme="minorHAnsi"/>
                <w:sz w:val="20"/>
                <w:szCs w:val="20"/>
              </w:rPr>
            </w:pPr>
            <w:r w:rsidRPr="008801F3">
              <w:rPr>
                <w:rFonts w:cstheme="minorHAnsi"/>
                <w:sz w:val="20"/>
                <w:szCs w:val="20"/>
              </w:rPr>
              <w:t>13</w:t>
            </w:r>
          </w:p>
        </w:tc>
        <w:tc>
          <w:tcPr>
            <w:tcW w:w="1976" w:type="dxa"/>
          </w:tcPr>
          <w:p w:rsidR="0025316F" w:rsidRPr="008801F3" w:rsidRDefault="0025316F" w:rsidP="0025316F">
            <w:pPr>
              <w:rPr>
                <w:rFonts w:cstheme="minorHAnsi"/>
                <w:sz w:val="20"/>
                <w:szCs w:val="20"/>
              </w:rPr>
            </w:pPr>
            <w:r w:rsidRPr="008801F3">
              <w:rPr>
                <w:rFonts w:cstheme="minorHAnsi"/>
                <w:sz w:val="20"/>
                <w:szCs w:val="20"/>
              </w:rPr>
              <w:t>Integration Management</w:t>
            </w:r>
          </w:p>
          <w:p w:rsidR="003E5E54" w:rsidRPr="008801F3" w:rsidRDefault="003E5E54" w:rsidP="003E5E54">
            <w:pPr>
              <w:rPr>
                <w:rFonts w:cstheme="minorHAnsi"/>
                <w:sz w:val="20"/>
                <w:szCs w:val="20"/>
              </w:rPr>
            </w:pPr>
          </w:p>
        </w:tc>
        <w:tc>
          <w:tcPr>
            <w:tcW w:w="2420" w:type="dxa"/>
          </w:tcPr>
          <w:p w:rsidR="0025316F" w:rsidRPr="008801F3" w:rsidRDefault="0025316F" w:rsidP="0025316F">
            <w:pPr>
              <w:ind w:left="720" w:hanging="720"/>
              <w:rPr>
                <w:rFonts w:cstheme="minorHAnsi"/>
                <w:sz w:val="20"/>
                <w:szCs w:val="20"/>
              </w:rPr>
            </w:pPr>
            <w:r w:rsidRPr="008801F3">
              <w:rPr>
                <w:rFonts w:cstheme="minorHAnsi"/>
                <w:sz w:val="20"/>
                <w:szCs w:val="20"/>
              </w:rPr>
              <w:t>Kasubag Tabin</w:t>
            </w:r>
          </w:p>
          <w:p w:rsidR="003E5E54" w:rsidRPr="008801F3" w:rsidRDefault="003E5E54" w:rsidP="003E5E54">
            <w:pPr>
              <w:rPr>
                <w:rFonts w:cstheme="minorHAnsi"/>
                <w:sz w:val="20"/>
                <w:szCs w:val="20"/>
              </w:rPr>
            </w:pPr>
          </w:p>
        </w:tc>
        <w:tc>
          <w:tcPr>
            <w:tcW w:w="4848" w:type="dxa"/>
          </w:tcPr>
          <w:p w:rsidR="003E5E54" w:rsidRPr="008801F3" w:rsidRDefault="00B000CF" w:rsidP="003E5E54">
            <w:pPr>
              <w:rPr>
                <w:rFonts w:cstheme="minorHAnsi"/>
                <w:sz w:val="20"/>
                <w:szCs w:val="20"/>
              </w:rPr>
            </w:pPr>
            <w:r w:rsidRPr="008801F3">
              <w:rPr>
                <w:rFonts w:cstheme="minorHAnsi"/>
                <w:sz w:val="20"/>
                <w:szCs w:val="20"/>
              </w:rPr>
              <w:t>Integration Development Consultant bertanggung jawab atas koneksi ERP ke legacy system</w:t>
            </w:r>
          </w:p>
        </w:tc>
        <w:tc>
          <w:tcPr>
            <w:tcW w:w="5229" w:type="dxa"/>
          </w:tcPr>
          <w:p w:rsidR="00B000CF" w:rsidRPr="008801F3" w:rsidRDefault="00B000CF" w:rsidP="00B000CF">
            <w:pPr>
              <w:pStyle w:val="ListParagraph"/>
              <w:numPr>
                <w:ilvl w:val="0"/>
                <w:numId w:val="24"/>
              </w:numPr>
              <w:spacing w:line="276" w:lineRule="auto"/>
              <w:ind w:left="288" w:hanging="288"/>
              <w:rPr>
                <w:rFonts w:cstheme="minorHAnsi"/>
                <w:sz w:val="20"/>
                <w:szCs w:val="20"/>
              </w:rPr>
            </w:pPr>
            <w:r w:rsidRPr="008801F3">
              <w:rPr>
                <w:rFonts w:cstheme="minorHAnsi"/>
                <w:sz w:val="20"/>
                <w:szCs w:val="20"/>
              </w:rPr>
              <w:t>Menggunakan spesifikasi dari skenario integrasi berdasarkan proses bisnis pelanggan untuk melakukan imolementasi.</w:t>
            </w:r>
          </w:p>
          <w:p w:rsidR="00B000CF" w:rsidRPr="008801F3" w:rsidRDefault="00B000CF" w:rsidP="00B000CF">
            <w:pPr>
              <w:pStyle w:val="ListParagraph"/>
              <w:numPr>
                <w:ilvl w:val="0"/>
                <w:numId w:val="24"/>
              </w:numPr>
              <w:spacing w:line="276" w:lineRule="auto"/>
              <w:ind w:left="288" w:hanging="288"/>
              <w:rPr>
                <w:rFonts w:cstheme="minorHAnsi"/>
                <w:sz w:val="20"/>
                <w:szCs w:val="20"/>
              </w:rPr>
            </w:pPr>
            <w:r w:rsidRPr="008801F3">
              <w:rPr>
                <w:rFonts w:cstheme="minorHAnsi"/>
                <w:sz w:val="20"/>
                <w:szCs w:val="20"/>
              </w:rPr>
              <w:t>Estimasi effort berdasarkan blueprint</w:t>
            </w:r>
          </w:p>
          <w:p w:rsidR="00B000CF" w:rsidRPr="008801F3" w:rsidRDefault="00B000CF" w:rsidP="00B000CF">
            <w:pPr>
              <w:pStyle w:val="ListParagraph"/>
              <w:numPr>
                <w:ilvl w:val="0"/>
                <w:numId w:val="24"/>
              </w:numPr>
              <w:spacing w:line="276" w:lineRule="auto"/>
              <w:ind w:left="288" w:hanging="288"/>
              <w:rPr>
                <w:rFonts w:cstheme="minorHAnsi"/>
                <w:sz w:val="20"/>
                <w:szCs w:val="20"/>
              </w:rPr>
            </w:pPr>
            <w:r w:rsidRPr="008801F3">
              <w:rPr>
                <w:rFonts w:cstheme="minorHAnsi"/>
                <w:sz w:val="20"/>
                <w:szCs w:val="20"/>
              </w:rPr>
              <w:t>Menganalisa kelayakan untuk service baru dan perubahan service / implementasi interface pelaksanaan &amp; coding layanan, komposit dan interface berdasarkan BPP.</w:t>
            </w:r>
          </w:p>
          <w:p w:rsidR="00B000CF" w:rsidRPr="008801F3" w:rsidRDefault="00B000CF" w:rsidP="00B000CF">
            <w:pPr>
              <w:pStyle w:val="ListParagraph"/>
              <w:numPr>
                <w:ilvl w:val="0"/>
                <w:numId w:val="24"/>
              </w:numPr>
              <w:spacing w:line="276" w:lineRule="auto"/>
              <w:ind w:left="288" w:hanging="288"/>
              <w:rPr>
                <w:rFonts w:cstheme="minorHAnsi"/>
                <w:sz w:val="20"/>
                <w:szCs w:val="20"/>
              </w:rPr>
            </w:pPr>
            <w:r w:rsidRPr="008801F3">
              <w:rPr>
                <w:rFonts w:cstheme="minorHAnsi"/>
                <w:sz w:val="20"/>
                <w:szCs w:val="20"/>
              </w:rPr>
              <w:t>Mengadakan workshop kepada pelanggan.</w:t>
            </w:r>
          </w:p>
          <w:p w:rsidR="00B000CF" w:rsidRPr="008801F3" w:rsidRDefault="00B000CF" w:rsidP="00B000CF">
            <w:pPr>
              <w:pStyle w:val="ListParagraph"/>
              <w:numPr>
                <w:ilvl w:val="0"/>
                <w:numId w:val="24"/>
              </w:numPr>
              <w:spacing w:line="276" w:lineRule="auto"/>
              <w:ind w:left="288" w:hanging="288"/>
              <w:rPr>
                <w:rFonts w:cstheme="minorHAnsi"/>
                <w:sz w:val="20"/>
                <w:szCs w:val="20"/>
              </w:rPr>
            </w:pPr>
            <w:r w:rsidRPr="008801F3">
              <w:rPr>
                <w:rFonts w:cstheme="minorHAnsi"/>
                <w:sz w:val="20"/>
                <w:szCs w:val="20"/>
              </w:rPr>
              <w:t>Perencanaan dan koordinasi integartyion test.</w:t>
            </w:r>
          </w:p>
          <w:p w:rsidR="00B000CF" w:rsidRPr="008801F3" w:rsidRDefault="00B000CF" w:rsidP="00B000CF">
            <w:pPr>
              <w:pStyle w:val="ListParagraph"/>
              <w:numPr>
                <w:ilvl w:val="0"/>
                <w:numId w:val="24"/>
              </w:numPr>
              <w:spacing w:line="276" w:lineRule="auto"/>
              <w:ind w:left="288" w:hanging="288"/>
              <w:rPr>
                <w:rFonts w:cstheme="minorHAnsi"/>
                <w:sz w:val="20"/>
                <w:szCs w:val="20"/>
              </w:rPr>
            </w:pPr>
            <w:r w:rsidRPr="008801F3">
              <w:rPr>
                <w:rFonts w:cstheme="minorHAnsi"/>
                <w:sz w:val="20"/>
                <w:szCs w:val="20"/>
              </w:rPr>
              <w:t>Review dari aspek integrasi.</w:t>
            </w:r>
          </w:p>
          <w:p w:rsidR="00B000CF" w:rsidRPr="008801F3" w:rsidRDefault="00B000CF" w:rsidP="00B000CF">
            <w:pPr>
              <w:pStyle w:val="ListParagraph"/>
              <w:numPr>
                <w:ilvl w:val="0"/>
                <w:numId w:val="24"/>
              </w:numPr>
              <w:spacing w:line="276" w:lineRule="auto"/>
              <w:ind w:left="288" w:hanging="288"/>
              <w:rPr>
                <w:rFonts w:cstheme="minorHAnsi"/>
                <w:sz w:val="20"/>
                <w:szCs w:val="20"/>
              </w:rPr>
            </w:pPr>
            <w:r w:rsidRPr="008801F3">
              <w:rPr>
                <w:rFonts w:cstheme="minorHAnsi"/>
                <w:sz w:val="20"/>
                <w:szCs w:val="20"/>
              </w:rPr>
              <w:t>Kualitas implemnetasi dalam hal skalabilitas, keandalan dan ketersediaan.</w:t>
            </w:r>
          </w:p>
          <w:p w:rsidR="003E5E54" w:rsidRPr="008801F3" w:rsidRDefault="00B000CF" w:rsidP="00B000CF">
            <w:pPr>
              <w:pStyle w:val="ListParagraph"/>
              <w:numPr>
                <w:ilvl w:val="0"/>
                <w:numId w:val="24"/>
              </w:numPr>
              <w:ind w:left="288" w:hanging="288"/>
              <w:rPr>
                <w:rFonts w:cstheme="minorHAnsi"/>
                <w:sz w:val="20"/>
                <w:szCs w:val="20"/>
              </w:rPr>
            </w:pPr>
            <w:r w:rsidRPr="008801F3">
              <w:rPr>
                <w:rFonts w:cstheme="minorHAnsi"/>
                <w:sz w:val="20"/>
                <w:szCs w:val="20"/>
              </w:rPr>
              <w:t>Penerima transfer knowladge dari konsultan ERP</w:t>
            </w:r>
          </w:p>
        </w:tc>
      </w:tr>
      <w:tr w:rsidR="003E5E54" w:rsidRPr="008801F3" w:rsidTr="003E5E54">
        <w:tc>
          <w:tcPr>
            <w:tcW w:w="561" w:type="dxa"/>
          </w:tcPr>
          <w:p w:rsidR="003E5E54" w:rsidRPr="008801F3" w:rsidRDefault="0025316F" w:rsidP="003E5E54">
            <w:pPr>
              <w:rPr>
                <w:rFonts w:cstheme="minorHAnsi"/>
                <w:sz w:val="20"/>
                <w:szCs w:val="20"/>
              </w:rPr>
            </w:pPr>
            <w:r w:rsidRPr="008801F3">
              <w:rPr>
                <w:rFonts w:cstheme="minorHAnsi"/>
                <w:sz w:val="20"/>
                <w:szCs w:val="20"/>
              </w:rPr>
              <w:t>14</w:t>
            </w:r>
          </w:p>
        </w:tc>
        <w:tc>
          <w:tcPr>
            <w:tcW w:w="1976" w:type="dxa"/>
          </w:tcPr>
          <w:p w:rsidR="003E5E54" w:rsidRPr="008801F3" w:rsidRDefault="0025316F" w:rsidP="003E5E54">
            <w:pPr>
              <w:rPr>
                <w:rFonts w:cstheme="minorHAnsi"/>
                <w:sz w:val="20"/>
                <w:szCs w:val="20"/>
              </w:rPr>
            </w:pPr>
            <w:r w:rsidRPr="008801F3">
              <w:rPr>
                <w:rFonts w:cstheme="minorHAnsi"/>
                <w:sz w:val="20"/>
                <w:szCs w:val="20"/>
              </w:rPr>
              <w:t>Organizational Change Management</w:t>
            </w:r>
          </w:p>
        </w:tc>
        <w:tc>
          <w:tcPr>
            <w:tcW w:w="2420" w:type="dxa"/>
          </w:tcPr>
          <w:p w:rsidR="0025316F" w:rsidRPr="008801F3" w:rsidRDefault="0025316F" w:rsidP="0025316F">
            <w:pPr>
              <w:pStyle w:val="ListParagraph"/>
              <w:numPr>
                <w:ilvl w:val="0"/>
                <w:numId w:val="13"/>
              </w:numPr>
              <w:ind w:left="327" w:hanging="283"/>
              <w:rPr>
                <w:rFonts w:cstheme="minorHAnsi"/>
                <w:sz w:val="20"/>
                <w:szCs w:val="20"/>
              </w:rPr>
            </w:pPr>
            <w:r w:rsidRPr="008801F3">
              <w:rPr>
                <w:rFonts w:cstheme="minorHAnsi"/>
                <w:sz w:val="20"/>
                <w:szCs w:val="20"/>
              </w:rPr>
              <w:t>Kepala Bagian SDM</w:t>
            </w:r>
          </w:p>
          <w:p w:rsidR="003E5E54" w:rsidRPr="008801F3" w:rsidRDefault="0025316F" w:rsidP="0025316F">
            <w:pPr>
              <w:pStyle w:val="ListParagraph"/>
              <w:numPr>
                <w:ilvl w:val="0"/>
                <w:numId w:val="13"/>
              </w:numPr>
              <w:ind w:left="327" w:hanging="283"/>
              <w:rPr>
                <w:rFonts w:cstheme="minorHAnsi"/>
                <w:sz w:val="20"/>
                <w:szCs w:val="20"/>
              </w:rPr>
            </w:pPr>
            <w:r w:rsidRPr="008801F3">
              <w:rPr>
                <w:rFonts w:cstheme="minorHAnsi"/>
                <w:sz w:val="20"/>
                <w:szCs w:val="20"/>
              </w:rPr>
              <w:t>Sekretaris Perusahaan</w:t>
            </w:r>
          </w:p>
        </w:tc>
        <w:tc>
          <w:tcPr>
            <w:tcW w:w="4848" w:type="dxa"/>
          </w:tcPr>
          <w:p w:rsidR="003E5E54" w:rsidRPr="008801F3" w:rsidRDefault="003E5E54" w:rsidP="003E5E54">
            <w:pPr>
              <w:rPr>
                <w:rFonts w:cstheme="minorHAnsi"/>
                <w:sz w:val="20"/>
                <w:szCs w:val="20"/>
              </w:rPr>
            </w:pPr>
          </w:p>
        </w:tc>
        <w:tc>
          <w:tcPr>
            <w:tcW w:w="5229" w:type="dxa"/>
          </w:tcPr>
          <w:p w:rsidR="003E5E54" w:rsidRPr="008801F3" w:rsidRDefault="003E5E54" w:rsidP="003E5E54">
            <w:pPr>
              <w:rPr>
                <w:rFonts w:cstheme="minorHAnsi"/>
                <w:sz w:val="20"/>
                <w:szCs w:val="20"/>
              </w:rPr>
            </w:pPr>
          </w:p>
        </w:tc>
      </w:tr>
    </w:tbl>
    <w:p w:rsidR="00C35123" w:rsidRDefault="00C35123" w:rsidP="003E5E54">
      <w:pPr>
        <w:spacing w:after="0" w:line="240" w:lineRule="auto"/>
      </w:pPr>
    </w:p>
    <w:p w:rsidR="003E5E54" w:rsidRDefault="003E5E54" w:rsidP="008801F3">
      <w:pPr>
        <w:spacing w:after="0" w:line="240" w:lineRule="auto"/>
        <w:jc w:val="right"/>
      </w:pPr>
      <w:r>
        <w:t>S</w:t>
      </w:r>
    </w:p>
    <w:p w:rsidR="003E5E54" w:rsidRDefault="003E5E54" w:rsidP="003E5E54">
      <w:pPr>
        <w:spacing w:after="0" w:line="240" w:lineRule="auto"/>
      </w:pPr>
    </w:p>
    <w:p w:rsidR="003E5E54" w:rsidRDefault="003E5E54" w:rsidP="003E5E54">
      <w:pPr>
        <w:spacing w:after="0" w:line="240" w:lineRule="auto"/>
      </w:pPr>
      <w:r>
        <w:t>S</w:t>
      </w:r>
    </w:p>
    <w:p w:rsidR="003E5E54" w:rsidRDefault="003E5E54" w:rsidP="003E5E54">
      <w:pPr>
        <w:spacing w:after="0" w:line="240" w:lineRule="auto"/>
      </w:pPr>
    </w:p>
    <w:sectPr w:rsidR="003E5E54" w:rsidSect="008A2C7E">
      <w:pgSz w:w="16838" w:h="11906" w:orient="landscape"/>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521"/>
    <w:multiLevelType w:val="hybridMultilevel"/>
    <w:tmpl w:val="8EAA9A38"/>
    <w:lvl w:ilvl="0" w:tplc="D02255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B5E48F7"/>
    <w:multiLevelType w:val="hybridMultilevel"/>
    <w:tmpl w:val="34785558"/>
    <w:lvl w:ilvl="0" w:tplc="1BB426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D4A7768"/>
    <w:multiLevelType w:val="hybridMultilevel"/>
    <w:tmpl w:val="9D347AD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1D1F58F9"/>
    <w:multiLevelType w:val="hybridMultilevel"/>
    <w:tmpl w:val="67442EE0"/>
    <w:lvl w:ilvl="0" w:tplc="6EDA41D4">
      <w:start w:val="1"/>
      <w:numFmt w:val="bullet"/>
      <w:lvlText w:val=""/>
      <w:lvlJc w:val="left"/>
      <w:pPr>
        <w:ind w:left="1211" w:hanging="360"/>
      </w:pPr>
      <w:rPr>
        <w:rFonts w:ascii="Symbol" w:hAnsi="Symbol"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4" w15:restartNumberingAfterBreak="0">
    <w:nsid w:val="1E0018BE"/>
    <w:multiLevelType w:val="hybridMultilevel"/>
    <w:tmpl w:val="DDA8FAAC"/>
    <w:lvl w:ilvl="0" w:tplc="841EF8C2">
      <w:numFmt w:val="bullet"/>
      <w:lvlText w:val="-"/>
      <w:lvlJc w:val="left"/>
      <w:pPr>
        <w:ind w:left="2160" w:hanging="360"/>
      </w:pPr>
      <w:rPr>
        <w:rFonts w:ascii="Tahoma" w:eastAsia="Times New Roman" w:hAnsi="Tahoma" w:cs="Tahom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A7246D"/>
    <w:multiLevelType w:val="hybridMultilevel"/>
    <w:tmpl w:val="F634AD76"/>
    <w:lvl w:ilvl="0" w:tplc="6EDA41D4">
      <w:start w:val="1"/>
      <w:numFmt w:val="bullet"/>
      <w:lvlText w:val=""/>
      <w:lvlJc w:val="left"/>
      <w:pPr>
        <w:ind w:left="1211" w:hanging="360"/>
      </w:pPr>
      <w:rPr>
        <w:rFonts w:ascii="Symbol" w:hAnsi="Symbol"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6" w15:restartNumberingAfterBreak="0">
    <w:nsid w:val="20A5040A"/>
    <w:multiLevelType w:val="hybridMultilevel"/>
    <w:tmpl w:val="54E8A71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2A3319DA"/>
    <w:multiLevelType w:val="hybridMultilevel"/>
    <w:tmpl w:val="3B826BFE"/>
    <w:lvl w:ilvl="0" w:tplc="1F2A16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0601A5F"/>
    <w:multiLevelType w:val="hybridMultilevel"/>
    <w:tmpl w:val="06A42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EA13DB"/>
    <w:multiLevelType w:val="hybridMultilevel"/>
    <w:tmpl w:val="E47C07DC"/>
    <w:lvl w:ilvl="0" w:tplc="80C6A1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97E60C7"/>
    <w:multiLevelType w:val="hybridMultilevel"/>
    <w:tmpl w:val="E5F45C18"/>
    <w:lvl w:ilvl="0" w:tplc="6EDA41D4">
      <w:start w:val="1"/>
      <w:numFmt w:val="bullet"/>
      <w:lvlText w:val=""/>
      <w:lvlJc w:val="left"/>
      <w:pPr>
        <w:ind w:left="1146" w:hanging="360"/>
      </w:pPr>
      <w:rPr>
        <w:rFonts w:ascii="Symbol" w:hAnsi="Symbol" w:hint="default"/>
      </w:rPr>
    </w:lvl>
    <w:lvl w:ilvl="1" w:tplc="04210001">
      <w:start w:val="1"/>
      <w:numFmt w:val="bullet"/>
      <w:lvlText w:val=""/>
      <w:lvlJc w:val="left"/>
      <w:pPr>
        <w:ind w:left="1866" w:hanging="360"/>
      </w:pPr>
      <w:rPr>
        <w:rFonts w:ascii="Symbol" w:hAnsi="Symbol"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15:restartNumberingAfterBreak="0">
    <w:nsid w:val="39953F52"/>
    <w:multiLevelType w:val="hybridMultilevel"/>
    <w:tmpl w:val="FD3444CA"/>
    <w:lvl w:ilvl="0" w:tplc="14F8BC88">
      <w:start w:val="1"/>
      <w:numFmt w:val="lowerLetter"/>
      <w:lvlText w:val="%1."/>
      <w:lvlJc w:val="left"/>
      <w:pPr>
        <w:ind w:left="545" w:hanging="360"/>
      </w:pPr>
      <w:rPr>
        <w:rFonts w:hint="default"/>
      </w:rPr>
    </w:lvl>
    <w:lvl w:ilvl="1" w:tplc="04210019" w:tentative="1">
      <w:start w:val="1"/>
      <w:numFmt w:val="lowerLetter"/>
      <w:lvlText w:val="%2."/>
      <w:lvlJc w:val="left"/>
      <w:pPr>
        <w:ind w:left="905" w:hanging="360"/>
      </w:pPr>
    </w:lvl>
    <w:lvl w:ilvl="2" w:tplc="0421001B" w:tentative="1">
      <w:start w:val="1"/>
      <w:numFmt w:val="lowerRoman"/>
      <w:lvlText w:val="%3."/>
      <w:lvlJc w:val="right"/>
      <w:pPr>
        <w:ind w:left="1625" w:hanging="180"/>
      </w:pPr>
    </w:lvl>
    <w:lvl w:ilvl="3" w:tplc="0421000F" w:tentative="1">
      <w:start w:val="1"/>
      <w:numFmt w:val="decimal"/>
      <w:lvlText w:val="%4."/>
      <w:lvlJc w:val="left"/>
      <w:pPr>
        <w:ind w:left="2345" w:hanging="360"/>
      </w:pPr>
    </w:lvl>
    <w:lvl w:ilvl="4" w:tplc="04210019" w:tentative="1">
      <w:start w:val="1"/>
      <w:numFmt w:val="lowerLetter"/>
      <w:lvlText w:val="%5."/>
      <w:lvlJc w:val="left"/>
      <w:pPr>
        <w:ind w:left="3065" w:hanging="360"/>
      </w:pPr>
    </w:lvl>
    <w:lvl w:ilvl="5" w:tplc="0421001B" w:tentative="1">
      <w:start w:val="1"/>
      <w:numFmt w:val="lowerRoman"/>
      <w:lvlText w:val="%6."/>
      <w:lvlJc w:val="right"/>
      <w:pPr>
        <w:ind w:left="3785" w:hanging="180"/>
      </w:pPr>
    </w:lvl>
    <w:lvl w:ilvl="6" w:tplc="0421000F" w:tentative="1">
      <w:start w:val="1"/>
      <w:numFmt w:val="decimal"/>
      <w:lvlText w:val="%7."/>
      <w:lvlJc w:val="left"/>
      <w:pPr>
        <w:ind w:left="4505" w:hanging="360"/>
      </w:pPr>
    </w:lvl>
    <w:lvl w:ilvl="7" w:tplc="04210019" w:tentative="1">
      <w:start w:val="1"/>
      <w:numFmt w:val="lowerLetter"/>
      <w:lvlText w:val="%8."/>
      <w:lvlJc w:val="left"/>
      <w:pPr>
        <w:ind w:left="5225" w:hanging="360"/>
      </w:pPr>
    </w:lvl>
    <w:lvl w:ilvl="8" w:tplc="0421001B" w:tentative="1">
      <w:start w:val="1"/>
      <w:numFmt w:val="lowerRoman"/>
      <w:lvlText w:val="%9."/>
      <w:lvlJc w:val="right"/>
      <w:pPr>
        <w:ind w:left="5945" w:hanging="180"/>
      </w:pPr>
    </w:lvl>
  </w:abstractNum>
  <w:abstractNum w:abstractNumId="12" w15:restartNumberingAfterBreak="0">
    <w:nsid w:val="3C316E16"/>
    <w:multiLevelType w:val="hybridMultilevel"/>
    <w:tmpl w:val="F8629426"/>
    <w:lvl w:ilvl="0" w:tplc="67405B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5EC43C0"/>
    <w:multiLevelType w:val="hybridMultilevel"/>
    <w:tmpl w:val="CC58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8170B"/>
    <w:multiLevelType w:val="hybridMultilevel"/>
    <w:tmpl w:val="1694708E"/>
    <w:lvl w:ilvl="0" w:tplc="691CF3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8E118A0"/>
    <w:multiLevelType w:val="hybridMultilevel"/>
    <w:tmpl w:val="10E2354E"/>
    <w:lvl w:ilvl="0" w:tplc="86E46C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2C22467"/>
    <w:multiLevelType w:val="hybridMultilevel"/>
    <w:tmpl w:val="90C8CAE4"/>
    <w:lvl w:ilvl="0" w:tplc="04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52FD092F"/>
    <w:multiLevelType w:val="hybridMultilevel"/>
    <w:tmpl w:val="F6A24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43456A"/>
    <w:multiLevelType w:val="hybridMultilevel"/>
    <w:tmpl w:val="23EA33F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15:restartNumberingAfterBreak="0">
    <w:nsid w:val="58B722DE"/>
    <w:multiLevelType w:val="hybridMultilevel"/>
    <w:tmpl w:val="BDD8B12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59525A98"/>
    <w:multiLevelType w:val="hybridMultilevel"/>
    <w:tmpl w:val="72801010"/>
    <w:lvl w:ilvl="0" w:tplc="14F8BC88">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AFC3C48"/>
    <w:multiLevelType w:val="hybridMultilevel"/>
    <w:tmpl w:val="A99655F8"/>
    <w:lvl w:ilvl="0" w:tplc="04210001">
      <w:start w:val="1"/>
      <w:numFmt w:val="bullet"/>
      <w:lvlText w:val=""/>
      <w:lvlJc w:val="left"/>
      <w:pPr>
        <w:ind w:left="1211" w:hanging="360"/>
      </w:pPr>
      <w:rPr>
        <w:rFonts w:ascii="Symbol" w:hAnsi="Symbol"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22" w15:restartNumberingAfterBreak="0">
    <w:nsid w:val="5EE2439C"/>
    <w:multiLevelType w:val="hybridMultilevel"/>
    <w:tmpl w:val="FC281C8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3" w15:restartNumberingAfterBreak="0">
    <w:nsid w:val="6947260B"/>
    <w:multiLevelType w:val="hybridMultilevel"/>
    <w:tmpl w:val="666221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AE070EE"/>
    <w:multiLevelType w:val="hybridMultilevel"/>
    <w:tmpl w:val="0CF6A1DE"/>
    <w:lvl w:ilvl="0" w:tplc="4B1CF1F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FCB0D84"/>
    <w:multiLevelType w:val="hybridMultilevel"/>
    <w:tmpl w:val="C67E4D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0C51203"/>
    <w:multiLevelType w:val="hybridMultilevel"/>
    <w:tmpl w:val="B9989A1C"/>
    <w:lvl w:ilvl="0" w:tplc="85A4442C">
      <w:start w:val="1"/>
      <w:numFmt w:val="decimal"/>
      <w:lvlText w:val="%1."/>
      <w:lvlJc w:val="left"/>
      <w:pPr>
        <w:ind w:left="720" w:hanging="360"/>
      </w:pPr>
      <w:rPr>
        <w:rFonts w:ascii="Arial" w:hAnsi="Arial" w:cs="Arial"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2113989"/>
    <w:multiLevelType w:val="hybridMultilevel"/>
    <w:tmpl w:val="026A1BE2"/>
    <w:lvl w:ilvl="0" w:tplc="3CF8722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67405FE"/>
    <w:multiLevelType w:val="hybridMultilevel"/>
    <w:tmpl w:val="F51E2940"/>
    <w:lvl w:ilvl="0" w:tplc="14F8BC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7BCA45D5"/>
    <w:multiLevelType w:val="hybridMultilevel"/>
    <w:tmpl w:val="9424966C"/>
    <w:lvl w:ilvl="0" w:tplc="6EDA41D4">
      <w:start w:val="1"/>
      <w:numFmt w:val="bullet"/>
      <w:lvlText w:val=""/>
      <w:lvlJc w:val="left"/>
      <w:pPr>
        <w:ind w:left="1146"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7D3B218A"/>
    <w:multiLevelType w:val="hybridMultilevel"/>
    <w:tmpl w:val="B6D477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14"/>
  </w:num>
  <w:num w:numId="3">
    <w:abstractNumId w:val="15"/>
  </w:num>
  <w:num w:numId="4">
    <w:abstractNumId w:val="28"/>
  </w:num>
  <w:num w:numId="5">
    <w:abstractNumId w:val="9"/>
  </w:num>
  <w:num w:numId="6">
    <w:abstractNumId w:val="12"/>
  </w:num>
  <w:num w:numId="7">
    <w:abstractNumId w:val="24"/>
  </w:num>
  <w:num w:numId="8">
    <w:abstractNumId w:val="7"/>
  </w:num>
  <w:num w:numId="9">
    <w:abstractNumId w:val="11"/>
  </w:num>
  <w:num w:numId="10">
    <w:abstractNumId w:val="27"/>
  </w:num>
  <w:num w:numId="11">
    <w:abstractNumId w:val="0"/>
  </w:num>
  <w:num w:numId="12">
    <w:abstractNumId w:val="1"/>
  </w:num>
  <w:num w:numId="13">
    <w:abstractNumId w:val="20"/>
  </w:num>
  <w:num w:numId="14">
    <w:abstractNumId w:val="29"/>
  </w:num>
  <w:num w:numId="15">
    <w:abstractNumId w:val="6"/>
  </w:num>
  <w:num w:numId="16">
    <w:abstractNumId w:val="3"/>
  </w:num>
  <w:num w:numId="17">
    <w:abstractNumId w:val="8"/>
  </w:num>
  <w:num w:numId="18">
    <w:abstractNumId w:val="16"/>
  </w:num>
  <w:num w:numId="19">
    <w:abstractNumId w:val="21"/>
  </w:num>
  <w:num w:numId="20">
    <w:abstractNumId w:val="19"/>
  </w:num>
  <w:num w:numId="21">
    <w:abstractNumId w:val="2"/>
  </w:num>
  <w:num w:numId="22">
    <w:abstractNumId w:val="10"/>
  </w:num>
  <w:num w:numId="23">
    <w:abstractNumId w:val="22"/>
  </w:num>
  <w:num w:numId="24">
    <w:abstractNumId w:val="18"/>
  </w:num>
  <w:num w:numId="25">
    <w:abstractNumId w:val="5"/>
  </w:num>
  <w:num w:numId="26">
    <w:abstractNumId w:val="4"/>
  </w:num>
  <w:num w:numId="27">
    <w:abstractNumId w:val="13"/>
  </w:num>
  <w:num w:numId="28">
    <w:abstractNumId w:val="25"/>
  </w:num>
  <w:num w:numId="29">
    <w:abstractNumId w:val="17"/>
  </w:num>
  <w:num w:numId="30">
    <w:abstractNumId w:val="2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54"/>
    <w:rsid w:val="000813A0"/>
    <w:rsid w:val="00220682"/>
    <w:rsid w:val="0025316F"/>
    <w:rsid w:val="003E5E54"/>
    <w:rsid w:val="003F2B03"/>
    <w:rsid w:val="00621CD0"/>
    <w:rsid w:val="006733CD"/>
    <w:rsid w:val="008801F3"/>
    <w:rsid w:val="008A2C7E"/>
    <w:rsid w:val="00B000CF"/>
    <w:rsid w:val="00C35123"/>
    <w:rsid w:val="00C4449F"/>
    <w:rsid w:val="00DC3CE2"/>
    <w:rsid w:val="00EB71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5D60A-E08B-449F-AE5F-879369F8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BdHendra</dc:creator>
  <cp:keywords/>
  <dc:description/>
  <cp:lastModifiedBy>BdHendra</cp:lastModifiedBy>
  <cp:revision>12</cp:revision>
  <dcterms:created xsi:type="dcterms:W3CDTF">2017-08-24T03:49:00Z</dcterms:created>
  <dcterms:modified xsi:type="dcterms:W3CDTF">2017-08-24T04:25:00Z</dcterms:modified>
</cp:coreProperties>
</file>