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3D4F" w14:textId="77777777" w:rsidR="00EC6427" w:rsidRPr="00656E31" w:rsidRDefault="00EC6427"/>
    <w:p w14:paraId="0D00F62A" w14:textId="77777777" w:rsidR="00656E31" w:rsidRPr="00656E31" w:rsidRDefault="00656E31"/>
    <w:p w14:paraId="78F06379" w14:textId="77777777" w:rsidR="00656E31" w:rsidRPr="00656E31" w:rsidRDefault="00656E31" w:rsidP="00656E31">
      <w:pPr>
        <w:spacing w:before="100" w:beforeAutospacing="1" w:after="100" w:afterAutospacing="1"/>
        <w:ind w:left="1095"/>
        <w:jc w:val="center"/>
        <w:rPr>
          <w:color w:val="273540"/>
        </w:rPr>
      </w:pPr>
      <w:r w:rsidRPr="00656E31">
        <w:rPr>
          <w:color w:val="273540"/>
        </w:rPr>
        <w:t>Final Project Part 1 Group 3</w:t>
      </w:r>
    </w:p>
    <w:p w14:paraId="39251E55" w14:textId="77777777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Language name and brief description.</w:t>
      </w:r>
    </w:p>
    <w:p w14:paraId="600962A4" w14:textId="77777777" w:rsidR="00CE67D6" w:rsidRPr="00656E31" w:rsidRDefault="00EA234A" w:rsidP="00CE67D6">
      <w:pPr>
        <w:spacing w:before="100" w:beforeAutospacing="1" w:after="100" w:afterAutospacing="1"/>
        <w:ind w:left="1095"/>
        <w:rPr>
          <w:color w:val="273540"/>
        </w:rPr>
      </w:pPr>
      <w:r>
        <w:rPr>
          <w:color w:val="000000"/>
        </w:rPr>
        <w:t>A</w:t>
      </w:r>
      <w:r w:rsidR="00656E31" w:rsidRPr="00656E31">
        <w:rPr>
          <w:color w:val="000000"/>
        </w:rPr>
        <w:t xml:space="preserve"> programming language call ANVI (stands for America, Nepal, Vietnam, India and also stands for </w:t>
      </w:r>
      <w:proofErr w:type="spellStart"/>
      <w:r w:rsidR="00656E31" w:rsidRPr="00656E31">
        <w:rPr>
          <w:color w:val="000000"/>
        </w:rPr>
        <w:t>ANtiVIrus</w:t>
      </w:r>
      <w:proofErr w:type="spellEnd"/>
      <w:r w:rsidR="00656E31" w:rsidRPr="00656E31">
        <w:rPr>
          <w:color w:val="000000"/>
        </w:rPr>
        <w:t>, aiming to be a highly secure programming language). It is a beginner-friendly programming language designed for learning the fundamentals of programming language implementation and its syntax is inspired by C++, Java, and Python</w:t>
      </w:r>
      <w:r w:rsidR="00D632AC">
        <w:rPr>
          <w:color w:val="000000"/>
        </w:rPr>
        <w:t>.</w:t>
      </w:r>
    </w:p>
    <w:p w14:paraId="631A1D85" w14:textId="77777777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List of keywords.</w:t>
      </w:r>
    </w:p>
    <w:tbl>
      <w:tblPr>
        <w:tblStyle w:val="TableGrid"/>
        <w:tblW w:w="0" w:type="auto"/>
        <w:tblInd w:w="791" w:type="dxa"/>
        <w:tblLook w:val="04A0" w:firstRow="1" w:lastRow="0" w:firstColumn="1" w:lastColumn="0" w:noHBand="0" w:noVBand="1"/>
      </w:tblPr>
      <w:tblGrid>
        <w:gridCol w:w="1163"/>
        <w:gridCol w:w="4268"/>
      </w:tblGrid>
      <w:tr w:rsidR="00656E31" w:rsidRPr="00656E31" w14:paraId="099C6482" w14:textId="77777777" w:rsidTr="00656E31">
        <w:tc>
          <w:tcPr>
            <w:tcW w:w="0" w:type="auto"/>
            <w:hideMark/>
          </w:tcPr>
          <w:p w14:paraId="7BEB5F63" w14:textId="77777777" w:rsidR="00656E31" w:rsidRPr="00656E31" w:rsidRDefault="00656E31" w:rsidP="00656E31">
            <w:pPr>
              <w:spacing w:line="480" w:lineRule="auto"/>
              <w:rPr>
                <w:b/>
                <w:bCs/>
              </w:rPr>
            </w:pPr>
            <w:r w:rsidRPr="00656E31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0FB764A2" w14:textId="77777777" w:rsidR="00656E31" w:rsidRPr="00656E31" w:rsidRDefault="00656E31" w:rsidP="00656E31">
            <w:pPr>
              <w:spacing w:line="480" w:lineRule="auto"/>
              <w:rPr>
                <w:b/>
                <w:bCs/>
              </w:rPr>
            </w:pPr>
            <w:r w:rsidRPr="00656E31">
              <w:rPr>
                <w:b/>
                <w:bCs/>
              </w:rPr>
              <w:t>Purpose</w:t>
            </w:r>
          </w:p>
        </w:tc>
      </w:tr>
      <w:tr w:rsidR="00656E31" w:rsidRPr="00656E31" w14:paraId="72E51F42" w14:textId="77777777" w:rsidTr="00656E31">
        <w:tc>
          <w:tcPr>
            <w:tcW w:w="0" w:type="auto"/>
            <w:hideMark/>
          </w:tcPr>
          <w:p w14:paraId="4FC897E8" w14:textId="77777777" w:rsidR="00656E31" w:rsidRPr="00656E31" w:rsidRDefault="00656E31" w:rsidP="00656E31">
            <w:pPr>
              <w:spacing w:line="480" w:lineRule="auto"/>
            </w:pPr>
            <w:r w:rsidRPr="00656E31">
              <w:t>let</w:t>
            </w:r>
          </w:p>
        </w:tc>
        <w:tc>
          <w:tcPr>
            <w:tcW w:w="0" w:type="auto"/>
            <w:hideMark/>
          </w:tcPr>
          <w:p w14:paraId="5D788076" w14:textId="77777777" w:rsidR="00656E31" w:rsidRPr="00656E31" w:rsidRDefault="00656E31" w:rsidP="00656E31">
            <w:pPr>
              <w:spacing w:line="480" w:lineRule="auto"/>
            </w:pPr>
            <w:r w:rsidRPr="00656E31">
              <w:t>Declares a variable</w:t>
            </w:r>
          </w:p>
        </w:tc>
      </w:tr>
      <w:tr w:rsidR="00656E31" w:rsidRPr="00656E31" w14:paraId="0D5FFC0B" w14:textId="77777777" w:rsidTr="00656E31">
        <w:tc>
          <w:tcPr>
            <w:tcW w:w="0" w:type="auto"/>
            <w:hideMark/>
          </w:tcPr>
          <w:p w14:paraId="5AED127F" w14:textId="77777777" w:rsidR="00656E31" w:rsidRPr="00656E31" w:rsidRDefault="00656E31" w:rsidP="00656E31">
            <w:pPr>
              <w:spacing w:line="480" w:lineRule="auto"/>
            </w:pPr>
            <w:r w:rsidRPr="00656E31">
              <w:t>if</w:t>
            </w:r>
          </w:p>
        </w:tc>
        <w:tc>
          <w:tcPr>
            <w:tcW w:w="0" w:type="auto"/>
            <w:hideMark/>
          </w:tcPr>
          <w:p w14:paraId="53EB8527" w14:textId="77777777" w:rsidR="00656E31" w:rsidRPr="00656E31" w:rsidRDefault="00656E31" w:rsidP="00656E31">
            <w:pPr>
              <w:spacing w:line="480" w:lineRule="auto"/>
            </w:pPr>
            <w:r w:rsidRPr="00656E31">
              <w:t>Starts a conditional statement</w:t>
            </w:r>
          </w:p>
        </w:tc>
      </w:tr>
      <w:tr w:rsidR="00656E31" w:rsidRPr="00656E31" w14:paraId="7B53B7C7" w14:textId="77777777" w:rsidTr="00656E31">
        <w:tc>
          <w:tcPr>
            <w:tcW w:w="0" w:type="auto"/>
            <w:hideMark/>
          </w:tcPr>
          <w:p w14:paraId="3654E16D" w14:textId="77777777" w:rsidR="00656E31" w:rsidRPr="00656E31" w:rsidRDefault="00656E31" w:rsidP="00656E31">
            <w:pPr>
              <w:spacing w:line="480" w:lineRule="auto"/>
            </w:pPr>
            <w:r w:rsidRPr="00656E31">
              <w:t>else</w:t>
            </w:r>
          </w:p>
        </w:tc>
        <w:tc>
          <w:tcPr>
            <w:tcW w:w="0" w:type="auto"/>
            <w:hideMark/>
          </w:tcPr>
          <w:p w14:paraId="7158EB9C" w14:textId="77777777" w:rsidR="00656E31" w:rsidRPr="00656E31" w:rsidRDefault="00656E31" w:rsidP="00656E31">
            <w:pPr>
              <w:spacing w:line="480" w:lineRule="auto"/>
            </w:pPr>
            <w:r w:rsidRPr="00656E31">
              <w:t>Provides an alternative conditional branch</w:t>
            </w:r>
          </w:p>
        </w:tc>
      </w:tr>
      <w:tr w:rsidR="00656E31" w:rsidRPr="00656E31" w14:paraId="5C6E6ED6" w14:textId="77777777" w:rsidTr="00656E31">
        <w:tc>
          <w:tcPr>
            <w:tcW w:w="0" w:type="auto"/>
            <w:hideMark/>
          </w:tcPr>
          <w:p w14:paraId="55BE5417" w14:textId="77777777" w:rsidR="00656E31" w:rsidRPr="00656E31" w:rsidRDefault="00656E31" w:rsidP="00656E31">
            <w:pPr>
              <w:spacing w:line="480" w:lineRule="auto"/>
            </w:pPr>
            <w:proofErr w:type="spellStart"/>
            <w:r w:rsidRPr="00656E31">
              <w:t>wloop</w:t>
            </w:r>
            <w:proofErr w:type="spellEnd"/>
          </w:p>
        </w:tc>
        <w:tc>
          <w:tcPr>
            <w:tcW w:w="0" w:type="auto"/>
            <w:hideMark/>
          </w:tcPr>
          <w:p w14:paraId="01ACC782" w14:textId="77777777" w:rsidR="00656E31" w:rsidRPr="00656E31" w:rsidRDefault="00656E31" w:rsidP="00656E31">
            <w:pPr>
              <w:spacing w:line="480" w:lineRule="auto"/>
            </w:pPr>
            <w:r w:rsidRPr="00656E31">
              <w:t>Starts a while loop</w:t>
            </w:r>
          </w:p>
        </w:tc>
      </w:tr>
      <w:tr w:rsidR="00656E31" w:rsidRPr="00656E31" w14:paraId="57FF4703" w14:textId="77777777" w:rsidTr="00656E31">
        <w:trPr>
          <w:trHeight w:val="528"/>
        </w:trPr>
        <w:tc>
          <w:tcPr>
            <w:tcW w:w="0" w:type="auto"/>
          </w:tcPr>
          <w:p w14:paraId="139EF2D2" w14:textId="77777777" w:rsidR="00656E31" w:rsidRPr="00656E31" w:rsidRDefault="00656E31" w:rsidP="00656E31">
            <w:proofErr w:type="spellStart"/>
            <w:r w:rsidRPr="00656E31">
              <w:t>floop</w:t>
            </w:r>
            <w:proofErr w:type="spellEnd"/>
          </w:p>
        </w:tc>
        <w:tc>
          <w:tcPr>
            <w:tcW w:w="0" w:type="auto"/>
          </w:tcPr>
          <w:p w14:paraId="53D61C0F" w14:textId="77777777" w:rsidR="00656E31" w:rsidRPr="00656E31" w:rsidRDefault="00656E31" w:rsidP="00656E31">
            <w:r w:rsidRPr="00656E31">
              <w:t>For loop</w:t>
            </w:r>
          </w:p>
        </w:tc>
      </w:tr>
      <w:tr w:rsidR="00656E31" w:rsidRPr="00656E31" w14:paraId="5C249AB5" w14:textId="77777777" w:rsidTr="00656E31">
        <w:tc>
          <w:tcPr>
            <w:tcW w:w="0" w:type="auto"/>
            <w:hideMark/>
          </w:tcPr>
          <w:p w14:paraId="77541694" w14:textId="77777777" w:rsidR="00656E31" w:rsidRPr="00656E31" w:rsidRDefault="00656E31" w:rsidP="00656E31">
            <w:pPr>
              <w:spacing w:line="480" w:lineRule="auto"/>
            </w:pPr>
            <w:proofErr w:type="spellStart"/>
            <w:r w:rsidRPr="00656E31">
              <w:t>func</w:t>
            </w:r>
            <w:proofErr w:type="spellEnd"/>
          </w:p>
        </w:tc>
        <w:tc>
          <w:tcPr>
            <w:tcW w:w="0" w:type="auto"/>
            <w:hideMark/>
          </w:tcPr>
          <w:p w14:paraId="6FF31975" w14:textId="77777777" w:rsidR="00656E31" w:rsidRPr="00656E31" w:rsidRDefault="00656E31" w:rsidP="00656E31">
            <w:pPr>
              <w:spacing w:line="480" w:lineRule="auto"/>
            </w:pPr>
            <w:r w:rsidRPr="00656E31">
              <w:t>Defines a function</w:t>
            </w:r>
          </w:p>
        </w:tc>
      </w:tr>
      <w:tr w:rsidR="00656E31" w:rsidRPr="00656E31" w14:paraId="20A299EB" w14:textId="77777777" w:rsidTr="00656E31">
        <w:tc>
          <w:tcPr>
            <w:tcW w:w="0" w:type="auto"/>
            <w:hideMark/>
          </w:tcPr>
          <w:p w14:paraId="034FFFAE" w14:textId="77777777" w:rsidR="00656E31" w:rsidRPr="00656E31" w:rsidRDefault="00656E31" w:rsidP="00656E31">
            <w:pPr>
              <w:spacing w:line="480" w:lineRule="auto"/>
            </w:pPr>
            <w:r w:rsidRPr="00656E31">
              <w:t>return</w:t>
            </w:r>
          </w:p>
        </w:tc>
        <w:tc>
          <w:tcPr>
            <w:tcW w:w="0" w:type="auto"/>
            <w:hideMark/>
          </w:tcPr>
          <w:p w14:paraId="2F10553C" w14:textId="77777777" w:rsidR="00656E31" w:rsidRPr="00656E31" w:rsidRDefault="00656E31" w:rsidP="00656E31">
            <w:pPr>
              <w:spacing w:line="480" w:lineRule="auto"/>
            </w:pPr>
            <w:r w:rsidRPr="00656E31">
              <w:t>Returns a value from a function</w:t>
            </w:r>
          </w:p>
        </w:tc>
      </w:tr>
      <w:tr w:rsidR="00656E31" w:rsidRPr="00656E31" w14:paraId="622BB815" w14:textId="77777777" w:rsidTr="00656E31">
        <w:tc>
          <w:tcPr>
            <w:tcW w:w="0" w:type="auto"/>
            <w:hideMark/>
          </w:tcPr>
          <w:p w14:paraId="18F7A2EA" w14:textId="77777777" w:rsidR="00656E31" w:rsidRPr="00656E31" w:rsidRDefault="00656E31" w:rsidP="00656E31">
            <w:pPr>
              <w:spacing w:line="480" w:lineRule="auto"/>
            </w:pPr>
            <w:r w:rsidRPr="00656E31">
              <w:t>display</w:t>
            </w:r>
          </w:p>
        </w:tc>
        <w:tc>
          <w:tcPr>
            <w:tcW w:w="0" w:type="auto"/>
            <w:hideMark/>
          </w:tcPr>
          <w:p w14:paraId="6F31BCFA" w14:textId="77777777" w:rsidR="00656E31" w:rsidRPr="00656E31" w:rsidRDefault="00656E31" w:rsidP="00656E31">
            <w:pPr>
              <w:spacing w:line="480" w:lineRule="auto"/>
            </w:pPr>
            <w:r w:rsidRPr="00656E31">
              <w:t>Prints a value</w:t>
            </w:r>
          </w:p>
        </w:tc>
      </w:tr>
      <w:tr w:rsidR="00656E31" w:rsidRPr="00656E31" w14:paraId="04176702" w14:textId="77777777" w:rsidTr="00656E31">
        <w:tc>
          <w:tcPr>
            <w:tcW w:w="0" w:type="auto"/>
            <w:hideMark/>
          </w:tcPr>
          <w:p w14:paraId="4241E1CF" w14:textId="77777777" w:rsidR="00656E31" w:rsidRPr="00656E31" w:rsidRDefault="00656E31" w:rsidP="00656E31">
            <w:pPr>
              <w:spacing w:line="480" w:lineRule="auto"/>
            </w:pPr>
            <w:r w:rsidRPr="00656E31">
              <w:t>T</w:t>
            </w:r>
          </w:p>
        </w:tc>
        <w:tc>
          <w:tcPr>
            <w:tcW w:w="0" w:type="auto"/>
            <w:hideMark/>
          </w:tcPr>
          <w:p w14:paraId="7480966A" w14:textId="77777777" w:rsidR="00656E31" w:rsidRPr="00656E31" w:rsidRDefault="00656E31" w:rsidP="00656E31">
            <w:pPr>
              <w:spacing w:line="480" w:lineRule="auto"/>
            </w:pPr>
            <w:r w:rsidRPr="00656E31">
              <w:t>Boolean true value</w:t>
            </w:r>
          </w:p>
        </w:tc>
      </w:tr>
      <w:tr w:rsidR="00656E31" w:rsidRPr="00656E31" w14:paraId="6F830A13" w14:textId="77777777" w:rsidTr="00656E31">
        <w:tc>
          <w:tcPr>
            <w:tcW w:w="0" w:type="auto"/>
            <w:hideMark/>
          </w:tcPr>
          <w:p w14:paraId="10D76D01" w14:textId="77777777" w:rsidR="00656E31" w:rsidRPr="00656E31" w:rsidRDefault="00656E31" w:rsidP="00656E31">
            <w:pPr>
              <w:spacing w:line="480" w:lineRule="auto"/>
            </w:pPr>
            <w:r w:rsidRPr="00656E31">
              <w:t>F</w:t>
            </w:r>
          </w:p>
        </w:tc>
        <w:tc>
          <w:tcPr>
            <w:tcW w:w="0" w:type="auto"/>
            <w:hideMark/>
          </w:tcPr>
          <w:p w14:paraId="337D7876" w14:textId="77777777" w:rsidR="00656E31" w:rsidRPr="00656E31" w:rsidRDefault="00656E31" w:rsidP="00656E31">
            <w:pPr>
              <w:spacing w:line="480" w:lineRule="auto"/>
            </w:pPr>
            <w:r w:rsidRPr="00656E31">
              <w:t>Boolean false value</w:t>
            </w:r>
          </w:p>
        </w:tc>
      </w:tr>
    </w:tbl>
    <w:p w14:paraId="1126787C" w14:textId="77777777" w:rsidR="00CE67D6" w:rsidRPr="00656E31" w:rsidRDefault="00CE67D6" w:rsidP="00656E31">
      <w:pPr>
        <w:spacing w:before="100" w:beforeAutospacing="1" w:after="100" w:afterAutospacing="1"/>
        <w:rPr>
          <w:color w:val="273540"/>
        </w:rPr>
      </w:pPr>
    </w:p>
    <w:p w14:paraId="0BE8F103" w14:textId="77777777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Operators and delimiters.</w:t>
      </w:r>
    </w:p>
    <w:p w14:paraId="0272A9E7" w14:textId="77777777" w:rsidR="00656E31" w:rsidRPr="00656E31" w:rsidRDefault="00656E31" w:rsidP="00656E31">
      <w:pPr>
        <w:spacing w:before="100" w:beforeAutospacing="1" w:after="100" w:afterAutospacing="1"/>
        <w:ind w:left="675"/>
        <w:rPr>
          <w:b/>
          <w:bCs/>
          <w:color w:val="273540"/>
        </w:rPr>
      </w:pPr>
      <w:r w:rsidRPr="00656E31">
        <w:rPr>
          <w:b/>
          <w:bCs/>
          <w:color w:val="000000"/>
        </w:rPr>
        <w:t>Arithmetic Operators</w:t>
      </w: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1176"/>
        <w:gridCol w:w="2016"/>
      </w:tblGrid>
      <w:tr w:rsidR="00CE67D6" w:rsidRPr="00656E31" w14:paraId="21C2B247" w14:textId="77777777" w:rsidTr="00656E31">
        <w:tc>
          <w:tcPr>
            <w:tcW w:w="0" w:type="auto"/>
            <w:hideMark/>
          </w:tcPr>
          <w:p w14:paraId="03ECC409" w14:textId="77777777" w:rsidR="00CE67D6" w:rsidRPr="00656E31" w:rsidRDefault="00CE67D6">
            <w:pPr>
              <w:jc w:val="center"/>
              <w:rPr>
                <w:b/>
                <w:bCs/>
                <w:color w:val="000000"/>
              </w:rPr>
            </w:pPr>
            <w:r w:rsidRPr="00656E31">
              <w:rPr>
                <w:b/>
                <w:bCs/>
                <w:color w:val="000000"/>
              </w:rPr>
              <w:t>Operator</w:t>
            </w:r>
          </w:p>
        </w:tc>
        <w:tc>
          <w:tcPr>
            <w:tcW w:w="0" w:type="auto"/>
            <w:hideMark/>
          </w:tcPr>
          <w:p w14:paraId="2D293AD4" w14:textId="77777777" w:rsidR="00CE67D6" w:rsidRPr="00656E31" w:rsidRDefault="00CE67D6">
            <w:pPr>
              <w:jc w:val="center"/>
              <w:rPr>
                <w:b/>
                <w:bCs/>
                <w:color w:val="000000"/>
              </w:rPr>
            </w:pPr>
            <w:r w:rsidRPr="00656E31">
              <w:rPr>
                <w:b/>
                <w:bCs/>
                <w:color w:val="000000"/>
              </w:rPr>
              <w:t>Meaning</w:t>
            </w:r>
          </w:p>
        </w:tc>
      </w:tr>
      <w:tr w:rsidR="00CE67D6" w:rsidRPr="00656E31" w14:paraId="636EC2DC" w14:textId="77777777" w:rsidTr="00656E31">
        <w:tc>
          <w:tcPr>
            <w:tcW w:w="0" w:type="auto"/>
            <w:hideMark/>
          </w:tcPr>
          <w:p w14:paraId="453E02C4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76FD0326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color w:val="000000"/>
              </w:rPr>
              <w:t>Addition</w:t>
            </w:r>
          </w:p>
        </w:tc>
      </w:tr>
      <w:tr w:rsidR="00CE67D6" w:rsidRPr="00656E31" w14:paraId="78DB71E6" w14:textId="77777777" w:rsidTr="00656E31">
        <w:tc>
          <w:tcPr>
            <w:tcW w:w="0" w:type="auto"/>
            <w:hideMark/>
          </w:tcPr>
          <w:p w14:paraId="2B366E14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229CE47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color w:val="000000"/>
              </w:rPr>
              <w:t>Subtraction</w:t>
            </w:r>
          </w:p>
        </w:tc>
      </w:tr>
      <w:tr w:rsidR="00CE67D6" w:rsidRPr="00656E31" w14:paraId="46C0FFAF" w14:textId="77777777" w:rsidTr="00656E31">
        <w:tc>
          <w:tcPr>
            <w:tcW w:w="0" w:type="auto"/>
            <w:hideMark/>
          </w:tcPr>
          <w:p w14:paraId="15AD8B47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  <w:tc>
          <w:tcPr>
            <w:tcW w:w="0" w:type="auto"/>
            <w:hideMark/>
          </w:tcPr>
          <w:p w14:paraId="3DC4ECE6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color w:val="000000"/>
              </w:rPr>
              <w:t>Multiplication</w:t>
            </w:r>
          </w:p>
        </w:tc>
      </w:tr>
      <w:tr w:rsidR="00CE67D6" w:rsidRPr="00656E31" w14:paraId="751B1177" w14:textId="77777777" w:rsidTr="00656E31">
        <w:tc>
          <w:tcPr>
            <w:tcW w:w="0" w:type="auto"/>
            <w:hideMark/>
          </w:tcPr>
          <w:p w14:paraId="751DA507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  <w:tc>
          <w:tcPr>
            <w:tcW w:w="0" w:type="auto"/>
            <w:hideMark/>
          </w:tcPr>
          <w:p w14:paraId="0D50F030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color w:val="000000"/>
              </w:rPr>
              <w:t>Division</w:t>
            </w:r>
          </w:p>
        </w:tc>
      </w:tr>
      <w:tr w:rsidR="00862B35" w:rsidRPr="00656E31" w14:paraId="65330AD7" w14:textId="77777777" w:rsidTr="00656E31">
        <w:tc>
          <w:tcPr>
            <w:tcW w:w="0" w:type="auto"/>
          </w:tcPr>
          <w:p w14:paraId="2A79ECA1" w14:textId="77777777" w:rsidR="00862B35" w:rsidRPr="00656E31" w:rsidRDefault="00862B35">
            <w:pPr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2277B3A2" w14:textId="77777777" w:rsidR="00862B35" w:rsidRPr="00656E31" w:rsidRDefault="00862B35">
            <w:pPr>
              <w:rPr>
                <w:color w:val="000000"/>
              </w:rPr>
            </w:pPr>
            <w:r>
              <w:rPr>
                <w:color w:val="000000"/>
              </w:rPr>
              <w:t>M</w:t>
            </w:r>
            <w:r>
              <w:t>odulo/remainder</w:t>
            </w:r>
          </w:p>
        </w:tc>
      </w:tr>
    </w:tbl>
    <w:p w14:paraId="7233D4C3" w14:textId="77777777" w:rsidR="00CE67D6" w:rsidRPr="00656E31" w:rsidRDefault="00656E31" w:rsidP="00656E31">
      <w:pPr>
        <w:spacing w:before="100" w:beforeAutospacing="1" w:after="100" w:afterAutospacing="1"/>
        <w:ind w:firstLine="720"/>
        <w:rPr>
          <w:b/>
          <w:bCs/>
          <w:color w:val="273540"/>
        </w:rPr>
      </w:pPr>
      <w:r w:rsidRPr="00656E31">
        <w:rPr>
          <w:b/>
          <w:bCs/>
          <w:color w:val="000000"/>
        </w:rPr>
        <w:t>Comparison Operators</w:t>
      </w: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1176"/>
        <w:gridCol w:w="2495"/>
      </w:tblGrid>
      <w:tr w:rsidR="00656E31" w:rsidRPr="00656E31" w14:paraId="42CC0823" w14:textId="77777777" w:rsidTr="00656E31">
        <w:tc>
          <w:tcPr>
            <w:tcW w:w="0" w:type="auto"/>
            <w:hideMark/>
          </w:tcPr>
          <w:p w14:paraId="497623F1" w14:textId="77777777" w:rsidR="00656E31" w:rsidRPr="00656E31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656E31">
              <w:rPr>
                <w:b/>
                <w:bCs/>
                <w:color w:val="273540"/>
              </w:rPr>
              <w:t>Operator</w:t>
            </w:r>
          </w:p>
        </w:tc>
        <w:tc>
          <w:tcPr>
            <w:tcW w:w="0" w:type="auto"/>
            <w:hideMark/>
          </w:tcPr>
          <w:p w14:paraId="544DABFE" w14:textId="77777777" w:rsidR="00656E31" w:rsidRPr="00656E31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656E31">
              <w:rPr>
                <w:b/>
                <w:bCs/>
                <w:color w:val="273540"/>
              </w:rPr>
              <w:t>Meaning</w:t>
            </w:r>
          </w:p>
        </w:tc>
      </w:tr>
      <w:tr w:rsidR="00656E31" w:rsidRPr="00656E31" w14:paraId="3F4EFE88" w14:textId="77777777" w:rsidTr="00656E31">
        <w:tc>
          <w:tcPr>
            <w:tcW w:w="0" w:type="auto"/>
            <w:hideMark/>
          </w:tcPr>
          <w:p w14:paraId="286110E4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==</w:t>
            </w:r>
          </w:p>
        </w:tc>
        <w:tc>
          <w:tcPr>
            <w:tcW w:w="0" w:type="auto"/>
            <w:hideMark/>
          </w:tcPr>
          <w:p w14:paraId="2ED1BD11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Equal to</w:t>
            </w:r>
          </w:p>
        </w:tc>
      </w:tr>
      <w:tr w:rsidR="00656E31" w:rsidRPr="00656E31" w14:paraId="112ABA13" w14:textId="77777777" w:rsidTr="00656E31">
        <w:tc>
          <w:tcPr>
            <w:tcW w:w="0" w:type="auto"/>
            <w:hideMark/>
          </w:tcPr>
          <w:p w14:paraId="54877A93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!=</w:t>
            </w:r>
          </w:p>
        </w:tc>
        <w:tc>
          <w:tcPr>
            <w:tcW w:w="0" w:type="auto"/>
            <w:hideMark/>
          </w:tcPr>
          <w:p w14:paraId="6C764B11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Not equal to</w:t>
            </w:r>
          </w:p>
        </w:tc>
      </w:tr>
      <w:tr w:rsidR="00656E31" w:rsidRPr="00656E31" w14:paraId="4DFD9DA8" w14:textId="77777777" w:rsidTr="00656E31">
        <w:tc>
          <w:tcPr>
            <w:tcW w:w="0" w:type="auto"/>
            <w:hideMark/>
          </w:tcPr>
          <w:p w14:paraId="2F3117C9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&lt;</w:t>
            </w:r>
          </w:p>
        </w:tc>
        <w:tc>
          <w:tcPr>
            <w:tcW w:w="0" w:type="auto"/>
            <w:hideMark/>
          </w:tcPr>
          <w:p w14:paraId="096A4C4B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Less than</w:t>
            </w:r>
          </w:p>
        </w:tc>
      </w:tr>
      <w:tr w:rsidR="00656E31" w:rsidRPr="00656E31" w14:paraId="03EB510B" w14:textId="77777777" w:rsidTr="00656E31">
        <w:tc>
          <w:tcPr>
            <w:tcW w:w="0" w:type="auto"/>
            <w:hideMark/>
          </w:tcPr>
          <w:p w14:paraId="159609A7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&gt;</w:t>
            </w:r>
          </w:p>
        </w:tc>
        <w:tc>
          <w:tcPr>
            <w:tcW w:w="0" w:type="auto"/>
            <w:hideMark/>
          </w:tcPr>
          <w:p w14:paraId="37FD1A6B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Greater than</w:t>
            </w:r>
          </w:p>
        </w:tc>
      </w:tr>
      <w:tr w:rsidR="00656E31" w:rsidRPr="00656E31" w14:paraId="7C5AB937" w14:textId="77777777" w:rsidTr="00656E31">
        <w:tc>
          <w:tcPr>
            <w:tcW w:w="0" w:type="auto"/>
            <w:hideMark/>
          </w:tcPr>
          <w:p w14:paraId="7590C220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&lt;=</w:t>
            </w:r>
          </w:p>
        </w:tc>
        <w:tc>
          <w:tcPr>
            <w:tcW w:w="0" w:type="auto"/>
            <w:hideMark/>
          </w:tcPr>
          <w:p w14:paraId="4D742921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Less than or equal to</w:t>
            </w:r>
          </w:p>
        </w:tc>
      </w:tr>
      <w:tr w:rsidR="00656E31" w:rsidRPr="00656E31" w14:paraId="3E376673" w14:textId="77777777" w:rsidTr="00656E31">
        <w:tc>
          <w:tcPr>
            <w:tcW w:w="0" w:type="auto"/>
            <w:hideMark/>
          </w:tcPr>
          <w:p w14:paraId="3F807834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&gt;=</w:t>
            </w:r>
          </w:p>
        </w:tc>
        <w:tc>
          <w:tcPr>
            <w:tcW w:w="0" w:type="auto"/>
            <w:hideMark/>
          </w:tcPr>
          <w:p w14:paraId="3E903B15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Greater than or equal to</w:t>
            </w:r>
          </w:p>
        </w:tc>
      </w:tr>
    </w:tbl>
    <w:p w14:paraId="6E62311A" w14:textId="77777777" w:rsidR="00656E31" w:rsidRPr="00656E31" w:rsidRDefault="00656E31" w:rsidP="00656E31">
      <w:pPr>
        <w:spacing w:before="100" w:beforeAutospacing="1" w:after="100" w:afterAutospacing="1"/>
        <w:ind w:firstLine="720"/>
        <w:rPr>
          <w:b/>
          <w:bCs/>
          <w:color w:val="273540"/>
        </w:rPr>
      </w:pPr>
      <w:r w:rsidRPr="00656E31">
        <w:rPr>
          <w:b/>
          <w:bCs/>
          <w:color w:val="273540"/>
        </w:rPr>
        <w:t>Assignment Operator</w:t>
      </w:r>
    </w:p>
    <w:tbl>
      <w:tblPr>
        <w:tblStyle w:val="TableGrid"/>
        <w:tblW w:w="0" w:type="auto"/>
        <w:tblInd w:w="587" w:type="dxa"/>
        <w:tblLook w:val="04A0" w:firstRow="1" w:lastRow="0" w:firstColumn="1" w:lastColumn="0" w:noHBand="0" w:noVBand="1"/>
      </w:tblPr>
      <w:tblGrid>
        <w:gridCol w:w="1176"/>
        <w:gridCol w:w="2969"/>
      </w:tblGrid>
      <w:tr w:rsidR="00656E31" w:rsidRPr="00656E31" w14:paraId="3ECDC22F" w14:textId="77777777" w:rsidTr="00656E31">
        <w:tc>
          <w:tcPr>
            <w:tcW w:w="0" w:type="auto"/>
            <w:hideMark/>
          </w:tcPr>
          <w:p w14:paraId="48029ECB" w14:textId="77777777" w:rsidR="00656E31" w:rsidRPr="00656E31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656E31">
              <w:rPr>
                <w:b/>
                <w:bCs/>
                <w:color w:val="273540"/>
              </w:rPr>
              <w:t>Operator</w:t>
            </w:r>
          </w:p>
        </w:tc>
        <w:tc>
          <w:tcPr>
            <w:tcW w:w="0" w:type="auto"/>
            <w:hideMark/>
          </w:tcPr>
          <w:p w14:paraId="27929E40" w14:textId="77777777" w:rsidR="00656E31" w:rsidRPr="00656E31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656E31">
              <w:rPr>
                <w:b/>
                <w:bCs/>
                <w:color w:val="273540"/>
              </w:rPr>
              <w:t>Meaning</w:t>
            </w:r>
          </w:p>
        </w:tc>
      </w:tr>
      <w:tr w:rsidR="00656E31" w:rsidRPr="00656E31" w14:paraId="2405FE7B" w14:textId="77777777" w:rsidTr="00656E31">
        <w:tc>
          <w:tcPr>
            <w:tcW w:w="0" w:type="auto"/>
            <w:hideMark/>
          </w:tcPr>
          <w:p w14:paraId="769F631B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=</w:t>
            </w:r>
          </w:p>
        </w:tc>
        <w:tc>
          <w:tcPr>
            <w:tcW w:w="0" w:type="auto"/>
            <w:hideMark/>
          </w:tcPr>
          <w:p w14:paraId="5BAA0170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Assigns a value to a variable</w:t>
            </w:r>
          </w:p>
        </w:tc>
      </w:tr>
    </w:tbl>
    <w:p w14:paraId="15007187" w14:textId="77777777" w:rsidR="00224B10" w:rsidRDefault="00656E31" w:rsidP="00656E31">
      <w:pPr>
        <w:spacing w:before="100" w:beforeAutospacing="1" w:after="100" w:afterAutospacing="1"/>
        <w:ind w:firstLine="720"/>
        <w:rPr>
          <w:b/>
          <w:bCs/>
          <w:color w:val="273540"/>
        </w:rPr>
      </w:pPr>
      <w:r w:rsidRPr="00656E31">
        <w:rPr>
          <w:b/>
          <w:bCs/>
          <w:color w:val="273540"/>
        </w:rPr>
        <w:t>Delimiters</w:t>
      </w:r>
    </w:p>
    <w:tbl>
      <w:tblPr>
        <w:tblStyle w:val="TableGrid"/>
        <w:tblW w:w="0" w:type="auto"/>
        <w:tblInd w:w="521" w:type="dxa"/>
        <w:tblLook w:val="04A0" w:firstRow="1" w:lastRow="0" w:firstColumn="1" w:lastColumn="0" w:noHBand="0" w:noVBand="1"/>
      </w:tblPr>
      <w:tblGrid>
        <w:gridCol w:w="990"/>
        <w:gridCol w:w="4269"/>
      </w:tblGrid>
      <w:tr w:rsidR="00656E31" w14:paraId="729D75BE" w14:textId="77777777" w:rsidTr="00656E31">
        <w:tc>
          <w:tcPr>
            <w:tcW w:w="0" w:type="auto"/>
            <w:hideMark/>
          </w:tcPr>
          <w:p w14:paraId="4D100E66" w14:textId="77777777" w:rsidR="00656E31" w:rsidRDefault="00656E3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Symbol</w:t>
            </w:r>
          </w:p>
        </w:tc>
        <w:tc>
          <w:tcPr>
            <w:tcW w:w="0" w:type="auto"/>
            <w:hideMark/>
          </w:tcPr>
          <w:p w14:paraId="7C054E65" w14:textId="77777777" w:rsidR="00656E31" w:rsidRDefault="00656E3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Purpose</w:t>
            </w:r>
          </w:p>
        </w:tc>
      </w:tr>
      <w:tr w:rsidR="00656E31" w14:paraId="5E36A151" w14:textId="77777777" w:rsidTr="00656E31">
        <w:tc>
          <w:tcPr>
            <w:tcW w:w="0" w:type="auto"/>
            <w:hideMark/>
          </w:tcPr>
          <w:p w14:paraId="1DBB005F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(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HTMLCode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2A0A0A37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Function calls, parameters, and conditions</w:t>
            </w:r>
          </w:p>
        </w:tc>
      </w:tr>
      <w:tr w:rsidR="00656E31" w14:paraId="38067A66" w14:textId="77777777" w:rsidTr="00656E31">
        <w:tc>
          <w:tcPr>
            <w:tcW w:w="0" w:type="auto"/>
            <w:hideMark/>
          </w:tcPr>
          <w:p w14:paraId="70D7893F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{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HTMLCode"/>
                <w:color w:val="000000"/>
              </w:rPr>
              <w:t>}</w:t>
            </w:r>
          </w:p>
        </w:tc>
        <w:tc>
          <w:tcPr>
            <w:tcW w:w="0" w:type="auto"/>
            <w:hideMark/>
          </w:tcPr>
          <w:p w14:paraId="17B93A83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Code blocks</w:t>
            </w:r>
          </w:p>
        </w:tc>
      </w:tr>
      <w:tr w:rsidR="00656E31" w14:paraId="00BE5B53" w14:textId="77777777" w:rsidTr="00656E31">
        <w:tc>
          <w:tcPr>
            <w:tcW w:w="0" w:type="auto"/>
            <w:hideMark/>
          </w:tcPr>
          <w:p w14:paraId="6B92677B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[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HTMLCode"/>
                <w:color w:val="000000"/>
              </w:rPr>
              <w:t>]</w:t>
            </w:r>
          </w:p>
        </w:tc>
        <w:tc>
          <w:tcPr>
            <w:tcW w:w="0" w:type="auto"/>
            <w:hideMark/>
          </w:tcPr>
          <w:p w14:paraId="6A98BE03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Array indexing</w:t>
            </w:r>
          </w:p>
        </w:tc>
      </w:tr>
      <w:tr w:rsidR="00656E31" w14:paraId="7E3BEC75" w14:textId="77777777" w:rsidTr="00656E31">
        <w:tc>
          <w:tcPr>
            <w:tcW w:w="0" w:type="auto"/>
            <w:hideMark/>
          </w:tcPr>
          <w:p w14:paraId="21C237A7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,</w:t>
            </w:r>
          </w:p>
        </w:tc>
        <w:tc>
          <w:tcPr>
            <w:tcW w:w="0" w:type="auto"/>
            <w:hideMark/>
          </w:tcPr>
          <w:p w14:paraId="32DDB37F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Separates parameters or arguments</w:t>
            </w:r>
          </w:p>
        </w:tc>
      </w:tr>
      <w:tr w:rsidR="00656E31" w14:paraId="32C539FA" w14:textId="77777777" w:rsidTr="00656E31">
        <w:tc>
          <w:tcPr>
            <w:tcW w:w="0" w:type="auto"/>
            <w:hideMark/>
          </w:tcPr>
          <w:p w14:paraId="5BEB3A7A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;</w:t>
            </w:r>
          </w:p>
        </w:tc>
        <w:tc>
          <w:tcPr>
            <w:tcW w:w="0" w:type="auto"/>
            <w:hideMark/>
          </w:tcPr>
          <w:p w14:paraId="6A2F470A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Ends a statement</w:t>
            </w:r>
          </w:p>
        </w:tc>
      </w:tr>
    </w:tbl>
    <w:p w14:paraId="35213549" w14:textId="77777777" w:rsidR="005A3459" w:rsidRDefault="005A3459" w:rsidP="005A3459">
      <w:pPr>
        <w:spacing w:before="100" w:beforeAutospacing="1" w:after="100" w:afterAutospacing="1"/>
        <w:rPr>
          <w:color w:val="273540"/>
        </w:rPr>
      </w:pPr>
    </w:p>
    <w:p w14:paraId="3EA4347A" w14:textId="77777777" w:rsidR="005A3459" w:rsidRDefault="005A3459" w:rsidP="005A3459">
      <w:pPr>
        <w:spacing w:before="100" w:beforeAutospacing="1" w:after="100" w:afterAutospacing="1"/>
        <w:rPr>
          <w:color w:val="273540"/>
        </w:rPr>
      </w:pPr>
    </w:p>
    <w:p w14:paraId="0C04CFCD" w14:textId="5456B843" w:rsidR="005A3459" w:rsidRPr="005A3459" w:rsidRDefault="005A3459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5A3459">
        <w:rPr>
          <w:color w:val="273540"/>
        </w:rPr>
        <w:t>Variable declaration/assignment syntax.</w:t>
      </w:r>
    </w:p>
    <w:p w14:paraId="2FA499C8" w14:textId="77777777" w:rsidR="005A3459" w:rsidRDefault="005A3459" w:rsidP="00634426">
      <w:pPr>
        <w:spacing w:before="100" w:beforeAutospacing="1" w:after="100" w:afterAutospacing="1"/>
        <w:rPr>
          <w:color w:val="273540"/>
        </w:rPr>
      </w:pPr>
      <w:r>
        <w:rPr>
          <w:color w:val="273540"/>
        </w:rPr>
        <w:t xml:space="preserve">Let count = 0; </w:t>
      </w:r>
    </w:p>
    <w:p w14:paraId="58AC4ADF" w14:textId="77777777" w:rsidR="005A3459" w:rsidRDefault="005A3459" w:rsidP="00634426">
      <w:pPr>
        <w:spacing w:before="100" w:beforeAutospacing="1" w:after="100" w:afterAutospacing="1"/>
        <w:rPr>
          <w:color w:val="273540"/>
        </w:rPr>
      </w:pPr>
      <w:r>
        <w:rPr>
          <w:color w:val="273540"/>
        </w:rPr>
        <w:t xml:space="preserve">This would assign  a variable for Count to equal 0 to end this statement would use a “;”. </w:t>
      </w:r>
    </w:p>
    <w:p w14:paraId="64C13636" w14:textId="77777777" w:rsidR="005A3459" w:rsidRPr="000D2672" w:rsidRDefault="005A3459" w:rsidP="00634426">
      <w:pPr>
        <w:spacing w:before="100" w:beforeAutospacing="1" w:after="100" w:afterAutospacing="1"/>
        <w:rPr>
          <w:color w:val="273540"/>
        </w:rPr>
      </w:pPr>
    </w:p>
    <w:p w14:paraId="6349905B" w14:textId="77777777" w:rsidR="005A3459" w:rsidRDefault="005A3459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Control-structure syntax.</w:t>
      </w:r>
    </w:p>
    <w:p w14:paraId="1833CBA0" w14:textId="77777777" w:rsidR="005A3459" w:rsidRDefault="005A3459" w:rsidP="00634426">
      <w:pPr>
        <w:spacing w:before="100" w:beforeAutospacing="1" w:after="100" w:afterAutospacing="1"/>
        <w:rPr>
          <w:color w:val="273540"/>
        </w:rPr>
      </w:pPr>
      <w:r>
        <w:rPr>
          <w:color w:val="273540"/>
        </w:rPr>
        <w:t xml:space="preserve">Control structure tells the computer what to do. So from our prior example we will combine that with instructions for what the computer will do. </w:t>
      </w:r>
    </w:p>
    <w:p w14:paraId="1617876E" w14:textId="77777777" w:rsidR="005A3459" w:rsidRDefault="005A3459" w:rsidP="00634426">
      <w:pPr>
        <w:spacing w:before="100" w:beforeAutospacing="1" w:after="100" w:afterAutospacing="1"/>
        <w:rPr>
          <w:color w:val="273540"/>
        </w:rPr>
      </w:pPr>
      <w:r>
        <w:rPr>
          <w:color w:val="273540"/>
        </w:rPr>
        <w:t>Let count = 0</w:t>
      </w:r>
    </w:p>
    <w:p w14:paraId="1FB33352" w14:textId="77777777" w:rsidR="005A3459" w:rsidRDefault="005A3459" w:rsidP="00634426">
      <w:pPr>
        <w:spacing w:before="100" w:beforeAutospacing="1" w:after="100" w:afterAutospacing="1"/>
        <w:rPr>
          <w:color w:val="273540"/>
        </w:rPr>
      </w:pPr>
      <w:r>
        <w:rPr>
          <w:color w:val="273540"/>
        </w:rPr>
        <w:t xml:space="preserve">If  (count == 0) </w:t>
      </w:r>
    </w:p>
    <w:p w14:paraId="38C498A5" w14:textId="77777777" w:rsidR="005A3459" w:rsidRDefault="005A3459" w:rsidP="00634426">
      <w:pPr>
        <w:spacing w:before="100" w:beforeAutospacing="1" w:after="100" w:afterAutospacing="1"/>
        <w:rPr>
          <w:color w:val="273540"/>
        </w:rPr>
      </w:pPr>
      <w:r>
        <w:rPr>
          <w:color w:val="273540"/>
        </w:rPr>
        <w:t>{print (“count =” + count );</w:t>
      </w:r>
    </w:p>
    <w:p w14:paraId="6920D332" w14:textId="77777777" w:rsidR="005A3459" w:rsidRDefault="005A3459" w:rsidP="00634426">
      <w:pPr>
        <w:spacing w:before="100" w:beforeAutospacing="1" w:after="100" w:afterAutospacing="1"/>
        <w:rPr>
          <w:color w:val="273540"/>
        </w:rPr>
      </w:pPr>
      <w:r>
        <w:rPr>
          <w:color w:val="273540"/>
        </w:rPr>
        <w:t>}</w:t>
      </w:r>
    </w:p>
    <w:p w14:paraId="2B531C87" w14:textId="77777777" w:rsidR="005A3459" w:rsidRDefault="005A3459" w:rsidP="00634426">
      <w:pPr>
        <w:spacing w:before="100" w:beforeAutospacing="1" w:after="100" w:afterAutospacing="1"/>
        <w:rPr>
          <w:color w:val="273540"/>
        </w:rPr>
      </w:pPr>
      <w:r>
        <w:rPr>
          <w:color w:val="273540"/>
        </w:rPr>
        <w:t xml:space="preserve">Else {print “end”} </w:t>
      </w:r>
    </w:p>
    <w:p w14:paraId="2E7A2815" w14:textId="77777777" w:rsidR="005A3459" w:rsidRPr="000D2672" w:rsidRDefault="005A3459" w:rsidP="00634426">
      <w:pPr>
        <w:spacing w:before="100" w:beforeAutospacing="1" w:after="100" w:afterAutospacing="1"/>
        <w:rPr>
          <w:color w:val="273540"/>
        </w:rPr>
      </w:pPr>
      <w:r>
        <w:rPr>
          <w:color w:val="273540"/>
        </w:rPr>
        <w:t xml:space="preserve">This tells the computer what to do if count equals 0. Printing “ count =” then “0”. Then if it is not equal to 0 then it tells the computer what else to do. Making it terminate the code. </w:t>
      </w:r>
    </w:p>
    <w:p w14:paraId="1F607A95" w14:textId="77777777" w:rsidR="005A3459" w:rsidRDefault="005A3459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Function syntax.</w:t>
      </w:r>
    </w:p>
    <w:p w14:paraId="534B6E82" w14:textId="77777777" w:rsidR="005A3459" w:rsidRDefault="005A3459" w:rsidP="00634426">
      <w:pPr>
        <w:spacing w:before="100" w:beforeAutospacing="1" w:after="100" w:afterAutospacing="1"/>
        <w:rPr>
          <w:color w:val="273540"/>
        </w:rPr>
      </w:pPr>
      <w:r>
        <w:rPr>
          <w:color w:val="273540"/>
        </w:rPr>
        <w:t xml:space="preserve">This stores information you can use. </w:t>
      </w:r>
    </w:p>
    <w:p w14:paraId="0FDB5CE7" w14:textId="77777777" w:rsidR="005A3459" w:rsidRDefault="005A3459" w:rsidP="00634426">
      <w:pPr>
        <w:spacing w:before="100" w:beforeAutospacing="1" w:after="100" w:afterAutospacing="1"/>
        <w:rPr>
          <w:b/>
          <w:bCs/>
          <w:color w:val="273540"/>
        </w:rPr>
      </w:pPr>
      <w:proofErr w:type="spellStart"/>
      <w:r>
        <w:rPr>
          <w:color w:val="273540"/>
        </w:rPr>
        <w:t>func</w:t>
      </w:r>
      <w:proofErr w:type="spellEnd"/>
      <w:r>
        <w:rPr>
          <w:color w:val="273540"/>
        </w:rPr>
        <w:t xml:space="preserve"> </w:t>
      </w:r>
      <w:proofErr w:type="spellStart"/>
      <w:r>
        <w:rPr>
          <w:color w:val="273540"/>
        </w:rPr>
        <w:t>sayHello</w:t>
      </w:r>
      <w:proofErr w:type="spellEnd"/>
      <w:r>
        <w:rPr>
          <w:color w:val="273540"/>
        </w:rPr>
        <w:t xml:space="preserve">() {print </w:t>
      </w:r>
      <w:r>
        <w:rPr>
          <w:b/>
          <w:bCs/>
          <w:color w:val="273540"/>
        </w:rPr>
        <w:t>(“Hello”) }</w:t>
      </w:r>
    </w:p>
    <w:p w14:paraId="6D87BE11" w14:textId="77777777" w:rsidR="005A3459" w:rsidRPr="0079180F" w:rsidRDefault="005A3459" w:rsidP="00634426">
      <w:pPr>
        <w:spacing w:before="100" w:beforeAutospacing="1" w:after="100" w:afterAutospacing="1"/>
        <w:rPr>
          <w:color w:val="273540"/>
        </w:rPr>
      </w:pPr>
      <w:r>
        <w:rPr>
          <w:color w:val="273540"/>
        </w:rPr>
        <w:t xml:space="preserve">You can then use </w:t>
      </w:r>
      <w:proofErr w:type="spellStart"/>
      <w:r>
        <w:rPr>
          <w:color w:val="273540"/>
        </w:rPr>
        <w:t>sayHello</w:t>
      </w:r>
      <w:proofErr w:type="spellEnd"/>
      <w:r>
        <w:rPr>
          <w:color w:val="273540"/>
        </w:rPr>
        <w:t xml:space="preserve"> repeatedly throughout the code. As a function. </w:t>
      </w:r>
    </w:p>
    <w:p w14:paraId="0B937C34" w14:textId="77777777" w:rsidR="005A3459" w:rsidRDefault="005A3459" w:rsidP="00634426">
      <w:pPr>
        <w:spacing w:before="100" w:beforeAutospacing="1" w:after="100" w:afterAutospacing="1"/>
        <w:rPr>
          <w:color w:val="273540"/>
        </w:rPr>
      </w:pPr>
    </w:p>
    <w:p w14:paraId="34108B44" w14:textId="77777777" w:rsidR="005A3459" w:rsidRDefault="005A3459" w:rsidP="00634426">
      <w:pPr>
        <w:spacing w:before="100" w:beforeAutospacing="1" w:after="100" w:afterAutospacing="1"/>
        <w:rPr>
          <w:color w:val="273540"/>
        </w:rPr>
      </w:pPr>
    </w:p>
    <w:p w14:paraId="79BB8844" w14:textId="77777777" w:rsidR="005A3459" w:rsidRPr="000D2672" w:rsidRDefault="005A3459" w:rsidP="00634426">
      <w:pPr>
        <w:spacing w:before="100" w:beforeAutospacing="1" w:after="100" w:afterAutospacing="1"/>
        <w:rPr>
          <w:color w:val="273540"/>
        </w:rPr>
      </w:pPr>
    </w:p>
    <w:p w14:paraId="76E53775" w14:textId="468589D0" w:rsidR="00CE67D6" w:rsidRPr="00D632AC" w:rsidRDefault="00CE67D6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</w:p>
    <w:p w14:paraId="528D770B" w14:textId="77777777" w:rsidR="002E7BF4" w:rsidRDefault="00E42784">
      <w:pPr>
        <w:spacing w:after="120"/>
        <w:ind w:left="720" w:right="360"/>
      </w:pPr>
      <w:r>
        <w:t>Functions are declared with the func keyword, followed by the function name, parameters in parentheses, and a body enclosed in braces. Parameters are separated by commas. The return statement sends a value back to the caller.</w:t>
      </w:r>
    </w:p>
    <w:p w14:paraId="181CBE49" w14:textId="77777777" w:rsidR="002E7BF4" w:rsidRDefault="00E42784">
      <w:pPr>
        <w:keepNext/>
        <w:spacing w:before="80" w:after="60"/>
        <w:ind w:left="720" w:right="360"/>
      </w:pPr>
      <w:r>
        <w:rPr>
          <w:b/>
        </w:rPr>
        <w:t>General form</w:t>
      </w:r>
    </w:p>
    <w:p w14:paraId="21BCAF78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func functionName(parameter1, parameter2) {</w:t>
      </w:r>
    </w:p>
    <w:p w14:paraId="5EA443DE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 xml:space="preserve">    statements;</w:t>
      </w:r>
    </w:p>
    <w:p w14:paraId="5ECC7B1B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 xml:space="preserve">    return expression;</w:t>
      </w:r>
    </w:p>
    <w:p w14:paraId="659BA461" w14:textId="77777777" w:rsidR="002E7BF4" w:rsidRDefault="00E42784">
      <w:pPr>
        <w:shd w:val="clear" w:color="auto" w:fill="F2F4F7"/>
        <w:spacing w:after="160"/>
        <w:ind w:left="1008" w:right="504"/>
      </w:pPr>
      <w:r>
        <w:rPr>
          <w:rFonts w:ascii="Consolas" w:hAnsi="Consolas"/>
          <w:color w:val="1F2937"/>
          <w:sz w:val="19"/>
        </w:rPr>
        <w:t>}</w:t>
      </w:r>
    </w:p>
    <w:p w14:paraId="1EFE1AD2" w14:textId="77777777" w:rsidR="002E7BF4" w:rsidRDefault="00E42784">
      <w:pPr>
        <w:keepNext/>
        <w:spacing w:before="80" w:after="60"/>
        <w:ind w:left="720" w:right="360"/>
      </w:pPr>
      <w:r>
        <w:rPr>
          <w:b/>
        </w:rPr>
        <w:t>Example</w:t>
      </w:r>
    </w:p>
    <w:p w14:paraId="1557AE41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func add(a, b) {</w:t>
      </w:r>
    </w:p>
    <w:p w14:paraId="5FC49D6C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 xml:space="preserve">    let total = a + b;</w:t>
      </w:r>
    </w:p>
    <w:p w14:paraId="14D81FB7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 xml:space="preserve">    return total;</w:t>
      </w:r>
    </w:p>
    <w:p w14:paraId="42455D09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}</w:t>
      </w:r>
    </w:p>
    <w:p w14:paraId="7A0F0CE4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let answer = add(4, 6);</w:t>
      </w:r>
    </w:p>
    <w:p w14:paraId="2E6E72E0" w14:textId="77777777" w:rsidR="002E7BF4" w:rsidRDefault="00E42784">
      <w:pPr>
        <w:shd w:val="clear" w:color="auto" w:fill="F2F4F7"/>
        <w:spacing w:after="160"/>
        <w:ind w:left="1008" w:right="504"/>
      </w:pPr>
      <w:r>
        <w:rPr>
          <w:rFonts w:ascii="Consolas" w:hAnsi="Consolas"/>
          <w:color w:val="1F2937"/>
          <w:sz w:val="19"/>
        </w:rPr>
        <w:t>display(answer);</w:t>
      </w:r>
    </w:p>
    <w:p w14:paraId="5E39D25D" w14:textId="77777777" w:rsidR="002E7BF4" w:rsidRDefault="00E42784">
      <w:pPr>
        <w:spacing w:after="120"/>
        <w:ind w:left="720" w:right="360"/>
      </w:pPr>
      <w:r>
        <w:t>Function calls use the function name followed by arguments in parentheses. Each parameter and each variable declared inside the function has local scope, while variables declared outside a function have global scope.</w:t>
      </w:r>
    </w:p>
    <w:p w14:paraId="6B483590" w14:textId="77777777" w:rsidR="00CE67D6" w:rsidRPr="00D632AC" w:rsidRDefault="00CE67D6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At least </w:t>
      </w:r>
      <w:r w:rsidRPr="00D632AC">
        <w:rPr>
          <w:b/>
          <w:bCs/>
          <w:color w:val="273540"/>
        </w:rPr>
        <w:t>three complete sample programs</w:t>
      </w:r>
      <w:r w:rsidRPr="00D632AC">
        <w:rPr>
          <w:color w:val="273540"/>
        </w:rPr>
        <w:t>.</w:t>
      </w:r>
    </w:p>
    <w:p w14:paraId="4C3BD836" w14:textId="77777777" w:rsidR="002E7BF4" w:rsidRDefault="00E42784">
      <w:pPr>
        <w:keepNext/>
        <w:spacing w:before="80" w:after="60"/>
        <w:ind w:left="720" w:right="360"/>
      </w:pPr>
      <w:r>
        <w:rPr>
          <w:b/>
        </w:rPr>
        <w:t>Program 1: Arithmetic and operator precedence</w:t>
      </w:r>
    </w:p>
    <w:p w14:paraId="2EE2760C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let x = 10;</w:t>
      </w:r>
    </w:p>
    <w:p w14:paraId="40D76973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let y = 5;</w:t>
      </w:r>
    </w:p>
    <w:p w14:paraId="22F5385F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let result = x + y * 2;</w:t>
      </w:r>
    </w:p>
    <w:p w14:paraId="348054F3" w14:textId="77777777" w:rsidR="002E7BF4" w:rsidRDefault="00E42784">
      <w:pPr>
        <w:shd w:val="clear" w:color="auto" w:fill="F2F4F7"/>
        <w:spacing w:after="160"/>
        <w:ind w:left="1008" w:right="504"/>
      </w:pPr>
      <w:r>
        <w:rPr>
          <w:rFonts w:ascii="Consolas" w:hAnsi="Consolas"/>
          <w:color w:val="1F2937"/>
          <w:sz w:val="19"/>
        </w:rPr>
        <w:t>display(result);</w:t>
      </w:r>
    </w:p>
    <w:p w14:paraId="3A47D036" w14:textId="77777777" w:rsidR="002E7BF4" w:rsidRDefault="00E42784">
      <w:pPr>
        <w:keepNext/>
        <w:spacing w:before="80" w:after="60"/>
        <w:ind w:left="720" w:right="360"/>
      </w:pPr>
      <w:r>
        <w:rPr>
          <w:b/>
        </w:rPr>
        <w:t>Program 2: Conditional statement</w:t>
      </w:r>
    </w:p>
    <w:p w14:paraId="700B6A9A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let score = 78;</w:t>
      </w:r>
    </w:p>
    <w:p w14:paraId="01057EA0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if (score &gt;= 60) {</w:t>
      </w:r>
    </w:p>
    <w:p w14:paraId="4AD76A29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 xml:space="preserve">    display(score);</w:t>
      </w:r>
    </w:p>
    <w:p w14:paraId="45107CEA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} else {</w:t>
      </w:r>
    </w:p>
    <w:p w14:paraId="2494F008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 xml:space="preserve">    display(0);</w:t>
      </w:r>
    </w:p>
    <w:p w14:paraId="00C92047" w14:textId="77777777" w:rsidR="002E7BF4" w:rsidRDefault="00E42784">
      <w:pPr>
        <w:shd w:val="clear" w:color="auto" w:fill="F2F4F7"/>
        <w:spacing w:after="160"/>
        <w:ind w:left="1008" w:right="504"/>
      </w:pPr>
      <w:r>
        <w:rPr>
          <w:rFonts w:ascii="Consolas" w:hAnsi="Consolas"/>
          <w:color w:val="1F2937"/>
          <w:sz w:val="19"/>
        </w:rPr>
        <w:t>}</w:t>
      </w:r>
    </w:p>
    <w:p w14:paraId="3EE7EE34" w14:textId="77777777" w:rsidR="002E7BF4" w:rsidRDefault="00E42784">
      <w:pPr>
        <w:keepNext/>
        <w:spacing w:before="80" w:after="60"/>
        <w:ind w:left="720" w:right="360"/>
      </w:pPr>
      <w:r>
        <w:rPr>
          <w:b/>
        </w:rPr>
        <w:t>Program 3: Function and while loop</w:t>
      </w:r>
    </w:p>
    <w:p w14:paraId="62AA1363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func square(number) {</w:t>
      </w:r>
    </w:p>
    <w:p w14:paraId="31B6A1BF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 xml:space="preserve">    let result = number * number;</w:t>
      </w:r>
    </w:p>
    <w:p w14:paraId="4667DBA0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 xml:space="preserve">    return result;</w:t>
      </w:r>
    </w:p>
    <w:p w14:paraId="19616EA8" w14:textId="77777777" w:rsidR="002E7BF4" w:rsidRDefault="00E42784">
      <w:pPr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}</w:t>
      </w:r>
    </w:p>
    <w:p w14:paraId="49DEDB3A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let count = 1;</w:t>
      </w:r>
    </w:p>
    <w:p w14:paraId="058D22C1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>wloop (count &lt;= 5) {</w:t>
      </w:r>
    </w:p>
    <w:p w14:paraId="127B020F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 xml:space="preserve">    display(square(count));</w:t>
      </w:r>
    </w:p>
    <w:p w14:paraId="140AB8EB" w14:textId="77777777" w:rsidR="002E7BF4" w:rsidRDefault="00E42784">
      <w:pPr>
        <w:keepNext/>
        <w:shd w:val="clear" w:color="auto" w:fill="F2F4F7"/>
        <w:ind w:left="1008" w:right="504"/>
      </w:pPr>
      <w:r>
        <w:rPr>
          <w:rFonts w:ascii="Consolas" w:hAnsi="Consolas"/>
          <w:color w:val="1F2937"/>
          <w:sz w:val="19"/>
        </w:rPr>
        <w:t xml:space="preserve">    count = count + 1;</w:t>
      </w:r>
    </w:p>
    <w:p w14:paraId="7A64BD13" w14:textId="77777777" w:rsidR="002E7BF4" w:rsidRDefault="00E42784">
      <w:pPr>
        <w:shd w:val="clear" w:color="auto" w:fill="F2F4F7"/>
        <w:spacing w:after="160"/>
        <w:ind w:left="1008" w:right="504"/>
      </w:pPr>
      <w:r>
        <w:rPr>
          <w:rFonts w:ascii="Consolas" w:hAnsi="Consolas"/>
          <w:color w:val="1F2937"/>
          <w:sz w:val="19"/>
        </w:rPr>
        <w:t>}</w:t>
      </w:r>
    </w:p>
    <w:p w14:paraId="05B67A77" w14:textId="77777777" w:rsidR="00CE67D6" w:rsidRPr="00D632AC" w:rsidRDefault="00CE67D6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Initial BNF/EBNF grammar.</w:t>
      </w:r>
    </w:p>
    <w:p w14:paraId="4484E4BF" w14:textId="77777777" w:rsidR="00CE67D6" w:rsidRPr="00D632AC" w:rsidRDefault="00CE67D6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Proposed additional/extension feature.</w:t>
      </w:r>
    </w:p>
    <w:p w14:paraId="39485219" w14:textId="77777777" w:rsidR="00CE67D6" w:rsidRPr="00D632AC" w:rsidRDefault="00CE67D6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Initial responsibilities of each group member.</w:t>
      </w:r>
    </w:p>
    <w:sectPr w:rsidR="00CE67D6" w:rsidRPr="00D632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579F6"/>
    <w:multiLevelType w:val="multilevel"/>
    <w:tmpl w:val="6A4E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E32DA3"/>
    <w:multiLevelType w:val="hybridMultilevel"/>
    <w:tmpl w:val="1848E224"/>
    <w:lvl w:ilvl="0" w:tplc="CB285E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A4BDF"/>
    <w:multiLevelType w:val="multilevel"/>
    <w:tmpl w:val="FAD67724"/>
    <w:lvl w:ilvl="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3" w15:restartNumberingAfterBreak="0">
    <w:nsid w:val="7EF67BD3"/>
    <w:multiLevelType w:val="hybridMultilevel"/>
    <w:tmpl w:val="1848E2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75182">
    <w:abstractNumId w:val="0"/>
  </w:num>
  <w:num w:numId="2" w16cid:durableId="1213468390">
    <w:abstractNumId w:val="2"/>
  </w:num>
  <w:num w:numId="3" w16cid:durableId="27997323">
    <w:abstractNumId w:val="1"/>
  </w:num>
  <w:num w:numId="4" w16cid:durableId="414863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02"/>
    <w:rsid w:val="000C136B"/>
    <w:rsid w:val="001D147B"/>
    <w:rsid w:val="00224B10"/>
    <w:rsid w:val="00284128"/>
    <w:rsid w:val="00295A72"/>
    <w:rsid w:val="002E7BF4"/>
    <w:rsid w:val="005A3459"/>
    <w:rsid w:val="005F169C"/>
    <w:rsid w:val="00656E31"/>
    <w:rsid w:val="006A6894"/>
    <w:rsid w:val="00862B35"/>
    <w:rsid w:val="00957D02"/>
    <w:rsid w:val="009A37DD"/>
    <w:rsid w:val="00CE67D6"/>
    <w:rsid w:val="00D632AC"/>
    <w:rsid w:val="00D674F0"/>
    <w:rsid w:val="00E42784"/>
    <w:rsid w:val="00EA234A"/>
    <w:rsid w:val="00EC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EE6D8"/>
  <w15:chartTrackingRefBased/>
  <w15:docId w15:val="{4C170EE0-5319-AF48-B10E-A3210533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7D6"/>
    <w:pPr>
      <w:spacing w:after="0" w:line="240" w:lineRule="auto"/>
    </w:pPr>
    <w:rPr>
      <w:rFonts w:eastAsia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D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D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D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D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D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D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D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D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D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D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D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D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D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D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D0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57D0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57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E67D6"/>
  </w:style>
  <w:style w:type="character" w:styleId="Strong">
    <w:name w:val="Strong"/>
    <w:basedOn w:val="DefaultParagraphFont"/>
    <w:uiPriority w:val="22"/>
    <w:qFormat/>
    <w:rsid w:val="00CE67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Van Thuan</dc:creator>
  <cp:keywords/>
  <dc:description/>
  <cp:lastModifiedBy>Stahl, Anna</cp:lastModifiedBy>
  <cp:revision>2</cp:revision>
  <dcterms:created xsi:type="dcterms:W3CDTF">2026-09-06T21:02:00Z</dcterms:created>
  <dcterms:modified xsi:type="dcterms:W3CDTF">2026-09-06T21:02:00Z</dcterms:modified>
</cp:coreProperties>
</file>