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3AC2" w14:textId="09E1CF8C" w:rsidR="00ED0677" w:rsidRPr="00ED0677" w:rsidRDefault="00426D14" w:rsidP="00ED0677">
      <w:pPr>
        <w:pBdr>
          <w:bottom w:val="double" w:sz="6" w:space="1" w:color="auto"/>
        </w:pBdr>
        <w:jc w:val="center"/>
        <w:rPr>
          <w:sz w:val="40"/>
          <w:szCs w:val="40"/>
        </w:rPr>
      </w:pPr>
      <w:r w:rsidRPr="00ED0677">
        <w:rPr>
          <w:sz w:val="40"/>
          <w:szCs w:val="40"/>
        </w:rPr>
        <w:t>Metody obliczeniowe w nauce i technice</w:t>
      </w:r>
    </w:p>
    <w:p w14:paraId="65F615EF" w14:textId="77777777" w:rsidR="00426D14" w:rsidRDefault="00426D14" w:rsidP="00ED0677">
      <w:pPr>
        <w:jc w:val="center"/>
      </w:pPr>
    </w:p>
    <w:p w14:paraId="46FBB1E2" w14:textId="2883DE5B" w:rsidR="00712D56" w:rsidRPr="00ED0677" w:rsidRDefault="00F65689" w:rsidP="00ED0677">
      <w:pPr>
        <w:jc w:val="center"/>
        <w:rPr>
          <w:sz w:val="28"/>
          <w:szCs w:val="28"/>
        </w:rPr>
      </w:pPr>
      <w:r w:rsidRPr="00ED0677">
        <w:rPr>
          <w:sz w:val="28"/>
          <w:szCs w:val="28"/>
        </w:rPr>
        <w:t>Adam Naumiec</w:t>
      </w:r>
    </w:p>
    <w:p w14:paraId="06B05791" w14:textId="06B6B599" w:rsidR="00F65689" w:rsidRPr="00ED0677" w:rsidRDefault="00F65689" w:rsidP="00ED0677">
      <w:pPr>
        <w:jc w:val="center"/>
        <w:rPr>
          <w:sz w:val="28"/>
          <w:szCs w:val="28"/>
        </w:rPr>
      </w:pPr>
      <w:r w:rsidRPr="00ED0677">
        <w:rPr>
          <w:sz w:val="28"/>
          <w:szCs w:val="28"/>
        </w:rPr>
        <w:t>Marzec 2023</w:t>
      </w:r>
    </w:p>
    <w:p w14:paraId="4CF2F006" w14:textId="7BCD96FA" w:rsidR="00F65689" w:rsidRPr="00426D14" w:rsidRDefault="00F65689" w:rsidP="00ED0677">
      <w:pPr>
        <w:jc w:val="center"/>
      </w:pPr>
    </w:p>
    <w:p w14:paraId="1925F1BA" w14:textId="500CBFE3" w:rsidR="00F65689" w:rsidRPr="00ED0677" w:rsidRDefault="00F65689" w:rsidP="00ED0677">
      <w:pPr>
        <w:jc w:val="center"/>
        <w:rPr>
          <w:sz w:val="40"/>
          <w:szCs w:val="40"/>
        </w:rPr>
      </w:pPr>
      <w:r w:rsidRPr="00ED0677">
        <w:rPr>
          <w:sz w:val="40"/>
          <w:szCs w:val="40"/>
        </w:rPr>
        <w:t xml:space="preserve">Laboratorium </w:t>
      </w:r>
      <w:r w:rsidR="00426D14" w:rsidRPr="00ED0677">
        <w:rPr>
          <w:sz w:val="40"/>
          <w:szCs w:val="40"/>
        </w:rPr>
        <w:t>1</w:t>
      </w:r>
    </w:p>
    <w:p w14:paraId="44DD0475" w14:textId="76E57D61" w:rsidR="00F65689" w:rsidRDefault="00F65689" w:rsidP="00ED0677">
      <w:pPr>
        <w:jc w:val="center"/>
        <w:rPr>
          <w:i/>
          <w:iCs/>
          <w:sz w:val="28"/>
          <w:szCs w:val="28"/>
        </w:rPr>
      </w:pPr>
      <w:r w:rsidRPr="00ED0677">
        <w:rPr>
          <w:i/>
          <w:iCs/>
          <w:sz w:val="28"/>
          <w:szCs w:val="28"/>
        </w:rPr>
        <w:t>Arytmetyka komputerowa</w:t>
      </w:r>
    </w:p>
    <w:p w14:paraId="04DFE17C" w14:textId="77777777" w:rsidR="003F6B24" w:rsidRDefault="003F6B24" w:rsidP="00ED0677">
      <w:pPr>
        <w:jc w:val="center"/>
        <w:rPr>
          <w:sz w:val="28"/>
          <w:szCs w:val="28"/>
        </w:rPr>
      </w:pPr>
    </w:p>
    <w:p w14:paraId="3BA2E2A8" w14:textId="77777777" w:rsidR="003F6B24" w:rsidRDefault="003F6B24" w:rsidP="00ED0677">
      <w:pPr>
        <w:jc w:val="center"/>
        <w:rPr>
          <w:sz w:val="28"/>
          <w:szCs w:val="28"/>
        </w:rPr>
      </w:pPr>
    </w:p>
    <w:p w14:paraId="4B2D6463" w14:textId="77777777" w:rsidR="003F6B24" w:rsidRDefault="003F6B24" w:rsidP="00ED0677">
      <w:pPr>
        <w:jc w:val="center"/>
        <w:rPr>
          <w:sz w:val="28"/>
          <w:szCs w:val="28"/>
        </w:rPr>
      </w:pPr>
    </w:p>
    <w:p w14:paraId="5D07DB5C" w14:textId="08CEED55" w:rsidR="00426D14" w:rsidRDefault="003F6B24" w:rsidP="003F6B24">
      <w:pPr>
        <w:jc w:val="center"/>
      </w:pPr>
      <w:r w:rsidRPr="003F6B24">
        <w:t>Spis treści</w:t>
      </w:r>
    </w:p>
    <w:p w14:paraId="2B306AF4" w14:textId="5EF30668" w:rsidR="003B0E9C" w:rsidRDefault="003F6B24">
      <w:pPr>
        <w:pStyle w:val="Spistreci1"/>
        <w:tabs>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129357740" w:history="1">
        <w:r w:rsidR="003B0E9C" w:rsidRPr="00D34634">
          <w:rPr>
            <w:rStyle w:val="Hipercze"/>
            <w:noProof/>
          </w:rPr>
          <w:t>1. Treść zadań</w:t>
        </w:r>
        <w:r w:rsidR="003B0E9C">
          <w:rPr>
            <w:noProof/>
            <w:webHidden/>
          </w:rPr>
          <w:tab/>
        </w:r>
        <w:r w:rsidR="003B0E9C">
          <w:rPr>
            <w:noProof/>
            <w:webHidden/>
          </w:rPr>
          <w:fldChar w:fldCharType="begin"/>
        </w:r>
        <w:r w:rsidR="003B0E9C">
          <w:rPr>
            <w:noProof/>
            <w:webHidden/>
          </w:rPr>
          <w:instrText xml:space="preserve"> PAGEREF _Toc129357740 \h </w:instrText>
        </w:r>
        <w:r w:rsidR="003B0E9C">
          <w:rPr>
            <w:noProof/>
            <w:webHidden/>
          </w:rPr>
        </w:r>
        <w:r w:rsidR="003B0E9C">
          <w:rPr>
            <w:noProof/>
            <w:webHidden/>
          </w:rPr>
          <w:fldChar w:fldCharType="separate"/>
        </w:r>
        <w:r w:rsidR="003B0E9C">
          <w:rPr>
            <w:noProof/>
            <w:webHidden/>
          </w:rPr>
          <w:t>2</w:t>
        </w:r>
        <w:r w:rsidR="003B0E9C">
          <w:rPr>
            <w:noProof/>
            <w:webHidden/>
          </w:rPr>
          <w:fldChar w:fldCharType="end"/>
        </w:r>
      </w:hyperlink>
    </w:p>
    <w:p w14:paraId="7B83D327" w14:textId="143A9BF6" w:rsidR="003B0E9C" w:rsidRDefault="003B0E9C">
      <w:pPr>
        <w:pStyle w:val="Spistreci1"/>
        <w:tabs>
          <w:tab w:val="right" w:leader="dot" w:pos="9062"/>
        </w:tabs>
        <w:rPr>
          <w:rFonts w:asciiTheme="minorHAnsi" w:eastAsiaTheme="minorEastAsia" w:hAnsiTheme="minorHAnsi"/>
          <w:noProof/>
          <w:lang w:eastAsia="pl-PL"/>
        </w:rPr>
      </w:pPr>
      <w:hyperlink w:anchor="_Toc129357741" w:history="1">
        <w:r w:rsidRPr="00D34634">
          <w:rPr>
            <w:rStyle w:val="Hipercze"/>
            <w:noProof/>
          </w:rPr>
          <w:t>2. Rozwiązania</w:t>
        </w:r>
        <w:r>
          <w:rPr>
            <w:noProof/>
            <w:webHidden/>
          </w:rPr>
          <w:tab/>
        </w:r>
        <w:r>
          <w:rPr>
            <w:noProof/>
            <w:webHidden/>
          </w:rPr>
          <w:fldChar w:fldCharType="begin"/>
        </w:r>
        <w:r>
          <w:rPr>
            <w:noProof/>
            <w:webHidden/>
          </w:rPr>
          <w:instrText xml:space="preserve"> PAGEREF _Toc129357741 \h </w:instrText>
        </w:r>
        <w:r>
          <w:rPr>
            <w:noProof/>
            <w:webHidden/>
          </w:rPr>
        </w:r>
        <w:r>
          <w:rPr>
            <w:noProof/>
            <w:webHidden/>
          </w:rPr>
          <w:fldChar w:fldCharType="separate"/>
        </w:r>
        <w:r>
          <w:rPr>
            <w:noProof/>
            <w:webHidden/>
          </w:rPr>
          <w:t>3</w:t>
        </w:r>
        <w:r>
          <w:rPr>
            <w:noProof/>
            <w:webHidden/>
          </w:rPr>
          <w:fldChar w:fldCharType="end"/>
        </w:r>
      </w:hyperlink>
    </w:p>
    <w:p w14:paraId="0B486812" w14:textId="270EE475" w:rsidR="003B0E9C" w:rsidRDefault="003B0E9C">
      <w:pPr>
        <w:pStyle w:val="Spistreci2"/>
        <w:tabs>
          <w:tab w:val="left" w:pos="960"/>
          <w:tab w:val="right" w:leader="dot" w:pos="9062"/>
        </w:tabs>
        <w:rPr>
          <w:rFonts w:asciiTheme="minorHAnsi" w:eastAsiaTheme="minorEastAsia" w:hAnsiTheme="minorHAnsi"/>
          <w:noProof/>
          <w:lang w:eastAsia="pl-PL"/>
        </w:rPr>
      </w:pPr>
      <w:hyperlink w:anchor="_Toc129357742" w:history="1">
        <w:r w:rsidRPr="00D34634">
          <w:rPr>
            <w:rStyle w:val="Hipercze"/>
            <w:noProof/>
          </w:rPr>
          <w:t>2.1.</w:t>
        </w:r>
        <w:r>
          <w:rPr>
            <w:rFonts w:asciiTheme="minorHAnsi" w:eastAsiaTheme="minorEastAsia" w:hAnsiTheme="minorHAnsi"/>
            <w:noProof/>
            <w:lang w:eastAsia="pl-PL"/>
          </w:rPr>
          <w:tab/>
        </w:r>
        <w:r w:rsidRPr="00D34634">
          <w:rPr>
            <w:rStyle w:val="Hipercze"/>
            <w:noProof/>
          </w:rPr>
          <w:t>Zadanie 1</w:t>
        </w:r>
        <w:r>
          <w:rPr>
            <w:noProof/>
            <w:webHidden/>
          </w:rPr>
          <w:tab/>
        </w:r>
        <w:r>
          <w:rPr>
            <w:noProof/>
            <w:webHidden/>
          </w:rPr>
          <w:fldChar w:fldCharType="begin"/>
        </w:r>
        <w:r>
          <w:rPr>
            <w:noProof/>
            <w:webHidden/>
          </w:rPr>
          <w:instrText xml:space="preserve"> PAGEREF _Toc129357742 \h </w:instrText>
        </w:r>
        <w:r>
          <w:rPr>
            <w:noProof/>
            <w:webHidden/>
          </w:rPr>
        </w:r>
        <w:r>
          <w:rPr>
            <w:noProof/>
            <w:webHidden/>
          </w:rPr>
          <w:fldChar w:fldCharType="separate"/>
        </w:r>
        <w:r>
          <w:rPr>
            <w:noProof/>
            <w:webHidden/>
          </w:rPr>
          <w:t>3</w:t>
        </w:r>
        <w:r>
          <w:rPr>
            <w:noProof/>
            <w:webHidden/>
          </w:rPr>
          <w:fldChar w:fldCharType="end"/>
        </w:r>
      </w:hyperlink>
    </w:p>
    <w:p w14:paraId="73CD3967" w14:textId="38287405"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43" w:history="1">
        <w:r w:rsidRPr="00D34634">
          <w:rPr>
            <w:rStyle w:val="Hipercze"/>
            <w:noProof/>
          </w:rPr>
          <w:t>2.1.1.</w:t>
        </w:r>
        <w:r>
          <w:rPr>
            <w:rFonts w:asciiTheme="minorHAnsi" w:eastAsiaTheme="minorEastAsia" w:hAnsiTheme="minorHAnsi"/>
            <w:noProof/>
            <w:lang w:eastAsia="pl-PL"/>
          </w:rPr>
          <w:tab/>
        </w:r>
        <w:r w:rsidRPr="00D34634">
          <w:rPr>
            <w:rStyle w:val="Hipercze"/>
            <w:noProof/>
          </w:rPr>
          <w:t>Maszynowy epsilon</w:t>
        </w:r>
        <w:r>
          <w:rPr>
            <w:noProof/>
            <w:webHidden/>
          </w:rPr>
          <w:tab/>
        </w:r>
        <w:r>
          <w:rPr>
            <w:noProof/>
            <w:webHidden/>
          </w:rPr>
          <w:fldChar w:fldCharType="begin"/>
        </w:r>
        <w:r>
          <w:rPr>
            <w:noProof/>
            <w:webHidden/>
          </w:rPr>
          <w:instrText xml:space="preserve"> PAGEREF _Toc129357743 \h </w:instrText>
        </w:r>
        <w:r>
          <w:rPr>
            <w:noProof/>
            <w:webHidden/>
          </w:rPr>
        </w:r>
        <w:r>
          <w:rPr>
            <w:noProof/>
            <w:webHidden/>
          </w:rPr>
          <w:fldChar w:fldCharType="separate"/>
        </w:r>
        <w:r>
          <w:rPr>
            <w:noProof/>
            <w:webHidden/>
          </w:rPr>
          <w:t>3</w:t>
        </w:r>
        <w:r>
          <w:rPr>
            <w:noProof/>
            <w:webHidden/>
          </w:rPr>
          <w:fldChar w:fldCharType="end"/>
        </w:r>
      </w:hyperlink>
    </w:p>
    <w:p w14:paraId="23200D78" w14:textId="724B34A9"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44" w:history="1">
        <w:r w:rsidRPr="00D34634">
          <w:rPr>
            <w:rStyle w:val="Hipercze"/>
            <w:noProof/>
          </w:rPr>
          <w:t>2.1.2.</w:t>
        </w:r>
        <w:r>
          <w:rPr>
            <w:rFonts w:asciiTheme="minorHAnsi" w:eastAsiaTheme="minorEastAsia" w:hAnsiTheme="minorHAnsi"/>
            <w:noProof/>
            <w:lang w:eastAsia="pl-PL"/>
          </w:rPr>
          <w:tab/>
        </w:r>
        <w:r w:rsidRPr="00D34634">
          <w:rPr>
            <w:rStyle w:val="Hipercze"/>
            <w:noProof/>
          </w:rPr>
          <w:t>Wnioski</w:t>
        </w:r>
        <w:r>
          <w:rPr>
            <w:noProof/>
            <w:webHidden/>
          </w:rPr>
          <w:tab/>
        </w:r>
        <w:r>
          <w:rPr>
            <w:noProof/>
            <w:webHidden/>
          </w:rPr>
          <w:fldChar w:fldCharType="begin"/>
        </w:r>
        <w:r>
          <w:rPr>
            <w:noProof/>
            <w:webHidden/>
          </w:rPr>
          <w:instrText xml:space="preserve"> PAGEREF _Toc129357744 \h </w:instrText>
        </w:r>
        <w:r>
          <w:rPr>
            <w:noProof/>
            <w:webHidden/>
          </w:rPr>
        </w:r>
        <w:r>
          <w:rPr>
            <w:noProof/>
            <w:webHidden/>
          </w:rPr>
          <w:fldChar w:fldCharType="separate"/>
        </w:r>
        <w:r>
          <w:rPr>
            <w:noProof/>
            <w:webHidden/>
          </w:rPr>
          <w:t>4</w:t>
        </w:r>
        <w:r>
          <w:rPr>
            <w:noProof/>
            <w:webHidden/>
          </w:rPr>
          <w:fldChar w:fldCharType="end"/>
        </w:r>
      </w:hyperlink>
    </w:p>
    <w:p w14:paraId="1FB1818C" w14:textId="34876BA4" w:rsidR="003B0E9C" w:rsidRDefault="003B0E9C">
      <w:pPr>
        <w:pStyle w:val="Spistreci2"/>
        <w:tabs>
          <w:tab w:val="left" w:pos="960"/>
          <w:tab w:val="right" w:leader="dot" w:pos="9062"/>
        </w:tabs>
        <w:rPr>
          <w:rFonts w:asciiTheme="minorHAnsi" w:eastAsiaTheme="minorEastAsia" w:hAnsiTheme="minorHAnsi"/>
          <w:noProof/>
          <w:lang w:eastAsia="pl-PL"/>
        </w:rPr>
      </w:pPr>
      <w:hyperlink w:anchor="_Toc129357745" w:history="1">
        <w:r w:rsidRPr="00D34634">
          <w:rPr>
            <w:rStyle w:val="Hipercze"/>
            <w:noProof/>
          </w:rPr>
          <w:t>2.2.</w:t>
        </w:r>
        <w:r>
          <w:rPr>
            <w:rFonts w:asciiTheme="minorHAnsi" w:eastAsiaTheme="minorEastAsia" w:hAnsiTheme="minorHAnsi"/>
            <w:noProof/>
            <w:lang w:eastAsia="pl-PL"/>
          </w:rPr>
          <w:tab/>
        </w:r>
        <w:r w:rsidRPr="00D34634">
          <w:rPr>
            <w:rStyle w:val="Hipercze"/>
            <w:noProof/>
          </w:rPr>
          <w:t>Zadanie 2</w:t>
        </w:r>
        <w:r>
          <w:rPr>
            <w:noProof/>
            <w:webHidden/>
          </w:rPr>
          <w:tab/>
        </w:r>
        <w:r>
          <w:rPr>
            <w:noProof/>
            <w:webHidden/>
          </w:rPr>
          <w:fldChar w:fldCharType="begin"/>
        </w:r>
        <w:r>
          <w:rPr>
            <w:noProof/>
            <w:webHidden/>
          </w:rPr>
          <w:instrText xml:space="preserve"> PAGEREF _Toc129357745 \h </w:instrText>
        </w:r>
        <w:r>
          <w:rPr>
            <w:noProof/>
            <w:webHidden/>
          </w:rPr>
        </w:r>
        <w:r>
          <w:rPr>
            <w:noProof/>
            <w:webHidden/>
          </w:rPr>
          <w:fldChar w:fldCharType="separate"/>
        </w:r>
        <w:r>
          <w:rPr>
            <w:noProof/>
            <w:webHidden/>
          </w:rPr>
          <w:t>4</w:t>
        </w:r>
        <w:r>
          <w:rPr>
            <w:noProof/>
            <w:webHidden/>
          </w:rPr>
          <w:fldChar w:fldCharType="end"/>
        </w:r>
      </w:hyperlink>
    </w:p>
    <w:p w14:paraId="77C3A03D" w14:textId="1149ECA9"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46" w:history="1">
        <w:r w:rsidRPr="00D34634">
          <w:rPr>
            <w:rStyle w:val="Hipercze"/>
            <w:noProof/>
          </w:rPr>
          <w:t>2.2.1.</w:t>
        </w:r>
        <w:r>
          <w:rPr>
            <w:rFonts w:asciiTheme="minorHAnsi" w:eastAsiaTheme="minorEastAsia" w:hAnsiTheme="minorHAnsi"/>
            <w:noProof/>
            <w:lang w:eastAsia="pl-PL"/>
          </w:rPr>
          <w:tab/>
        </w:r>
        <w:r w:rsidRPr="00D34634">
          <w:rPr>
            <w:rStyle w:val="Hipercze"/>
            <w:noProof/>
          </w:rPr>
          <w:t>Błąd bezwzględny</w:t>
        </w:r>
        <w:r>
          <w:rPr>
            <w:noProof/>
            <w:webHidden/>
          </w:rPr>
          <w:tab/>
        </w:r>
        <w:r>
          <w:rPr>
            <w:noProof/>
            <w:webHidden/>
          </w:rPr>
          <w:fldChar w:fldCharType="begin"/>
        </w:r>
        <w:r>
          <w:rPr>
            <w:noProof/>
            <w:webHidden/>
          </w:rPr>
          <w:instrText xml:space="preserve"> PAGEREF _Toc129357746 \h </w:instrText>
        </w:r>
        <w:r>
          <w:rPr>
            <w:noProof/>
            <w:webHidden/>
          </w:rPr>
        </w:r>
        <w:r>
          <w:rPr>
            <w:noProof/>
            <w:webHidden/>
          </w:rPr>
          <w:fldChar w:fldCharType="separate"/>
        </w:r>
        <w:r>
          <w:rPr>
            <w:noProof/>
            <w:webHidden/>
          </w:rPr>
          <w:t>4</w:t>
        </w:r>
        <w:r>
          <w:rPr>
            <w:noProof/>
            <w:webHidden/>
          </w:rPr>
          <w:fldChar w:fldCharType="end"/>
        </w:r>
      </w:hyperlink>
    </w:p>
    <w:p w14:paraId="26E72FD5" w14:textId="5936BF04"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47" w:history="1">
        <w:r w:rsidRPr="00D34634">
          <w:rPr>
            <w:rStyle w:val="Hipercze"/>
            <w:noProof/>
          </w:rPr>
          <w:t>2.2.2.</w:t>
        </w:r>
        <w:r>
          <w:rPr>
            <w:rFonts w:asciiTheme="minorHAnsi" w:eastAsiaTheme="minorEastAsia" w:hAnsiTheme="minorHAnsi"/>
            <w:noProof/>
            <w:lang w:eastAsia="pl-PL"/>
          </w:rPr>
          <w:tab/>
        </w:r>
        <w:r w:rsidRPr="00D34634">
          <w:rPr>
            <w:rStyle w:val="Hipercze"/>
            <w:noProof/>
          </w:rPr>
          <w:t>Błąd względny</w:t>
        </w:r>
        <w:r>
          <w:rPr>
            <w:noProof/>
            <w:webHidden/>
          </w:rPr>
          <w:tab/>
        </w:r>
        <w:r>
          <w:rPr>
            <w:noProof/>
            <w:webHidden/>
          </w:rPr>
          <w:fldChar w:fldCharType="begin"/>
        </w:r>
        <w:r>
          <w:rPr>
            <w:noProof/>
            <w:webHidden/>
          </w:rPr>
          <w:instrText xml:space="preserve"> PAGEREF _Toc129357747 \h </w:instrText>
        </w:r>
        <w:r>
          <w:rPr>
            <w:noProof/>
            <w:webHidden/>
          </w:rPr>
        </w:r>
        <w:r>
          <w:rPr>
            <w:noProof/>
            <w:webHidden/>
          </w:rPr>
          <w:fldChar w:fldCharType="separate"/>
        </w:r>
        <w:r>
          <w:rPr>
            <w:noProof/>
            <w:webHidden/>
          </w:rPr>
          <w:t>4</w:t>
        </w:r>
        <w:r>
          <w:rPr>
            <w:noProof/>
            <w:webHidden/>
          </w:rPr>
          <w:fldChar w:fldCharType="end"/>
        </w:r>
      </w:hyperlink>
    </w:p>
    <w:p w14:paraId="0E22D8F8" w14:textId="67F1970F"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48" w:history="1">
        <w:r w:rsidRPr="00D34634">
          <w:rPr>
            <w:rStyle w:val="Hipercze"/>
            <w:noProof/>
          </w:rPr>
          <w:t>2.2.3.</w:t>
        </w:r>
        <w:r>
          <w:rPr>
            <w:rFonts w:asciiTheme="minorHAnsi" w:eastAsiaTheme="minorEastAsia" w:hAnsiTheme="minorHAnsi"/>
            <w:noProof/>
            <w:lang w:eastAsia="pl-PL"/>
          </w:rPr>
          <w:tab/>
        </w:r>
        <w:r w:rsidRPr="00D34634">
          <w:rPr>
            <w:rStyle w:val="Hipercze"/>
            <w:noProof/>
          </w:rPr>
          <w:t>Uwarunkowanie problemu</w:t>
        </w:r>
        <w:r>
          <w:rPr>
            <w:noProof/>
            <w:webHidden/>
          </w:rPr>
          <w:tab/>
        </w:r>
        <w:r>
          <w:rPr>
            <w:noProof/>
            <w:webHidden/>
          </w:rPr>
          <w:fldChar w:fldCharType="begin"/>
        </w:r>
        <w:r>
          <w:rPr>
            <w:noProof/>
            <w:webHidden/>
          </w:rPr>
          <w:instrText xml:space="preserve"> PAGEREF _Toc129357748 \h </w:instrText>
        </w:r>
        <w:r>
          <w:rPr>
            <w:noProof/>
            <w:webHidden/>
          </w:rPr>
        </w:r>
        <w:r>
          <w:rPr>
            <w:noProof/>
            <w:webHidden/>
          </w:rPr>
          <w:fldChar w:fldCharType="separate"/>
        </w:r>
        <w:r>
          <w:rPr>
            <w:noProof/>
            <w:webHidden/>
          </w:rPr>
          <w:t>4</w:t>
        </w:r>
        <w:r>
          <w:rPr>
            <w:noProof/>
            <w:webHidden/>
          </w:rPr>
          <w:fldChar w:fldCharType="end"/>
        </w:r>
      </w:hyperlink>
    </w:p>
    <w:p w14:paraId="69EA6CB8" w14:textId="543FF555"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49" w:history="1">
        <w:r w:rsidRPr="00D34634">
          <w:rPr>
            <w:rStyle w:val="Hipercze"/>
            <w:noProof/>
          </w:rPr>
          <w:t>2.2.4.</w:t>
        </w:r>
        <w:r>
          <w:rPr>
            <w:rFonts w:asciiTheme="minorHAnsi" w:eastAsiaTheme="minorEastAsia" w:hAnsiTheme="minorHAnsi"/>
            <w:noProof/>
            <w:lang w:eastAsia="pl-PL"/>
          </w:rPr>
          <w:tab/>
        </w:r>
        <w:r w:rsidRPr="00D34634">
          <w:rPr>
            <w:rStyle w:val="Hipercze"/>
            <w:noProof/>
          </w:rPr>
          <w:t>Czułość problemu dla wartości argumentów</w:t>
        </w:r>
        <w:r>
          <w:rPr>
            <w:noProof/>
            <w:webHidden/>
          </w:rPr>
          <w:tab/>
        </w:r>
        <w:r>
          <w:rPr>
            <w:noProof/>
            <w:webHidden/>
          </w:rPr>
          <w:fldChar w:fldCharType="begin"/>
        </w:r>
        <w:r>
          <w:rPr>
            <w:noProof/>
            <w:webHidden/>
          </w:rPr>
          <w:instrText xml:space="preserve"> PAGEREF _Toc129357749 \h </w:instrText>
        </w:r>
        <w:r>
          <w:rPr>
            <w:noProof/>
            <w:webHidden/>
          </w:rPr>
        </w:r>
        <w:r>
          <w:rPr>
            <w:noProof/>
            <w:webHidden/>
          </w:rPr>
          <w:fldChar w:fldCharType="separate"/>
        </w:r>
        <w:r>
          <w:rPr>
            <w:noProof/>
            <w:webHidden/>
          </w:rPr>
          <w:t>5</w:t>
        </w:r>
        <w:r>
          <w:rPr>
            <w:noProof/>
            <w:webHidden/>
          </w:rPr>
          <w:fldChar w:fldCharType="end"/>
        </w:r>
      </w:hyperlink>
    </w:p>
    <w:p w14:paraId="6159CBBF" w14:textId="697F97A0"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0" w:history="1">
        <w:r w:rsidRPr="00D34634">
          <w:rPr>
            <w:rStyle w:val="Hipercze"/>
            <w:noProof/>
          </w:rPr>
          <w:t>2.2.5.</w:t>
        </w:r>
        <w:r>
          <w:rPr>
            <w:rFonts w:asciiTheme="minorHAnsi" w:eastAsiaTheme="minorEastAsia" w:hAnsiTheme="minorHAnsi"/>
            <w:noProof/>
            <w:lang w:eastAsia="pl-PL"/>
          </w:rPr>
          <w:tab/>
        </w:r>
        <w:r w:rsidRPr="00D34634">
          <w:rPr>
            <w:rStyle w:val="Hipercze"/>
            <w:noProof/>
          </w:rPr>
          <w:t>Wnioski</w:t>
        </w:r>
        <w:r>
          <w:rPr>
            <w:noProof/>
            <w:webHidden/>
          </w:rPr>
          <w:tab/>
        </w:r>
        <w:r>
          <w:rPr>
            <w:noProof/>
            <w:webHidden/>
          </w:rPr>
          <w:fldChar w:fldCharType="begin"/>
        </w:r>
        <w:r>
          <w:rPr>
            <w:noProof/>
            <w:webHidden/>
          </w:rPr>
          <w:instrText xml:space="preserve"> PAGEREF _Toc129357750 \h </w:instrText>
        </w:r>
        <w:r>
          <w:rPr>
            <w:noProof/>
            <w:webHidden/>
          </w:rPr>
        </w:r>
        <w:r>
          <w:rPr>
            <w:noProof/>
            <w:webHidden/>
          </w:rPr>
          <w:fldChar w:fldCharType="separate"/>
        </w:r>
        <w:r>
          <w:rPr>
            <w:noProof/>
            <w:webHidden/>
          </w:rPr>
          <w:t>6</w:t>
        </w:r>
        <w:r>
          <w:rPr>
            <w:noProof/>
            <w:webHidden/>
          </w:rPr>
          <w:fldChar w:fldCharType="end"/>
        </w:r>
      </w:hyperlink>
    </w:p>
    <w:p w14:paraId="4CEA56B9" w14:textId="220E0E91" w:rsidR="003B0E9C" w:rsidRDefault="003B0E9C">
      <w:pPr>
        <w:pStyle w:val="Spistreci2"/>
        <w:tabs>
          <w:tab w:val="left" w:pos="960"/>
          <w:tab w:val="right" w:leader="dot" w:pos="9062"/>
        </w:tabs>
        <w:rPr>
          <w:rFonts w:asciiTheme="minorHAnsi" w:eastAsiaTheme="minorEastAsia" w:hAnsiTheme="minorHAnsi"/>
          <w:noProof/>
          <w:lang w:eastAsia="pl-PL"/>
        </w:rPr>
      </w:pPr>
      <w:hyperlink w:anchor="_Toc129357751" w:history="1">
        <w:r w:rsidRPr="00D34634">
          <w:rPr>
            <w:rStyle w:val="Hipercze"/>
            <w:noProof/>
          </w:rPr>
          <w:t>2.3.</w:t>
        </w:r>
        <w:r>
          <w:rPr>
            <w:rFonts w:asciiTheme="minorHAnsi" w:eastAsiaTheme="minorEastAsia" w:hAnsiTheme="minorHAnsi"/>
            <w:noProof/>
            <w:lang w:eastAsia="pl-PL"/>
          </w:rPr>
          <w:tab/>
        </w:r>
        <w:r w:rsidRPr="00D34634">
          <w:rPr>
            <w:rStyle w:val="Hipercze"/>
            <w:noProof/>
          </w:rPr>
          <w:t>Zadanie 3</w:t>
        </w:r>
        <w:r>
          <w:rPr>
            <w:noProof/>
            <w:webHidden/>
          </w:rPr>
          <w:tab/>
        </w:r>
        <w:r>
          <w:rPr>
            <w:noProof/>
            <w:webHidden/>
          </w:rPr>
          <w:fldChar w:fldCharType="begin"/>
        </w:r>
        <w:r>
          <w:rPr>
            <w:noProof/>
            <w:webHidden/>
          </w:rPr>
          <w:instrText xml:space="preserve"> PAGEREF _Toc129357751 \h </w:instrText>
        </w:r>
        <w:r>
          <w:rPr>
            <w:noProof/>
            <w:webHidden/>
          </w:rPr>
        </w:r>
        <w:r>
          <w:rPr>
            <w:noProof/>
            <w:webHidden/>
          </w:rPr>
          <w:fldChar w:fldCharType="separate"/>
        </w:r>
        <w:r>
          <w:rPr>
            <w:noProof/>
            <w:webHidden/>
          </w:rPr>
          <w:t>6</w:t>
        </w:r>
        <w:r>
          <w:rPr>
            <w:noProof/>
            <w:webHidden/>
          </w:rPr>
          <w:fldChar w:fldCharType="end"/>
        </w:r>
      </w:hyperlink>
    </w:p>
    <w:p w14:paraId="550DC61B" w14:textId="22787BA5"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2" w:history="1">
        <w:r w:rsidRPr="00D34634">
          <w:rPr>
            <w:rStyle w:val="Hipercze"/>
            <w:noProof/>
          </w:rPr>
          <w:t>2.3.1.</w:t>
        </w:r>
        <w:r>
          <w:rPr>
            <w:rFonts w:asciiTheme="minorHAnsi" w:eastAsiaTheme="minorEastAsia" w:hAnsiTheme="minorHAnsi"/>
            <w:noProof/>
            <w:lang w:eastAsia="pl-PL"/>
          </w:rPr>
          <w:tab/>
        </w:r>
        <w:r w:rsidRPr="00D34634">
          <w:rPr>
            <w:rStyle w:val="Hipercze"/>
            <w:noProof/>
          </w:rPr>
          <w:t>Błąd progresywny i błąd wsteczny</w:t>
        </w:r>
        <w:r>
          <w:rPr>
            <w:noProof/>
            <w:webHidden/>
          </w:rPr>
          <w:tab/>
        </w:r>
        <w:r>
          <w:rPr>
            <w:noProof/>
            <w:webHidden/>
          </w:rPr>
          <w:fldChar w:fldCharType="begin"/>
        </w:r>
        <w:r>
          <w:rPr>
            <w:noProof/>
            <w:webHidden/>
          </w:rPr>
          <w:instrText xml:space="preserve"> PAGEREF _Toc129357752 \h </w:instrText>
        </w:r>
        <w:r>
          <w:rPr>
            <w:noProof/>
            <w:webHidden/>
          </w:rPr>
        </w:r>
        <w:r>
          <w:rPr>
            <w:noProof/>
            <w:webHidden/>
          </w:rPr>
          <w:fldChar w:fldCharType="separate"/>
        </w:r>
        <w:r>
          <w:rPr>
            <w:noProof/>
            <w:webHidden/>
          </w:rPr>
          <w:t>6</w:t>
        </w:r>
        <w:r>
          <w:rPr>
            <w:noProof/>
            <w:webHidden/>
          </w:rPr>
          <w:fldChar w:fldCharType="end"/>
        </w:r>
      </w:hyperlink>
    </w:p>
    <w:p w14:paraId="0C75DDEB" w14:textId="4F399BCF"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3" w:history="1">
        <w:r w:rsidRPr="00D34634">
          <w:rPr>
            <w:rStyle w:val="Hipercze"/>
            <w:noProof/>
          </w:rPr>
          <w:t>2.3.2.</w:t>
        </w:r>
        <w:r>
          <w:rPr>
            <w:rFonts w:asciiTheme="minorHAnsi" w:eastAsiaTheme="minorEastAsia" w:hAnsiTheme="minorHAnsi"/>
            <w:noProof/>
            <w:lang w:eastAsia="pl-PL"/>
          </w:rPr>
          <w:tab/>
        </w:r>
        <w:r w:rsidRPr="00D34634">
          <w:rPr>
            <w:rStyle w:val="Hipercze"/>
            <w:noProof/>
          </w:rPr>
          <w:t>A</w:t>
        </w:r>
        <w:r>
          <w:rPr>
            <w:noProof/>
            <w:webHidden/>
          </w:rPr>
          <w:tab/>
        </w:r>
        <w:r>
          <w:rPr>
            <w:noProof/>
            <w:webHidden/>
          </w:rPr>
          <w:fldChar w:fldCharType="begin"/>
        </w:r>
        <w:r>
          <w:rPr>
            <w:noProof/>
            <w:webHidden/>
          </w:rPr>
          <w:instrText xml:space="preserve"> PAGEREF _Toc129357753 \h </w:instrText>
        </w:r>
        <w:r>
          <w:rPr>
            <w:noProof/>
            <w:webHidden/>
          </w:rPr>
        </w:r>
        <w:r>
          <w:rPr>
            <w:noProof/>
            <w:webHidden/>
          </w:rPr>
          <w:fldChar w:fldCharType="separate"/>
        </w:r>
        <w:r>
          <w:rPr>
            <w:noProof/>
            <w:webHidden/>
          </w:rPr>
          <w:t>7</w:t>
        </w:r>
        <w:r>
          <w:rPr>
            <w:noProof/>
            <w:webHidden/>
          </w:rPr>
          <w:fldChar w:fldCharType="end"/>
        </w:r>
      </w:hyperlink>
    </w:p>
    <w:p w14:paraId="20CF2743" w14:textId="5E2C7985"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4" w:history="1">
        <w:r w:rsidRPr="00D34634">
          <w:rPr>
            <w:rStyle w:val="Hipercze"/>
            <w:noProof/>
          </w:rPr>
          <w:t>2.3.3.</w:t>
        </w:r>
        <w:r>
          <w:rPr>
            <w:rFonts w:asciiTheme="minorHAnsi" w:eastAsiaTheme="minorEastAsia" w:hAnsiTheme="minorHAnsi"/>
            <w:noProof/>
            <w:lang w:eastAsia="pl-PL"/>
          </w:rPr>
          <w:tab/>
        </w:r>
        <w:r w:rsidRPr="00D34634">
          <w:rPr>
            <w:rStyle w:val="Hipercze"/>
            <w:noProof/>
          </w:rPr>
          <w:t>B</w:t>
        </w:r>
        <w:r>
          <w:rPr>
            <w:noProof/>
            <w:webHidden/>
          </w:rPr>
          <w:tab/>
        </w:r>
        <w:r>
          <w:rPr>
            <w:noProof/>
            <w:webHidden/>
          </w:rPr>
          <w:fldChar w:fldCharType="begin"/>
        </w:r>
        <w:r>
          <w:rPr>
            <w:noProof/>
            <w:webHidden/>
          </w:rPr>
          <w:instrText xml:space="preserve"> PAGEREF _Toc129357754 \h </w:instrText>
        </w:r>
        <w:r>
          <w:rPr>
            <w:noProof/>
            <w:webHidden/>
          </w:rPr>
        </w:r>
        <w:r>
          <w:rPr>
            <w:noProof/>
            <w:webHidden/>
          </w:rPr>
          <w:fldChar w:fldCharType="separate"/>
        </w:r>
        <w:r>
          <w:rPr>
            <w:noProof/>
            <w:webHidden/>
          </w:rPr>
          <w:t>7</w:t>
        </w:r>
        <w:r>
          <w:rPr>
            <w:noProof/>
            <w:webHidden/>
          </w:rPr>
          <w:fldChar w:fldCharType="end"/>
        </w:r>
      </w:hyperlink>
    </w:p>
    <w:p w14:paraId="4621F33B" w14:textId="65694579"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5" w:history="1">
        <w:r w:rsidRPr="00D34634">
          <w:rPr>
            <w:rStyle w:val="Hipercze"/>
            <w:noProof/>
          </w:rPr>
          <w:t>2.3.4.</w:t>
        </w:r>
        <w:r>
          <w:rPr>
            <w:rFonts w:asciiTheme="minorHAnsi" w:eastAsiaTheme="minorEastAsia" w:hAnsiTheme="minorHAnsi"/>
            <w:noProof/>
            <w:lang w:eastAsia="pl-PL"/>
          </w:rPr>
          <w:tab/>
        </w:r>
        <w:r w:rsidRPr="00D34634">
          <w:rPr>
            <w:rStyle w:val="Hipercze"/>
            <w:noProof/>
          </w:rPr>
          <w:t>Wnioski</w:t>
        </w:r>
        <w:r>
          <w:rPr>
            <w:noProof/>
            <w:webHidden/>
          </w:rPr>
          <w:tab/>
        </w:r>
        <w:r>
          <w:rPr>
            <w:noProof/>
            <w:webHidden/>
          </w:rPr>
          <w:fldChar w:fldCharType="begin"/>
        </w:r>
        <w:r>
          <w:rPr>
            <w:noProof/>
            <w:webHidden/>
          </w:rPr>
          <w:instrText xml:space="preserve"> PAGEREF _Toc129357755 \h </w:instrText>
        </w:r>
        <w:r>
          <w:rPr>
            <w:noProof/>
            <w:webHidden/>
          </w:rPr>
        </w:r>
        <w:r>
          <w:rPr>
            <w:noProof/>
            <w:webHidden/>
          </w:rPr>
          <w:fldChar w:fldCharType="separate"/>
        </w:r>
        <w:r>
          <w:rPr>
            <w:noProof/>
            <w:webHidden/>
          </w:rPr>
          <w:t>7</w:t>
        </w:r>
        <w:r>
          <w:rPr>
            <w:noProof/>
            <w:webHidden/>
          </w:rPr>
          <w:fldChar w:fldCharType="end"/>
        </w:r>
      </w:hyperlink>
    </w:p>
    <w:p w14:paraId="1F7CF9A0" w14:textId="61693E3A" w:rsidR="003B0E9C" w:rsidRDefault="003B0E9C">
      <w:pPr>
        <w:pStyle w:val="Spistreci2"/>
        <w:tabs>
          <w:tab w:val="left" w:pos="960"/>
          <w:tab w:val="right" w:leader="dot" w:pos="9062"/>
        </w:tabs>
        <w:rPr>
          <w:rFonts w:asciiTheme="minorHAnsi" w:eastAsiaTheme="minorEastAsia" w:hAnsiTheme="minorHAnsi"/>
          <w:noProof/>
          <w:lang w:eastAsia="pl-PL"/>
        </w:rPr>
      </w:pPr>
      <w:hyperlink w:anchor="_Toc129357756" w:history="1">
        <w:r w:rsidRPr="00D34634">
          <w:rPr>
            <w:rStyle w:val="Hipercze"/>
            <w:noProof/>
          </w:rPr>
          <w:t>2.4.</w:t>
        </w:r>
        <w:r>
          <w:rPr>
            <w:rFonts w:asciiTheme="minorHAnsi" w:eastAsiaTheme="minorEastAsia" w:hAnsiTheme="minorHAnsi"/>
            <w:noProof/>
            <w:lang w:eastAsia="pl-PL"/>
          </w:rPr>
          <w:tab/>
        </w:r>
        <w:r w:rsidRPr="00D34634">
          <w:rPr>
            <w:rStyle w:val="Hipercze"/>
            <w:noProof/>
          </w:rPr>
          <w:t>Zadanie 4</w:t>
        </w:r>
        <w:r>
          <w:rPr>
            <w:noProof/>
            <w:webHidden/>
          </w:rPr>
          <w:tab/>
        </w:r>
        <w:r>
          <w:rPr>
            <w:noProof/>
            <w:webHidden/>
          </w:rPr>
          <w:fldChar w:fldCharType="begin"/>
        </w:r>
        <w:r>
          <w:rPr>
            <w:noProof/>
            <w:webHidden/>
          </w:rPr>
          <w:instrText xml:space="preserve"> PAGEREF _Toc129357756 \h </w:instrText>
        </w:r>
        <w:r>
          <w:rPr>
            <w:noProof/>
            <w:webHidden/>
          </w:rPr>
        </w:r>
        <w:r>
          <w:rPr>
            <w:noProof/>
            <w:webHidden/>
          </w:rPr>
          <w:fldChar w:fldCharType="separate"/>
        </w:r>
        <w:r>
          <w:rPr>
            <w:noProof/>
            <w:webHidden/>
          </w:rPr>
          <w:t>8</w:t>
        </w:r>
        <w:r>
          <w:rPr>
            <w:noProof/>
            <w:webHidden/>
          </w:rPr>
          <w:fldChar w:fldCharType="end"/>
        </w:r>
      </w:hyperlink>
    </w:p>
    <w:p w14:paraId="188124C7" w14:textId="18EB9E05"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7" w:history="1">
        <w:r w:rsidRPr="00D34634">
          <w:rPr>
            <w:rStyle w:val="Hipercze"/>
            <w:noProof/>
          </w:rPr>
          <w:t>2.4.1.</w:t>
        </w:r>
        <w:r>
          <w:rPr>
            <w:rFonts w:asciiTheme="minorHAnsi" w:eastAsiaTheme="minorEastAsia" w:hAnsiTheme="minorHAnsi"/>
            <w:noProof/>
            <w:lang w:eastAsia="pl-PL"/>
          </w:rPr>
          <w:tab/>
        </w:r>
        <w:r w:rsidRPr="00D34634">
          <w:rPr>
            <w:rStyle w:val="Hipercze"/>
            <w:noProof/>
          </w:rPr>
          <w:t>UFL systemu</w:t>
        </w:r>
        <w:r>
          <w:rPr>
            <w:noProof/>
            <w:webHidden/>
          </w:rPr>
          <w:tab/>
        </w:r>
        <w:r>
          <w:rPr>
            <w:noProof/>
            <w:webHidden/>
          </w:rPr>
          <w:fldChar w:fldCharType="begin"/>
        </w:r>
        <w:r>
          <w:rPr>
            <w:noProof/>
            <w:webHidden/>
          </w:rPr>
          <w:instrText xml:space="preserve"> PAGEREF _Toc129357757 \h </w:instrText>
        </w:r>
        <w:r>
          <w:rPr>
            <w:noProof/>
            <w:webHidden/>
          </w:rPr>
        </w:r>
        <w:r>
          <w:rPr>
            <w:noProof/>
            <w:webHidden/>
          </w:rPr>
          <w:fldChar w:fldCharType="separate"/>
        </w:r>
        <w:r>
          <w:rPr>
            <w:noProof/>
            <w:webHidden/>
          </w:rPr>
          <w:t>8</w:t>
        </w:r>
        <w:r>
          <w:rPr>
            <w:noProof/>
            <w:webHidden/>
          </w:rPr>
          <w:fldChar w:fldCharType="end"/>
        </w:r>
      </w:hyperlink>
    </w:p>
    <w:p w14:paraId="2D6C9BDE" w14:textId="57BFC0BD"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8" w:history="1">
        <w:r w:rsidRPr="00D34634">
          <w:rPr>
            <w:rStyle w:val="Hipercze"/>
            <w:noProof/>
          </w:rPr>
          <w:t>2.4.2.</w:t>
        </w:r>
        <w:r>
          <w:rPr>
            <w:rFonts w:asciiTheme="minorHAnsi" w:eastAsiaTheme="minorEastAsia" w:hAnsiTheme="minorHAnsi"/>
            <w:noProof/>
            <w:lang w:eastAsia="pl-PL"/>
          </w:rPr>
          <w:tab/>
        </w:r>
        <w:r w:rsidRPr="00D34634">
          <w:rPr>
            <w:rStyle w:val="Hipercze"/>
            <w:noProof/>
          </w:rPr>
          <w:t>Wynik działania</w:t>
        </w:r>
        <w:r>
          <w:rPr>
            <w:noProof/>
            <w:webHidden/>
          </w:rPr>
          <w:tab/>
        </w:r>
        <w:r>
          <w:rPr>
            <w:noProof/>
            <w:webHidden/>
          </w:rPr>
          <w:fldChar w:fldCharType="begin"/>
        </w:r>
        <w:r>
          <w:rPr>
            <w:noProof/>
            <w:webHidden/>
          </w:rPr>
          <w:instrText xml:space="preserve"> PAGEREF _Toc129357758 \h </w:instrText>
        </w:r>
        <w:r>
          <w:rPr>
            <w:noProof/>
            <w:webHidden/>
          </w:rPr>
        </w:r>
        <w:r>
          <w:rPr>
            <w:noProof/>
            <w:webHidden/>
          </w:rPr>
          <w:fldChar w:fldCharType="separate"/>
        </w:r>
        <w:r>
          <w:rPr>
            <w:noProof/>
            <w:webHidden/>
          </w:rPr>
          <w:t>8</w:t>
        </w:r>
        <w:r>
          <w:rPr>
            <w:noProof/>
            <w:webHidden/>
          </w:rPr>
          <w:fldChar w:fldCharType="end"/>
        </w:r>
      </w:hyperlink>
    </w:p>
    <w:p w14:paraId="3AA4689E" w14:textId="50574937" w:rsidR="003B0E9C" w:rsidRDefault="003B0E9C">
      <w:pPr>
        <w:pStyle w:val="Spistreci3"/>
        <w:tabs>
          <w:tab w:val="left" w:pos="1440"/>
          <w:tab w:val="right" w:leader="dot" w:pos="9062"/>
        </w:tabs>
        <w:rPr>
          <w:rFonts w:asciiTheme="minorHAnsi" w:eastAsiaTheme="minorEastAsia" w:hAnsiTheme="minorHAnsi"/>
          <w:noProof/>
          <w:lang w:eastAsia="pl-PL"/>
        </w:rPr>
      </w:pPr>
      <w:hyperlink w:anchor="_Toc129357759" w:history="1">
        <w:r w:rsidRPr="00D34634">
          <w:rPr>
            <w:rStyle w:val="Hipercze"/>
            <w:noProof/>
          </w:rPr>
          <w:t>2.4.3.</w:t>
        </w:r>
        <w:r>
          <w:rPr>
            <w:rFonts w:asciiTheme="minorHAnsi" w:eastAsiaTheme="minorEastAsia" w:hAnsiTheme="minorHAnsi"/>
            <w:noProof/>
            <w:lang w:eastAsia="pl-PL"/>
          </w:rPr>
          <w:tab/>
        </w:r>
        <w:r w:rsidRPr="00D34634">
          <w:rPr>
            <w:rStyle w:val="Hipercze"/>
            <w:noProof/>
          </w:rPr>
          <w:t>Wnioski</w:t>
        </w:r>
        <w:r>
          <w:rPr>
            <w:noProof/>
            <w:webHidden/>
          </w:rPr>
          <w:tab/>
        </w:r>
        <w:r>
          <w:rPr>
            <w:noProof/>
            <w:webHidden/>
          </w:rPr>
          <w:fldChar w:fldCharType="begin"/>
        </w:r>
        <w:r>
          <w:rPr>
            <w:noProof/>
            <w:webHidden/>
          </w:rPr>
          <w:instrText xml:space="preserve"> PAGEREF _Toc129357759 \h </w:instrText>
        </w:r>
        <w:r>
          <w:rPr>
            <w:noProof/>
            <w:webHidden/>
          </w:rPr>
        </w:r>
        <w:r>
          <w:rPr>
            <w:noProof/>
            <w:webHidden/>
          </w:rPr>
          <w:fldChar w:fldCharType="separate"/>
        </w:r>
        <w:r>
          <w:rPr>
            <w:noProof/>
            <w:webHidden/>
          </w:rPr>
          <w:t>9</w:t>
        </w:r>
        <w:r>
          <w:rPr>
            <w:noProof/>
            <w:webHidden/>
          </w:rPr>
          <w:fldChar w:fldCharType="end"/>
        </w:r>
      </w:hyperlink>
    </w:p>
    <w:p w14:paraId="504E4E7D" w14:textId="137E49FE" w:rsidR="003B0E9C" w:rsidRDefault="003B0E9C">
      <w:pPr>
        <w:pStyle w:val="Spistreci1"/>
        <w:tabs>
          <w:tab w:val="right" w:leader="dot" w:pos="9062"/>
        </w:tabs>
        <w:rPr>
          <w:rFonts w:asciiTheme="minorHAnsi" w:eastAsiaTheme="minorEastAsia" w:hAnsiTheme="minorHAnsi"/>
          <w:noProof/>
          <w:lang w:eastAsia="pl-PL"/>
        </w:rPr>
      </w:pPr>
      <w:hyperlink w:anchor="_Toc129357760" w:history="1">
        <w:r w:rsidRPr="00D34634">
          <w:rPr>
            <w:rStyle w:val="Hipercze"/>
            <w:noProof/>
          </w:rPr>
          <w:t>3. Bibliografia</w:t>
        </w:r>
        <w:r>
          <w:rPr>
            <w:noProof/>
            <w:webHidden/>
          </w:rPr>
          <w:tab/>
        </w:r>
        <w:r>
          <w:rPr>
            <w:noProof/>
            <w:webHidden/>
          </w:rPr>
          <w:fldChar w:fldCharType="begin"/>
        </w:r>
        <w:r>
          <w:rPr>
            <w:noProof/>
            <w:webHidden/>
          </w:rPr>
          <w:instrText xml:space="preserve"> PAGEREF _Toc129357760 \h </w:instrText>
        </w:r>
        <w:r>
          <w:rPr>
            <w:noProof/>
            <w:webHidden/>
          </w:rPr>
        </w:r>
        <w:r>
          <w:rPr>
            <w:noProof/>
            <w:webHidden/>
          </w:rPr>
          <w:fldChar w:fldCharType="separate"/>
        </w:r>
        <w:r>
          <w:rPr>
            <w:noProof/>
            <w:webHidden/>
          </w:rPr>
          <w:t>9</w:t>
        </w:r>
        <w:r>
          <w:rPr>
            <w:noProof/>
            <w:webHidden/>
          </w:rPr>
          <w:fldChar w:fldCharType="end"/>
        </w:r>
      </w:hyperlink>
    </w:p>
    <w:p w14:paraId="29A9CE25" w14:textId="6725EA20" w:rsidR="00426D14" w:rsidRDefault="003F6B24" w:rsidP="00EF5BDC">
      <w:r>
        <w:fldChar w:fldCharType="end"/>
      </w:r>
    </w:p>
    <w:p w14:paraId="140132CF" w14:textId="77777777" w:rsidR="0012243E" w:rsidRDefault="0012243E" w:rsidP="00EF5BDC"/>
    <w:p w14:paraId="231B04D1" w14:textId="77777777" w:rsidR="0012243E" w:rsidRPr="00426D14" w:rsidRDefault="0012243E" w:rsidP="00EF5BDC"/>
    <w:p w14:paraId="3368C6E6" w14:textId="55A32DC9" w:rsidR="00426D14" w:rsidRDefault="00426D14" w:rsidP="00EF5BDC"/>
    <w:p w14:paraId="558B07F5" w14:textId="77777777" w:rsidR="009E15BC" w:rsidRDefault="009E15BC" w:rsidP="00EF5BDC"/>
    <w:p w14:paraId="7C7ADE56" w14:textId="77777777" w:rsidR="009E15BC" w:rsidRDefault="009E15BC" w:rsidP="00EF5BDC"/>
    <w:p w14:paraId="2D94FC49" w14:textId="34FED73C" w:rsidR="00076E67" w:rsidRDefault="00076E67" w:rsidP="00EF5BDC">
      <w:pPr>
        <w:pStyle w:val="Nagwek1"/>
      </w:pPr>
      <w:bookmarkStart w:id="0" w:name="_Toc129357740"/>
      <w:r>
        <w:lastRenderedPageBreak/>
        <w:t>Treść zadań</w:t>
      </w:r>
      <w:bookmarkEnd w:id="0"/>
    </w:p>
    <w:p w14:paraId="0CE74DF2" w14:textId="77777777" w:rsidR="003770B4" w:rsidRDefault="00EF30F2" w:rsidP="003770B4">
      <w:pPr>
        <w:pStyle w:val="Akapitzlist"/>
        <w:numPr>
          <w:ilvl w:val="0"/>
          <w:numId w:val="10"/>
        </w:numPr>
        <w:spacing w:after="240"/>
      </w:pPr>
      <w:r w:rsidRPr="00EF5BDC">
        <w:t>Znaleźć maszynow</w:t>
      </w:r>
      <w:r w:rsidR="00EF5BDC" w:rsidRPr="00EF5BDC">
        <w:t>y</w:t>
      </w:r>
      <w:r w:rsidRPr="00EF5BDC">
        <w:t xml:space="preserve"> epsilon, czyli najmniejszą liczbę </w:t>
      </w:r>
      <m:oMath>
        <m:r>
          <w:rPr>
            <w:rFonts w:ascii="Cambria Math" w:hAnsi="Cambria Math"/>
          </w:rPr>
          <m:t>a</m:t>
        </m:r>
      </m:oMath>
      <w:r w:rsidR="00C80747">
        <w:t xml:space="preserve"> </w:t>
      </w:r>
      <w:r w:rsidR="00C80747" w:rsidRPr="00EF5BDC">
        <w:t>taką,</w:t>
      </w:r>
      <w:r w:rsidRPr="00EF5BDC">
        <w:t xml:space="preserve"> że</w:t>
      </w:r>
      <w:r w:rsidR="006D07A8">
        <w:t>:</w:t>
      </w:r>
    </w:p>
    <w:p w14:paraId="6E8AF152" w14:textId="50D34E7E" w:rsidR="00ED0677" w:rsidRPr="00EF5BDC" w:rsidRDefault="00EF30F2" w:rsidP="00A22A8B">
      <w:pPr>
        <w:spacing w:after="240"/>
        <w:jc w:val="center"/>
      </w:pPr>
      <m:oMath>
        <m:r>
          <w:rPr>
            <w:rFonts w:ascii="Cambria Math" w:hAnsi="Cambria Math"/>
          </w:rPr>
          <m:t>a+1&gt;1</m:t>
        </m:r>
      </m:oMath>
      <w:r w:rsidR="00C80747" w:rsidRPr="003770B4">
        <w:rPr>
          <w:rFonts w:eastAsiaTheme="minorEastAsia"/>
        </w:rPr>
        <w:t>.</w:t>
      </w:r>
    </w:p>
    <w:p w14:paraId="33E33937" w14:textId="267888EC" w:rsidR="00A22A8B" w:rsidRPr="00EF5BDC" w:rsidRDefault="00EF30F2" w:rsidP="00A22A8B">
      <w:pPr>
        <w:pStyle w:val="Akapitzlist"/>
        <w:numPr>
          <w:ilvl w:val="0"/>
          <w:numId w:val="10"/>
        </w:numPr>
      </w:pPr>
      <w:r w:rsidRPr="00EF5BDC">
        <w:t xml:space="preserve">Rozważamy problem ewaluacji funkcji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00C80747" w:rsidRPr="00ED0677">
        <w:rPr>
          <w:rFonts w:eastAsiaTheme="minorEastAsia"/>
        </w:rPr>
        <w:t xml:space="preserve"> </w:t>
      </w:r>
      <w:r w:rsidRPr="00EF5BDC">
        <w:t xml:space="preserve">m.in. propagację błędu danych wejściowych, tj. błąd wartości funkcji ze względu na zakłócenie </w:t>
      </w:r>
      <m:oMath>
        <m:r>
          <w:rPr>
            <w:rFonts w:ascii="Cambria Math" w:hAnsi="Cambria Math"/>
          </w:rPr>
          <m:t>h</m:t>
        </m:r>
      </m:oMath>
      <w:r w:rsidRPr="00EF5BDC">
        <w:t xml:space="preserve"> w argumencie </w:t>
      </w:r>
      <m:oMath>
        <m:r>
          <w:rPr>
            <w:rFonts w:ascii="Cambria Math" w:hAnsi="Cambria Math"/>
          </w:rPr>
          <m:t>x</m:t>
        </m:r>
      </m:oMath>
      <w:r w:rsidRPr="00EF5BDC">
        <w:t>:</w:t>
      </w:r>
    </w:p>
    <w:p w14:paraId="1B1506B8" w14:textId="46D08D16" w:rsidR="00D727CA" w:rsidRPr="00ED0677" w:rsidRDefault="00EF30F2" w:rsidP="00ED0677">
      <w:pPr>
        <w:pStyle w:val="Akapitzlist"/>
        <w:numPr>
          <w:ilvl w:val="1"/>
          <w:numId w:val="10"/>
        </w:numPr>
        <w:rPr>
          <w:rFonts w:eastAsiaTheme="minorEastAsia"/>
        </w:rPr>
      </w:pPr>
      <w:r w:rsidRPr="00EF5BDC">
        <w:t xml:space="preserve">Ocenić błąd bezwzględny przy ewaluacji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002663FD">
        <w:rPr>
          <w:rFonts w:eastAsiaTheme="minorEastAsia"/>
        </w:rPr>
        <w:t>;</w:t>
      </w:r>
    </w:p>
    <w:p w14:paraId="2FFDB3BD" w14:textId="49C1577D" w:rsidR="00EF30F2" w:rsidRPr="00ED0677" w:rsidRDefault="00EF30F2" w:rsidP="00ED0677">
      <w:pPr>
        <w:pStyle w:val="Akapitzlist"/>
        <w:numPr>
          <w:ilvl w:val="1"/>
          <w:numId w:val="10"/>
        </w:numPr>
        <w:rPr>
          <w:rFonts w:eastAsiaTheme="minorEastAsia"/>
        </w:rPr>
      </w:pPr>
      <w:r w:rsidRPr="00EF5BDC">
        <w:t xml:space="preserve">Ocenić błąd względny przy ewaluacji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002663FD">
        <w:rPr>
          <w:rFonts w:eastAsiaTheme="minorEastAsia"/>
        </w:rPr>
        <w:t>;</w:t>
      </w:r>
    </w:p>
    <w:p w14:paraId="1E9F1F8B" w14:textId="19462FBA" w:rsidR="00EF30F2" w:rsidRPr="00EF5BDC" w:rsidRDefault="00EF30F2" w:rsidP="00ED0677">
      <w:pPr>
        <w:pStyle w:val="Akapitzlist"/>
        <w:numPr>
          <w:ilvl w:val="1"/>
          <w:numId w:val="10"/>
        </w:numPr>
      </w:pPr>
      <w:r w:rsidRPr="00EF5BDC">
        <w:t>Ocenić uwarunkowanie dla tego problemu</w:t>
      </w:r>
      <w:r w:rsidR="002663FD">
        <w:t>;</w:t>
      </w:r>
    </w:p>
    <w:p w14:paraId="19F9B911" w14:textId="2E3CBC7A" w:rsidR="00EF30F2" w:rsidRDefault="00EF30F2" w:rsidP="00C80747">
      <w:pPr>
        <w:pStyle w:val="Akapitzlist"/>
        <w:numPr>
          <w:ilvl w:val="1"/>
          <w:numId w:val="10"/>
        </w:numPr>
      </w:pPr>
      <w:r w:rsidRPr="00EF5BDC">
        <w:t xml:space="preserve">Dla jakich wartości argumentu </w:t>
      </w:r>
      <m:oMath>
        <m:r>
          <w:rPr>
            <w:rFonts w:ascii="Cambria Math" w:hAnsi="Cambria Math"/>
          </w:rPr>
          <m:t>x</m:t>
        </m:r>
      </m:oMath>
      <w:r w:rsidRPr="00EF5BDC">
        <w:t xml:space="preserve"> problem jest bardzo </w:t>
      </w:r>
      <w:r w:rsidR="00C80747" w:rsidRPr="00EF5BDC">
        <w:t>czuły?</w:t>
      </w:r>
    </w:p>
    <w:p w14:paraId="51EDCE94" w14:textId="1E6BDD3A" w:rsidR="00B61361" w:rsidRPr="00EF5BDC" w:rsidRDefault="00B61361" w:rsidP="00C80747"/>
    <w:p w14:paraId="78B6DCEE" w14:textId="03660E03" w:rsidR="00476FAD" w:rsidRPr="00EF5BDC" w:rsidRDefault="00EF30F2" w:rsidP="006D07A8">
      <w:pPr>
        <w:pStyle w:val="Akapitzlist"/>
        <w:numPr>
          <w:ilvl w:val="0"/>
          <w:numId w:val="10"/>
        </w:numPr>
        <w:spacing w:after="240"/>
      </w:pPr>
      <w:r w:rsidRPr="00EF5BDC">
        <w:t>Funkcja sinus zadana jest nieskończonym ciągiem</w:t>
      </w:r>
      <w:r w:rsidR="00D727CA">
        <w:t>:</w:t>
      </w:r>
    </w:p>
    <w:p w14:paraId="6EEF989E" w14:textId="1B484386" w:rsidR="00476FAD" w:rsidRPr="00AE03F4" w:rsidRDefault="00000000" w:rsidP="006D07A8">
      <w:pPr>
        <w:spacing w:after="240"/>
        <w:rPr>
          <w:rFonts w:eastAsiaTheme="minorEastAsia"/>
          <w:i/>
        </w:rPr>
      </w:pPr>
      <m:oMathPara>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5C42FC3E" w14:textId="72229590" w:rsidR="00D3649E" w:rsidRDefault="00EF30F2" w:rsidP="00A22A8B">
      <w:pPr>
        <w:pStyle w:val="Akapitzlist"/>
        <w:numPr>
          <w:ilvl w:val="1"/>
          <w:numId w:val="10"/>
        </w:numPr>
        <w:spacing w:after="240"/>
      </w:pPr>
      <w:r w:rsidRPr="00EF5BDC">
        <w:t xml:space="preserve">Jakie są błędy progresywny i </w:t>
      </w:r>
      <w:r w:rsidR="004E1C8F" w:rsidRPr="00EF5BDC">
        <w:t>wsteczny,</w:t>
      </w:r>
      <w:r w:rsidRPr="00EF5BDC">
        <w:t xml:space="preserve"> jeśli przybliżamy funkcję sinus biorąc tylko pierwszy człon rozwinięci</w:t>
      </w:r>
      <w:r w:rsidR="004E1C8F">
        <w:t>a,</w:t>
      </w:r>
      <w:r w:rsidRPr="00EF5BDC">
        <w:t xml:space="preserve"> tj.</w:t>
      </w:r>
      <w:r w:rsidR="003770B4">
        <w:t>:</w:t>
      </w:r>
    </w:p>
    <w:p w14:paraId="4CE82EC7" w14:textId="7F763852" w:rsidR="00087FD1" w:rsidRPr="00AE03F4" w:rsidRDefault="00000000" w:rsidP="00B61361">
      <w:pPr>
        <w:rPr>
          <w:i/>
        </w:rPr>
      </w:pPr>
      <m:oMathPara>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≈x,</m:t>
          </m:r>
        </m:oMath>
      </m:oMathPara>
    </w:p>
    <w:p w14:paraId="4BF5B56F" w14:textId="13D4137B" w:rsidR="00476FAD" w:rsidRPr="00A22A8B" w:rsidRDefault="00D3649E" w:rsidP="00A22A8B">
      <w:pPr>
        <w:pStyle w:val="Akapitzlist"/>
        <w:ind w:left="792"/>
        <w:rPr>
          <w:rFonts w:eastAsiaTheme="minorEastAsia"/>
        </w:rPr>
      </w:pPr>
      <w:r>
        <w:rPr>
          <w:rFonts w:eastAsiaTheme="minorEastAsia"/>
        </w:rPr>
        <w:t>dla:</w:t>
      </w:r>
    </w:p>
    <w:p w14:paraId="306B235F" w14:textId="4D27152F" w:rsidR="00087FD1" w:rsidRPr="00AE6B61" w:rsidRDefault="00AE6B61" w:rsidP="00AE6B61">
      <w:pPr>
        <w:pStyle w:val="Akapitzlist"/>
        <w:numPr>
          <w:ilvl w:val="2"/>
          <w:numId w:val="10"/>
        </w:numPr>
      </w:pPr>
      <m:oMath>
        <m:r>
          <w:rPr>
            <w:rFonts w:ascii="Cambria Math" w:hAnsi="Cambria Math"/>
          </w:rPr>
          <m:t>x=0.1</m:t>
        </m:r>
      </m:oMath>
      <w:r>
        <w:rPr>
          <w:rFonts w:eastAsiaTheme="minorEastAsia"/>
        </w:rPr>
        <w:t>,</w:t>
      </w:r>
    </w:p>
    <w:p w14:paraId="590EC718" w14:textId="213F41F1" w:rsidR="00AE6B61" w:rsidRPr="00AE6B61" w:rsidRDefault="00AE6B61" w:rsidP="00AE6B61">
      <w:pPr>
        <w:pStyle w:val="Akapitzlist"/>
        <w:numPr>
          <w:ilvl w:val="2"/>
          <w:numId w:val="10"/>
        </w:numPr>
      </w:pPr>
      <m:oMath>
        <m:r>
          <w:rPr>
            <w:rFonts w:ascii="Cambria Math" w:hAnsi="Cambria Math"/>
          </w:rPr>
          <m:t>x=0.5</m:t>
        </m:r>
      </m:oMath>
      <w:r w:rsidRPr="00AE6B61">
        <w:rPr>
          <w:rFonts w:eastAsiaTheme="minorEastAsia"/>
        </w:rPr>
        <w:t>,</w:t>
      </w:r>
    </w:p>
    <w:p w14:paraId="38C77A19" w14:textId="731F1F17" w:rsidR="00EF30F2" w:rsidRPr="00A22A8B" w:rsidRDefault="00AE6B61" w:rsidP="00C80747">
      <w:pPr>
        <w:pStyle w:val="Akapitzlist"/>
        <w:numPr>
          <w:ilvl w:val="2"/>
          <w:numId w:val="10"/>
        </w:numPr>
      </w:pPr>
      <m:oMath>
        <m:r>
          <w:rPr>
            <w:rFonts w:ascii="Cambria Math" w:hAnsi="Cambria Math"/>
          </w:rPr>
          <m:t>x=1.0</m:t>
        </m:r>
      </m:oMath>
      <w:r w:rsidRPr="00AE6B61">
        <w:rPr>
          <w:rFonts w:eastAsiaTheme="minorEastAsia"/>
        </w:rPr>
        <w:t>.</w:t>
      </w:r>
    </w:p>
    <w:p w14:paraId="5EA4E8C4" w14:textId="77777777" w:rsidR="00A22A8B" w:rsidRPr="00EF5BDC" w:rsidRDefault="00A22A8B" w:rsidP="00A22A8B"/>
    <w:p w14:paraId="15369B52" w14:textId="53F564D1" w:rsidR="00476FAD" w:rsidRDefault="00EF30F2" w:rsidP="006D07A8">
      <w:pPr>
        <w:pStyle w:val="Akapitzlist"/>
        <w:numPr>
          <w:ilvl w:val="1"/>
          <w:numId w:val="10"/>
        </w:numPr>
        <w:spacing w:after="240"/>
      </w:pPr>
      <w:r w:rsidRPr="00EF5BDC">
        <w:t xml:space="preserve">Jakie są błędy progresywny i </w:t>
      </w:r>
      <w:r w:rsidR="007B03E8" w:rsidRPr="00EF5BDC">
        <w:t>wsteczny,</w:t>
      </w:r>
      <w:r w:rsidRPr="00EF5BDC">
        <w:t xml:space="preserve"> jeśli przybliżamy funkcję sinus biorąc pierwsze dwa człony rozwinięci</w:t>
      </w:r>
      <w:r w:rsidR="00AE6B61">
        <w:t>a</w:t>
      </w:r>
      <w:r w:rsidRPr="00EF5BDC">
        <w:t>, tj.</w:t>
      </w:r>
      <w:r w:rsidR="00476FAD">
        <w:t>:</w:t>
      </w:r>
    </w:p>
    <w:p w14:paraId="38ED6925" w14:textId="24C4C3A7" w:rsidR="002377A5" w:rsidRPr="00900341" w:rsidRDefault="00000000" w:rsidP="00900341">
      <w:pPr>
        <w:pStyle w:val="Akapitzlist"/>
        <w:ind w:left="792"/>
        <w:rPr>
          <w:rFonts w:eastAsiaTheme="minorEastAsia"/>
        </w:rPr>
      </w:pPr>
      <m:oMathPara>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eastAsiaTheme="minorEastAsia" w:hAnsi="Cambria Math"/>
            </w:rPr>
            <m:t>,</m:t>
          </m:r>
        </m:oMath>
      </m:oMathPara>
    </w:p>
    <w:p w14:paraId="20C88765" w14:textId="00F18836" w:rsidR="00D04209" w:rsidRPr="00A22A8B" w:rsidRDefault="00D04209" w:rsidP="00A22A8B">
      <w:pPr>
        <w:pStyle w:val="Akapitzlist"/>
        <w:ind w:left="792"/>
        <w:rPr>
          <w:rFonts w:eastAsiaTheme="minorEastAsia"/>
        </w:rPr>
      </w:pPr>
      <w:r>
        <w:rPr>
          <w:rFonts w:eastAsiaTheme="minorEastAsia"/>
        </w:rPr>
        <w:t>dla:</w:t>
      </w:r>
    </w:p>
    <w:p w14:paraId="0D21B7F9" w14:textId="77777777" w:rsidR="00D04209" w:rsidRPr="00AE6B61" w:rsidRDefault="00D04209" w:rsidP="00D04209">
      <w:pPr>
        <w:pStyle w:val="Akapitzlist"/>
        <w:numPr>
          <w:ilvl w:val="2"/>
          <w:numId w:val="10"/>
        </w:numPr>
      </w:pPr>
      <m:oMath>
        <m:r>
          <w:rPr>
            <w:rFonts w:ascii="Cambria Math" w:hAnsi="Cambria Math"/>
          </w:rPr>
          <m:t>x=0.1</m:t>
        </m:r>
      </m:oMath>
      <w:r>
        <w:rPr>
          <w:rFonts w:eastAsiaTheme="minorEastAsia"/>
        </w:rPr>
        <w:t>,</w:t>
      </w:r>
    </w:p>
    <w:p w14:paraId="619B824E" w14:textId="77777777" w:rsidR="00D04209" w:rsidRPr="00AE6B61" w:rsidRDefault="00D04209" w:rsidP="00D04209">
      <w:pPr>
        <w:pStyle w:val="Akapitzlist"/>
        <w:numPr>
          <w:ilvl w:val="2"/>
          <w:numId w:val="10"/>
        </w:numPr>
      </w:pPr>
      <m:oMath>
        <m:r>
          <w:rPr>
            <w:rFonts w:ascii="Cambria Math" w:hAnsi="Cambria Math"/>
          </w:rPr>
          <m:t>x=0.5</m:t>
        </m:r>
      </m:oMath>
      <w:r w:rsidRPr="00AE6B61">
        <w:rPr>
          <w:rFonts w:eastAsiaTheme="minorEastAsia"/>
        </w:rPr>
        <w:t>,</w:t>
      </w:r>
    </w:p>
    <w:p w14:paraId="25E2C2AE" w14:textId="77777777" w:rsidR="00D04209" w:rsidRDefault="00D04209" w:rsidP="00D04209">
      <w:pPr>
        <w:pStyle w:val="Akapitzlist"/>
        <w:numPr>
          <w:ilvl w:val="2"/>
          <w:numId w:val="10"/>
        </w:numPr>
      </w:pPr>
      <m:oMath>
        <m:r>
          <w:rPr>
            <w:rFonts w:ascii="Cambria Math" w:hAnsi="Cambria Math"/>
          </w:rPr>
          <m:t>x=1.0</m:t>
        </m:r>
      </m:oMath>
      <w:r w:rsidRPr="00AE6B61">
        <w:rPr>
          <w:rFonts w:eastAsiaTheme="minorEastAsia"/>
        </w:rPr>
        <w:t>.</w:t>
      </w:r>
    </w:p>
    <w:p w14:paraId="46F70258" w14:textId="77777777" w:rsidR="00D04209" w:rsidRPr="00A22A8B" w:rsidRDefault="00D04209" w:rsidP="00A22A8B">
      <w:pPr>
        <w:rPr>
          <w:rFonts w:eastAsiaTheme="minorEastAsia"/>
        </w:rPr>
      </w:pPr>
    </w:p>
    <w:p w14:paraId="557CECD3" w14:textId="2335B595" w:rsidR="00104C7C" w:rsidRDefault="00D328E3" w:rsidP="00104C7C">
      <w:pPr>
        <w:pStyle w:val="Akapitzlist"/>
        <w:numPr>
          <w:ilvl w:val="0"/>
          <w:numId w:val="10"/>
        </w:numPr>
        <w:spacing w:after="240"/>
      </w:pPr>
      <w:r w:rsidRPr="00EF5BDC">
        <w:t>Zakładamy,</w:t>
      </w:r>
      <w:r w:rsidR="00EF30F2" w:rsidRPr="00EF5BDC">
        <w:t xml:space="preserve"> że mamy znormalizowany system zmiennoprzecinkowy z</w:t>
      </w:r>
      <w:r>
        <w:t>:</w:t>
      </w:r>
    </w:p>
    <w:p w14:paraId="056DDD8A" w14:textId="76AC8FC2" w:rsidR="00104C7C" w:rsidRPr="00104C7C" w:rsidRDefault="00104C7C" w:rsidP="00104C7C">
      <w:pPr>
        <w:rPr>
          <w:rFonts w:eastAsiaTheme="minorEastAsia"/>
        </w:rPr>
      </w:pPr>
      <m:oMathPara>
        <m:oMathParaPr>
          <m:jc m:val="center"/>
        </m:oMathParaPr>
        <m:oMath>
          <m:r>
            <w:rPr>
              <w:rFonts w:ascii="Cambria Math" w:hAnsi="Cambria Math"/>
            </w:rPr>
            <m:t xml:space="preserve">β=10, </m:t>
          </m:r>
        </m:oMath>
      </m:oMathPara>
    </w:p>
    <w:p w14:paraId="65C4530D" w14:textId="6CCAD615" w:rsidR="00104C7C" w:rsidRPr="00104C7C" w:rsidRDefault="00104C7C" w:rsidP="00104C7C">
      <w:pPr>
        <w:jc w:val="center"/>
        <w:rPr>
          <w:rFonts w:eastAsiaTheme="minorEastAsia"/>
        </w:rPr>
      </w:pPr>
      <m:oMathPara>
        <m:oMathParaPr>
          <m:jc m:val="center"/>
        </m:oMathParaPr>
        <m:oMath>
          <m:r>
            <w:rPr>
              <w:rFonts w:ascii="Cambria Math" w:eastAsiaTheme="minorEastAsia" w:hAnsi="Cambria Math"/>
            </w:rPr>
            <m:t>p=3,</m:t>
          </m:r>
        </m:oMath>
      </m:oMathPara>
    </w:p>
    <w:p w14:paraId="3E32AA0A" w14:textId="4A153C9C" w:rsidR="00104C7C" w:rsidRPr="00104C7C" w:rsidRDefault="00104C7C" w:rsidP="00A22A8B">
      <w:pPr>
        <w:spacing w:after="240"/>
        <w:jc w:val="center"/>
        <w:rPr>
          <w:rFonts w:eastAsiaTheme="minorEastAsia"/>
        </w:rPr>
      </w:pPr>
      <m:oMathPara>
        <m:oMath>
          <m:r>
            <w:rPr>
              <w:rFonts w:ascii="Cambria Math" w:eastAsiaTheme="minorEastAsia" w:hAnsi="Cambria Math"/>
            </w:rPr>
            <m:t>L=-98.</m:t>
          </m:r>
        </m:oMath>
      </m:oMathPara>
    </w:p>
    <w:p w14:paraId="01FA53B5" w14:textId="435EBFE4" w:rsidR="00EF30F2" w:rsidRPr="002663FD" w:rsidRDefault="00EF30F2" w:rsidP="00C80747">
      <w:pPr>
        <w:pStyle w:val="Akapitzlist"/>
        <w:numPr>
          <w:ilvl w:val="1"/>
          <w:numId w:val="10"/>
        </w:numPr>
        <w:rPr>
          <w:rFonts w:eastAsiaTheme="minorEastAsia"/>
        </w:rPr>
      </w:pPr>
      <w:r w:rsidRPr="00EF5BDC">
        <w:t>Jaka jest wartość poziomu UFL (</w:t>
      </w:r>
      <w:proofErr w:type="spellStart"/>
      <w:r w:rsidRPr="00EF5BDC">
        <w:t>underflow</w:t>
      </w:r>
      <w:proofErr w:type="spellEnd"/>
      <w:r w:rsidRPr="00EF5BDC">
        <w:t>) dla takiego systemu?</w:t>
      </w:r>
    </w:p>
    <w:p w14:paraId="703A0602" w14:textId="77777777" w:rsidR="005E68FC" w:rsidRDefault="00EF30F2" w:rsidP="007C53C4">
      <w:pPr>
        <w:pStyle w:val="Akapitzlist"/>
        <w:numPr>
          <w:ilvl w:val="1"/>
          <w:numId w:val="10"/>
        </w:numPr>
      </w:pPr>
      <w:r w:rsidRPr="00EF5BDC">
        <w:t>Jeśli</w:t>
      </w:r>
      <w:r w:rsidR="005E68FC">
        <w:t>:</w:t>
      </w:r>
    </w:p>
    <w:p w14:paraId="0F1C86A9" w14:textId="77777777" w:rsidR="005E1B04" w:rsidRPr="005E1B04" w:rsidRDefault="005E68FC" w:rsidP="005E1B04">
      <w:pPr>
        <w:ind w:left="360"/>
      </w:pPr>
      <m:oMathPara>
        <m:oMath>
          <m:r>
            <w:rPr>
              <w:rFonts w:ascii="Cambria Math" w:hAnsi="Cambria Math"/>
            </w:rPr>
            <m:t>x=6.87∙</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eastAsiaTheme="minorEastAsia" w:hAnsi="Cambria Math"/>
            </w:rPr>
            <m:t>,</m:t>
          </m:r>
        </m:oMath>
      </m:oMathPara>
    </w:p>
    <w:p w14:paraId="26D4A551" w14:textId="33B05794" w:rsidR="00D70087" w:rsidRPr="005E1B04" w:rsidRDefault="00D70087" w:rsidP="005E1B04">
      <w:pPr>
        <w:spacing w:after="240"/>
        <w:ind w:left="360"/>
      </w:pPr>
      <m:oMathPara>
        <m:oMath>
          <m:r>
            <w:rPr>
              <w:rFonts w:ascii="Cambria Math" w:hAnsi="Cambria Math"/>
            </w:rPr>
            <m:t>y=6.81∙</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oMath>
      </m:oMathPara>
    </w:p>
    <w:p w14:paraId="1793E8ED" w14:textId="1A207444" w:rsidR="00D70087" w:rsidRPr="00D70087" w:rsidRDefault="00EF30F2" w:rsidP="00D70087">
      <w:pPr>
        <w:rPr>
          <w:rFonts w:eastAsiaTheme="minorEastAsia"/>
        </w:rPr>
      </w:pPr>
      <w:r w:rsidRPr="00EF5BDC">
        <w:t>jaki jest wynik operacji</w:t>
      </w:r>
      <w:r w:rsidR="00D70087">
        <w:t>:</w:t>
      </w:r>
      <w:r w:rsidR="00A22A8B">
        <w:t xml:space="preserve"> </w:t>
      </w:r>
      <m:oMath>
        <m:r>
          <w:rPr>
            <w:rFonts w:ascii="Cambria Math" w:hAnsi="Cambria Math"/>
          </w:rPr>
          <m:t>x-y?</m:t>
        </m:r>
      </m:oMath>
    </w:p>
    <w:p w14:paraId="4D67B3DD" w14:textId="08AAFF79" w:rsidR="00076E67" w:rsidRDefault="00076E67" w:rsidP="00EF5BDC">
      <w:pPr>
        <w:pStyle w:val="Nagwek1"/>
      </w:pPr>
      <w:bookmarkStart w:id="1" w:name="_Toc129357741"/>
      <w:r>
        <w:lastRenderedPageBreak/>
        <w:t>Rozwiązania</w:t>
      </w:r>
      <w:bookmarkEnd w:id="1"/>
    </w:p>
    <w:p w14:paraId="0AE800EB" w14:textId="4A049E1E" w:rsidR="005170D5" w:rsidRDefault="005170D5" w:rsidP="005170D5">
      <w:pPr>
        <w:pStyle w:val="Nagwek2"/>
      </w:pPr>
      <w:bookmarkStart w:id="2" w:name="_Toc129357742"/>
      <w:r w:rsidRPr="005170D5">
        <w:t>Zadanie 1</w:t>
      </w:r>
      <w:bookmarkEnd w:id="2"/>
    </w:p>
    <w:p w14:paraId="02DDE5A4" w14:textId="4CD8DADE" w:rsidR="00FD3CE9" w:rsidRDefault="00FD3CE9" w:rsidP="003D56BB">
      <w:pPr>
        <w:pStyle w:val="Nagwek3"/>
      </w:pPr>
      <w:bookmarkStart w:id="3" w:name="_Toc129357743"/>
      <w:r>
        <w:t>Maszynowy epsilon</w:t>
      </w:r>
      <w:bookmarkEnd w:id="3"/>
    </w:p>
    <w:p w14:paraId="636452D7" w14:textId="50345641" w:rsidR="005170D5" w:rsidRDefault="008D1921" w:rsidP="006D07A8">
      <w:pPr>
        <w:spacing w:after="240"/>
      </w:pPr>
      <w:r>
        <w:t xml:space="preserve">Maszynowy epsilon, oznaczany </w:t>
      </w:r>
      <m:oMath>
        <m:r>
          <w:rPr>
            <w:rFonts w:ascii="Cambria Math" w:hAnsi="Cambria Math"/>
          </w:rPr>
          <m:t>ϵ</m:t>
        </m:r>
      </m:oMath>
      <w:r w:rsidR="000A0F83">
        <w:rPr>
          <w:rFonts w:eastAsiaTheme="minorEastAsia"/>
        </w:rPr>
        <w:t xml:space="preserve"> jest równy:</w:t>
      </w:r>
    </w:p>
    <w:p w14:paraId="6B5C7D5F" w14:textId="1E2D26B3" w:rsidR="000F3ECF" w:rsidRPr="000A0F83" w:rsidRDefault="00DF5A50" w:rsidP="005170D5">
      <w:pPr>
        <w:rPr>
          <w:rFonts w:eastAsiaTheme="minorEastAsia"/>
          <w:i/>
        </w:rPr>
      </w:pPr>
      <m:oMathPara>
        <m:oMath>
          <m:r>
            <w:rPr>
              <w:rFonts w:ascii="Cambria Math" w:hAnsi="Cambria Math"/>
            </w:rPr>
            <m:t>ϵ=</m:t>
          </m:r>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m:t>
                  </m:r>
                  <m:d>
                    <m:dPr>
                      <m:ctrlPr>
                        <w:rPr>
                          <w:rFonts w:ascii="Cambria Math" w:hAnsi="Cambria Math"/>
                          <w:i/>
                        </w:rPr>
                      </m:ctrlPr>
                    </m:dPr>
                    <m:e>
                      <m:r>
                        <w:rPr>
                          <w:rFonts w:ascii="Cambria Math" w:hAnsi="Cambria Math"/>
                        </w:rPr>
                        <m:t>p-1</m:t>
                      </m:r>
                    </m:e>
                  </m:d>
                </m:sup>
              </m:sSup>
              <m:r>
                <w:rPr>
                  <w:rFonts w:ascii="Cambria Math" w:hAnsi="Cambria Math"/>
                </w:rPr>
                <m:t>=B</m:t>
              </m:r>
            </m:e>
            <m:sup>
              <m:r>
                <w:rPr>
                  <w:rFonts w:ascii="Cambria Math" w:hAnsi="Cambria Math"/>
                </w:rPr>
                <m:t>1-p</m:t>
              </m:r>
            </m:sup>
          </m:sSup>
          <m:r>
            <w:rPr>
              <w:rFonts w:ascii="Cambria Math" w:hAnsi="Cambria Math"/>
            </w:rPr>
            <m:t>,</m:t>
          </m:r>
        </m:oMath>
      </m:oMathPara>
    </w:p>
    <w:p w14:paraId="3873186E" w14:textId="21D92654" w:rsidR="000A0F83" w:rsidRDefault="000A0F83" w:rsidP="005170D5">
      <w:pPr>
        <w:rPr>
          <w:rFonts w:eastAsiaTheme="minorEastAsia"/>
          <w:iCs/>
        </w:rPr>
      </w:pPr>
      <w:r>
        <w:rPr>
          <w:rFonts w:eastAsiaTheme="minorEastAsia"/>
          <w:iCs/>
        </w:rPr>
        <w:t>g</w:t>
      </w:r>
      <w:r w:rsidRPr="000A0F83">
        <w:rPr>
          <w:rFonts w:eastAsiaTheme="minorEastAsia"/>
          <w:iCs/>
        </w:rPr>
        <w:t>dzie</w:t>
      </w:r>
      <w:r>
        <w:rPr>
          <w:rFonts w:eastAsiaTheme="minorEastAsia"/>
          <w:iCs/>
        </w:rPr>
        <w:t>:</w:t>
      </w:r>
    </w:p>
    <w:p w14:paraId="5A41218F" w14:textId="7DA66684" w:rsidR="000A0F83" w:rsidRPr="00040702" w:rsidRDefault="000A0F83" w:rsidP="00040702">
      <w:pPr>
        <w:pStyle w:val="Akapitzlist"/>
        <w:numPr>
          <w:ilvl w:val="0"/>
          <w:numId w:val="12"/>
        </w:numPr>
        <w:jc w:val="center"/>
        <w:rPr>
          <w:rFonts w:eastAsiaTheme="minorEastAsia"/>
          <w:iCs/>
        </w:rPr>
      </w:pPr>
      <m:oMath>
        <m:r>
          <w:rPr>
            <w:rFonts w:ascii="Cambria Math" w:hAnsi="Cambria Math"/>
          </w:rPr>
          <m:t>B</m:t>
        </m:r>
      </m:oMath>
      <w:r w:rsidRPr="00040702">
        <w:rPr>
          <w:rFonts w:eastAsiaTheme="minorEastAsia"/>
          <w:iCs/>
        </w:rPr>
        <w:t xml:space="preserve"> oznacza</w:t>
      </w:r>
      <w:r w:rsidR="00040702" w:rsidRPr="00040702">
        <w:rPr>
          <w:rFonts w:eastAsiaTheme="minorEastAsia"/>
          <w:iCs/>
        </w:rPr>
        <w:t xml:space="preserve"> podstawę systemu liczbowego,</w:t>
      </w:r>
    </w:p>
    <w:p w14:paraId="6CA884D5" w14:textId="21370EAA" w:rsidR="00040702" w:rsidRPr="008F65DE" w:rsidRDefault="00040702" w:rsidP="00040702">
      <w:pPr>
        <w:pStyle w:val="Akapitzlist"/>
        <w:numPr>
          <w:ilvl w:val="0"/>
          <w:numId w:val="12"/>
        </w:numPr>
        <w:jc w:val="center"/>
        <w:rPr>
          <w:iCs/>
        </w:rPr>
      </w:pPr>
      <w:r w:rsidRPr="00040702">
        <w:rPr>
          <w:rFonts w:eastAsiaTheme="minorEastAsia"/>
          <w:iCs/>
        </w:rPr>
        <w:t>p oznacza precyzję.</w:t>
      </w:r>
    </w:p>
    <w:p w14:paraId="2C82FCC0" w14:textId="77777777" w:rsidR="008F65DE" w:rsidRPr="008F65DE" w:rsidRDefault="008F65DE" w:rsidP="008F65DE">
      <w:pPr>
        <w:rPr>
          <w:iCs/>
        </w:rPr>
      </w:pPr>
    </w:p>
    <w:p w14:paraId="2B716423" w14:textId="77777777" w:rsidR="00025F6F" w:rsidRDefault="008F65DE" w:rsidP="00040702">
      <w:pPr>
        <w:rPr>
          <w:iCs/>
        </w:rPr>
      </w:pPr>
      <w:r w:rsidRPr="008F65DE">
        <w:rPr>
          <w:iCs/>
        </w:rPr>
        <w:t xml:space="preserve">Wartość maszynowego epsilon jest równa najmniejszej wartości, jaką można dodać do liczby 1 w systemie reprezentacji zmiennoprzecinkowej, aby uzyskać inną wartość. Ma on taką samą wartość wykładnika jak liczba 1 i najmniejszą możliwą mantysę, która w przypadku systemów normalizowanych wynosi 1. </w:t>
      </w:r>
    </w:p>
    <w:p w14:paraId="0B4F013B" w14:textId="77777777" w:rsidR="00025F6F" w:rsidRDefault="00025F6F" w:rsidP="00040702">
      <w:pPr>
        <w:rPr>
          <w:iCs/>
        </w:rPr>
      </w:pPr>
    </w:p>
    <w:p w14:paraId="4776622E" w14:textId="1D760711" w:rsidR="00E55C50" w:rsidRDefault="008F65DE" w:rsidP="00040702">
      <w:pPr>
        <w:rPr>
          <w:iCs/>
        </w:rPr>
      </w:pPr>
      <w:r w:rsidRPr="008F65DE">
        <w:rPr>
          <w:iCs/>
        </w:rPr>
        <w:t xml:space="preserve">Dlatego wartość maszynowego epsilon zależy wyłącznie od podstawy systemu liczbowego </w:t>
      </w:r>
      <m:oMath>
        <m:r>
          <w:rPr>
            <w:rFonts w:ascii="Cambria Math" w:hAnsi="Cambria Math"/>
          </w:rPr>
          <m:t>B</m:t>
        </m:r>
      </m:oMath>
      <w:r w:rsidRPr="008F65DE">
        <w:rPr>
          <w:iCs/>
        </w:rPr>
        <w:t xml:space="preserve"> i precyzji </w:t>
      </w:r>
      <m:oMath>
        <m:r>
          <w:rPr>
            <w:rFonts w:ascii="Cambria Math" w:hAnsi="Cambria Math"/>
          </w:rPr>
          <m:t>p</m:t>
        </m:r>
      </m:oMath>
      <w:r w:rsidRPr="008F65DE">
        <w:rPr>
          <w:iCs/>
        </w:rPr>
        <w:t>.</w:t>
      </w:r>
    </w:p>
    <w:p w14:paraId="008122E1" w14:textId="77777777" w:rsidR="00E55C50" w:rsidRDefault="00E55C50" w:rsidP="00040702">
      <w:pPr>
        <w:rPr>
          <w:iCs/>
        </w:rPr>
      </w:pPr>
    </w:p>
    <w:p w14:paraId="25EE5824" w14:textId="42F7B775" w:rsidR="00381983" w:rsidRPr="00381983" w:rsidRDefault="00721C27" w:rsidP="00FF399F">
      <w:pPr>
        <w:spacing w:after="240"/>
        <w:rPr>
          <w:iCs/>
          <w:lang w:val="en-US"/>
        </w:rPr>
      </w:pPr>
      <w:r>
        <w:rPr>
          <w:iCs/>
          <w:lang w:val="en-US"/>
        </w:rPr>
        <w:t xml:space="preserve">W </w:t>
      </w:r>
      <w:r w:rsidRPr="003B4FE1">
        <w:rPr>
          <w:iCs/>
        </w:rPr>
        <w:t>języku</w:t>
      </w:r>
      <w:r w:rsidR="00381983" w:rsidRPr="00381983">
        <w:rPr>
          <w:iCs/>
          <w:lang w:val="en-US"/>
        </w:rPr>
        <w:t xml:space="preserve"> Python 3.11:</w:t>
      </w:r>
    </w:p>
    <w:p w14:paraId="1EE8DF51" w14:textId="77777777" w:rsidR="00D81EEB" w:rsidRDefault="005E3674" w:rsidP="005E3674">
      <w:pPr>
        <w:pStyle w:val="HTML-wstpniesformatowany"/>
        <w:shd w:val="clear" w:color="auto" w:fill="2B2B2B"/>
        <w:rPr>
          <w:color w:val="6897BB"/>
          <w:lang w:val="en-US"/>
        </w:rPr>
      </w:pPr>
      <w:r w:rsidRPr="005E3674">
        <w:rPr>
          <w:color w:val="CC7832"/>
          <w:lang w:val="en-US"/>
        </w:rPr>
        <w:t xml:space="preserve">from </w:t>
      </w:r>
      <w:r w:rsidRPr="005E3674">
        <w:rPr>
          <w:color w:val="A9B7C6"/>
          <w:lang w:val="en-US"/>
        </w:rPr>
        <w:t xml:space="preserve">sys </w:t>
      </w:r>
      <w:r w:rsidRPr="005E3674">
        <w:rPr>
          <w:color w:val="CC7832"/>
          <w:lang w:val="en-US"/>
        </w:rPr>
        <w:t xml:space="preserve">import </w:t>
      </w:r>
      <w:proofErr w:type="spellStart"/>
      <w:r w:rsidRPr="005E3674">
        <w:rPr>
          <w:color w:val="A9B7C6"/>
          <w:lang w:val="en-US"/>
        </w:rPr>
        <w:t>float_info</w:t>
      </w:r>
      <w:proofErr w:type="spellEnd"/>
      <w:r w:rsidRPr="005E3674">
        <w:rPr>
          <w:color w:val="A9B7C6"/>
          <w:lang w:val="en-US"/>
        </w:rPr>
        <w:br/>
      </w:r>
      <w:r w:rsidRPr="005E3674">
        <w:rPr>
          <w:color w:val="A9B7C6"/>
          <w:lang w:val="en-US"/>
        </w:rPr>
        <w:br/>
      </w:r>
      <w:r w:rsidRPr="005E3674">
        <w:rPr>
          <w:color w:val="A9B7C6"/>
          <w:lang w:val="en-US"/>
        </w:rPr>
        <w:br/>
      </w:r>
      <w:r w:rsidRPr="005E3674">
        <w:rPr>
          <w:color w:val="A9B7C6"/>
          <w:lang w:val="en-US"/>
        </w:rPr>
        <w:br/>
      </w:r>
      <w:r w:rsidRPr="005E3674">
        <w:rPr>
          <w:color w:val="CC7832"/>
          <w:lang w:val="en-US"/>
        </w:rPr>
        <w:t xml:space="preserve">def </w:t>
      </w:r>
      <w:proofErr w:type="gramStart"/>
      <w:r w:rsidRPr="005E3674">
        <w:rPr>
          <w:color w:val="FFC66D"/>
          <w:lang w:val="en-US"/>
        </w:rPr>
        <w:t>epsilon</w:t>
      </w:r>
      <w:r w:rsidRPr="005E3674">
        <w:rPr>
          <w:color w:val="A9B7C6"/>
          <w:lang w:val="en-US"/>
        </w:rPr>
        <w:t>(</w:t>
      </w:r>
      <w:proofErr w:type="gramEnd"/>
      <w:r w:rsidRPr="005E3674">
        <w:rPr>
          <w:color w:val="A9B7C6"/>
          <w:lang w:val="en-US"/>
        </w:rPr>
        <w:t>):</w:t>
      </w:r>
      <w:r w:rsidRPr="005E3674">
        <w:rPr>
          <w:color w:val="A9B7C6"/>
          <w:lang w:val="en-US"/>
        </w:rPr>
        <w:br/>
        <w:t xml:space="preserve">    </w:t>
      </w:r>
      <w:proofErr w:type="spellStart"/>
      <w:r w:rsidRPr="005E3674">
        <w:rPr>
          <w:color w:val="A9B7C6"/>
          <w:lang w:val="en-US"/>
        </w:rPr>
        <w:t>eps_float</w:t>
      </w:r>
      <w:proofErr w:type="spellEnd"/>
      <w:r w:rsidRPr="005E3674">
        <w:rPr>
          <w:color w:val="A9B7C6"/>
          <w:lang w:val="en-US"/>
        </w:rPr>
        <w:t xml:space="preserve"> = </w:t>
      </w:r>
      <w:r w:rsidRPr="005E3674">
        <w:rPr>
          <w:color w:val="6897BB"/>
          <w:lang w:val="en-US"/>
        </w:rPr>
        <w:t>1.0</w:t>
      </w:r>
    </w:p>
    <w:p w14:paraId="61E2C456" w14:textId="4B7692C1" w:rsidR="005E3674" w:rsidRPr="005E3674" w:rsidRDefault="005E3674" w:rsidP="005E3674">
      <w:pPr>
        <w:pStyle w:val="HTML-wstpniesformatowany"/>
        <w:shd w:val="clear" w:color="auto" w:fill="2B2B2B"/>
        <w:rPr>
          <w:color w:val="A9B7C6"/>
          <w:lang w:val="en-US"/>
        </w:rPr>
      </w:pPr>
      <w:r w:rsidRPr="005E3674">
        <w:rPr>
          <w:color w:val="6897BB"/>
          <w:lang w:val="en-US"/>
        </w:rPr>
        <w:br/>
        <w:t xml:space="preserve">    </w:t>
      </w:r>
      <w:r w:rsidRPr="005E3674">
        <w:rPr>
          <w:color w:val="CC7832"/>
          <w:lang w:val="en-US"/>
        </w:rPr>
        <w:t xml:space="preserve">while </w:t>
      </w:r>
      <w:r w:rsidRPr="005E3674">
        <w:rPr>
          <w:color w:val="A9B7C6"/>
          <w:lang w:val="en-US"/>
        </w:rPr>
        <w:t>(</w:t>
      </w:r>
      <w:r w:rsidRPr="005E3674">
        <w:rPr>
          <w:color w:val="6897BB"/>
          <w:lang w:val="en-US"/>
        </w:rPr>
        <w:t xml:space="preserve">1.0 </w:t>
      </w:r>
      <w:r w:rsidRPr="005E3674">
        <w:rPr>
          <w:color w:val="A9B7C6"/>
          <w:lang w:val="en-US"/>
        </w:rPr>
        <w:t xml:space="preserve">+ </w:t>
      </w:r>
      <w:proofErr w:type="spellStart"/>
      <w:r w:rsidRPr="005E3674">
        <w:rPr>
          <w:color w:val="A9B7C6"/>
          <w:lang w:val="en-US"/>
        </w:rPr>
        <w:t>eps_float</w:t>
      </w:r>
      <w:proofErr w:type="spellEnd"/>
      <w:r w:rsidRPr="005E3674">
        <w:rPr>
          <w:color w:val="A9B7C6"/>
          <w:lang w:val="en-US"/>
        </w:rPr>
        <w:t xml:space="preserve"> / </w:t>
      </w:r>
      <w:r w:rsidRPr="005E3674">
        <w:rPr>
          <w:color w:val="6897BB"/>
          <w:lang w:val="en-US"/>
        </w:rPr>
        <w:t>2.0</w:t>
      </w:r>
      <w:proofErr w:type="gramStart"/>
      <w:r w:rsidRPr="005E3674">
        <w:rPr>
          <w:color w:val="A9B7C6"/>
          <w:lang w:val="en-US"/>
        </w:rPr>
        <w:t>) !</w:t>
      </w:r>
      <w:proofErr w:type="gramEnd"/>
      <w:r w:rsidRPr="005E3674">
        <w:rPr>
          <w:color w:val="A9B7C6"/>
          <w:lang w:val="en-US"/>
        </w:rPr>
        <w:t xml:space="preserve">= </w:t>
      </w:r>
      <w:r w:rsidRPr="005E3674">
        <w:rPr>
          <w:color w:val="6897BB"/>
          <w:lang w:val="en-US"/>
        </w:rPr>
        <w:t>1.0</w:t>
      </w:r>
      <w:r w:rsidRPr="005E3674">
        <w:rPr>
          <w:color w:val="A9B7C6"/>
          <w:lang w:val="en-US"/>
        </w:rPr>
        <w:t>:</w:t>
      </w:r>
      <w:r w:rsidRPr="005E3674">
        <w:rPr>
          <w:color w:val="A9B7C6"/>
          <w:lang w:val="en-US"/>
        </w:rPr>
        <w:br/>
        <w:t xml:space="preserve">        </w:t>
      </w:r>
      <w:proofErr w:type="spellStart"/>
      <w:r w:rsidRPr="005E3674">
        <w:rPr>
          <w:color w:val="A9B7C6"/>
          <w:lang w:val="en-US"/>
        </w:rPr>
        <w:t>eps_float</w:t>
      </w:r>
      <w:proofErr w:type="spellEnd"/>
      <w:r w:rsidRPr="005E3674">
        <w:rPr>
          <w:color w:val="A9B7C6"/>
          <w:lang w:val="en-US"/>
        </w:rPr>
        <w:t xml:space="preserve"> /= </w:t>
      </w:r>
      <w:r w:rsidRPr="005E3674">
        <w:rPr>
          <w:color w:val="6897BB"/>
          <w:lang w:val="en-US"/>
        </w:rPr>
        <w:t>2.0</w:t>
      </w:r>
      <w:r w:rsidRPr="005E3674">
        <w:rPr>
          <w:color w:val="6897BB"/>
          <w:lang w:val="en-US"/>
        </w:rPr>
        <w:br/>
      </w:r>
      <w:r w:rsidRPr="005E3674">
        <w:rPr>
          <w:color w:val="6897BB"/>
          <w:lang w:val="en-US"/>
        </w:rPr>
        <w:br/>
        <w:t xml:space="preserve">    </w:t>
      </w:r>
      <w:r w:rsidRPr="005E3674">
        <w:rPr>
          <w:color w:val="8888C6"/>
          <w:lang w:val="en-US"/>
        </w:rPr>
        <w:t>print</w:t>
      </w:r>
      <w:r w:rsidRPr="005E3674">
        <w:rPr>
          <w:color w:val="A9B7C6"/>
          <w:lang w:val="en-US"/>
        </w:rPr>
        <w:t>(</w:t>
      </w:r>
      <w:r w:rsidRPr="005E3674">
        <w:rPr>
          <w:color w:val="6A8759"/>
          <w:lang w:val="en-US"/>
        </w:rPr>
        <w:t>"</w:t>
      </w:r>
      <w:proofErr w:type="spellStart"/>
      <w:r w:rsidRPr="005E3674">
        <w:rPr>
          <w:color w:val="6A8759"/>
          <w:lang w:val="en-US"/>
        </w:rPr>
        <w:t>Maszynowe</w:t>
      </w:r>
      <w:proofErr w:type="spellEnd"/>
      <w:r w:rsidRPr="005E3674">
        <w:rPr>
          <w:color w:val="6A8759"/>
          <w:lang w:val="en-US"/>
        </w:rPr>
        <w:t xml:space="preserve"> epsilon </w:t>
      </w:r>
      <w:proofErr w:type="spellStart"/>
      <w:r w:rsidRPr="005E3674">
        <w:rPr>
          <w:color w:val="6A8759"/>
          <w:lang w:val="en-US"/>
        </w:rPr>
        <w:t>dla</w:t>
      </w:r>
      <w:proofErr w:type="spellEnd"/>
      <w:r w:rsidRPr="005E3674">
        <w:rPr>
          <w:color w:val="6A8759"/>
          <w:lang w:val="en-US"/>
        </w:rPr>
        <w:t xml:space="preserve"> float:"</w:t>
      </w:r>
      <w:r w:rsidRPr="005E3674">
        <w:rPr>
          <w:color w:val="CC7832"/>
          <w:lang w:val="en-US"/>
        </w:rPr>
        <w:t xml:space="preserve">, </w:t>
      </w:r>
      <w:proofErr w:type="spellStart"/>
      <w:r w:rsidRPr="005E3674">
        <w:rPr>
          <w:color w:val="A9B7C6"/>
          <w:lang w:val="en-US"/>
        </w:rPr>
        <w:t>eps_float</w:t>
      </w:r>
      <w:proofErr w:type="spellEnd"/>
      <w:r w:rsidRPr="005E3674">
        <w:rPr>
          <w:color w:val="A9B7C6"/>
          <w:lang w:val="en-US"/>
        </w:rPr>
        <w:t>)</w:t>
      </w:r>
      <w:r w:rsidRPr="005E3674">
        <w:rPr>
          <w:color w:val="A9B7C6"/>
          <w:lang w:val="en-US"/>
        </w:rPr>
        <w:br/>
        <w:t xml:space="preserve">    </w:t>
      </w:r>
      <w:r w:rsidRPr="005E3674">
        <w:rPr>
          <w:color w:val="8888C6"/>
          <w:lang w:val="en-US"/>
        </w:rPr>
        <w:t>print</w:t>
      </w:r>
      <w:r w:rsidRPr="005E3674">
        <w:rPr>
          <w:color w:val="A9B7C6"/>
          <w:lang w:val="en-US"/>
        </w:rPr>
        <w:t>(</w:t>
      </w:r>
      <w:r w:rsidRPr="005E3674">
        <w:rPr>
          <w:color w:val="6A8759"/>
          <w:lang w:val="en-US"/>
        </w:rPr>
        <w:t>"EPSILON ="</w:t>
      </w:r>
      <w:r w:rsidRPr="005E3674">
        <w:rPr>
          <w:color w:val="CC7832"/>
          <w:lang w:val="en-US"/>
        </w:rPr>
        <w:t xml:space="preserve">, </w:t>
      </w:r>
      <w:proofErr w:type="spellStart"/>
      <w:r w:rsidRPr="005E3674">
        <w:rPr>
          <w:color w:val="A9B7C6"/>
          <w:lang w:val="en-US"/>
        </w:rPr>
        <w:t>float_info.epsilon</w:t>
      </w:r>
      <w:proofErr w:type="spellEnd"/>
      <w:r w:rsidRPr="005E3674">
        <w:rPr>
          <w:color w:val="A9B7C6"/>
          <w:lang w:val="en-US"/>
        </w:rPr>
        <w:t>)</w:t>
      </w:r>
      <w:r w:rsidRPr="005E3674">
        <w:rPr>
          <w:color w:val="A9B7C6"/>
          <w:lang w:val="en-US"/>
        </w:rPr>
        <w:br/>
      </w:r>
      <w:r w:rsidRPr="005E3674">
        <w:rPr>
          <w:color w:val="A9B7C6"/>
          <w:lang w:val="en-US"/>
        </w:rPr>
        <w:br/>
      </w:r>
      <w:r w:rsidRPr="005E3674">
        <w:rPr>
          <w:color w:val="A9B7C6"/>
          <w:lang w:val="en-US"/>
        </w:rPr>
        <w:br/>
      </w:r>
      <w:r w:rsidRPr="005E3674">
        <w:rPr>
          <w:color w:val="CC7832"/>
          <w:lang w:val="en-US"/>
        </w:rPr>
        <w:t xml:space="preserve">if </w:t>
      </w:r>
      <w:r w:rsidRPr="005E3674">
        <w:rPr>
          <w:color w:val="A9B7C6"/>
          <w:lang w:val="en-US"/>
        </w:rPr>
        <w:t xml:space="preserve">__name__ == </w:t>
      </w:r>
      <w:r w:rsidRPr="005E3674">
        <w:rPr>
          <w:color w:val="6A8759"/>
          <w:lang w:val="en-US"/>
        </w:rPr>
        <w:t>"__main__"</w:t>
      </w:r>
      <w:r w:rsidRPr="005E3674">
        <w:rPr>
          <w:color w:val="A9B7C6"/>
          <w:lang w:val="en-US"/>
        </w:rPr>
        <w:t>:</w:t>
      </w:r>
      <w:r w:rsidRPr="005E3674">
        <w:rPr>
          <w:color w:val="A9B7C6"/>
          <w:lang w:val="en-US"/>
        </w:rPr>
        <w:br/>
        <w:t xml:space="preserve">    epsilon()</w:t>
      </w:r>
    </w:p>
    <w:p w14:paraId="594830B0" w14:textId="77777777" w:rsidR="00381983" w:rsidRDefault="00381983" w:rsidP="00040702">
      <w:pPr>
        <w:rPr>
          <w:iCs/>
          <w:lang w:val="en-US"/>
        </w:rPr>
      </w:pPr>
    </w:p>
    <w:p w14:paraId="7082801F" w14:textId="00BAF26A" w:rsidR="00FF399F" w:rsidRPr="00FF399F" w:rsidRDefault="00FF399F" w:rsidP="00FF399F">
      <w:pPr>
        <w:spacing w:after="240"/>
        <w:rPr>
          <w:iCs/>
        </w:rPr>
      </w:pPr>
      <w:r w:rsidRPr="00FF399F">
        <w:rPr>
          <w:iCs/>
        </w:rPr>
        <w:t>Wynikiem jest:</w:t>
      </w:r>
    </w:p>
    <w:p w14:paraId="7884D6C2" w14:textId="58B4D072" w:rsidR="00FF399F" w:rsidRPr="00FF399F" w:rsidRDefault="00FF399F" w:rsidP="00FF399F">
      <w:pPr>
        <w:pStyle w:val="HTML-wstpniesformatowany"/>
        <w:shd w:val="clear" w:color="auto" w:fill="2B2B2B"/>
        <w:rPr>
          <w:color w:val="A9B7C6"/>
        </w:rPr>
      </w:pPr>
      <w:r>
        <w:rPr>
          <w:color w:val="A9B7C6"/>
        </w:rPr>
        <w:t xml:space="preserve">Maszynowe epsilon dla </w:t>
      </w:r>
      <w:proofErr w:type="spellStart"/>
      <w:r>
        <w:rPr>
          <w:color w:val="A9B7C6"/>
        </w:rPr>
        <w:t>float</w:t>
      </w:r>
      <w:proofErr w:type="spellEnd"/>
      <w:r>
        <w:rPr>
          <w:color w:val="A9B7C6"/>
        </w:rPr>
        <w:t xml:space="preserve">: </w:t>
      </w:r>
      <w:r>
        <w:rPr>
          <w:color w:val="6897BB"/>
        </w:rPr>
        <w:t>2.220446049250313e-16</w:t>
      </w:r>
      <w:r>
        <w:rPr>
          <w:color w:val="6897BB"/>
        </w:rPr>
        <w:br/>
      </w:r>
      <w:r>
        <w:rPr>
          <w:color w:val="A9B7C6"/>
        </w:rPr>
        <w:t xml:space="preserve">EPSILON = </w:t>
      </w:r>
      <w:r>
        <w:rPr>
          <w:color w:val="6897BB"/>
        </w:rPr>
        <w:t>2.220446049250313e-16</w:t>
      </w:r>
    </w:p>
    <w:p w14:paraId="325F7356" w14:textId="77777777" w:rsidR="006B5E8B" w:rsidRDefault="006B5E8B" w:rsidP="00040702">
      <w:pPr>
        <w:rPr>
          <w:iCs/>
        </w:rPr>
      </w:pPr>
    </w:p>
    <w:p w14:paraId="595CDF39" w14:textId="51B06F85" w:rsidR="00025017" w:rsidRDefault="00025017" w:rsidP="00025017">
      <w:pPr>
        <w:rPr>
          <w:rFonts w:eastAsiaTheme="minorEastAsia"/>
          <w:iCs/>
        </w:rPr>
      </w:pPr>
      <w:r>
        <w:rPr>
          <w:iCs/>
        </w:rPr>
        <w:t xml:space="preserve">Funkcja </w:t>
      </w:r>
      <m:oMath>
        <m:r>
          <w:rPr>
            <w:rFonts w:ascii="Cambria Math" w:hAnsi="Cambria Math"/>
          </w:rPr>
          <m:t>epsilon</m:t>
        </m:r>
      </m:oMath>
      <w:r>
        <w:rPr>
          <w:rFonts w:eastAsiaTheme="minorEastAsia"/>
          <w:iCs/>
        </w:rPr>
        <w:t xml:space="preserve"> oblicza maszynowe ep</w:t>
      </w:r>
      <w:r>
        <w:rPr>
          <w:rFonts w:eastAsiaTheme="minorEastAsia"/>
          <w:iCs/>
        </w:rPr>
        <w:t>s</w:t>
      </w:r>
      <w:r>
        <w:rPr>
          <w:rFonts w:eastAsiaTheme="minorEastAsia"/>
          <w:iCs/>
        </w:rPr>
        <w:t>ilon, program zwraca także wartość maszynowe</w:t>
      </w:r>
      <w:r w:rsidR="00C0641F">
        <w:rPr>
          <w:rFonts w:eastAsiaTheme="minorEastAsia"/>
          <w:iCs/>
        </w:rPr>
        <w:t>go</w:t>
      </w:r>
      <w:r>
        <w:rPr>
          <w:rFonts w:eastAsiaTheme="minorEastAsia"/>
          <w:iCs/>
        </w:rPr>
        <w:t xml:space="preserve"> epsilon zapisaną w bibliotece </w:t>
      </w:r>
      <m:oMath>
        <m:r>
          <w:rPr>
            <w:rFonts w:ascii="Cambria Math" w:eastAsiaTheme="minorEastAsia" w:hAnsi="Cambria Math"/>
          </w:rPr>
          <m:t>sys</m:t>
        </m:r>
      </m:oMath>
      <w:r>
        <w:rPr>
          <w:rFonts w:eastAsiaTheme="minorEastAsia"/>
          <w:iCs/>
        </w:rPr>
        <w:t>. Wartości te są równe, zatem można twierdzić, że program działa poprawnie.</w:t>
      </w:r>
    </w:p>
    <w:p w14:paraId="3F05D358" w14:textId="77777777" w:rsidR="00F33CCD" w:rsidRDefault="00F33CCD" w:rsidP="00025017">
      <w:pPr>
        <w:rPr>
          <w:rFonts w:eastAsiaTheme="minorEastAsia"/>
          <w:iCs/>
        </w:rPr>
      </w:pPr>
    </w:p>
    <w:p w14:paraId="301FD0E6" w14:textId="5B2C8699" w:rsidR="00F33CCD" w:rsidRPr="00F56B54" w:rsidRDefault="00F33CCD" w:rsidP="003D56BB">
      <w:pPr>
        <w:pStyle w:val="Nagwek3"/>
        <w:rPr>
          <w:rFonts w:eastAsiaTheme="minorEastAsia"/>
        </w:rPr>
      </w:pPr>
      <w:bookmarkStart w:id="4" w:name="_Toc129357744"/>
      <w:r w:rsidRPr="00F56B54">
        <w:rPr>
          <w:rFonts w:eastAsiaTheme="minorEastAsia"/>
        </w:rPr>
        <w:lastRenderedPageBreak/>
        <w:t>Wnioski</w:t>
      </w:r>
      <w:bookmarkEnd w:id="4"/>
    </w:p>
    <w:p w14:paraId="0F343A25" w14:textId="7B4071D2" w:rsidR="00F33CCD" w:rsidRPr="00F56B54" w:rsidRDefault="00F56B54" w:rsidP="00025017">
      <w:r>
        <w:t xml:space="preserve">Przy dokonywaniu obliczeń komputerowych należy mieć świadomość o istniejących ograniczeniach. Wartość maszynowego epsilon zależy od systemu liczbowego i precyzji obliczeń, wraz ze wzrostem precyzji zmniejsza się maszynowy epsilon, trzeba o tym pamiętać i dobierać odpowiednią precyzję do danego systemu liczbowego (np. binarnego – stosowanego w komputerach) oraz do specyfiki problemu. </w:t>
      </w:r>
    </w:p>
    <w:p w14:paraId="78E73804" w14:textId="77777777" w:rsidR="00025017" w:rsidRPr="00FF399F" w:rsidRDefault="00025017" w:rsidP="00040702">
      <w:pPr>
        <w:rPr>
          <w:iCs/>
        </w:rPr>
      </w:pPr>
    </w:p>
    <w:p w14:paraId="6EA5145F" w14:textId="29ABB46A" w:rsidR="0086212A" w:rsidRDefault="0086212A" w:rsidP="0086212A">
      <w:pPr>
        <w:pStyle w:val="Nagwek2"/>
      </w:pPr>
      <w:bookmarkStart w:id="5" w:name="_Toc129357745"/>
      <w:r>
        <w:t>Zadanie 2</w:t>
      </w:r>
      <w:bookmarkEnd w:id="5"/>
    </w:p>
    <w:p w14:paraId="7C0D9734" w14:textId="4C9360D1" w:rsidR="0086212A" w:rsidRPr="00A34D59" w:rsidRDefault="0086212A" w:rsidP="003D56BB">
      <w:pPr>
        <w:pStyle w:val="Nagwek3"/>
      </w:pPr>
      <w:bookmarkStart w:id="6" w:name="_Toc129357746"/>
      <w:r w:rsidRPr="00A34D59">
        <w:t>Błąd bezwzględny</w:t>
      </w:r>
      <w:bookmarkEnd w:id="6"/>
    </w:p>
    <w:p w14:paraId="174DA2F2" w14:textId="573C38C8" w:rsidR="0086212A" w:rsidRDefault="003E5215" w:rsidP="006D07A8">
      <w:pPr>
        <w:spacing w:after="240"/>
      </w:pPr>
      <w:r>
        <w:t>Błąd bezwzględny obliczony może zostać za pomocą wzoru:</w:t>
      </w:r>
    </w:p>
    <w:p w14:paraId="44FB4D4E" w14:textId="10AC3ADB" w:rsidR="003E5215" w:rsidRDefault="003E5215" w:rsidP="00DF3B6C">
      <w:pPr>
        <w:spacing w:after="240"/>
        <w:jc w:val="center"/>
        <w:rPr>
          <w:rFonts w:eastAsiaTheme="minorEastAsia"/>
          <w:i/>
          <w:iCs/>
        </w:rPr>
      </w:pPr>
      <m:oMath>
        <m:r>
          <w:rPr>
            <w:rFonts w:ascii="Cambria Math" w:hAnsi="Cambria Math"/>
          </w:rPr>
          <m:t>Δ</m:t>
        </m:r>
        <m:func>
          <m:funcPr>
            <m:ctrlPr>
              <w:rPr>
                <w:rFonts w:ascii="Cambria Math" w:hAnsi="Cambria Math"/>
                <w:i/>
                <w:iCs/>
              </w:rPr>
            </m:ctrlPr>
          </m:funcPr>
          <m:fName>
            <m:r>
              <w:rPr>
                <w:rFonts w:ascii="Cambria Math" w:hAnsi="Cambria Math"/>
              </w:rPr>
              <m:t>sin</m:t>
            </m:r>
          </m:fName>
          <m:e>
            <m:r>
              <w:rPr>
                <w:rFonts w:ascii="Cambria Math" w:hAnsi="Cambria Math"/>
              </w:rPr>
              <m:t>x</m:t>
            </m:r>
          </m:e>
        </m:func>
        <m:r>
          <w:rPr>
            <w:rFonts w:ascii="Cambria Math" w:hAnsi="Cambria Math"/>
          </w:rPr>
          <m:t>=</m:t>
        </m:r>
        <m:d>
          <m:dPr>
            <m:begChr m:val="|"/>
            <m:endChr m:val="|"/>
            <m:ctrlPr>
              <w:rPr>
                <w:rFonts w:ascii="Cambria Math" w:hAnsi="Cambria Math"/>
                <w:i/>
                <w:iCs/>
              </w:rPr>
            </m:ctrlPr>
          </m:dPr>
          <m:e>
            <m:func>
              <m:funcPr>
                <m:ctrlPr>
                  <w:rPr>
                    <w:rFonts w:ascii="Cambria Math" w:hAnsi="Cambria Math"/>
                    <w:i/>
                    <w:iCs/>
                  </w:rPr>
                </m:ctrlPr>
              </m:funcPr>
              <m:fName>
                <m:r>
                  <w:rPr>
                    <w:rFonts w:ascii="Cambria Math" w:hAnsi="Cambria Math"/>
                  </w:rPr>
                  <m:t>sin</m:t>
                </m:r>
              </m:fName>
              <m:e>
                <m:r>
                  <w:rPr>
                    <w:rFonts w:ascii="Cambria Math" w:hAnsi="Cambria Math"/>
                  </w:rPr>
                  <m:t>x(1+ϵ)-</m:t>
                </m:r>
                <m:func>
                  <m:funcPr>
                    <m:ctrlPr>
                      <w:rPr>
                        <w:rFonts w:ascii="Cambria Math" w:hAnsi="Cambria Math"/>
                        <w:i/>
                        <w:iCs/>
                      </w:rPr>
                    </m:ctrlPr>
                  </m:funcPr>
                  <m:fName>
                    <m:r>
                      <w:rPr>
                        <w:rFonts w:ascii="Cambria Math" w:hAnsi="Cambria Math"/>
                      </w:rPr>
                      <m:t>sin</m:t>
                    </m:r>
                  </m:fName>
                  <m:e>
                    <m:r>
                      <w:rPr>
                        <w:rFonts w:ascii="Cambria Math" w:hAnsi="Cambria Math"/>
                      </w:rPr>
                      <m:t>x</m:t>
                    </m:r>
                  </m:e>
                </m:func>
              </m:e>
            </m:func>
          </m:e>
        </m:d>
      </m:oMath>
      <w:r w:rsidR="00192278">
        <w:rPr>
          <w:rFonts w:eastAsiaTheme="minorEastAsia"/>
          <w:i/>
          <w:iCs/>
        </w:rPr>
        <w:t>.</w:t>
      </w:r>
    </w:p>
    <w:p w14:paraId="690D8892" w14:textId="142136F9" w:rsidR="0039445F" w:rsidRDefault="00DF3B6C" w:rsidP="00DF3B6C">
      <w:pPr>
        <w:spacing w:after="240"/>
        <w:jc w:val="center"/>
        <w:rPr>
          <w:rFonts w:eastAsiaTheme="minorEastAsia"/>
        </w:rPr>
      </w:pPr>
      <w:r w:rsidRPr="00123AF6">
        <w:rPr>
          <w:iCs/>
        </w:rPr>
        <w:drawing>
          <wp:inline distT="0" distB="0" distL="0" distR="0" wp14:anchorId="5946BBDC" wp14:editId="09A1BE41">
            <wp:extent cx="3935505" cy="985611"/>
            <wp:effectExtent l="0" t="0" r="1905"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937" cy="990728"/>
                    </a:xfrm>
                    <a:prstGeom prst="rect">
                      <a:avLst/>
                    </a:prstGeom>
                  </pic:spPr>
                </pic:pic>
              </a:graphicData>
            </a:graphic>
          </wp:inline>
        </w:drawing>
      </w:r>
    </w:p>
    <w:p w14:paraId="3139B2DF" w14:textId="319ACD8D" w:rsidR="00DF3B6C" w:rsidRPr="00DF3B6C" w:rsidRDefault="00DF3B6C" w:rsidP="00DF3B6C">
      <w:pPr>
        <w:spacing w:after="240"/>
        <w:jc w:val="center"/>
        <w:rPr>
          <w:iCs/>
        </w:rPr>
      </w:pPr>
      <w:r>
        <w:rPr>
          <w:iCs/>
        </w:rPr>
        <w:t xml:space="preserve">Rys. 1. Wykres funkcji </w:t>
      </w:r>
      <m:oMath>
        <m:func>
          <m:funcPr>
            <m:ctrlPr>
              <w:rPr>
                <w:rFonts w:ascii="Cambria Math" w:hAnsi="Cambria Math"/>
                <w:i/>
                <w:iCs/>
              </w:rPr>
            </m:ctrlPr>
          </m:funcPr>
          <m:fName>
            <m:r>
              <m:rPr>
                <m:sty m:val="p"/>
              </m:rPr>
              <w:rPr>
                <w:rFonts w:ascii="Cambria Math" w:hAnsi="Cambria Math"/>
              </w:rPr>
              <m:t>sin</m:t>
            </m:r>
          </m:fName>
          <m:e>
            <m:r>
              <w:rPr>
                <w:rFonts w:ascii="Cambria Math" w:hAnsi="Cambria Math"/>
              </w:rPr>
              <m:t>x</m:t>
            </m:r>
          </m:e>
        </m:func>
      </m:oMath>
      <w:r>
        <w:rPr>
          <w:rFonts w:eastAsiaTheme="minorEastAsia"/>
          <w:iCs/>
        </w:rPr>
        <w:t>.</w:t>
      </w:r>
    </w:p>
    <w:p w14:paraId="42E4E8F9" w14:textId="77777777" w:rsidR="00192278" w:rsidRDefault="00192278" w:rsidP="00192278">
      <w:pPr>
        <w:rPr>
          <w:rFonts w:eastAsiaTheme="minorEastAsia"/>
        </w:rPr>
      </w:pPr>
    </w:p>
    <w:p w14:paraId="5CDE7BFB" w14:textId="1DDC1CB2" w:rsidR="00192278" w:rsidRDefault="00192278" w:rsidP="003D56BB">
      <w:pPr>
        <w:pStyle w:val="Nagwek3"/>
      </w:pPr>
      <w:bookmarkStart w:id="7" w:name="_Toc129357747"/>
      <w:r>
        <w:t>Błąd względny</w:t>
      </w:r>
      <w:bookmarkEnd w:id="7"/>
      <w:r>
        <w:t xml:space="preserve"> </w:t>
      </w:r>
    </w:p>
    <w:p w14:paraId="412923E3" w14:textId="1BAF905D" w:rsidR="00192278" w:rsidRDefault="00192278" w:rsidP="00192278">
      <w:pPr>
        <w:spacing w:after="240"/>
      </w:pPr>
      <w:r>
        <w:t>Błąd względny obliczony może zostać za pomocą wzoru:</w:t>
      </w:r>
    </w:p>
    <w:p w14:paraId="205953BD" w14:textId="2DC84D66" w:rsidR="00320B3A" w:rsidRPr="00DF3B6C" w:rsidRDefault="00000000" w:rsidP="00DF3B6C">
      <w:pPr>
        <w:spacing w:after="240"/>
        <w:rPr>
          <w:rFonts w:eastAsiaTheme="minorEastAsia"/>
        </w:rPr>
      </w:pPr>
      <m:oMathPara>
        <m:oMath>
          <m:f>
            <m:fPr>
              <m:ctrlPr>
                <w:rPr>
                  <w:rFonts w:ascii="Cambria Math" w:hAnsi="Cambria Math"/>
                  <w:i/>
                </w:rPr>
              </m:ctrlPr>
            </m:fPr>
            <m:num>
              <m:r>
                <w:rPr>
                  <w:rFonts w:ascii="Cambria Math" w:hAnsi="Cambria Math"/>
                </w:rPr>
                <m:t>Δf(x)</m:t>
              </m:r>
            </m:num>
            <m:den>
              <m:r>
                <w:rPr>
                  <w:rFonts w:ascii="Cambria Math" w:hAnsi="Cambria Math"/>
                </w:rPr>
                <m:t>f(x)</m:t>
              </m:r>
            </m:den>
          </m:f>
          <m:r>
            <w:rPr>
              <w:rFonts w:ascii="Cambria Math" w:hAnsi="Cambria Math"/>
            </w:rPr>
            <m:t>=</m:t>
          </m:r>
          <m:f>
            <m:fPr>
              <m:ctrlPr>
                <w:rPr>
                  <w:rFonts w:ascii="Cambria Math" w:hAnsi="Cambria Math"/>
                  <w:i/>
                </w:rPr>
              </m:ctrlPr>
            </m:fPr>
            <m:num>
              <m:r>
                <w:rPr>
                  <w:rFonts w:ascii="Cambria Math" w:hAnsi="Cambria Math"/>
                </w:rPr>
                <m:t>Δ</m:t>
              </m:r>
              <m:func>
                <m:funcPr>
                  <m:ctrlPr>
                    <w:rPr>
                      <w:rFonts w:ascii="Cambria Math" w:hAnsi="Cambria Math"/>
                      <w:i/>
                    </w:rPr>
                  </m:ctrlPr>
                </m:funcPr>
                <m:fName>
                  <m:r>
                    <w:rPr>
                      <w:rFonts w:ascii="Cambria Math" w:hAnsi="Cambria Math"/>
                    </w:rPr>
                    <m:t>sin</m:t>
                  </m:r>
                </m:fName>
                <m:e>
                  <m:r>
                    <w:rPr>
                      <w:rFonts w:ascii="Cambria Math" w:hAnsi="Cambria Math"/>
                    </w:rPr>
                    <m:t>x</m:t>
                  </m:r>
                </m:e>
              </m:func>
            </m:num>
            <m:den>
              <m:func>
                <m:funcPr>
                  <m:ctrlPr>
                    <w:rPr>
                      <w:rFonts w:ascii="Cambria Math" w:hAnsi="Cambria Math"/>
                      <w:i/>
                    </w:rPr>
                  </m:ctrlPr>
                </m:funcPr>
                <m:fName>
                  <m: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x(1+ϵ)-</m:t>
                      </m:r>
                      <m:func>
                        <m:funcPr>
                          <m:ctrlPr>
                            <w:rPr>
                              <w:rFonts w:ascii="Cambria Math" w:hAnsi="Cambria Math"/>
                              <w:i/>
                            </w:rPr>
                          </m:ctrlPr>
                        </m:funcPr>
                        <m:fName>
                          <m:r>
                            <w:rPr>
                              <w:rFonts w:ascii="Cambria Math" w:hAnsi="Cambria Math"/>
                            </w:rPr>
                            <m:t>sin</m:t>
                          </m:r>
                        </m:fName>
                        <m:e>
                          <m:r>
                            <w:rPr>
                              <w:rFonts w:ascii="Cambria Math" w:hAnsi="Cambria Math"/>
                            </w:rPr>
                            <m:t>x</m:t>
                          </m:r>
                        </m:e>
                      </m:func>
                    </m:e>
                  </m:func>
                </m:e>
              </m:d>
            </m:num>
            <m:den>
              <m:func>
                <m:funcPr>
                  <m:ctrlPr>
                    <w:rPr>
                      <w:rFonts w:ascii="Cambria Math" w:hAnsi="Cambria Math"/>
                      <w:i/>
                    </w:rPr>
                  </m:ctrlPr>
                </m:funcPr>
                <m:fName>
                  <m:r>
                    <w:rPr>
                      <w:rFonts w:ascii="Cambria Math" w:hAnsi="Cambria Math"/>
                    </w:rPr>
                    <m:t>sin</m:t>
                  </m:r>
                </m:fName>
                <m:e>
                  <m:r>
                    <w:rPr>
                      <w:rFonts w:ascii="Cambria Math" w:hAnsi="Cambria Math"/>
                    </w:rPr>
                    <m:t>x</m:t>
                  </m:r>
                </m:e>
              </m:func>
            </m:den>
          </m:f>
          <m:r>
            <w:rPr>
              <w:rFonts w:ascii="Cambria Math" w:hAnsi="Cambria Math"/>
            </w:rPr>
            <m:t>.</m:t>
          </m:r>
        </m:oMath>
      </m:oMathPara>
    </w:p>
    <w:p w14:paraId="67CA6F46" w14:textId="77777777" w:rsidR="00DF3B6C" w:rsidRPr="00DF3B6C" w:rsidRDefault="00DF3B6C" w:rsidP="00DF3B6C">
      <w:pPr>
        <w:spacing w:after="240"/>
        <w:rPr>
          <w:rFonts w:eastAsiaTheme="minorEastAsia"/>
        </w:rPr>
      </w:pPr>
    </w:p>
    <w:p w14:paraId="27437112" w14:textId="2705C551" w:rsidR="00192278" w:rsidRDefault="005B2C0A" w:rsidP="003D56BB">
      <w:pPr>
        <w:pStyle w:val="Nagwek3"/>
      </w:pPr>
      <w:bookmarkStart w:id="8" w:name="_Toc129357748"/>
      <w:r>
        <w:t>Uwarunkowanie</w:t>
      </w:r>
      <w:r w:rsidR="00AA7C5F">
        <w:t xml:space="preserve"> problemu</w:t>
      </w:r>
      <w:bookmarkEnd w:id="8"/>
    </w:p>
    <w:p w14:paraId="71B2BE91" w14:textId="7FCD1768" w:rsidR="00C21622" w:rsidRDefault="00C21622" w:rsidP="00C21622">
      <w:r w:rsidRPr="00C21622">
        <w:t>Uwarunkowanie jest miarą wrażliwości wyniku obliczeń na zmiany danych wejściowych. W uproszczeniu, mówi nam, jak bardzo wynik zmienia się w</w:t>
      </w:r>
      <w:r w:rsidR="002A24B6">
        <w:t> </w:t>
      </w:r>
      <w:r w:rsidRPr="00C21622">
        <w:t>odpowiedzi na niewielkie zmiany danych wejściowych. Im mniejsze uwarunkowanie, tym bardziej stabilne są obliczenia.</w:t>
      </w:r>
    </w:p>
    <w:p w14:paraId="3009FEE5" w14:textId="77777777" w:rsidR="00C21622" w:rsidRPr="00C21622" w:rsidRDefault="00C21622" w:rsidP="00C21622"/>
    <w:p w14:paraId="22B85748" w14:textId="3FC72376" w:rsidR="00021054" w:rsidRPr="00021054" w:rsidRDefault="00021054" w:rsidP="00021054">
      <w:r>
        <w:t xml:space="preserve">Uwarunkowanie </w:t>
      </w:r>
      <w:r w:rsidR="00855767">
        <w:t>spełnia:</w:t>
      </w:r>
    </w:p>
    <w:p w14:paraId="58E6DF9D" w14:textId="6E8CDE85" w:rsidR="00320B3A" w:rsidRPr="0012379D" w:rsidRDefault="00021054" w:rsidP="00816264">
      <w:pPr>
        <w:rPr>
          <w:rFonts w:eastAsiaTheme="minorEastAsia"/>
          <w:iCs/>
        </w:rPr>
      </w:pPr>
      <m:oMathPara>
        <m:oMath>
          <m:r>
            <w:rPr>
              <w:rFonts w:ascii="Cambria Math" w:hAnsi="Cambria Math"/>
            </w:rPr>
            <m:t>cond(f(x))=cond(</m:t>
          </m:r>
          <m:func>
            <m:funcPr>
              <m:ctrlPr>
                <w:rPr>
                  <w:rFonts w:ascii="Cambria Math" w:hAnsi="Cambria Math"/>
                  <w:i/>
                </w:rPr>
              </m:ctrlPr>
            </m:funcPr>
            <m:fName>
              <m:r>
                <w:rPr>
                  <w:rFonts w:ascii="Cambria Math" w:hAnsi="Cambria Math"/>
                </w:rPr>
                <m:t>sin</m:t>
              </m:r>
            </m:fName>
            <m:e>
              <m:r>
                <w:rPr>
                  <w:rFonts w:ascii="Cambria Math" w:hAnsi="Cambria Math"/>
                </w:rPr>
                <m:t>x)=</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num>
                    <m:den>
                      <m:r>
                        <w:rPr>
                          <w:rFonts w:ascii="Cambria Math" w:hAnsi="Cambria Math"/>
                        </w:rPr>
                        <m:t>f(x)</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func>
                        <m:funcPr>
                          <m:ctrlPr>
                            <w:rPr>
                              <w:rFonts w:ascii="Cambria Math" w:hAnsi="Cambria Math"/>
                              <w:i/>
                            </w:rPr>
                          </m:ctrlPr>
                        </m:funcPr>
                        <m:fName>
                          <m:r>
                            <w:rPr>
                              <w:rFonts w:ascii="Cambria Math" w:hAnsi="Cambria Math"/>
                            </w:rPr>
                            <m:t>cos</m:t>
                          </m:r>
                        </m:fName>
                        <m:e>
                          <m:r>
                            <w:rPr>
                              <w:rFonts w:ascii="Cambria Math" w:hAnsi="Cambria Math"/>
                            </w:rPr>
                            <m:t>x</m:t>
                          </m:r>
                        </m:e>
                      </m:func>
                    </m:num>
                    <m:den>
                      <m:func>
                        <m:funcPr>
                          <m:ctrlPr>
                            <w:rPr>
                              <w:rFonts w:ascii="Cambria Math" w:hAnsi="Cambria Math"/>
                              <w:i/>
                            </w:rPr>
                          </m:ctrlPr>
                        </m:funcPr>
                        <m:fName>
                          <m:r>
                            <w:rPr>
                              <w:rFonts w:ascii="Cambria Math" w:hAnsi="Cambria Math"/>
                            </w:rPr>
                            <m:t>sin</m:t>
                          </m:r>
                        </m:fName>
                        <m:e>
                          <m:r>
                            <w:rPr>
                              <w:rFonts w:ascii="Cambria Math" w:hAnsi="Cambria Math"/>
                            </w:rPr>
                            <m:t>x</m:t>
                          </m:r>
                        </m:e>
                      </m:func>
                    </m:den>
                  </m:f>
                </m:e>
              </m:d>
              <m:r>
                <w:rPr>
                  <w:rFonts w:ascii="Cambria Math" w:hAnsi="Cambria Math"/>
                </w:rPr>
                <m:t>=</m:t>
              </m:r>
              <m:d>
                <m:dPr>
                  <m:begChr m:val="|"/>
                  <m:endChr m:val="|"/>
                  <m:ctrlPr>
                    <w:rPr>
                      <w:rFonts w:ascii="Cambria Math" w:hAnsi="Cambria Math"/>
                      <w:i/>
                    </w:rPr>
                  </m:ctrlPr>
                </m:dPr>
                <m:e>
                  <m:r>
                    <w:rPr>
                      <w:rFonts w:ascii="Cambria Math" w:hAnsi="Cambria Math"/>
                    </w:rPr>
                    <m:t>x</m:t>
                  </m:r>
                  <m:func>
                    <m:funcPr>
                      <m:ctrlPr>
                        <w:rPr>
                          <w:rFonts w:ascii="Cambria Math" w:hAnsi="Cambria Math"/>
                          <w:i/>
                        </w:rPr>
                      </m:ctrlPr>
                    </m:funcPr>
                    <m:fName>
                      <m:r>
                        <w:rPr>
                          <w:rFonts w:ascii="Cambria Math" w:hAnsi="Cambria Math"/>
                        </w:rPr>
                        <m:t>c</m:t>
                      </m:r>
                      <m:r>
                        <w:rPr>
                          <w:rFonts w:ascii="Cambria Math" w:hAnsi="Cambria Math"/>
                        </w:rPr>
                        <m:t>tg</m:t>
                      </m:r>
                    </m:fName>
                    <m:e>
                      <m:r>
                        <w:rPr>
                          <w:rFonts w:ascii="Cambria Math" w:hAnsi="Cambria Math"/>
                        </w:rPr>
                        <m:t>x</m:t>
                      </m:r>
                    </m:e>
                  </m:func>
                </m:e>
              </m:d>
            </m:e>
          </m:func>
          <m:r>
            <w:rPr>
              <w:rFonts w:ascii="Cambria Math" w:eastAsiaTheme="minorEastAsia" w:hAnsi="Cambria Math"/>
            </w:rPr>
            <m:t>.</m:t>
          </m:r>
        </m:oMath>
      </m:oMathPara>
    </w:p>
    <w:p w14:paraId="5F2AB3CE" w14:textId="5FB1AFDC" w:rsidR="00997193" w:rsidRPr="00320B3A" w:rsidRDefault="00997193" w:rsidP="00227990">
      <w:pPr>
        <w:rPr>
          <w:rFonts w:eastAsiaTheme="minorEastAsia"/>
          <w:iCs/>
        </w:rPr>
      </w:pPr>
    </w:p>
    <w:p w14:paraId="3C07AF73" w14:textId="604EF0C0" w:rsidR="00574DF7" w:rsidRDefault="00574DF7" w:rsidP="003D56BB">
      <w:pPr>
        <w:pStyle w:val="Nagwek3"/>
      </w:pPr>
      <w:bookmarkStart w:id="9" w:name="_Toc129357749"/>
      <w:r>
        <w:lastRenderedPageBreak/>
        <w:t>Czułość</w:t>
      </w:r>
      <w:r w:rsidR="00320B3A">
        <w:t xml:space="preserve"> problemu dla wartości argumentów</w:t>
      </w:r>
      <w:bookmarkEnd w:id="9"/>
    </w:p>
    <w:p w14:paraId="10191113" w14:textId="77777777" w:rsidR="00802544" w:rsidRDefault="00C201C2" w:rsidP="00C201C2">
      <w:r>
        <w:t>Rozważany problem dotyczy błędów numerycznych</w:t>
      </w:r>
      <w:r w:rsidR="00802544">
        <w:t xml:space="preserve"> związanych z obliczaniem wartości funkcji</w:t>
      </w:r>
      <w:r>
        <w:t xml:space="preserve"> </w:t>
      </w:r>
      <w:r w:rsidR="00684DBD">
        <w:t>będzie czuły w miejscach</w:t>
      </w:r>
      <w:r w:rsidR="003A2BC1">
        <w:t>, gdzie funkcja cotan</w:t>
      </w:r>
      <w:r w:rsidR="007517B0">
        <w:t xml:space="preserve">gens zmierza do nieskończoności </w:t>
      </w:r>
    </w:p>
    <w:p w14:paraId="5776ECA7" w14:textId="77777777" w:rsidR="00361F05" w:rsidRDefault="00361F05" w:rsidP="00C201C2"/>
    <w:p w14:paraId="483AA1FD" w14:textId="77777777" w:rsidR="00361F05" w:rsidRDefault="00361F05" w:rsidP="00361F05">
      <w:r>
        <w:t xml:space="preserve">Istnieją pewne wartości argumentów, dla których funkcja ta ma osobliwości i nie jest określona, a mianowicie dla </w:t>
      </w:r>
      <m:oMath>
        <m:r>
          <w:rPr>
            <w:rFonts w:ascii="Cambria Math" w:hAnsi="Cambria Math"/>
          </w:rPr>
          <m:t>x = kπ</m:t>
        </m:r>
      </m:oMath>
      <w:r>
        <w:t xml:space="preserve">, gdzie </w:t>
      </w:r>
      <m:oMath>
        <m:r>
          <w:rPr>
            <w:rFonts w:ascii="Cambria Math" w:hAnsi="Cambria Math"/>
          </w:rPr>
          <m:t xml:space="preserve">k </m:t>
        </m:r>
        <m:r>
          <w:rPr>
            <w:rFonts w:ascii="Cambria Math" w:hAnsi="Cambria Math" w:cs="Cambria Math"/>
          </w:rPr>
          <m:t>∈</m:t>
        </m:r>
        <m:r>
          <m:rPr>
            <m:scr m:val="double-struck"/>
          </m:rPr>
          <w:rPr>
            <w:rFonts w:ascii="Cambria Math" w:hAnsi="Cambria Math"/>
          </w:rPr>
          <m:t xml:space="preserve"> Z</m:t>
        </m:r>
      </m:oMath>
      <w:r>
        <w:t xml:space="preserve">, poza </w:t>
      </w:r>
      <m:oMath>
        <m:r>
          <w:rPr>
            <w:rFonts w:ascii="Cambria Math" w:hAnsi="Cambria Math"/>
          </w:rPr>
          <m:t>k = 0</m:t>
        </m:r>
      </m:oMath>
      <w:r>
        <w:t>. Dlatego w tych miejscach błędy numeryczne będą szczególnie duże, ponieważ wartość funkcji cotangens zbliża się do nieskończoności. Wraz ze zbliżaniem się do tych punktów, błędy numeryczne będą się gwałtownie zwiększać, co może prowadzić do niedokładnych wyników.</w:t>
      </w:r>
    </w:p>
    <w:p w14:paraId="0C6535AA" w14:textId="77777777" w:rsidR="00361F05" w:rsidRDefault="00361F05" w:rsidP="00361F05"/>
    <w:p w14:paraId="229BA5F6" w14:textId="7E917A7F" w:rsidR="00361F05" w:rsidRDefault="00361F05" w:rsidP="00C201C2">
      <w:r>
        <w:t xml:space="preserve">Najlepiej uwarunkowany problem będzie natomiast w miejscach, gdzie funkcja cosinus zeruje się, czyli dla </w:t>
      </w:r>
      <m:oMath>
        <m:r>
          <w:rPr>
            <w:rFonts w:ascii="Cambria Math" w:hAnsi="Cambria Math"/>
          </w:rPr>
          <m:t xml:space="preserve">x = kπ + </m:t>
        </m:r>
        <m:f>
          <m:fPr>
            <m:ctrlPr>
              <w:rPr>
                <w:rFonts w:ascii="Cambria Math" w:hAnsi="Cambria Math"/>
                <w:i/>
              </w:rPr>
            </m:ctrlPr>
          </m:fPr>
          <m:num>
            <m:r>
              <w:rPr>
                <w:rFonts w:ascii="Cambria Math" w:hAnsi="Cambria Math"/>
              </w:rPr>
              <m:t>π</m:t>
            </m:r>
          </m:num>
          <m:den>
            <m:r>
              <w:rPr>
                <w:rFonts w:ascii="Cambria Math" w:hAnsi="Cambria Math"/>
              </w:rPr>
              <m:t>2</m:t>
            </m:r>
          </m:den>
        </m:f>
      </m:oMath>
      <w:r>
        <w:t xml:space="preserve">, gdzie </w:t>
      </w:r>
      <m:oMath>
        <m:r>
          <w:rPr>
            <w:rFonts w:ascii="Cambria Math" w:hAnsi="Cambria Math"/>
          </w:rPr>
          <m:t xml:space="preserve">k </m:t>
        </m:r>
        <m:r>
          <w:rPr>
            <w:rFonts w:ascii="Cambria Math" w:hAnsi="Cambria Math" w:cs="Cambria Math"/>
          </w:rPr>
          <m:t>∈</m:t>
        </m:r>
        <m:r>
          <m:rPr>
            <m:scr m:val="double-struck"/>
          </m:rPr>
          <w:rPr>
            <w:rFonts w:ascii="Cambria Math" w:hAnsi="Cambria Math"/>
          </w:rPr>
          <m:t xml:space="preserve"> Z</m:t>
        </m:r>
      </m:oMath>
      <w:r>
        <w:rPr>
          <w:rFonts w:eastAsiaTheme="minorEastAsia"/>
        </w:rPr>
        <w:t xml:space="preserve"> (wtedy zeruje się licznik, a mianownik jest niezerowy co oznacza, że wartość całego wyrażenia jest równa 0)</w:t>
      </w:r>
      <w:r>
        <w:t>. W tych miejscach funkcja cotangens osiąga swoje skrajne wartości, dlatego ma ona dużą pochodną, a błędy numeryczne mogą się bardzo szybko kumulować. Jednocześnie jednak, ze względu na charakterystykę funkcji cotangens, zwiększenie błędu w tych miejscach nie prowadzi bezpośrednio do nieskończoności lub nieokreśloności, dlatego uwarunkowanie problemu jest lepsze niż w przypadku osobliwości funkcji cotangens.</w:t>
      </w:r>
    </w:p>
    <w:p w14:paraId="5442CC1A" w14:textId="77777777" w:rsidR="00227990" w:rsidRDefault="00227990" w:rsidP="00C201C2"/>
    <w:p w14:paraId="25C0DF53" w14:textId="77777777" w:rsidR="00227990" w:rsidRDefault="00227990" w:rsidP="00227990">
      <w:pPr>
        <w:spacing w:after="240"/>
        <w:jc w:val="center"/>
        <w:rPr>
          <w:rFonts w:eastAsiaTheme="minorEastAsia"/>
          <w:iCs/>
        </w:rPr>
      </w:pPr>
      <w:r w:rsidRPr="00997193">
        <w:rPr>
          <w:rFonts w:eastAsiaTheme="minorEastAsia"/>
          <w:iCs/>
        </w:rPr>
        <w:drawing>
          <wp:inline distT="0" distB="0" distL="0" distR="0" wp14:anchorId="378E1EF0" wp14:editId="6245B740">
            <wp:extent cx="4736716" cy="3424518"/>
            <wp:effectExtent l="0" t="0" r="635"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518" cy="3429436"/>
                    </a:xfrm>
                    <a:prstGeom prst="rect">
                      <a:avLst/>
                    </a:prstGeom>
                  </pic:spPr>
                </pic:pic>
              </a:graphicData>
            </a:graphic>
          </wp:inline>
        </w:drawing>
      </w:r>
    </w:p>
    <w:p w14:paraId="73442799" w14:textId="26EC5D7D" w:rsidR="00227990" w:rsidRDefault="00227990" w:rsidP="007A7199">
      <w:pPr>
        <w:spacing w:after="240"/>
        <w:jc w:val="center"/>
        <w:rPr>
          <w:rFonts w:eastAsiaTheme="minorEastAsia"/>
        </w:rPr>
      </w:pPr>
      <w:r>
        <w:rPr>
          <w:rFonts w:eastAsiaTheme="minorEastAsia"/>
          <w:iCs/>
        </w:rPr>
        <w:t xml:space="preserve">Rys. 2. Wykres funkcji </w:t>
      </w:r>
      <m:oMath>
        <m:r>
          <w:rPr>
            <w:rFonts w:ascii="Cambria Math" w:eastAsiaTheme="minorEastAsia" w:hAnsi="Cambria Math"/>
          </w:rPr>
          <m:t>f(x)=</m:t>
        </m:r>
        <m:d>
          <m:dPr>
            <m:begChr m:val="|"/>
            <m:endChr m:val="|"/>
            <m:ctrlPr>
              <w:rPr>
                <w:rFonts w:ascii="Cambria Math" w:hAnsi="Cambria Math"/>
                <w:i/>
              </w:rPr>
            </m:ctrlPr>
          </m:dPr>
          <m:e>
            <m:r>
              <w:rPr>
                <w:rFonts w:ascii="Cambria Math" w:hAnsi="Cambria Math"/>
              </w:rPr>
              <m:t>x</m:t>
            </m:r>
            <m:func>
              <m:funcPr>
                <m:ctrlPr>
                  <w:rPr>
                    <w:rFonts w:ascii="Cambria Math" w:hAnsi="Cambria Math"/>
                    <w:i/>
                  </w:rPr>
                </m:ctrlPr>
              </m:funcPr>
              <m:fName>
                <m:r>
                  <w:rPr>
                    <w:rFonts w:ascii="Cambria Math" w:hAnsi="Cambria Math"/>
                  </w:rPr>
                  <m:t>c</m:t>
                </m:r>
                <m:r>
                  <w:rPr>
                    <w:rFonts w:ascii="Cambria Math" w:hAnsi="Cambria Math"/>
                  </w:rPr>
                  <m:t>tg</m:t>
                </m:r>
              </m:fName>
              <m:e>
                <m:r>
                  <w:rPr>
                    <w:rFonts w:ascii="Cambria Math" w:hAnsi="Cambria Math"/>
                  </w:rPr>
                  <m:t>x</m:t>
                </m:r>
              </m:e>
            </m:func>
          </m:e>
        </m:d>
      </m:oMath>
      <w:r>
        <w:rPr>
          <w:rFonts w:eastAsiaTheme="minorEastAsia"/>
        </w:rPr>
        <w:t>.</w:t>
      </w:r>
    </w:p>
    <w:p w14:paraId="705884C9" w14:textId="474E01ED" w:rsidR="00361F05" w:rsidRPr="00241C25" w:rsidRDefault="00227990" w:rsidP="00241C25">
      <w:pPr>
        <w:jc w:val="center"/>
        <w:rPr>
          <w:rFonts w:eastAsiaTheme="minorEastAsia"/>
          <w:iCs/>
        </w:rPr>
      </w:pPr>
      <w:r>
        <w:rPr>
          <w:rFonts w:eastAsiaTheme="minorEastAsia"/>
        </w:rPr>
        <w:t xml:space="preserve">Funkcja zmierza do nieskończoności dla argumentów zbliżających się do całkowitych wielokrotności wartości </w:t>
      </w:r>
      <m:oMath>
        <m:r>
          <w:rPr>
            <w:rFonts w:ascii="Cambria Math" w:eastAsiaTheme="minorEastAsia" w:hAnsi="Cambria Math"/>
          </w:rPr>
          <m:t>π</m:t>
        </m:r>
      </m:oMath>
      <w:r>
        <w:rPr>
          <w:rFonts w:eastAsiaTheme="minorEastAsia"/>
        </w:rPr>
        <w:t xml:space="preserve"> oprócz 0. W tych miejscach problem jest bardzo czuły.</w:t>
      </w:r>
    </w:p>
    <w:p w14:paraId="151F2018" w14:textId="0CA0D7B8" w:rsidR="00370DF0" w:rsidRDefault="00370DF0" w:rsidP="003D56BB">
      <w:pPr>
        <w:pStyle w:val="Nagwek3"/>
      </w:pPr>
      <w:bookmarkStart w:id="10" w:name="_Toc129357750"/>
      <w:r w:rsidRPr="00370DF0">
        <w:lastRenderedPageBreak/>
        <w:t>Wnioski</w:t>
      </w:r>
      <w:bookmarkEnd w:id="10"/>
    </w:p>
    <w:p w14:paraId="5C8531DC" w14:textId="77777777" w:rsidR="00070D3C" w:rsidRDefault="00070D3C" w:rsidP="00070D3C">
      <w:r>
        <w:t>Zgodnie z przewidywaniami, funkcja sinus jest najgorzej uwarunkowana w pobliżu swoich miejsc zerowych, ponieważ w tych punktach ma bardzo małe wartości, co oznacza, że nawet małe błędy w obliczeniach mogą prowadzić do dużych błędów względnych. Ponadto, funkcja sinus ma w tych punktach swoją największą pochodną, co oznacza, że błędy numeryczne w obliczeniach pochodnych mogą znacznie wpłynąć na wynik końcowy.</w:t>
      </w:r>
    </w:p>
    <w:p w14:paraId="7CD6AC3F" w14:textId="77777777" w:rsidR="00070D3C" w:rsidRDefault="00070D3C" w:rsidP="00070D3C"/>
    <w:p w14:paraId="2F2D4CE1" w14:textId="529AD93B" w:rsidR="003C6215" w:rsidRDefault="00070D3C" w:rsidP="00070D3C">
      <w:r>
        <w:t>Z drugiej strony, funkcja sinus jest bardzo dobrze uwarunkowana w miejscach, gdzie osiąga swoje ekstrema, czyli wartości maksymalne i minimalne. W tych punktach funkcja ma największą wartość, co oznacza, że błędy numeryczne będą miały mniejszy wpływ na wynik końcowy. Ponadto, w tych punktach pochodna funkcji sinus wynosi 0, co oznacza, że błędy numeryczne w obliczeniach pochodnych nie będą miały wpływu na wynik końcowy.</w:t>
      </w:r>
    </w:p>
    <w:p w14:paraId="6D3F38FA" w14:textId="77777777" w:rsidR="00070D3C" w:rsidRPr="003C6215" w:rsidRDefault="00070D3C" w:rsidP="00070D3C"/>
    <w:p w14:paraId="0885B24D" w14:textId="2CAE3E11" w:rsidR="00370DF0" w:rsidRPr="00370DF0" w:rsidRDefault="00370DF0" w:rsidP="00370DF0">
      <w:r>
        <w:t>Obliczenia komputerow</w:t>
      </w:r>
      <w:r w:rsidR="007371AE">
        <w:t>e</w:t>
      </w:r>
      <w:r>
        <w:t xml:space="preserve"> obarczone są błędami obliczenio</w:t>
      </w:r>
      <w:r w:rsidR="009B5D76">
        <w:t>wymi</w:t>
      </w:r>
      <w:r>
        <w:t>. Dla każdego problemu należy ocenić</w:t>
      </w:r>
      <w:r w:rsidR="00581DCB">
        <w:t xml:space="preserve"> jego</w:t>
      </w:r>
      <w:r>
        <w:t xml:space="preserve"> uwarunkowanie </w:t>
      </w:r>
      <w:r w:rsidR="00581DCB">
        <w:t>by zachować odpowiednią precyzje obliczeń.</w:t>
      </w:r>
    </w:p>
    <w:p w14:paraId="2771E08E" w14:textId="77777777" w:rsidR="00996F90" w:rsidRDefault="00996F90" w:rsidP="00C201C2"/>
    <w:p w14:paraId="256659B8" w14:textId="707814CD" w:rsidR="00996F90" w:rsidRDefault="00996F90" w:rsidP="00996F90">
      <w:pPr>
        <w:pStyle w:val="Nagwek2"/>
      </w:pPr>
      <w:bookmarkStart w:id="11" w:name="_Toc129357751"/>
      <w:r>
        <w:t>Zadanie 3</w:t>
      </w:r>
      <w:bookmarkEnd w:id="11"/>
    </w:p>
    <w:p w14:paraId="5194CFF8" w14:textId="45C7915D" w:rsidR="001C1DEF" w:rsidRDefault="00965CA7" w:rsidP="003D56BB">
      <w:pPr>
        <w:pStyle w:val="Nagwek3"/>
      </w:pPr>
      <w:bookmarkStart w:id="12" w:name="_Toc129357752"/>
      <w:r>
        <w:t xml:space="preserve">Błąd </w:t>
      </w:r>
      <w:r w:rsidRPr="003D56BB">
        <w:t>progresywny i błąd wsteczny</w:t>
      </w:r>
      <w:bookmarkEnd w:id="12"/>
    </w:p>
    <w:p w14:paraId="3EDDADFE" w14:textId="380778C0" w:rsidR="001C1DEF" w:rsidRDefault="001C1DEF" w:rsidP="001C1DEF">
      <w:r w:rsidRPr="001C1DEF">
        <w:t>Błąd progresywny to moduł różnicy między wartością rzeczywistą a wartością uzyskaną przez przybliżenie lub eksperyment. Oznacza to, że błąd progresywny informuje nas o tym, jak bardzo nasze wyniki lub oszacowania odbiegają od prawdziwej wartości.</w:t>
      </w:r>
    </w:p>
    <w:p w14:paraId="2FE43271" w14:textId="77777777" w:rsidR="001C1DEF" w:rsidRDefault="001C1DEF" w:rsidP="001C1DEF"/>
    <w:p w14:paraId="412CC1E7" w14:textId="3D4D0A72" w:rsidR="00021816" w:rsidRDefault="00120D46" w:rsidP="001C1DEF">
      <w:r>
        <w:t>B</w:t>
      </w:r>
      <w:r w:rsidRPr="00120D46">
        <w:t>łąd wsteczny (lub błąd odwrotny) to moduł różnicy między wartością argumentu, dla którego obliczona wartość funkcji jest równa wartości przybliżonej, a wartością używaną do uzyskania tej wartości przybliżonej. Oznacza to, że błąd wsteczny informuje nas o tym, jak bardzo nasze przybliżenie lub oszacowanie argumentu odbiega od rzeczywistej wartości argumentu.</w:t>
      </w:r>
    </w:p>
    <w:p w14:paraId="1C21A054" w14:textId="77777777" w:rsidR="00CE7429" w:rsidRDefault="00CE7429" w:rsidP="001C1DEF"/>
    <w:p w14:paraId="4548A14A" w14:textId="35EBC008" w:rsidR="00CE7429" w:rsidRDefault="00CE7429" w:rsidP="003C73BC">
      <w:pPr>
        <w:jc w:val="center"/>
        <w:rPr>
          <w:rFonts w:eastAsiaTheme="minorEastAsia"/>
        </w:rPr>
      </w:pPr>
      <w:r>
        <w:t xml:space="preserve">Błąd progresywny: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eastAsiaTheme="minorEastAsia" w:hAnsi="Cambria Math"/>
          </w:rPr>
          <m:t>=|y-</m:t>
        </m:r>
        <m:acc>
          <m:accPr>
            <m:ctrlPr>
              <w:rPr>
                <w:rFonts w:ascii="Cambria Math" w:hAnsi="Cambria Math"/>
                <w:i/>
              </w:rPr>
            </m:ctrlPr>
          </m:accPr>
          <m:e>
            <m:r>
              <w:rPr>
                <w:rFonts w:ascii="Cambria Math" w:hAnsi="Cambria Math"/>
              </w:rPr>
              <m:t>y</m:t>
            </m:r>
          </m:e>
        </m:acc>
        <m:r>
          <w:rPr>
            <w:rFonts w:ascii="Cambria Math" w:hAnsi="Cambria Math"/>
          </w:rPr>
          <m:t>|</m:t>
        </m:r>
      </m:oMath>
      <w:r w:rsidR="00C37B61" w:rsidRPr="004943E6">
        <w:rPr>
          <w:rFonts w:eastAsiaTheme="minorEastAsia"/>
          <w:i/>
        </w:rPr>
        <w:t>.</w:t>
      </w:r>
    </w:p>
    <w:p w14:paraId="731E64AA" w14:textId="5B366D7F" w:rsidR="006A50AB" w:rsidRDefault="00895468" w:rsidP="006A50AB">
      <w:pPr>
        <w:jc w:val="center"/>
        <w:rPr>
          <w:rFonts w:eastAsiaTheme="minorEastAsia"/>
        </w:rPr>
      </w:pPr>
      <w:r>
        <w:rPr>
          <w:rFonts w:eastAsiaTheme="minorEastAsia"/>
        </w:rPr>
        <w:t xml:space="preserve">Błąd wsteczny: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-x</m:t>
            </m:r>
          </m:e>
        </m:d>
        <m:r>
          <w:rPr>
            <w:rFonts w:ascii="Cambria Math" w:hAnsi="Cambria Math"/>
          </w:rPr>
          <m:t>=|x-</m:t>
        </m:r>
        <m:acc>
          <m:accPr>
            <m:ctrlPr>
              <w:rPr>
                <w:rFonts w:ascii="Cambria Math" w:hAnsi="Cambria Math"/>
                <w:i/>
              </w:rPr>
            </m:ctrlPr>
          </m:accPr>
          <m:e>
            <m:r>
              <w:rPr>
                <w:rFonts w:ascii="Cambria Math" w:hAnsi="Cambria Math"/>
              </w:rPr>
              <m:t>x</m:t>
            </m:r>
          </m:e>
        </m:acc>
        <m:r>
          <w:rPr>
            <w:rFonts w:ascii="Cambria Math" w:hAnsi="Cambria Math"/>
          </w:rPr>
          <m:t>|</m:t>
        </m:r>
      </m:oMath>
      <w:r w:rsidR="003C73BC">
        <w:rPr>
          <w:rFonts w:eastAsiaTheme="minorEastAsia"/>
        </w:rPr>
        <w:t>.</w:t>
      </w:r>
    </w:p>
    <w:p w14:paraId="32A9B195" w14:textId="327C3F86" w:rsidR="0052405A" w:rsidRPr="006A50AB" w:rsidRDefault="006A50AB" w:rsidP="006A50AB">
      <w:pPr>
        <w:jc w:val="left"/>
        <w:rPr>
          <w:rFonts w:eastAsiaTheme="minorEastAsia"/>
        </w:rPr>
      </w:pPr>
      <w:r>
        <w:rPr>
          <w:rFonts w:eastAsiaTheme="minorEastAsia"/>
        </w:rPr>
        <w:br w:type="page"/>
      </w:r>
    </w:p>
    <w:p w14:paraId="6D6D745A" w14:textId="747AC8F6" w:rsidR="00163D56" w:rsidRPr="005774E5" w:rsidRDefault="00A34D59" w:rsidP="003D56BB">
      <w:pPr>
        <w:pStyle w:val="Nagwek3"/>
      </w:pPr>
      <w:bookmarkStart w:id="13" w:name="_Toc129357753"/>
      <w:r>
        <w:rPr>
          <w:rFonts w:eastAsiaTheme="minorEastAsia"/>
        </w:rPr>
        <w:lastRenderedPageBreak/>
        <w:t>A</w:t>
      </w:r>
      <w:bookmarkEnd w:id="13"/>
    </w:p>
    <w:p w14:paraId="377D6276" w14:textId="6073B9C7" w:rsidR="003104DE" w:rsidRPr="00F475B7" w:rsidRDefault="00CE7429" w:rsidP="00D37C65">
      <w:pPr>
        <w:pStyle w:val="Akapitzlist"/>
        <w:numPr>
          <w:ilvl w:val="0"/>
          <w:numId w:val="17"/>
        </w:numPr>
        <w:rPr>
          <w:i/>
        </w:rPr>
      </w:pPr>
      <m:oMath>
        <m:r>
          <w:rPr>
            <w:rFonts w:ascii="Cambria Math" w:hAnsi="Cambria Math"/>
          </w:rPr>
          <m:t>y=</m:t>
        </m:r>
        <m:func>
          <m:funcPr>
            <m:ctrlPr>
              <w:rPr>
                <w:rFonts w:ascii="Cambria Math" w:hAnsi="Cambria Math"/>
                <w:i/>
              </w:rPr>
            </m:ctrlPr>
          </m:funcPr>
          <m:fName>
            <m:r>
              <w:rPr>
                <w:rFonts w:ascii="Cambria Math" w:hAnsi="Cambria Math"/>
              </w:rPr>
              <m:t>sin</m:t>
            </m:r>
          </m:fName>
          <m:e>
            <m:r>
              <w:rPr>
                <w:rFonts w:ascii="Cambria Math" w:hAnsi="Cambria Math"/>
              </w:rPr>
              <m:t>x</m:t>
            </m:r>
          </m:e>
        </m:func>
      </m:oMath>
    </w:p>
    <w:p w14:paraId="5F57B063" w14:textId="2A1A51C7" w:rsidR="00E470EE" w:rsidRPr="00F475B7" w:rsidRDefault="00E470EE" w:rsidP="00D37C65">
      <w:pPr>
        <w:pStyle w:val="Akapitzlist"/>
        <w:numPr>
          <w:ilvl w:val="0"/>
          <w:numId w:val="17"/>
        </w:numPr>
        <w:rPr>
          <w:rFonts w:eastAsiaTheme="minorEastAsia"/>
          <w:i/>
        </w:rPr>
      </w:pP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≈x</m:t>
        </m:r>
      </m:oMath>
    </w:p>
    <w:p w14:paraId="25361AAB" w14:textId="0C3A801D" w:rsidR="00952BAD" w:rsidRPr="00F475B7" w:rsidRDefault="00952BAD" w:rsidP="00D37C65">
      <w:pPr>
        <w:pStyle w:val="Akapitzlist"/>
        <w:numPr>
          <w:ilvl w:val="0"/>
          <w:numId w:val="17"/>
        </w:numPr>
        <w:rPr>
          <w:rFonts w:eastAsiaTheme="minorEastAsia"/>
          <w:i/>
        </w:rPr>
      </w:pPr>
      <w:r w:rsidRPr="00F475B7">
        <w:rPr>
          <w:rFonts w:eastAsiaTheme="minorEastAsia"/>
          <w:iCs/>
        </w:rPr>
        <w:t>Błąd progresywny:</w:t>
      </w:r>
      <w:r w:rsidRPr="00F475B7">
        <w:rPr>
          <w:rFonts w:eastAsiaTheme="minorEastAsia"/>
          <w:i/>
        </w:rPr>
        <w:t xml:space="preserve"> </w:t>
      </w:r>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hAnsi="Cambria Math"/>
                  </w:rPr>
                  <m:t>sin</m:t>
                </m:r>
              </m:fName>
              <m:e>
                <m:r>
                  <w:rPr>
                    <w:rFonts w:ascii="Cambria Math" w:eastAsiaTheme="minorEastAsia" w:hAnsi="Cambria Math"/>
                  </w:rPr>
                  <m:t>x</m:t>
                </m:r>
              </m:e>
            </m:func>
            <m:r>
              <w:rPr>
                <w:rFonts w:ascii="Cambria Math" w:eastAsiaTheme="minorEastAsia" w:hAnsi="Cambria Math"/>
              </w:rPr>
              <m:t>-x</m:t>
            </m:r>
          </m:e>
        </m:d>
      </m:oMath>
    </w:p>
    <w:p w14:paraId="6282B8D1" w14:textId="77777777" w:rsidR="001F29A2" w:rsidRPr="001F29A2" w:rsidRDefault="001F29A2" w:rsidP="00D37C65">
      <w:pPr>
        <w:rPr>
          <w:iCs/>
        </w:rPr>
      </w:pPr>
    </w:p>
    <w:p w14:paraId="42E89511" w14:textId="63BE9D22" w:rsidR="00F475B7" w:rsidRPr="00F475B7" w:rsidRDefault="00F475B7" w:rsidP="00D37C65">
      <w:pPr>
        <w:pStyle w:val="Akapitzlist"/>
        <w:numPr>
          <w:ilvl w:val="0"/>
          <w:numId w:val="17"/>
        </w:numPr>
        <w:rPr>
          <w:i/>
        </w:rPr>
      </w:pPr>
      <m:oMath>
        <m:r>
          <w:rPr>
            <w:rFonts w:ascii="Cambria Math" w:hAnsi="Cambria Math"/>
          </w:rPr>
          <m:t>x∈{0,1; 0,5; 1}</m:t>
        </m:r>
      </m:oMath>
    </w:p>
    <w:p w14:paraId="009EC5D5" w14:textId="2258C775" w:rsidR="00B704CE" w:rsidRPr="00F475B7" w:rsidRDefault="00B11A23" w:rsidP="00D37C65">
      <w:pPr>
        <w:pStyle w:val="Akapitzlist"/>
        <w:numPr>
          <w:ilvl w:val="0"/>
          <w:numId w:val="17"/>
        </w:numPr>
        <w:rPr>
          <w:i/>
        </w:rPr>
      </w:pPr>
      <m:oMath>
        <m:acc>
          <m:accPr>
            <m:ctrlPr>
              <w:rPr>
                <w:rFonts w:ascii="Cambria Math" w:hAnsi="Cambria Math"/>
                <w:i/>
              </w:rPr>
            </m:ctrlPr>
          </m:accPr>
          <m:e>
            <m:r>
              <w:rPr>
                <w:rFonts w:ascii="Cambria Math" w:hAnsi="Cambria Math"/>
              </w:rPr>
              <m:t>x</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acc>
              <m:accPr>
                <m:ctrlPr>
                  <w:rPr>
                    <w:rFonts w:ascii="Cambria Math" w:hAnsi="Cambria Math"/>
                    <w:i/>
                  </w:rPr>
                </m:ctrlPr>
              </m:accPr>
              <m:e>
                <m:r>
                  <w:rPr>
                    <w:rFonts w:ascii="Cambria Math" w:hAnsi="Cambria Math"/>
                  </w:rPr>
                  <m:t>y</m:t>
                </m:r>
              </m:e>
            </m:acc>
          </m:e>
        </m:func>
        <m:r>
          <w:rPr>
            <w:rFonts w:ascii="Cambria Math" w:hAnsi="Cambria Math"/>
          </w:rPr>
          <m:t xml:space="preserve">=arcsin </m:t>
        </m:r>
        <m:acc>
          <m:accPr>
            <m:ctrlPr>
              <w:rPr>
                <w:rFonts w:ascii="Cambria Math" w:hAnsi="Cambria Math"/>
                <w:i/>
              </w:rPr>
            </m:ctrlPr>
          </m:accPr>
          <m:e>
            <m:r>
              <w:rPr>
                <w:rFonts w:ascii="Cambria Math" w:hAnsi="Cambria Math"/>
              </w:rPr>
              <m:t>y</m:t>
            </m:r>
          </m:e>
        </m:acc>
        <m:r>
          <w:rPr>
            <w:rFonts w:ascii="Cambria Math" w:hAnsi="Cambria Math"/>
          </w:rPr>
          <m:t>=arcsin x</m:t>
        </m:r>
      </m:oMath>
    </w:p>
    <w:p w14:paraId="454257BA" w14:textId="6DA883C7" w:rsidR="00B16696" w:rsidRPr="00F475B7" w:rsidRDefault="00B16696" w:rsidP="00D37C65">
      <w:pPr>
        <w:pStyle w:val="Akapitzlist"/>
        <w:numPr>
          <w:ilvl w:val="0"/>
          <w:numId w:val="17"/>
        </w:numPr>
        <w:rPr>
          <w:i/>
        </w:rPr>
      </w:pPr>
      <w:r w:rsidRPr="00F475B7">
        <w:rPr>
          <w:rFonts w:eastAsiaTheme="minorEastAsia"/>
          <w:iCs/>
        </w:rPr>
        <w:t>Błąd wsteczny:</w:t>
      </w:r>
      <w:r w:rsidRPr="00F475B7">
        <w:rPr>
          <w:rFonts w:eastAsiaTheme="minorEastAsia"/>
          <w:i/>
        </w:rPr>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arcsin </m:t>
            </m:r>
            <m:acc>
              <m:accPr>
                <m:ctrlPr>
                  <w:rPr>
                    <w:rFonts w:ascii="Cambria Math" w:hAnsi="Cambria Math"/>
                    <w:i/>
                  </w:rPr>
                </m:ctrlPr>
              </m:accPr>
              <m:e>
                <m:r>
                  <w:rPr>
                    <w:rFonts w:ascii="Cambria Math" w:hAnsi="Cambria Math"/>
                  </w:rPr>
                  <m:t>y</m:t>
                </m:r>
              </m:e>
            </m:acc>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arcsin </m:t>
            </m:r>
            <m:r>
              <w:rPr>
                <w:rFonts w:ascii="Cambria Math" w:hAnsi="Cambria Math"/>
              </w:rPr>
              <m:t>x-x</m:t>
            </m:r>
          </m:e>
        </m:d>
      </m:oMath>
    </w:p>
    <w:p w14:paraId="25C0748C" w14:textId="77777777" w:rsidR="00567341" w:rsidRPr="00567341" w:rsidRDefault="00567341" w:rsidP="00567341">
      <w:pPr>
        <w:rPr>
          <w:i/>
        </w:rPr>
      </w:pPr>
    </w:p>
    <w:tbl>
      <w:tblPr>
        <w:tblStyle w:val="Tabela-Siatka"/>
        <w:tblW w:w="9084" w:type="dxa"/>
        <w:tblLook w:val="04A0" w:firstRow="1" w:lastRow="0" w:firstColumn="1" w:lastColumn="0" w:noHBand="0" w:noVBand="1"/>
      </w:tblPr>
      <w:tblGrid>
        <w:gridCol w:w="467"/>
        <w:gridCol w:w="1089"/>
        <w:gridCol w:w="1703"/>
        <w:gridCol w:w="1844"/>
        <w:gridCol w:w="2000"/>
        <w:gridCol w:w="1981"/>
      </w:tblGrid>
      <w:tr w:rsidR="00F40029" w14:paraId="13A0A074" w14:textId="77777777" w:rsidTr="00F40029">
        <w:trPr>
          <w:trHeight w:val="708"/>
        </w:trPr>
        <w:tc>
          <w:tcPr>
            <w:tcW w:w="467" w:type="dxa"/>
            <w:shd w:val="clear" w:color="auto" w:fill="D9D9D9" w:themeFill="background1" w:themeFillShade="D9"/>
            <w:vAlign w:val="center"/>
          </w:tcPr>
          <w:p w14:paraId="2FADDA43" w14:textId="6189B916" w:rsidR="00567341" w:rsidRPr="007B2EAE" w:rsidRDefault="00242F2B" w:rsidP="0032034A">
            <w:pPr>
              <w:jc w:val="center"/>
              <w:rPr>
                <w:i/>
                <w:sz w:val="18"/>
                <w:szCs w:val="18"/>
              </w:rPr>
            </w:pPr>
            <m:oMathPara>
              <m:oMathParaPr>
                <m:jc m:val="center"/>
              </m:oMathParaPr>
              <m:oMath>
                <m:r>
                  <w:rPr>
                    <w:rFonts w:ascii="Cambria Math" w:hAnsi="Cambria Math"/>
                    <w:sz w:val="18"/>
                    <w:szCs w:val="18"/>
                  </w:rPr>
                  <m:t>x</m:t>
                </m:r>
              </m:oMath>
            </m:oMathPara>
          </w:p>
        </w:tc>
        <w:tc>
          <w:tcPr>
            <w:tcW w:w="1089" w:type="dxa"/>
            <w:shd w:val="clear" w:color="auto" w:fill="D9D9D9" w:themeFill="background1" w:themeFillShade="D9"/>
            <w:vAlign w:val="center"/>
          </w:tcPr>
          <w:p w14:paraId="3B9B0313" w14:textId="2CBBA21E" w:rsidR="00567341" w:rsidRPr="007B2EAE" w:rsidRDefault="00242F2B" w:rsidP="0032034A">
            <w:pPr>
              <w:jc w:val="center"/>
              <w:rPr>
                <w:sz w:val="18"/>
                <w:szCs w:val="18"/>
                <w:vertAlign w:val="subscript"/>
              </w:rPr>
            </w:pPr>
            <m:oMathPara>
              <m:oMath>
                <m:r>
                  <w:rPr>
                    <w:rFonts w:ascii="Cambria Math" w:hAnsi="Cambria Math"/>
                    <w:sz w:val="18"/>
                    <w:szCs w:val="18"/>
                  </w:rPr>
                  <m:t>y=</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oMath>
            </m:oMathPara>
          </w:p>
        </w:tc>
        <w:tc>
          <w:tcPr>
            <w:tcW w:w="1703" w:type="dxa"/>
            <w:shd w:val="clear" w:color="auto" w:fill="D9D9D9" w:themeFill="background1" w:themeFillShade="D9"/>
            <w:vAlign w:val="center"/>
          </w:tcPr>
          <w:p w14:paraId="44D1B55C" w14:textId="29FDE38E" w:rsidR="00567341" w:rsidRPr="007B2EAE" w:rsidRDefault="00710367" w:rsidP="0032034A">
            <w:pPr>
              <w:jc w:val="center"/>
              <w:rPr>
                <w:rFonts w:eastAsiaTheme="minorEastAsia"/>
                <w:i/>
                <w:sz w:val="18"/>
                <w:szCs w:val="18"/>
              </w:rPr>
            </w:pPr>
            <m:oMathPara>
              <m:oMath>
                <m:acc>
                  <m:accPr>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r>
                  <w:rPr>
                    <w:rFonts w:ascii="Cambria Math" w:hAnsi="Cambria Math"/>
                    <w:sz w:val="18"/>
                    <w:szCs w:val="18"/>
                  </w:rPr>
                  <m:t>≈x</m:t>
                </m:r>
              </m:oMath>
            </m:oMathPara>
          </w:p>
        </w:tc>
        <w:tc>
          <w:tcPr>
            <w:tcW w:w="1844" w:type="dxa"/>
            <w:shd w:val="clear" w:color="auto" w:fill="D9D9D9" w:themeFill="background1" w:themeFillShade="D9"/>
            <w:vAlign w:val="center"/>
          </w:tcPr>
          <w:p w14:paraId="3C2772DF" w14:textId="613C94DF" w:rsidR="00567341" w:rsidRPr="007B2EAE" w:rsidRDefault="0032034A" w:rsidP="0032034A">
            <w:pPr>
              <w:jc w:val="center"/>
              <w:rPr>
                <w:i/>
                <w:sz w:val="18"/>
                <w:szCs w:val="18"/>
              </w:rPr>
            </w:pPr>
            <w:r w:rsidRPr="007B2EAE">
              <w:rPr>
                <w:rFonts w:eastAsiaTheme="minorEastAsia"/>
                <w:i/>
                <w:sz w:val="18"/>
                <w:szCs w:val="18"/>
              </w:rPr>
              <w:t xml:space="preserve">Błąd progresywny: </w:t>
            </w:r>
            <m:oMath>
              <m:d>
                <m:dPr>
                  <m:begChr m:val="|"/>
                  <m:endChr m:val="|"/>
                  <m:ctrlPr>
                    <w:rPr>
                      <w:rFonts w:ascii="Cambria Math" w:eastAsiaTheme="minorEastAsia" w:hAnsi="Cambria Math"/>
                      <w:i/>
                      <w:sz w:val="18"/>
                      <w:szCs w:val="18"/>
                    </w:rPr>
                  </m:ctrlPr>
                </m:dPr>
                <m:e>
                  <m:func>
                    <m:funcPr>
                      <m:ctrlPr>
                        <w:rPr>
                          <w:rFonts w:ascii="Cambria Math" w:eastAsiaTheme="minorEastAsia" w:hAnsi="Cambria Math"/>
                          <w:i/>
                          <w:sz w:val="18"/>
                          <w:szCs w:val="18"/>
                        </w:rPr>
                      </m:ctrlPr>
                    </m:funcPr>
                    <m:fName>
                      <m:r>
                        <w:rPr>
                          <w:rFonts w:ascii="Cambria Math" w:hAnsi="Cambria Math"/>
                          <w:sz w:val="18"/>
                          <w:szCs w:val="18"/>
                        </w:rPr>
                        <m:t>sin</m:t>
                      </m:r>
                    </m:fName>
                    <m:e>
                      <m:r>
                        <w:rPr>
                          <w:rFonts w:ascii="Cambria Math" w:eastAsiaTheme="minorEastAsia" w:hAnsi="Cambria Math"/>
                          <w:sz w:val="18"/>
                          <w:szCs w:val="18"/>
                        </w:rPr>
                        <m:t>x</m:t>
                      </m:r>
                    </m:e>
                  </m:func>
                  <m:r>
                    <w:rPr>
                      <w:rFonts w:ascii="Cambria Math" w:eastAsiaTheme="minorEastAsia" w:hAnsi="Cambria Math"/>
                      <w:sz w:val="18"/>
                      <w:szCs w:val="18"/>
                    </w:rPr>
                    <m:t>-x</m:t>
                  </m:r>
                </m:e>
              </m:d>
            </m:oMath>
          </w:p>
        </w:tc>
        <w:tc>
          <w:tcPr>
            <w:tcW w:w="2000" w:type="dxa"/>
            <w:shd w:val="clear" w:color="auto" w:fill="D9D9D9" w:themeFill="background1" w:themeFillShade="D9"/>
            <w:vAlign w:val="center"/>
          </w:tcPr>
          <w:p w14:paraId="506EB6CB" w14:textId="4AB8E983" w:rsidR="00567341" w:rsidRPr="007B2EAE" w:rsidRDefault="0032034A" w:rsidP="0032034A">
            <w:pPr>
              <w:jc w:val="center"/>
              <w:rPr>
                <w:i/>
                <w:sz w:val="18"/>
                <w:szCs w:val="18"/>
              </w:rPr>
            </w:pPr>
            <m:oMathPara>
              <m:oMath>
                <m:acc>
                  <m:accPr>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=arcsin x</m:t>
                </m:r>
              </m:oMath>
            </m:oMathPara>
          </w:p>
        </w:tc>
        <w:tc>
          <w:tcPr>
            <w:tcW w:w="1981" w:type="dxa"/>
            <w:shd w:val="clear" w:color="auto" w:fill="D9D9D9" w:themeFill="background1" w:themeFillShade="D9"/>
            <w:vAlign w:val="center"/>
          </w:tcPr>
          <w:p w14:paraId="42676529" w14:textId="6156C805" w:rsidR="00567341" w:rsidRPr="007B2EAE" w:rsidRDefault="0032034A" w:rsidP="0032034A">
            <w:pPr>
              <w:jc w:val="center"/>
              <w:rPr>
                <w:i/>
                <w:sz w:val="18"/>
                <w:szCs w:val="18"/>
              </w:rPr>
            </w:pPr>
            <w:r w:rsidRPr="007B2EAE">
              <w:rPr>
                <w:rFonts w:eastAsiaTheme="minorEastAsia"/>
                <w:i/>
                <w:sz w:val="18"/>
                <w:szCs w:val="18"/>
              </w:rPr>
              <w:t xml:space="preserve">Błąd wsteczny: </w:t>
            </w: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 xml:space="preserve">arcsin </m:t>
                  </m:r>
                  <m:r>
                    <w:rPr>
                      <w:rFonts w:ascii="Cambria Math" w:hAnsi="Cambria Math"/>
                      <w:sz w:val="18"/>
                      <w:szCs w:val="18"/>
                    </w:rPr>
                    <m:t>x-x</m:t>
                  </m:r>
                </m:e>
              </m:d>
            </m:oMath>
          </w:p>
        </w:tc>
      </w:tr>
      <w:tr w:rsidR="0032034A" w14:paraId="35E18F42" w14:textId="77777777" w:rsidTr="00F40029">
        <w:trPr>
          <w:trHeight w:val="364"/>
        </w:trPr>
        <w:tc>
          <w:tcPr>
            <w:tcW w:w="467" w:type="dxa"/>
            <w:shd w:val="clear" w:color="auto" w:fill="D9D9D9" w:themeFill="background1" w:themeFillShade="D9"/>
            <w:vAlign w:val="center"/>
          </w:tcPr>
          <w:p w14:paraId="14382B5B" w14:textId="05309B3B" w:rsidR="00567341" w:rsidRPr="007B2EAE" w:rsidRDefault="00567341" w:rsidP="0032034A">
            <w:pPr>
              <w:jc w:val="center"/>
              <w:rPr>
                <w:sz w:val="18"/>
                <w:szCs w:val="18"/>
              </w:rPr>
            </w:pPr>
            <w:r w:rsidRPr="007B2EAE">
              <w:rPr>
                <w:sz w:val="18"/>
                <w:szCs w:val="18"/>
              </w:rPr>
              <w:t>0,1</w:t>
            </w:r>
          </w:p>
        </w:tc>
        <w:tc>
          <w:tcPr>
            <w:tcW w:w="1089" w:type="dxa"/>
            <w:vAlign w:val="center"/>
          </w:tcPr>
          <w:p w14:paraId="49E3F1CA" w14:textId="113A207D" w:rsidR="00567341" w:rsidRPr="007B2EAE" w:rsidRDefault="00BD3448" w:rsidP="0032034A">
            <w:pPr>
              <w:jc w:val="center"/>
              <w:rPr>
                <w:sz w:val="18"/>
                <w:szCs w:val="18"/>
              </w:rPr>
            </w:pPr>
            <w:r w:rsidRPr="007B2EAE">
              <w:rPr>
                <w:sz w:val="18"/>
                <w:szCs w:val="18"/>
              </w:rPr>
              <w:t>0</w:t>
            </w:r>
            <w:r w:rsidRPr="007B2EAE">
              <w:rPr>
                <w:sz w:val="18"/>
                <w:szCs w:val="18"/>
              </w:rPr>
              <w:t>,</w:t>
            </w:r>
            <w:r w:rsidRPr="007B2EAE">
              <w:rPr>
                <w:sz w:val="18"/>
                <w:szCs w:val="18"/>
              </w:rPr>
              <w:t>0998334</w:t>
            </w:r>
          </w:p>
        </w:tc>
        <w:tc>
          <w:tcPr>
            <w:tcW w:w="1703" w:type="dxa"/>
            <w:vAlign w:val="center"/>
          </w:tcPr>
          <w:p w14:paraId="48BFA0E8" w14:textId="2C8FBB7D" w:rsidR="00567341" w:rsidRPr="007B2EAE" w:rsidRDefault="001C0910" w:rsidP="0032034A">
            <w:pPr>
              <w:jc w:val="center"/>
              <w:rPr>
                <w:sz w:val="18"/>
                <w:szCs w:val="18"/>
              </w:rPr>
            </w:pPr>
            <w:r w:rsidRPr="007B2EAE">
              <w:rPr>
                <w:sz w:val="18"/>
                <w:szCs w:val="18"/>
              </w:rPr>
              <w:t>0,1</w:t>
            </w:r>
          </w:p>
        </w:tc>
        <w:tc>
          <w:tcPr>
            <w:tcW w:w="1844" w:type="dxa"/>
            <w:vAlign w:val="center"/>
          </w:tcPr>
          <w:p w14:paraId="7A8CCBE7" w14:textId="4F5B8149" w:rsidR="00567341" w:rsidRPr="007B2EAE" w:rsidRDefault="00CA5A4B" w:rsidP="0032034A">
            <w:pPr>
              <w:jc w:val="center"/>
              <w:rPr>
                <w:sz w:val="18"/>
                <w:szCs w:val="18"/>
              </w:rPr>
            </w:pPr>
            <w:r w:rsidRPr="007B2EAE">
              <w:rPr>
                <w:sz w:val="18"/>
                <w:szCs w:val="18"/>
              </w:rPr>
              <w:t>0</w:t>
            </w:r>
            <w:r w:rsidR="00EE6D14">
              <w:rPr>
                <w:sz w:val="18"/>
                <w:szCs w:val="18"/>
              </w:rPr>
              <w:t>,</w:t>
            </w:r>
            <w:r w:rsidRPr="007B2EAE">
              <w:rPr>
                <w:sz w:val="18"/>
                <w:szCs w:val="18"/>
              </w:rPr>
              <w:t>0001666</w:t>
            </w:r>
          </w:p>
        </w:tc>
        <w:tc>
          <w:tcPr>
            <w:tcW w:w="2000" w:type="dxa"/>
            <w:vAlign w:val="center"/>
          </w:tcPr>
          <w:p w14:paraId="06776524" w14:textId="6F105DF4" w:rsidR="00567341" w:rsidRPr="007B2EAE" w:rsidRDefault="0053659A" w:rsidP="0032034A">
            <w:pPr>
              <w:jc w:val="center"/>
              <w:rPr>
                <w:sz w:val="18"/>
                <w:szCs w:val="18"/>
              </w:rPr>
            </w:pPr>
            <w:r w:rsidRPr="007B2EAE">
              <w:rPr>
                <w:sz w:val="18"/>
                <w:szCs w:val="18"/>
              </w:rPr>
              <w:t>0</w:t>
            </w:r>
            <w:r w:rsidR="00EE6D14">
              <w:rPr>
                <w:sz w:val="18"/>
                <w:szCs w:val="18"/>
              </w:rPr>
              <w:t>,</w:t>
            </w:r>
            <w:r w:rsidRPr="007B2EAE">
              <w:rPr>
                <w:sz w:val="18"/>
                <w:szCs w:val="18"/>
              </w:rPr>
              <w:t>1001674</w:t>
            </w:r>
          </w:p>
        </w:tc>
        <w:tc>
          <w:tcPr>
            <w:tcW w:w="1981" w:type="dxa"/>
            <w:vAlign w:val="center"/>
          </w:tcPr>
          <w:p w14:paraId="2D6FD23F" w14:textId="0A4CAB83" w:rsidR="00567341" w:rsidRPr="007B2EAE" w:rsidRDefault="0053659A" w:rsidP="0032034A">
            <w:pPr>
              <w:jc w:val="center"/>
              <w:rPr>
                <w:sz w:val="18"/>
                <w:szCs w:val="18"/>
              </w:rPr>
            </w:pPr>
            <w:r w:rsidRPr="007B2EAE">
              <w:rPr>
                <w:sz w:val="18"/>
                <w:szCs w:val="18"/>
              </w:rPr>
              <w:t>0,0001674</w:t>
            </w:r>
          </w:p>
        </w:tc>
      </w:tr>
      <w:tr w:rsidR="0032034A" w14:paraId="7E6B4B0E" w14:textId="77777777" w:rsidTr="00F40029">
        <w:trPr>
          <w:trHeight w:val="364"/>
        </w:trPr>
        <w:tc>
          <w:tcPr>
            <w:tcW w:w="467" w:type="dxa"/>
            <w:shd w:val="clear" w:color="auto" w:fill="D9D9D9" w:themeFill="background1" w:themeFillShade="D9"/>
            <w:vAlign w:val="center"/>
          </w:tcPr>
          <w:p w14:paraId="29419EAF" w14:textId="0DAB1CF8" w:rsidR="00567341" w:rsidRPr="007B2EAE" w:rsidRDefault="00567341" w:rsidP="0032034A">
            <w:pPr>
              <w:jc w:val="center"/>
              <w:rPr>
                <w:sz w:val="18"/>
                <w:szCs w:val="18"/>
              </w:rPr>
            </w:pPr>
            <w:r w:rsidRPr="007B2EAE">
              <w:rPr>
                <w:sz w:val="18"/>
                <w:szCs w:val="18"/>
              </w:rPr>
              <w:t>0,5</w:t>
            </w:r>
          </w:p>
        </w:tc>
        <w:tc>
          <w:tcPr>
            <w:tcW w:w="1089" w:type="dxa"/>
            <w:vAlign w:val="center"/>
          </w:tcPr>
          <w:p w14:paraId="557172E5" w14:textId="2ABF393C" w:rsidR="00567341" w:rsidRPr="007B2EAE" w:rsidRDefault="005B00C5" w:rsidP="0032034A">
            <w:pPr>
              <w:jc w:val="center"/>
              <w:rPr>
                <w:sz w:val="18"/>
                <w:szCs w:val="18"/>
              </w:rPr>
            </w:pPr>
            <w:r w:rsidRPr="007B2EAE">
              <w:rPr>
                <w:sz w:val="18"/>
                <w:szCs w:val="18"/>
              </w:rPr>
              <w:t>0</w:t>
            </w:r>
            <w:r w:rsidRPr="007B2EAE">
              <w:rPr>
                <w:sz w:val="18"/>
                <w:szCs w:val="18"/>
              </w:rPr>
              <w:t>,</w:t>
            </w:r>
            <w:r w:rsidRPr="007B2EAE">
              <w:rPr>
                <w:sz w:val="18"/>
                <w:szCs w:val="18"/>
              </w:rPr>
              <w:t>4794255</w:t>
            </w:r>
          </w:p>
        </w:tc>
        <w:tc>
          <w:tcPr>
            <w:tcW w:w="1703" w:type="dxa"/>
            <w:vAlign w:val="center"/>
          </w:tcPr>
          <w:p w14:paraId="7C51946D" w14:textId="712A20CF" w:rsidR="00567341" w:rsidRPr="007B2EAE" w:rsidRDefault="001C0910" w:rsidP="0032034A">
            <w:pPr>
              <w:jc w:val="center"/>
              <w:rPr>
                <w:sz w:val="18"/>
                <w:szCs w:val="18"/>
              </w:rPr>
            </w:pPr>
            <w:r w:rsidRPr="007B2EAE">
              <w:rPr>
                <w:sz w:val="18"/>
                <w:szCs w:val="18"/>
              </w:rPr>
              <w:t>0,5</w:t>
            </w:r>
          </w:p>
        </w:tc>
        <w:tc>
          <w:tcPr>
            <w:tcW w:w="1844" w:type="dxa"/>
            <w:vAlign w:val="center"/>
          </w:tcPr>
          <w:p w14:paraId="60B8269C" w14:textId="7F8CCDC4" w:rsidR="00567341" w:rsidRPr="007B2EAE" w:rsidRDefault="005A55E9" w:rsidP="0032034A">
            <w:pPr>
              <w:jc w:val="center"/>
              <w:rPr>
                <w:sz w:val="18"/>
                <w:szCs w:val="18"/>
              </w:rPr>
            </w:pPr>
            <w:r w:rsidRPr="005A55E9">
              <w:rPr>
                <w:sz w:val="18"/>
                <w:szCs w:val="18"/>
              </w:rPr>
              <w:t>0</w:t>
            </w:r>
            <w:r w:rsidR="00EE6D14">
              <w:rPr>
                <w:sz w:val="18"/>
                <w:szCs w:val="18"/>
              </w:rPr>
              <w:t>,</w:t>
            </w:r>
            <w:r w:rsidRPr="005A55E9">
              <w:rPr>
                <w:sz w:val="18"/>
                <w:szCs w:val="18"/>
              </w:rPr>
              <w:t>0205745</w:t>
            </w:r>
          </w:p>
        </w:tc>
        <w:tc>
          <w:tcPr>
            <w:tcW w:w="2000" w:type="dxa"/>
            <w:vAlign w:val="center"/>
          </w:tcPr>
          <w:p w14:paraId="13AE292F" w14:textId="13B5DFF4" w:rsidR="00567341" w:rsidRPr="007B2EAE" w:rsidRDefault="001429A7" w:rsidP="0032034A">
            <w:pPr>
              <w:jc w:val="center"/>
              <w:rPr>
                <w:sz w:val="18"/>
                <w:szCs w:val="18"/>
              </w:rPr>
            </w:pPr>
            <w:r w:rsidRPr="001429A7">
              <w:rPr>
                <w:sz w:val="18"/>
                <w:szCs w:val="18"/>
              </w:rPr>
              <w:t>0</w:t>
            </w:r>
            <w:r w:rsidR="00EE6D14">
              <w:rPr>
                <w:sz w:val="18"/>
                <w:szCs w:val="18"/>
              </w:rPr>
              <w:t>,</w:t>
            </w:r>
            <w:r w:rsidRPr="001429A7">
              <w:rPr>
                <w:sz w:val="18"/>
                <w:szCs w:val="18"/>
              </w:rPr>
              <w:t>52359</w:t>
            </w:r>
            <w:r w:rsidR="008A28D9">
              <w:rPr>
                <w:sz w:val="18"/>
                <w:szCs w:val="18"/>
              </w:rPr>
              <w:t>87</w:t>
            </w:r>
          </w:p>
        </w:tc>
        <w:tc>
          <w:tcPr>
            <w:tcW w:w="1981" w:type="dxa"/>
            <w:vAlign w:val="center"/>
          </w:tcPr>
          <w:p w14:paraId="1B6EA2E1" w14:textId="38596F7F" w:rsidR="00567341" w:rsidRPr="007B2EAE" w:rsidRDefault="00EE6D14" w:rsidP="0032034A">
            <w:pPr>
              <w:jc w:val="center"/>
              <w:rPr>
                <w:sz w:val="18"/>
                <w:szCs w:val="18"/>
              </w:rPr>
            </w:pPr>
            <w:r w:rsidRPr="00EE6D14">
              <w:rPr>
                <w:sz w:val="18"/>
                <w:szCs w:val="18"/>
              </w:rPr>
              <w:t>0</w:t>
            </w:r>
            <w:r w:rsidR="00A46589">
              <w:rPr>
                <w:sz w:val="18"/>
                <w:szCs w:val="18"/>
              </w:rPr>
              <w:t>,</w:t>
            </w:r>
            <w:r w:rsidRPr="00EE6D14">
              <w:rPr>
                <w:sz w:val="18"/>
                <w:szCs w:val="18"/>
              </w:rPr>
              <w:t>0235987</w:t>
            </w:r>
          </w:p>
        </w:tc>
      </w:tr>
      <w:tr w:rsidR="0032034A" w14:paraId="28FD4C83" w14:textId="77777777" w:rsidTr="00F40029">
        <w:trPr>
          <w:trHeight w:val="343"/>
        </w:trPr>
        <w:tc>
          <w:tcPr>
            <w:tcW w:w="467" w:type="dxa"/>
            <w:shd w:val="clear" w:color="auto" w:fill="D9D9D9" w:themeFill="background1" w:themeFillShade="D9"/>
            <w:vAlign w:val="center"/>
          </w:tcPr>
          <w:p w14:paraId="3B9DDF22" w14:textId="7882FF87" w:rsidR="00567341" w:rsidRPr="007B2EAE" w:rsidRDefault="00567341" w:rsidP="0032034A">
            <w:pPr>
              <w:jc w:val="center"/>
              <w:rPr>
                <w:sz w:val="18"/>
                <w:szCs w:val="18"/>
              </w:rPr>
            </w:pPr>
            <w:r w:rsidRPr="007B2EAE">
              <w:rPr>
                <w:sz w:val="18"/>
                <w:szCs w:val="18"/>
              </w:rPr>
              <w:t>1</w:t>
            </w:r>
          </w:p>
        </w:tc>
        <w:tc>
          <w:tcPr>
            <w:tcW w:w="1089" w:type="dxa"/>
            <w:vAlign w:val="center"/>
          </w:tcPr>
          <w:p w14:paraId="3285F02C" w14:textId="5939D4F2" w:rsidR="00567341" w:rsidRPr="007B2EAE" w:rsidRDefault="001C0910" w:rsidP="0032034A">
            <w:pPr>
              <w:jc w:val="center"/>
              <w:rPr>
                <w:sz w:val="18"/>
                <w:szCs w:val="18"/>
              </w:rPr>
            </w:pPr>
            <w:r w:rsidRPr="007B2EAE">
              <w:rPr>
                <w:sz w:val="18"/>
                <w:szCs w:val="18"/>
              </w:rPr>
              <w:t>0</w:t>
            </w:r>
            <w:r w:rsidRPr="007B2EAE">
              <w:rPr>
                <w:sz w:val="18"/>
                <w:szCs w:val="18"/>
              </w:rPr>
              <w:t>,</w:t>
            </w:r>
            <w:r w:rsidRPr="007B2EAE">
              <w:rPr>
                <w:sz w:val="18"/>
                <w:szCs w:val="18"/>
              </w:rPr>
              <w:t>8414709</w:t>
            </w:r>
          </w:p>
        </w:tc>
        <w:tc>
          <w:tcPr>
            <w:tcW w:w="1703" w:type="dxa"/>
            <w:vAlign w:val="center"/>
          </w:tcPr>
          <w:p w14:paraId="575B9323" w14:textId="7839864E" w:rsidR="00567341" w:rsidRPr="007B2EAE" w:rsidRDefault="001C0910" w:rsidP="0032034A">
            <w:pPr>
              <w:jc w:val="center"/>
              <w:rPr>
                <w:sz w:val="18"/>
                <w:szCs w:val="18"/>
              </w:rPr>
            </w:pPr>
            <w:r w:rsidRPr="007B2EAE">
              <w:rPr>
                <w:sz w:val="18"/>
                <w:szCs w:val="18"/>
              </w:rPr>
              <w:t>1</w:t>
            </w:r>
          </w:p>
        </w:tc>
        <w:tc>
          <w:tcPr>
            <w:tcW w:w="1844" w:type="dxa"/>
            <w:vAlign w:val="center"/>
          </w:tcPr>
          <w:p w14:paraId="6F2886AB" w14:textId="1EB6F63E" w:rsidR="00567341" w:rsidRPr="007B2EAE" w:rsidRDefault="00F44032" w:rsidP="0032034A">
            <w:pPr>
              <w:jc w:val="center"/>
              <w:rPr>
                <w:sz w:val="18"/>
                <w:szCs w:val="18"/>
              </w:rPr>
            </w:pPr>
            <w:r w:rsidRPr="00F44032">
              <w:rPr>
                <w:sz w:val="18"/>
                <w:szCs w:val="18"/>
              </w:rPr>
              <w:t>0</w:t>
            </w:r>
            <w:r w:rsidR="00EE6D14">
              <w:rPr>
                <w:sz w:val="18"/>
                <w:szCs w:val="18"/>
              </w:rPr>
              <w:t>,</w:t>
            </w:r>
            <w:r w:rsidRPr="00F44032">
              <w:rPr>
                <w:sz w:val="18"/>
                <w:szCs w:val="18"/>
              </w:rPr>
              <w:t>1585290</w:t>
            </w:r>
          </w:p>
        </w:tc>
        <w:tc>
          <w:tcPr>
            <w:tcW w:w="2000" w:type="dxa"/>
            <w:vAlign w:val="center"/>
          </w:tcPr>
          <w:p w14:paraId="00C34FFA" w14:textId="73BDBE3E" w:rsidR="00567341" w:rsidRPr="007B2EAE" w:rsidRDefault="001429A7" w:rsidP="0032034A">
            <w:pPr>
              <w:jc w:val="center"/>
              <w:rPr>
                <w:sz w:val="18"/>
                <w:szCs w:val="18"/>
              </w:rPr>
            </w:pPr>
            <w:r w:rsidRPr="001429A7">
              <w:rPr>
                <w:sz w:val="18"/>
                <w:szCs w:val="18"/>
              </w:rPr>
              <w:t>1</w:t>
            </w:r>
            <w:r w:rsidR="00EE6D14">
              <w:rPr>
                <w:sz w:val="18"/>
                <w:szCs w:val="18"/>
              </w:rPr>
              <w:t>,</w:t>
            </w:r>
            <w:r w:rsidRPr="001429A7">
              <w:rPr>
                <w:sz w:val="18"/>
                <w:szCs w:val="18"/>
              </w:rPr>
              <w:t>5707963</w:t>
            </w:r>
          </w:p>
        </w:tc>
        <w:tc>
          <w:tcPr>
            <w:tcW w:w="1981" w:type="dxa"/>
            <w:vAlign w:val="center"/>
          </w:tcPr>
          <w:p w14:paraId="5FDFD50D" w14:textId="76391EA4" w:rsidR="00567341" w:rsidRPr="007B2EAE" w:rsidRDefault="00D14E70" w:rsidP="0032034A">
            <w:pPr>
              <w:jc w:val="center"/>
              <w:rPr>
                <w:sz w:val="18"/>
                <w:szCs w:val="18"/>
              </w:rPr>
            </w:pPr>
            <w:r>
              <w:rPr>
                <w:sz w:val="18"/>
                <w:szCs w:val="18"/>
              </w:rPr>
              <w:t>0</w:t>
            </w:r>
            <w:r>
              <w:rPr>
                <w:sz w:val="18"/>
                <w:szCs w:val="18"/>
              </w:rPr>
              <w:t>,</w:t>
            </w:r>
            <w:r w:rsidRPr="001429A7">
              <w:rPr>
                <w:sz w:val="18"/>
                <w:szCs w:val="18"/>
              </w:rPr>
              <w:t>5707963</w:t>
            </w:r>
          </w:p>
        </w:tc>
      </w:tr>
    </w:tbl>
    <w:p w14:paraId="40C64C28" w14:textId="1F124B4B" w:rsidR="00163D56" w:rsidRPr="00DA5D1F" w:rsidRDefault="00DA5D1F" w:rsidP="00DA5D1F">
      <w:pPr>
        <w:spacing w:before="240"/>
        <w:jc w:val="center"/>
        <w:rPr>
          <w:b/>
          <w:bCs/>
          <w:iCs/>
        </w:rPr>
      </w:pPr>
      <w:r>
        <w:t xml:space="preserve">Tabela 1. Wartości dla </w:t>
      </w:r>
      <m:oMath>
        <m:r>
          <w:rPr>
            <w:rFonts w:ascii="Cambria Math" w:hAnsi="Cambria Math"/>
          </w:rPr>
          <m:t>sin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p>
    <w:p w14:paraId="5CD5DDD2" w14:textId="77777777" w:rsidR="00DA5D1F" w:rsidRDefault="00DA5D1F" w:rsidP="00163D56"/>
    <w:p w14:paraId="109E49B6" w14:textId="4006D431" w:rsidR="009B5913" w:rsidRPr="00A34D59" w:rsidRDefault="00A34D59" w:rsidP="003D56BB">
      <w:pPr>
        <w:pStyle w:val="Nagwek3"/>
      </w:pPr>
      <w:bookmarkStart w:id="14" w:name="_Toc129357754"/>
      <w:r w:rsidRPr="00A34D59">
        <w:t>B</w:t>
      </w:r>
      <w:bookmarkEnd w:id="14"/>
    </w:p>
    <w:p w14:paraId="7BDE901A" w14:textId="77777777" w:rsidR="00B91BC4" w:rsidRPr="006435FB" w:rsidRDefault="00B91BC4" w:rsidP="00D37C65">
      <w:pPr>
        <w:pStyle w:val="Akapitzlist"/>
        <w:numPr>
          <w:ilvl w:val="0"/>
          <w:numId w:val="16"/>
        </w:numPr>
        <w:rPr>
          <w:i/>
        </w:rPr>
      </w:pPr>
      <m:oMath>
        <m:r>
          <w:rPr>
            <w:rFonts w:ascii="Cambria Math" w:hAnsi="Cambria Math"/>
          </w:rPr>
          <m:t>y=</m:t>
        </m:r>
        <m:func>
          <m:funcPr>
            <m:ctrlPr>
              <w:rPr>
                <w:rFonts w:ascii="Cambria Math" w:hAnsi="Cambria Math"/>
                <w:i/>
              </w:rPr>
            </m:ctrlPr>
          </m:funcPr>
          <m:fName>
            <m:r>
              <w:rPr>
                <w:rFonts w:ascii="Cambria Math" w:hAnsi="Cambria Math"/>
              </w:rPr>
              <m:t>sin</m:t>
            </m:r>
          </m:fName>
          <m:e>
            <m:r>
              <w:rPr>
                <w:rFonts w:ascii="Cambria Math" w:hAnsi="Cambria Math"/>
              </w:rPr>
              <m:t>x</m:t>
            </m:r>
          </m:e>
        </m:func>
      </m:oMath>
    </w:p>
    <w:p w14:paraId="244B3FFD" w14:textId="73989E9D" w:rsidR="00B91BC4" w:rsidRDefault="00B91BC4" w:rsidP="00D37C65">
      <w:pPr>
        <w:pStyle w:val="Akapitzlist"/>
        <w:numPr>
          <w:ilvl w:val="0"/>
          <w:numId w:val="16"/>
        </w:numPr>
        <w:rPr>
          <w:rFonts w:eastAsiaTheme="minorEastAsia"/>
          <w:i/>
        </w:rPr>
      </w:pP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oMath>
    </w:p>
    <w:p w14:paraId="7BD58EDC" w14:textId="270E08C4" w:rsidR="006435FB" w:rsidRDefault="006435FB" w:rsidP="00D37C65">
      <w:pPr>
        <w:pStyle w:val="Akapitzlist"/>
        <w:numPr>
          <w:ilvl w:val="0"/>
          <w:numId w:val="16"/>
        </w:numPr>
        <w:rPr>
          <w:rFonts w:eastAsiaTheme="minorEastAsia"/>
          <w:i/>
        </w:rPr>
      </w:pPr>
      <w:r w:rsidRPr="00F475B7">
        <w:rPr>
          <w:rFonts w:eastAsiaTheme="minorEastAsia"/>
          <w:iCs/>
        </w:rPr>
        <w:t>Błąd progresywny:</w:t>
      </w:r>
      <w:r>
        <w:rPr>
          <w:rFonts w:eastAsiaTheme="minorEastAsia"/>
          <w:i/>
        </w:rPr>
        <w:t xml:space="preserve"> </w:t>
      </w:r>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hAnsi="Cambria Math"/>
                  </w:rPr>
                  <m:t>sin</m:t>
                </m:r>
              </m:fName>
              <m:e>
                <m:r>
                  <w:rPr>
                    <w:rFonts w:ascii="Cambria Math" w:eastAsiaTheme="minorEastAsia" w:hAnsi="Cambria Math"/>
                  </w:rPr>
                  <m:t>x</m:t>
                </m:r>
              </m:e>
            </m:func>
            <m:r>
              <w:rPr>
                <w:rFonts w:ascii="Cambria Math" w:eastAsiaTheme="minorEastAsia" w:hAnsi="Cambria Math"/>
              </w:rPr>
              <m:t>-</m:t>
            </m:r>
            <m:r>
              <w:rPr>
                <w:rFonts w:ascii="Cambria Math" w:eastAsiaTheme="minorEastAsia" w:hAnsi="Cambria Math"/>
              </w:rPr>
              <m:t>(</m:t>
            </m:r>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hAnsi="Cambria Math"/>
                  </w:rPr>
                  <m:t>sin</m:t>
                </m:r>
              </m:fName>
              <m:e>
                <m:r>
                  <w:rPr>
                    <w:rFonts w:ascii="Cambria Math" w:eastAsiaTheme="minorEastAsia" w:hAnsi="Cambria Math"/>
                  </w:rPr>
                  <m:t>x</m:t>
                </m:r>
              </m:e>
            </m:func>
            <m:r>
              <w:rPr>
                <w:rFonts w:ascii="Cambria Math" w:eastAsiaTheme="minorEastAsia" w:hAnsi="Cambria Math"/>
              </w:rPr>
              <m:t>-</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e>
        </m:d>
      </m:oMath>
    </w:p>
    <w:p w14:paraId="6F5E00BC" w14:textId="77777777" w:rsidR="006A50AB" w:rsidRPr="006A50AB" w:rsidRDefault="006A50AB" w:rsidP="00D37C65">
      <w:pPr>
        <w:ind w:left="360"/>
        <w:rPr>
          <w:rFonts w:eastAsiaTheme="minorEastAsia"/>
          <w:i/>
        </w:rPr>
      </w:pPr>
    </w:p>
    <w:p w14:paraId="77790DAF" w14:textId="7CC7A372" w:rsidR="006A50AB" w:rsidRPr="006A50AB" w:rsidRDefault="006A50AB" w:rsidP="00D37C65">
      <w:pPr>
        <w:pStyle w:val="Akapitzlist"/>
        <w:numPr>
          <w:ilvl w:val="0"/>
          <w:numId w:val="16"/>
        </w:numPr>
        <w:rPr>
          <w:i/>
        </w:rPr>
      </w:pPr>
      <m:oMath>
        <m:r>
          <w:rPr>
            <w:rFonts w:ascii="Cambria Math" w:hAnsi="Cambria Math"/>
          </w:rPr>
          <m:t>x∈{0,1; 0,5; 1}</m:t>
        </m:r>
      </m:oMath>
    </w:p>
    <w:p w14:paraId="19EB0051" w14:textId="49AED06E" w:rsidR="00567E82" w:rsidRPr="00AC0B61" w:rsidRDefault="00567E82" w:rsidP="00D37C65">
      <w:pPr>
        <w:pStyle w:val="Akapitzlist"/>
        <w:numPr>
          <w:ilvl w:val="0"/>
          <w:numId w:val="16"/>
        </w:numPr>
        <w:rPr>
          <w:i/>
        </w:rPr>
      </w:pPr>
      <m:oMath>
        <m:acc>
          <m:accPr>
            <m:ctrlPr>
              <w:rPr>
                <w:rFonts w:ascii="Cambria Math" w:hAnsi="Cambria Math"/>
                <w:i/>
              </w:rPr>
            </m:ctrlPr>
          </m:accPr>
          <m:e>
            <m:r>
              <w:rPr>
                <w:rFonts w:ascii="Cambria Math" w:hAnsi="Cambria Math"/>
              </w:rPr>
              <m:t>x</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acc>
              <m:accPr>
                <m:ctrlPr>
                  <w:rPr>
                    <w:rFonts w:ascii="Cambria Math" w:hAnsi="Cambria Math"/>
                    <w:i/>
                  </w:rPr>
                </m:ctrlPr>
              </m:accPr>
              <m:e>
                <m:r>
                  <w:rPr>
                    <w:rFonts w:ascii="Cambria Math" w:hAnsi="Cambria Math"/>
                  </w:rPr>
                  <m:t>y</m:t>
                </m:r>
              </m:e>
            </m:acc>
          </m:e>
        </m:func>
        <m:r>
          <w:rPr>
            <w:rFonts w:ascii="Cambria Math" w:hAnsi="Cambria Math"/>
          </w:rPr>
          <m:t xml:space="preserve">=arcsin </m:t>
        </m:r>
        <m:acc>
          <m:accPr>
            <m:ctrlPr>
              <w:rPr>
                <w:rFonts w:ascii="Cambria Math" w:hAnsi="Cambria Math"/>
                <w:i/>
              </w:rPr>
            </m:ctrlPr>
          </m:accPr>
          <m:e>
            <m:r>
              <w:rPr>
                <w:rFonts w:ascii="Cambria Math" w:hAnsi="Cambria Math"/>
              </w:rPr>
              <m:t>y</m:t>
            </m:r>
          </m:e>
        </m:acc>
        <m:r>
          <w:rPr>
            <w:rFonts w:ascii="Cambria Math" w:hAnsi="Cambria Math"/>
          </w:rPr>
          <m:t>=arcsin</m:t>
        </m:r>
        <m:r>
          <w:rPr>
            <w:rFonts w:ascii="Cambria Math" w:eastAsiaTheme="minorEastAsia" w:hAnsi="Cambria Math"/>
          </w:rPr>
          <m:t>(</m:t>
        </m:r>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hAnsi="Cambria Math"/>
          </w:rPr>
          <m:t>)</m:t>
        </m:r>
      </m:oMath>
    </w:p>
    <w:p w14:paraId="3BA399E4" w14:textId="46683A54" w:rsidR="00AC0B61" w:rsidRPr="00AC0B61" w:rsidRDefault="00AC0B61" w:rsidP="00D37C65">
      <w:pPr>
        <w:pStyle w:val="Akapitzlist"/>
        <w:numPr>
          <w:ilvl w:val="0"/>
          <w:numId w:val="16"/>
        </w:numPr>
        <w:rPr>
          <w:i/>
        </w:rPr>
      </w:pPr>
      <w:r w:rsidRPr="00F475B7">
        <w:rPr>
          <w:rFonts w:eastAsiaTheme="minorEastAsia"/>
          <w:iCs/>
        </w:rPr>
        <w:t>Błąd wsteczny:</w:t>
      </w:r>
      <w:r w:rsidRPr="00F475B7">
        <w:rPr>
          <w:rFonts w:eastAsiaTheme="minorEastAsia"/>
          <w:i/>
        </w:rPr>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arcsin </m:t>
            </m:r>
            <m:acc>
              <m:accPr>
                <m:ctrlPr>
                  <w:rPr>
                    <w:rFonts w:ascii="Cambria Math" w:hAnsi="Cambria Math"/>
                    <w:i/>
                  </w:rPr>
                </m:ctrlPr>
              </m:accPr>
              <m:e>
                <m:r>
                  <w:rPr>
                    <w:rFonts w:ascii="Cambria Math" w:hAnsi="Cambria Math"/>
                  </w:rPr>
                  <m:t>y</m:t>
                </m:r>
              </m:e>
            </m:acc>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arcsin </m:t>
            </m:r>
            <m:r>
              <w:rPr>
                <w:rFonts w:ascii="Cambria Math" w:eastAsiaTheme="minorEastAsia" w:hAnsi="Cambria Math"/>
              </w:rPr>
              <m:t>(</m:t>
            </m:r>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hAnsi="Cambria Math"/>
              </w:rPr>
              <m:t>)</m:t>
            </m:r>
            <m:r>
              <w:rPr>
                <w:rFonts w:ascii="Cambria Math" w:hAnsi="Cambria Math"/>
              </w:rPr>
              <m:t>-x</m:t>
            </m:r>
          </m:e>
        </m:d>
      </m:oMath>
    </w:p>
    <w:p w14:paraId="5E4799A7" w14:textId="77777777" w:rsidR="00B91BC4" w:rsidRPr="00B91BC4" w:rsidRDefault="00B91BC4" w:rsidP="00B91BC4"/>
    <w:tbl>
      <w:tblPr>
        <w:tblStyle w:val="Tabela-Siatka"/>
        <w:tblW w:w="9114" w:type="dxa"/>
        <w:tblLook w:val="04A0" w:firstRow="1" w:lastRow="0" w:firstColumn="1" w:lastColumn="0" w:noHBand="0" w:noVBand="1"/>
      </w:tblPr>
      <w:tblGrid>
        <w:gridCol w:w="469"/>
        <w:gridCol w:w="1093"/>
        <w:gridCol w:w="1709"/>
        <w:gridCol w:w="1850"/>
        <w:gridCol w:w="1851"/>
        <w:gridCol w:w="2142"/>
      </w:tblGrid>
      <w:tr w:rsidR="007B2EAE" w14:paraId="0AD8A00C" w14:textId="77777777" w:rsidTr="00F40029">
        <w:trPr>
          <w:trHeight w:val="708"/>
        </w:trPr>
        <w:tc>
          <w:tcPr>
            <w:tcW w:w="469" w:type="dxa"/>
            <w:shd w:val="clear" w:color="auto" w:fill="D9D9D9" w:themeFill="background1" w:themeFillShade="D9"/>
            <w:vAlign w:val="center"/>
          </w:tcPr>
          <w:p w14:paraId="0BE2DBDE" w14:textId="77777777" w:rsidR="006A50AB" w:rsidRPr="007B2EAE" w:rsidRDefault="006A50AB" w:rsidP="008035A4">
            <w:pPr>
              <w:jc w:val="center"/>
              <w:rPr>
                <w:i/>
                <w:sz w:val="18"/>
                <w:szCs w:val="18"/>
              </w:rPr>
            </w:pPr>
            <m:oMathPara>
              <m:oMath>
                <m:r>
                  <w:rPr>
                    <w:rFonts w:ascii="Cambria Math" w:hAnsi="Cambria Math"/>
                    <w:sz w:val="18"/>
                    <w:szCs w:val="18"/>
                  </w:rPr>
                  <m:t>x</m:t>
                </m:r>
              </m:oMath>
            </m:oMathPara>
          </w:p>
        </w:tc>
        <w:tc>
          <w:tcPr>
            <w:tcW w:w="1093" w:type="dxa"/>
            <w:shd w:val="clear" w:color="auto" w:fill="D9D9D9" w:themeFill="background1" w:themeFillShade="D9"/>
            <w:vAlign w:val="center"/>
          </w:tcPr>
          <w:p w14:paraId="19198554" w14:textId="77777777" w:rsidR="006A50AB" w:rsidRPr="007B2EAE" w:rsidRDefault="006A50AB" w:rsidP="008035A4">
            <w:pPr>
              <w:jc w:val="center"/>
              <w:rPr>
                <w:sz w:val="18"/>
                <w:szCs w:val="18"/>
                <w:vertAlign w:val="subscript"/>
              </w:rPr>
            </w:pPr>
            <m:oMathPara>
              <m:oMath>
                <m:r>
                  <w:rPr>
                    <w:rFonts w:ascii="Cambria Math" w:hAnsi="Cambria Math"/>
                    <w:sz w:val="18"/>
                    <w:szCs w:val="18"/>
                  </w:rPr>
                  <m:t>y=</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oMath>
            </m:oMathPara>
          </w:p>
        </w:tc>
        <w:tc>
          <w:tcPr>
            <w:tcW w:w="1709" w:type="dxa"/>
            <w:shd w:val="clear" w:color="auto" w:fill="D9D9D9" w:themeFill="background1" w:themeFillShade="D9"/>
            <w:vAlign w:val="center"/>
          </w:tcPr>
          <w:p w14:paraId="031CAB68" w14:textId="0A4C0B17" w:rsidR="006A50AB" w:rsidRPr="007B2EAE" w:rsidRDefault="006A50AB" w:rsidP="008035A4">
            <w:pPr>
              <w:jc w:val="center"/>
              <w:rPr>
                <w:rFonts w:eastAsiaTheme="minorEastAsia"/>
                <w:i/>
                <w:sz w:val="18"/>
                <w:szCs w:val="18"/>
              </w:rPr>
            </w:pPr>
            <m:oMathPara>
              <m:oMath>
                <m:acc>
                  <m:accPr>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r>
                  <w:rPr>
                    <w:rFonts w:ascii="Cambria Math" w:hAnsi="Cambria Math"/>
                    <w:sz w:val="18"/>
                    <w:szCs w:val="18"/>
                  </w:rPr>
                  <m:t>≈</m:t>
                </m:r>
                <m:r>
                  <w:rPr>
                    <w:rFonts w:ascii="Cambria Math" w:hAnsi="Cambria Math"/>
                    <w:sz w:val="18"/>
                    <w:szCs w:val="18"/>
                  </w:rPr>
                  <m:t>x-</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num>
                  <m:den>
                    <m:r>
                      <w:rPr>
                        <w:rFonts w:ascii="Cambria Math" w:hAnsi="Cambria Math"/>
                        <w:sz w:val="18"/>
                        <w:szCs w:val="18"/>
                      </w:rPr>
                      <m:t>6</m:t>
                    </m:r>
                  </m:den>
                </m:f>
              </m:oMath>
            </m:oMathPara>
          </w:p>
        </w:tc>
        <w:tc>
          <w:tcPr>
            <w:tcW w:w="1850" w:type="dxa"/>
            <w:shd w:val="clear" w:color="auto" w:fill="D9D9D9" w:themeFill="background1" w:themeFillShade="D9"/>
            <w:vAlign w:val="center"/>
          </w:tcPr>
          <w:p w14:paraId="7DE8579F" w14:textId="333BB30B" w:rsidR="006A50AB" w:rsidRPr="007B2EAE" w:rsidRDefault="006A50AB" w:rsidP="008035A4">
            <w:pPr>
              <w:jc w:val="center"/>
              <w:rPr>
                <w:i/>
                <w:sz w:val="18"/>
                <w:szCs w:val="18"/>
              </w:rPr>
            </w:pPr>
            <w:r w:rsidRPr="007B2EAE">
              <w:rPr>
                <w:rFonts w:eastAsiaTheme="minorEastAsia"/>
                <w:i/>
                <w:sz w:val="18"/>
                <w:szCs w:val="18"/>
              </w:rPr>
              <w:t xml:space="preserve">Błąd progresywny: </w:t>
            </w:r>
            <m:oMath>
              <m:d>
                <m:dPr>
                  <m:begChr m:val="|"/>
                  <m:endChr m:val="|"/>
                  <m:ctrlPr>
                    <w:rPr>
                      <w:rFonts w:ascii="Cambria Math" w:eastAsiaTheme="minorEastAsia" w:hAnsi="Cambria Math"/>
                      <w:i/>
                      <w:sz w:val="18"/>
                      <w:szCs w:val="18"/>
                    </w:rPr>
                  </m:ctrlPr>
                </m:dPr>
                <m:e>
                  <m:func>
                    <m:funcPr>
                      <m:ctrlPr>
                        <w:rPr>
                          <w:rFonts w:ascii="Cambria Math" w:eastAsiaTheme="minorEastAsia" w:hAnsi="Cambria Math"/>
                          <w:i/>
                          <w:sz w:val="18"/>
                          <w:szCs w:val="18"/>
                        </w:rPr>
                      </m:ctrlPr>
                    </m:funcPr>
                    <m:fName>
                      <m:r>
                        <w:rPr>
                          <w:rFonts w:ascii="Cambria Math" w:eastAsiaTheme="minorEastAsia" w:hAnsi="Cambria Math"/>
                          <w:sz w:val="18"/>
                          <w:szCs w:val="18"/>
                        </w:rPr>
                        <m:t>sin</m:t>
                      </m:r>
                    </m:fName>
                    <m:e>
                      <m:r>
                        <w:rPr>
                          <w:rFonts w:ascii="Cambria Math" w:eastAsiaTheme="minorEastAsia" w:hAnsi="Cambria Math"/>
                          <w:sz w:val="18"/>
                          <w:szCs w:val="18"/>
                        </w:rPr>
                        <m:t>x</m:t>
                      </m:r>
                    </m:e>
                  </m:func>
                  <m:r>
                    <w:rPr>
                      <w:rFonts w:ascii="Cambria Math" w:eastAsiaTheme="minorEastAsia" w:hAnsi="Cambria Math"/>
                      <w:sz w:val="18"/>
                      <w:szCs w:val="18"/>
                    </w:rPr>
                    <m:t>-x+</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num>
                    <m:den>
                      <m:r>
                        <w:rPr>
                          <w:rFonts w:ascii="Cambria Math" w:eastAsiaTheme="minorEastAsia" w:hAnsi="Cambria Math"/>
                          <w:sz w:val="18"/>
                          <w:szCs w:val="18"/>
                        </w:rPr>
                        <m:t>6</m:t>
                      </m:r>
                    </m:den>
                  </m:f>
                </m:e>
              </m:d>
            </m:oMath>
          </w:p>
        </w:tc>
        <w:tc>
          <w:tcPr>
            <w:tcW w:w="1851" w:type="dxa"/>
            <w:shd w:val="clear" w:color="auto" w:fill="D9D9D9" w:themeFill="background1" w:themeFillShade="D9"/>
            <w:vAlign w:val="center"/>
          </w:tcPr>
          <w:p w14:paraId="55765A5C" w14:textId="68464627" w:rsidR="006A50AB" w:rsidRPr="007B2EAE" w:rsidRDefault="006A50AB" w:rsidP="008035A4">
            <w:pPr>
              <w:jc w:val="center"/>
              <w:rPr>
                <w:i/>
                <w:sz w:val="18"/>
                <w:szCs w:val="18"/>
              </w:rPr>
            </w:pPr>
            <m:oMathPara>
              <m:oMath>
                <m:acc>
                  <m:accPr>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r>
                  <w:rPr>
                    <w:rFonts w:ascii="Cambria Math" w:hAnsi="Cambria Math"/>
                    <w:sz w:val="18"/>
                    <w:szCs w:val="18"/>
                  </w:rPr>
                  <m:t>arcsin(x-</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num>
                  <m:den>
                    <m:r>
                      <w:rPr>
                        <w:rFonts w:ascii="Cambria Math" w:hAnsi="Cambria Math"/>
                        <w:sz w:val="18"/>
                        <w:szCs w:val="18"/>
                      </w:rPr>
                      <m:t>6</m:t>
                    </m:r>
                  </m:den>
                </m:f>
                <m:r>
                  <w:rPr>
                    <w:rFonts w:ascii="Cambria Math" w:hAnsi="Cambria Math"/>
                    <w:sz w:val="18"/>
                    <w:szCs w:val="18"/>
                  </w:rPr>
                  <m:t>)</m:t>
                </m:r>
              </m:oMath>
            </m:oMathPara>
          </w:p>
        </w:tc>
        <w:tc>
          <w:tcPr>
            <w:tcW w:w="2142" w:type="dxa"/>
            <w:shd w:val="clear" w:color="auto" w:fill="D9D9D9" w:themeFill="background1" w:themeFillShade="D9"/>
            <w:vAlign w:val="center"/>
          </w:tcPr>
          <w:p w14:paraId="3875660C" w14:textId="5B1235F6" w:rsidR="006A50AB" w:rsidRPr="007B2EAE" w:rsidRDefault="006A50AB" w:rsidP="008035A4">
            <w:pPr>
              <w:jc w:val="center"/>
              <w:rPr>
                <w:i/>
                <w:sz w:val="18"/>
                <w:szCs w:val="18"/>
              </w:rPr>
            </w:pPr>
            <w:r w:rsidRPr="007B2EAE">
              <w:rPr>
                <w:rFonts w:eastAsiaTheme="minorEastAsia"/>
                <w:i/>
                <w:sz w:val="18"/>
                <w:szCs w:val="18"/>
              </w:rPr>
              <w:t xml:space="preserve">Błąd wsteczny: </w:t>
            </w: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arcsin (x-</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num>
                    <m:den>
                      <m:r>
                        <w:rPr>
                          <w:rFonts w:ascii="Cambria Math" w:eastAsiaTheme="minorEastAsia" w:hAnsi="Cambria Math"/>
                          <w:sz w:val="18"/>
                          <w:szCs w:val="18"/>
                        </w:rPr>
                        <m:t>6</m:t>
                      </m:r>
                    </m:den>
                  </m:f>
                  <m:r>
                    <w:rPr>
                      <w:rFonts w:ascii="Cambria Math" w:eastAsiaTheme="minorEastAsia" w:hAnsi="Cambria Math"/>
                      <w:sz w:val="18"/>
                      <w:szCs w:val="18"/>
                    </w:rPr>
                    <m:t>)-x</m:t>
                  </m:r>
                </m:e>
              </m:d>
            </m:oMath>
          </w:p>
        </w:tc>
      </w:tr>
      <w:tr w:rsidR="00F40029" w14:paraId="0259FE47" w14:textId="77777777" w:rsidTr="00F40029">
        <w:trPr>
          <w:trHeight w:val="364"/>
        </w:trPr>
        <w:tc>
          <w:tcPr>
            <w:tcW w:w="469" w:type="dxa"/>
            <w:shd w:val="clear" w:color="auto" w:fill="D9D9D9" w:themeFill="background1" w:themeFillShade="D9"/>
            <w:vAlign w:val="center"/>
          </w:tcPr>
          <w:p w14:paraId="33809CFD" w14:textId="77777777" w:rsidR="006A50AB" w:rsidRPr="007B2EAE" w:rsidRDefault="006A50AB" w:rsidP="008035A4">
            <w:pPr>
              <w:jc w:val="center"/>
              <w:rPr>
                <w:sz w:val="18"/>
                <w:szCs w:val="18"/>
              </w:rPr>
            </w:pPr>
            <w:r w:rsidRPr="007B2EAE">
              <w:rPr>
                <w:sz w:val="18"/>
                <w:szCs w:val="18"/>
              </w:rPr>
              <w:t>0,1</w:t>
            </w:r>
          </w:p>
        </w:tc>
        <w:tc>
          <w:tcPr>
            <w:tcW w:w="1093" w:type="dxa"/>
            <w:vAlign w:val="center"/>
          </w:tcPr>
          <w:p w14:paraId="68136B54" w14:textId="004D9645" w:rsidR="006A50AB" w:rsidRPr="007B2EAE" w:rsidRDefault="00BD3448" w:rsidP="008035A4">
            <w:pPr>
              <w:jc w:val="center"/>
              <w:rPr>
                <w:sz w:val="18"/>
                <w:szCs w:val="18"/>
              </w:rPr>
            </w:pPr>
            <w:r w:rsidRPr="007B2EAE">
              <w:rPr>
                <w:sz w:val="18"/>
                <w:szCs w:val="18"/>
              </w:rPr>
              <w:t>0</w:t>
            </w:r>
            <w:r w:rsidRPr="007B2EAE">
              <w:rPr>
                <w:sz w:val="18"/>
                <w:szCs w:val="18"/>
              </w:rPr>
              <w:t>,</w:t>
            </w:r>
            <w:r w:rsidRPr="007B2EAE">
              <w:rPr>
                <w:sz w:val="18"/>
                <w:szCs w:val="18"/>
              </w:rPr>
              <w:t>0998334</w:t>
            </w:r>
          </w:p>
        </w:tc>
        <w:tc>
          <w:tcPr>
            <w:tcW w:w="1709" w:type="dxa"/>
            <w:vAlign w:val="center"/>
          </w:tcPr>
          <w:p w14:paraId="4C09520D" w14:textId="69942DD0" w:rsidR="006A50AB" w:rsidRPr="007B2EAE" w:rsidRDefault="00913ADC" w:rsidP="008035A4">
            <w:pPr>
              <w:jc w:val="center"/>
              <w:rPr>
                <w:sz w:val="18"/>
                <w:szCs w:val="18"/>
              </w:rPr>
            </w:pPr>
            <w:r w:rsidRPr="00913ADC">
              <w:rPr>
                <w:sz w:val="18"/>
                <w:szCs w:val="18"/>
              </w:rPr>
              <w:t>0.0998333</w:t>
            </w:r>
          </w:p>
        </w:tc>
        <w:tc>
          <w:tcPr>
            <w:tcW w:w="1850" w:type="dxa"/>
            <w:vAlign w:val="center"/>
          </w:tcPr>
          <w:p w14:paraId="1C9DA314" w14:textId="1F8FAA59" w:rsidR="006A50AB" w:rsidRPr="007B2EAE" w:rsidRDefault="002D1617" w:rsidP="008035A4">
            <w:pPr>
              <w:jc w:val="center"/>
              <w:rPr>
                <w:sz w:val="18"/>
                <w:szCs w:val="18"/>
              </w:rPr>
            </w:pPr>
            <w:r>
              <w:rPr>
                <w:sz w:val="18"/>
                <w:szCs w:val="18"/>
              </w:rPr>
              <w:t>0,0000001</w:t>
            </w:r>
          </w:p>
        </w:tc>
        <w:tc>
          <w:tcPr>
            <w:tcW w:w="1851" w:type="dxa"/>
            <w:vAlign w:val="center"/>
          </w:tcPr>
          <w:p w14:paraId="6685EE63" w14:textId="0113C012" w:rsidR="006A50AB" w:rsidRPr="007B2EAE" w:rsidRDefault="00C4232D" w:rsidP="008035A4">
            <w:pPr>
              <w:jc w:val="center"/>
              <w:rPr>
                <w:sz w:val="18"/>
                <w:szCs w:val="18"/>
              </w:rPr>
            </w:pPr>
            <w:r w:rsidRPr="00C4232D">
              <w:rPr>
                <w:sz w:val="18"/>
                <w:szCs w:val="18"/>
              </w:rPr>
              <w:t>0.0999999</w:t>
            </w:r>
          </w:p>
        </w:tc>
        <w:tc>
          <w:tcPr>
            <w:tcW w:w="2142" w:type="dxa"/>
            <w:vAlign w:val="center"/>
          </w:tcPr>
          <w:p w14:paraId="3B1727AD" w14:textId="18F6156E" w:rsidR="006A50AB" w:rsidRPr="007B2EAE" w:rsidRDefault="00443E9A" w:rsidP="008035A4">
            <w:pPr>
              <w:jc w:val="center"/>
              <w:rPr>
                <w:sz w:val="18"/>
                <w:szCs w:val="18"/>
              </w:rPr>
            </w:pPr>
            <w:r>
              <w:rPr>
                <w:sz w:val="18"/>
                <w:szCs w:val="18"/>
              </w:rPr>
              <w:t>0,0000001</w:t>
            </w:r>
          </w:p>
        </w:tc>
      </w:tr>
      <w:tr w:rsidR="00F40029" w14:paraId="0A121236" w14:textId="77777777" w:rsidTr="00F40029">
        <w:trPr>
          <w:trHeight w:val="364"/>
        </w:trPr>
        <w:tc>
          <w:tcPr>
            <w:tcW w:w="469" w:type="dxa"/>
            <w:shd w:val="clear" w:color="auto" w:fill="D9D9D9" w:themeFill="background1" w:themeFillShade="D9"/>
            <w:vAlign w:val="center"/>
          </w:tcPr>
          <w:p w14:paraId="517CA8E2" w14:textId="77777777" w:rsidR="006A50AB" w:rsidRPr="007B2EAE" w:rsidRDefault="006A50AB" w:rsidP="008035A4">
            <w:pPr>
              <w:jc w:val="center"/>
              <w:rPr>
                <w:sz w:val="18"/>
                <w:szCs w:val="18"/>
              </w:rPr>
            </w:pPr>
            <w:r w:rsidRPr="007B2EAE">
              <w:rPr>
                <w:sz w:val="18"/>
                <w:szCs w:val="18"/>
              </w:rPr>
              <w:t>0,5</w:t>
            </w:r>
          </w:p>
        </w:tc>
        <w:tc>
          <w:tcPr>
            <w:tcW w:w="1093" w:type="dxa"/>
            <w:vAlign w:val="center"/>
          </w:tcPr>
          <w:p w14:paraId="3667BDB2" w14:textId="4CB72192" w:rsidR="006A50AB" w:rsidRPr="007B2EAE" w:rsidRDefault="005B00C5" w:rsidP="008035A4">
            <w:pPr>
              <w:jc w:val="center"/>
              <w:rPr>
                <w:sz w:val="18"/>
                <w:szCs w:val="18"/>
              </w:rPr>
            </w:pPr>
            <w:r w:rsidRPr="007B2EAE">
              <w:rPr>
                <w:sz w:val="18"/>
                <w:szCs w:val="18"/>
              </w:rPr>
              <w:t>0</w:t>
            </w:r>
            <w:r w:rsidRPr="007B2EAE">
              <w:rPr>
                <w:sz w:val="18"/>
                <w:szCs w:val="18"/>
              </w:rPr>
              <w:t>,</w:t>
            </w:r>
            <w:r w:rsidRPr="007B2EAE">
              <w:rPr>
                <w:sz w:val="18"/>
                <w:szCs w:val="18"/>
              </w:rPr>
              <w:t>4794255</w:t>
            </w:r>
          </w:p>
        </w:tc>
        <w:tc>
          <w:tcPr>
            <w:tcW w:w="1709" w:type="dxa"/>
            <w:vAlign w:val="center"/>
          </w:tcPr>
          <w:p w14:paraId="44E52D1B" w14:textId="3889DC6D" w:rsidR="006A50AB" w:rsidRPr="007B2EAE" w:rsidRDefault="004C6753" w:rsidP="008035A4">
            <w:pPr>
              <w:jc w:val="center"/>
              <w:rPr>
                <w:sz w:val="18"/>
                <w:szCs w:val="18"/>
              </w:rPr>
            </w:pPr>
            <w:r w:rsidRPr="004C6753">
              <w:rPr>
                <w:sz w:val="18"/>
                <w:szCs w:val="18"/>
              </w:rPr>
              <w:t>0.47916</w:t>
            </w:r>
            <w:r w:rsidR="00325372">
              <w:rPr>
                <w:sz w:val="18"/>
                <w:szCs w:val="18"/>
              </w:rPr>
              <w:t>67</w:t>
            </w:r>
          </w:p>
        </w:tc>
        <w:tc>
          <w:tcPr>
            <w:tcW w:w="1850" w:type="dxa"/>
            <w:vAlign w:val="center"/>
          </w:tcPr>
          <w:p w14:paraId="27003DAD" w14:textId="55054A60" w:rsidR="006A50AB" w:rsidRPr="007B2EAE" w:rsidRDefault="0055524F" w:rsidP="008035A4">
            <w:pPr>
              <w:jc w:val="center"/>
              <w:rPr>
                <w:sz w:val="18"/>
                <w:szCs w:val="18"/>
              </w:rPr>
            </w:pPr>
            <w:r w:rsidRPr="0055524F">
              <w:rPr>
                <w:sz w:val="18"/>
                <w:szCs w:val="18"/>
              </w:rPr>
              <w:t>0.0002588</w:t>
            </w:r>
          </w:p>
        </w:tc>
        <w:tc>
          <w:tcPr>
            <w:tcW w:w="1851" w:type="dxa"/>
            <w:vAlign w:val="center"/>
          </w:tcPr>
          <w:p w14:paraId="4F4AD9A8" w14:textId="18AFED94" w:rsidR="006A50AB" w:rsidRPr="007B2EAE" w:rsidRDefault="00D57FD6" w:rsidP="008035A4">
            <w:pPr>
              <w:jc w:val="center"/>
              <w:rPr>
                <w:sz w:val="18"/>
                <w:szCs w:val="18"/>
              </w:rPr>
            </w:pPr>
            <w:r w:rsidRPr="00D57FD6">
              <w:rPr>
                <w:sz w:val="18"/>
                <w:szCs w:val="18"/>
              </w:rPr>
              <w:t>0.499705</w:t>
            </w:r>
            <w:r w:rsidR="00F05741">
              <w:rPr>
                <w:sz w:val="18"/>
                <w:szCs w:val="18"/>
              </w:rPr>
              <w:t>0</w:t>
            </w:r>
          </w:p>
        </w:tc>
        <w:tc>
          <w:tcPr>
            <w:tcW w:w="2142" w:type="dxa"/>
            <w:vAlign w:val="center"/>
          </w:tcPr>
          <w:p w14:paraId="058CEAA3" w14:textId="6E65B49A" w:rsidR="006A50AB" w:rsidRPr="007B2EAE" w:rsidRDefault="00AE4756" w:rsidP="008035A4">
            <w:pPr>
              <w:jc w:val="center"/>
              <w:rPr>
                <w:sz w:val="18"/>
                <w:szCs w:val="18"/>
              </w:rPr>
            </w:pPr>
            <w:r>
              <w:rPr>
                <w:sz w:val="18"/>
                <w:szCs w:val="18"/>
              </w:rPr>
              <w:t>0,0002949</w:t>
            </w:r>
          </w:p>
        </w:tc>
      </w:tr>
      <w:tr w:rsidR="00F40029" w14:paraId="7CC9E135" w14:textId="77777777" w:rsidTr="00F40029">
        <w:trPr>
          <w:trHeight w:val="343"/>
        </w:trPr>
        <w:tc>
          <w:tcPr>
            <w:tcW w:w="469" w:type="dxa"/>
            <w:shd w:val="clear" w:color="auto" w:fill="D9D9D9" w:themeFill="background1" w:themeFillShade="D9"/>
            <w:vAlign w:val="center"/>
          </w:tcPr>
          <w:p w14:paraId="72514E6C" w14:textId="77777777" w:rsidR="006A50AB" w:rsidRPr="007B2EAE" w:rsidRDefault="006A50AB" w:rsidP="008035A4">
            <w:pPr>
              <w:jc w:val="center"/>
              <w:rPr>
                <w:sz w:val="18"/>
                <w:szCs w:val="18"/>
              </w:rPr>
            </w:pPr>
            <w:r w:rsidRPr="007B2EAE">
              <w:rPr>
                <w:sz w:val="18"/>
                <w:szCs w:val="18"/>
              </w:rPr>
              <w:t>1</w:t>
            </w:r>
          </w:p>
        </w:tc>
        <w:tc>
          <w:tcPr>
            <w:tcW w:w="1093" w:type="dxa"/>
            <w:vAlign w:val="center"/>
          </w:tcPr>
          <w:p w14:paraId="343A76E7" w14:textId="09EEAD0E" w:rsidR="006A50AB" w:rsidRPr="007B2EAE" w:rsidRDefault="001C0910" w:rsidP="008035A4">
            <w:pPr>
              <w:jc w:val="center"/>
              <w:rPr>
                <w:sz w:val="18"/>
                <w:szCs w:val="18"/>
              </w:rPr>
            </w:pPr>
            <w:r w:rsidRPr="007B2EAE">
              <w:rPr>
                <w:sz w:val="18"/>
                <w:szCs w:val="18"/>
              </w:rPr>
              <w:t>0</w:t>
            </w:r>
            <w:r w:rsidRPr="007B2EAE">
              <w:rPr>
                <w:sz w:val="18"/>
                <w:szCs w:val="18"/>
              </w:rPr>
              <w:t>,8</w:t>
            </w:r>
            <w:r w:rsidRPr="007B2EAE">
              <w:rPr>
                <w:sz w:val="18"/>
                <w:szCs w:val="18"/>
              </w:rPr>
              <w:t>414709</w:t>
            </w:r>
          </w:p>
        </w:tc>
        <w:tc>
          <w:tcPr>
            <w:tcW w:w="1709" w:type="dxa"/>
            <w:vAlign w:val="center"/>
          </w:tcPr>
          <w:p w14:paraId="41F04486" w14:textId="61693CF0" w:rsidR="006A50AB" w:rsidRPr="007B2EAE" w:rsidRDefault="00876057" w:rsidP="008035A4">
            <w:pPr>
              <w:jc w:val="center"/>
              <w:rPr>
                <w:sz w:val="18"/>
                <w:szCs w:val="18"/>
              </w:rPr>
            </w:pPr>
            <w:r w:rsidRPr="00876057">
              <w:rPr>
                <w:sz w:val="18"/>
                <w:szCs w:val="18"/>
              </w:rPr>
              <w:t>0.833333</w:t>
            </w:r>
            <w:r>
              <w:rPr>
                <w:sz w:val="18"/>
                <w:szCs w:val="18"/>
              </w:rPr>
              <w:t>3</w:t>
            </w:r>
          </w:p>
        </w:tc>
        <w:tc>
          <w:tcPr>
            <w:tcW w:w="1850" w:type="dxa"/>
            <w:vAlign w:val="center"/>
          </w:tcPr>
          <w:p w14:paraId="3981A2E5" w14:textId="58C05E6D" w:rsidR="006A50AB" w:rsidRPr="007B2EAE" w:rsidRDefault="00E043C9" w:rsidP="008035A4">
            <w:pPr>
              <w:jc w:val="center"/>
              <w:rPr>
                <w:sz w:val="18"/>
                <w:szCs w:val="18"/>
              </w:rPr>
            </w:pPr>
            <w:r w:rsidRPr="00E043C9">
              <w:rPr>
                <w:sz w:val="18"/>
                <w:szCs w:val="18"/>
              </w:rPr>
              <w:t>0.0081376</w:t>
            </w:r>
          </w:p>
        </w:tc>
        <w:tc>
          <w:tcPr>
            <w:tcW w:w="1851" w:type="dxa"/>
            <w:vAlign w:val="center"/>
          </w:tcPr>
          <w:p w14:paraId="3D52F958" w14:textId="59F6EFBA" w:rsidR="006A50AB" w:rsidRPr="007B2EAE" w:rsidRDefault="00C4232D" w:rsidP="008035A4">
            <w:pPr>
              <w:jc w:val="center"/>
              <w:rPr>
                <w:sz w:val="18"/>
                <w:szCs w:val="18"/>
              </w:rPr>
            </w:pPr>
            <w:r w:rsidRPr="00184392">
              <w:rPr>
                <w:sz w:val="18"/>
                <w:szCs w:val="18"/>
              </w:rPr>
              <w:t>0.985110</w:t>
            </w:r>
            <w:r>
              <w:rPr>
                <w:sz w:val="18"/>
                <w:szCs w:val="18"/>
              </w:rPr>
              <w:t>8</w:t>
            </w:r>
          </w:p>
        </w:tc>
        <w:tc>
          <w:tcPr>
            <w:tcW w:w="2142" w:type="dxa"/>
            <w:vAlign w:val="center"/>
          </w:tcPr>
          <w:p w14:paraId="333469C1" w14:textId="1A45FBBD" w:rsidR="006A50AB" w:rsidRPr="007B2EAE" w:rsidRDefault="00125D56" w:rsidP="008035A4">
            <w:pPr>
              <w:jc w:val="center"/>
              <w:rPr>
                <w:sz w:val="18"/>
                <w:szCs w:val="18"/>
              </w:rPr>
            </w:pPr>
            <w:r w:rsidRPr="00125D56">
              <w:rPr>
                <w:sz w:val="18"/>
                <w:szCs w:val="18"/>
              </w:rPr>
              <w:t>0.0148892</w:t>
            </w:r>
          </w:p>
        </w:tc>
      </w:tr>
    </w:tbl>
    <w:p w14:paraId="463B65BF" w14:textId="3D6661F7" w:rsidR="00287220" w:rsidRDefault="00DA5D1F" w:rsidP="00DA5D1F">
      <w:pPr>
        <w:spacing w:before="240"/>
        <w:jc w:val="center"/>
      </w:pPr>
      <w:r>
        <w:t xml:space="preserve">Tabela 2. Wartości dla </w:t>
      </w:r>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oMath>
    </w:p>
    <w:p w14:paraId="6C2C0156" w14:textId="77777777" w:rsidR="00DA5D1F" w:rsidRPr="00287220" w:rsidRDefault="00DA5D1F" w:rsidP="00287220"/>
    <w:p w14:paraId="543CBA72" w14:textId="5903E37D" w:rsidR="00996F90" w:rsidRDefault="007D4DD1" w:rsidP="003D56BB">
      <w:pPr>
        <w:pStyle w:val="Nagwek3"/>
      </w:pPr>
      <w:bookmarkStart w:id="15" w:name="_Toc129357755"/>
      <w:r>
        <w:t>Wnioski</w:t>
      </w:r>
      <w:bookmarkEnd w:id="15"/>
    </w:p>
    <w:p w14:paraId="211E24D6" w14:textId="77777777" w:rsidR="00853A4D" w:rsidRDefault="00BF68BF" w:rsidP="00BF68BF">
      <w:r>
        <w:t xml:space="preserve">Wykorzystanie większej liczby wyrazów </w:t>
      </w:r>
      <w:r w:rsidR="00503E95">
        <w:t>szeregu T</w:t>
      </w:r>
      <w:r w:rsidR="00144C2B">
        <w:t>aylora</w:t>
      </w:r>
      <w:r w:rsidR="00C13C4F">
        <w:t xml:space="preserve"> </w:t>
      </w:r>
      <w:r w:rsidR="00455615">
        <w:t>zadanego dla funkcji sinus znacząco zwiększa dokładność otrzymanych wyników</w:t>
      </w:r>
      <w:r w:rsidR="004D659F">
        <w:t xml:space="preserve">, zauważalne jest znaczne zmniejszenie </w:t>
      </w:r>
      <w:r w:rsidR="00FC1BA3">
        <w:t>błędów (zarówno progresywnego jak i wstecznego)</w:t>
      </w:r>
      <w:r w:rsidR="001E1D23">
        <w:t xml:space="preserve">. </w:t>
      </w:r>
    </w:p>
    <w:p w14:paraId="7CA12986" w14:textId="18C03782" w:rsidR="00BF68BF" w:rsidRDefault="001E1D23" w:rsidP="00BF68BF">
      <w:r>
        <w:lastRenderedPageBreak/>
        <w:t>Gdyby zwiększano liczbę wykorzystanych wyrazów uzysk</w:t>
      </w:r>
      <w:r w:rsidR="00B77489">
        <w:t>iwane byłyby wyniki bliższe wartościom dokładnym</w:t>
      </w:r>
      <w:r w:rsidR="00676250">
        <w:t>, wzrastałaby przy tym złożoność pamięciowa i czas obliczeń.</w:t>
      </w:r>
    </w:p>
    <w:p w14:paraId="36A048DE" w14:textId="77777777" w:rsidR="007760AB" w:rsidRDefault="007760AB" w:rsidP="00BF68BF"/>
    <w:p w14:paraId="45BF2AC9" w14:textId="4C2E9B46" w:rsidR="007760AB" w:rsidRPr="00BF68BF" w:rsidRDefault="007760AB" w:rsidP="00BF68BF">
      <w:r>
        <w:t xml:space="preserve">Błędy rosną zgodnie z przewidywaniami </w:t>
      </w:r>
      <w:r w:rsidR="006D70EB">
        <w:t xml:space="preserve">z uwarunkowania problemu </w:t>
      </w:r>
      <w:r w:rsidR="006F1C76">
        <w:t>z poprzedniego zadania.</w:t>
      </w:r>
    </w:p>
    <w:p w14:paraId="6F1B9215" w14:textId="77777777" w:rsidR="009579CD" w:rsidRPr="009579CD" w:rsidRDefault="009579CD" w:rsidP="009579CD"/>
    <w:p w14:paraId="24F4D1D9" w14:textId="7E5BDF69" w:rsidR="00996F90" w:rsidRDefault="00996F90" w:rsidP="00996F90">
      <w:pPr>
        <w:pStyle w:val="Nagwek2"/>
      </w:pPr>
      <w:bookmarkStart w:id="16" w:name="_Toc129357756"/>
      <w:r>
        <w:t>Zadanie 4</w:t>
      </w:r>
      <w:bookmarkEnd w:id="16"/>
    </w:p>
    <w:p w14:paraId="203DCD6D" w14:textId="77777777" w:rsidR="00996F90" w:rsidRDefault="00996F90" w:rsidP="00996F90"/>
    <w:p w14:paraId="2C854E63" w14:textId="42DF9433" w:rsidR="00996F90" w:rsidRDefault="00930799" w:rsidP="003D56BB">
      <w:pPr>
        <w:pStyle w:val="Nagwek3"/>
      </w:pPr>
      <w:bookmarkStart w:id="17" w:name="_Toc129357757"/>
      <w:r>
        <w:t>UFL systemu</w:t>
      </w:r>
      <w:bookmarkEnd w:id="17"/>
    </w:p>
    <w:p w14:paraId="2ACE2A8F" w14:textId="77777777" w:rsidR="00461553" w:rsidRPr="00461553" w:rsidRDefault="00DF1FC8" w:rsidP="00461553">
      <w:r w:rsidRPr="00DF1FC8">
        <w:t xml:space="preserve">Poziom UFL (ang. </w:t>
      </w:r>
      <w:proofErr w:type="spellStart"/>
      <w:r w:rsidRPr="00DF1FC8">
        <w:t>Underflow</w:t>
      </w:r>
      <w:proofErr w:type="spellEnd"/>
      <w:r w:rsidRPr="00DF1FC8">
        <w:t xml:space="preserve"> Level) w systemie liczbowym zmiennoprzecinkowym to najmniejsza dodatnia liczba, która może być zapisana w tym systemie. W</w:t>
      </w:r>
      <w:r w:rsidR="00D17F69">
        <w:t> </w:t>
      </w:r>
      <w:r w:rsidRPr="00DF1FC8">
        <w:t>przypadku</w:t>
      </w:r>
      <w:r w:rsidR="00107F28">
        <w:t>,</w:t>
      </w:r>
      <w:r w:rsidRPr="00DF1FC8">
        <w:t xml:space="preserve"> gdy wynik operacji matematycznych jest mniejszy od poziomu UFL, następuje zjawisko denormalizacji - liczba ta musi być zapisana w sposób szczególny, co prowadzi do utraty dokładności obliczeń.</w:t>
      </w:r>
      <w:r w:rsidR="00461553">
        <w:t xml:space="preserve"> </w:t>
      </w:r>
      <w:r w:rsidR="00461553" w:rsidRPr="00461553">
        <w:t>Oznacza to, że UFL jest najmniejszą możliwą wartością reprezentowaną w danym systemie zmiennoprzecinkowym, a różnice mniejsze niż UFL między dwoma liczbami są traktowane jako błąd numeryczny i są zwykle wynikiem działań zaokrąglania.</w:t>
      </w:r>
    </w:p>
    <w:p w14:paraId="2DC6CC95" w14:textId="42436FB7" w:rsidR="00DF1FC8" w:rsidRDefault="00DF1FC8" w:rsidP="00461553"/>
    <w:p w14:paraId="2B61C600" w14:textId="6739C1A5" w:rsidR="00072A10" w:rsidRDefault="00072A10" w:rsidP="00072A10">
      <w:pPr>
        <w:spacing w:after="240"/>
      </w:pPr>
      <w:r>
        <w:t>Poziom UFL można wyrazić wzorem:</w:t>
      </w:r>
    </w:p>
    <w:p w14:paraId="3CD3FA37" w14:textId="1F474D71" w:rsidR="00072A10" w:rsidRPr="001E244F" w:rsidRDefault="00072A10" w:rsidP="00072A10">
      <w:pPr>
        <w:spacing w:after="240"/>
        <w:rPr>
          <w:rFonts w:eastAsiaTheme="minorEastAsia"/>
        </w:rPr>
      </w:pPr>
      <m:oMathPara>
        <m:oMath>
          <m:r>
            <w:rPr>
              <w:rFonts w:ascii="Cambria Math" w:hAnsi="Cambria Math"/>
            </w:rPr>
            <m:t>UFL=</m:t>
          </m:r>
          <m:sSup>
            <m:sSupPr>
              <m:ctrlPr>
                <w:rPr>
                  <w:rFonts w:ascii="Cambria Math" w:hAnsi="Cambria Math"/>
                  <w:i/>
                </w:rPr>
              </m:ctrlPr>
            </m:sSupPr>
            <m:e>
              <m:r>
                <w:rPr>
                  <w:rFonts w:ascii="Cambria Math" w:hAnsi="Cambria Math"/>
                </w:rPr>
                <m:t>β</m:t>
              </m:r>
            </m:e>
            <m:sup>
              <m:r>
                <w:rPr>
                  <w:rFonts w:ascii="Cambria Math" w:hAnsi="Cambria Math"/>
                </w:rPr>
                <m:t>L</m:t>
              </m:r>
            </m:sup>
          </m:sSup>
          <m:r>
            <w:rPr>
              <w:rFonts w:ascii="Cambria Math" w:hAnsi="Cambria Math"/>
            </w:rPr>
            <m:t>,</m:t>
          </m:r>
        </m:oMath>
      </m:oMathPara>
    </w:p>
    <w:p w14:paraId="5311D7CB" w14:textId="72B30A9D" w:rsidR="001E244F" w:rsidRDefault="001E244F" w:rsidP="00072A10">
      <w:pPr>
        <w:spacing w:after="240"/>
        <w:rPr>
          <w:rFonts w:eastAsiaTheme="minorEastAsia"/>
        </w:rPr>
      </w:pPr>
      <w:r>
        <w:rPr>
          <w:rFonts w:eastAsiaTheme="minorEastAsia"/>
        </w:rPr>
        <w:t>gdzie:</w:t>
      </w:r>
    </w:p>
    <w:p w14:paraId="1240AA30" w14:textId="06303C01" w:rsidR="001E244F" w:rsidRPr="001E244F" w:rsidRDefault="001E244F" w:rsidP="001E244F">
      <w:pPr>
        <w:pStyle w:val="Akapitzlist"/>
        <w:numPr>
          <w:ilvl w:val="0"/>
          <w:numId w:val="13"/>
        </w:numPr>
        <w:spacing w:after="240"/>
        <w:jc w:val="center"/>
      </w:pPr>
      <m:oMath>
        <m:r>
          <w:rPr>
            <w:rFonts w:ascii="Cambria Math" w:hAnsi="Cambria Math"/>
          </w:rPr>
          <m:t>β</m:t>
        </m:r>
      </m:oMath>
      <w:r>
        <w:rPr>
          <w:rFonts w:eastAsiaTheme="minorEastAsia"/>
        </w:rPr>
        <w:t xml:space="preserve"> to podstawa systemu liczbowego,</w:t>
      </w:r>
    </w:p>
    <w:p w14:paraId="120288BF" w14:textId="736A74DB" w:rsidR="001E244F" w:rsidRPr="00940F6D" w:rsidRDefault="00670E52" w:rsidP="001E244F">
      <w:pPr>
        <w:pStyle w:val="Akapitzlist"/>
        <w:numPr>
          <w:ilvl w:val="0"/>
          <w:numId w:val="13"/>
        </w:numPr>
        <w:spacing w:after="240"/>
        <w:jc w:val="center"/>
      </w:pPr>
      <m:oMath>
        <m:r>
          <w:rPr>
            <w:rFonts w:ascii="Cambria Math" w:hAnsi="Cambria Math"/>
          </w:rPr>
          <m:t>L</m:t>
        </m:r>
      </m:oMath>
      <w:r>
        <w:rPr>
          <w:rFonts w:eastAsiaTheme="minorEastAsia"/>
        </w:rPr>
        <w:t xml:space="preserve"> to liczba bitów przeznaczona na zapis wykładnika.</w:t>
      </w:r>
    </w:p>
    <w:p w14:paraId="7789A8AD" w14:textId="6AE2FEF1" w:rsidR="00940F6D" w:rsidRDefault="00940F6D" w:rsidP="00940F6D">
      <w:pPr>
        <w:spacing w:after="240"/>
      </w:pPr>
      <w:r>
        <w:t>W podanym przypadku poziom UFL wynosi:</w:t>
      </w:r>
    </w:p>
    <w:p w14:paraId="460C831B" w14:textId="3AEE24C4" w:rsidR="00940F6D" w:rsidRPr="009C3FCF" w:rsidRDefault="00940F6D" w:rsidP="00940F6D">
      <w:pPr>
        <w:spacing w:after="240"/>
        <w:jc w:val="center"/>
      </w:pPr>
      <m:oMathPara>
        <m:oMath>
          <m:r>
            <w:rPr>
              <w:rFonts w:ascii="Cambria Math" w:hAnsi="Cambria Math"/>
            </w:rPr>
            <m:t>UFL</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-98</m:t>
              </m:r>
            </m:sup>
          </m:sSup>
          <m:r>
            <w:rPr>
              <w:rFonts w:ascii="Cambria Math" w:hAnsi="Cambria Math"/>
            </w:rPr>
            <m:t>.</m:t>
          </m:r>
        </m:oMath>
      </m:oMathPara>
    </w:p>
    <w:p w14:paraId="2403AF8F" w14:textId="0533B5C4" w:rsidR="003A1A60" w:rsidRPr="003A1A60" w:rsidRDefault="009C3FCF" w:rsidP="003D56BB">
      <w:pPr>
        <w:pStyle w:val="Nagwek3"/>
      </w:pPr>
      <w:bookmarkStart w:id="18" w:name="_Toc129357758"/>
      <w:r>
        <w:t>Wynik działania</w:t>
      </w:r>
      <w:bookmarkEnd w:id="18"/>
    </w:p>
    <w:p w14:paraId="2A3D5D39" w14:textId="095C5634" w:rsidR="009C3FCF" w:rsidRDefault="000C3C7B" w:rsidP="009C3FCF">
      <w:r>
        <w:t xml:space="preserve">W zadaniu obliczana jest różnica bardzo małych liczb zmiennoprzecinkowych </w:t>
      </w:r>
      <w:r w:rsidR="0079530A" w:rsidRPr="006C672A">
        <w:t>o</w:t>
      </w:r>
      <w:r w:rsidR="006C672A">
        <w:t> </w:t>
      </w:r>
      <w:r w:rsidR="0079530A" w:rsidRPr="006C672A">
        <w:t>bliskich</w:t>
      </w:r>
      <w:r w:rsidR="0079530A">
        <w:t xml:space="preserve"> sobie wartościach (</w:t>
      </w:r>
      <w:r w:rsidR="00AB4E78">
        <w:t xml:space="preserve">liczby mają ten sam wykładnik i niewiele </w:t>
      </w:r>
      <w:r w:rsidR="003A1A60">
        <w:t>różniącą się</w:t>
      </w:r>
      <w:r w:rsidR="00AB4E78">
        <w:t xml:space="preserve"> mantysę</w:t>
      </w:r>
      <w:r w:rsidR="00C47F89">
        <w:t>) powoduje to, ż</w:t>
      </w:r>
      <w:r w:rsidR="00294C4D">
        <w:t>e</w:t>
      </w:r>
      <w:r w:rsidR="00C47F89">
        <w:t xml:space="preserve"> mantysa wyniku jest znacznie </w:t>
      </w:r>
      <w:proofErr w:type="spellStart"/>
      <w:r w:rsidR="006D55AC">
        <w:t>zdenormalizowana</w:t>
      </w:r>
      <w:proofErr w:type="spellEnd"/>
      <w:r w:rsidR="009F6B90">
        <w:t>, a</w:t>
      </w:r>
      <w:r w:rsidR="006C672A">
        <w:t> </w:t>
      </w:r>
      <w:proofErr w:type="spellStart"/>
      <w:r w:rsidR="006D55AC">
        <w:t>renormalizacja</w:t>
      </w:r>
      <w:proofErr w:type="spellEnd"/>
      <w:r w:rsidR="009F6B90">
        <w:t xml:space="preserve"> wiąże się w takim wypadku z wprowadzeniem do reprezentacji wyniku </w:t>
      </w:r>
      <w:r w:rsidR="006D55AC">
        <w:t>dużej liczby nieznaczących zer, które będą pamiętane w komputerze na końcu man</w:t>
      </w:r>
      <w:r w:rsidR="009848A8">
        <w:t xml:space="preserve">tysy. </w:t>
      </w:r>
    </w:p>
    <w:p w14:paraId="04D71194" w14:textId="77777777" w:rsidR="00563412" w:rsidRDefault="00563412" w:rsidP="009C3FCF"/>
    <w:p w14:paraId="65ED8513" w14:textId="2EC67FC7" w:rsidR="00563412" w:rsidRDefault="00563412" w:rsidP="00563412">
      <w:pPr>
        <w:spacing w:after="240"/>
      </w:pPr>
      <w:r>
        <w:t>Wykonując działanie odejmowania otrzymujemy:</w:t>
      </w:r>
    </w:p>
    <w:p w14:paraId="5AC2F18A" w14:textId="77777777" w:rsidR="003361C7" w:rsidRPr="003361C7" w:rsidRDefault="003361C7" w:rsidP="009C3FCF">
      <w:pPr>
        <w:rPr>
          <w:rFonts w:eastAsiaTheme="minorEastAsia"/>
        </w:rPr>
      </w:pPr>
      <m:oMathPara>
        <m:oMath>
          <m:r>
            <w:rPr>
              <w:rFonts w:ascii="Cambria Math" w:hAnsi="Cambria Math"/>
            </w:rPr>
            <m:t>x</m:t>
          </m:r>
          <m:r>
            <w:rPr>
              <w:rFonts w:ascii="Cambria Math" w:hAnsi="Cambria Math"/>
            </w:rPr>
            <m:t>-</m:t>
          </m:r>
          <m:r>
            <w:rPr>
              <w:rFonts w:ascii="Cambria Math" w:hAnsi="Cambria Math"/>
            </w:rPr>
            <m:t>y</m:t>
          </m:r>
          <m:r>
            <w:rPr>
              <w:rFonts w:ascii="Cambria Math" w:hAnsi="Cambria Math"/>
            </w:rPr>
            <m:t>=</m:t>
          </m:r>
        </m:oMath>
      </m:oMathPara>
    </w:p>
    <w:p w14:paraId="5CC83D63" w14:textId="77777777" w:rsidR="003361C7" w:rsidRPr="003361C7" w:rsidRDefault="002C2D20" w:rsidP="009C3FCF">
      <w:pPr>
        <w:rPr>
          <w:rFonts w:eastAsiaTheme="minorEastAsia"/>
        </w:rPr>
      </w:pPr>
      <m:oMathPara>
        <m:oMath>
          <m:r>
            <w:rPr>
              <w:rFonts w:ascii="Cambria Math" w:hAnsi="Cambria Math"/>
            </w:rPr>
            <m:t>6,87∙</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r>
            <w:rPr>
              <w:rFonts w:ascii="Cambria Math" w:hAnsi="Cambria Math"/>
            </w:rPr>
            <m:t>6,8</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oMath>
      </m:oMathPara>
    </w:p>
    <w:p w14:paraId="531F1AE6" w14:textId="26330EB2" w:rsidR="00563412" w:rsidRPr="003361C7" w:rsidRDefault="003361C7" w:rsidP="009C3FCF">
      <w:pPr>
        <w:rPr>
          <w:rFonts w:eastAsiaTheme="minorEastAsia"/>
        </w:rPr>
      </w:pPr>
      <m:oMathPara>
        <m:oMath>
          <m:d>
            <m:dPr>
              <m:ctrlPr>
                <w:rPr>
                  <w:rFonts w:ascii="Cambria Math" w:hAnsi="Cambria Math"/>
                  <w:i/>
                </w:rPr>
              </m:ctrlPr>
            </m:dPr>
            <m:e>
              <m:r>
                <w:rPr>
                  <w:rFonts w:ascii="Cambria Math" w:hAnsi="Cambria Math"/>
                </w:rPr>
                <m:t>6,87</m:t>
              </m:r>
              <m:r>
                <w:rPr>
                  <w:rFonts w:ascii="Cambria Math" w:hAnsi="Cambria Math"/>
                </w:rPr>
                <m:t>-6,81</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oMath>
      </m:oMathPara>
    </w:p>
    <w:p w14:paraId="0AA42A1D" w14:textId="7E6EFE86" w:rsidR="003361C7" w:rsidRPr="003361C7" w:rsidRDefault="00E66453" w:rsidP="00E52E0B">
      <w:pPr>
        <w:spacing w:after="240"/>
        <w:rPr>
          <w:rFonts w:eastAsiaTheme="minorEastAsia"/>
        </w:rPr>
      </w:pPr>
      <m:oMathPara>
        <m:oMath>
          <m:r>
            <w:rPr>
              <w:rFonts w:ascii="Cambria Math" w:hAnsi="Cambria Math"/>
            </w:rPr>
            <m:t>0,06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oMath>
      </m:oMathPara>
    </w:p>
    <w:p w14:paraId="7B2A45F3" w14:textId="7E66F683" w:rsidR="003361C7" w:rsidRDefault="00E52E0B" w:rsidP="002A2588">
      <w:pPr>
        <w:spacing w:after="240"/>
        <w:rPr>
          <w:rFonts w:eastAsiaTheme="minorEastAsia"/>
        </w:rPr>
      </w:pPr>
      <w:r>
        <w:rPr>
          <w:rFonts w:eastAsiaTheme="minorEastAsia"/>
        </w:rPr>
        <w:lastRenderedPageBreak/>
        <w:t xml:space="preserve">Analizując otrzymany wynik </w:t>
      </w:r>
      <w:r w:rsidR="002A2588">
        <w:rPr>
          <w:rFonts w:eastAsiaTheme="minorEastAsia"/>
        </w:rPr>
        <w:t>otrzymujemy:</w:t>
      </w:r>
    </w:p>
    <w:p w14:paraId="455BD74A" w14:textId="5290C014" w:rsidR="008B182A" w:rsidRPr="003361C7" w:rsidRDefault="002A2588" w:rsidP="008B182A">
      <w:pPr>
        <w:rPr>
          <w:rFonts w:eastAsiaTheme="minorEastAsia"/>
        </w:rPr>
      </w:pPr>
      <m:oMathPara>
        <m:oMath>
          <m:r>
            <w:rPr>
              <w:rFonts w:ascii="Cambria Math" w:hAnsi="Cambria Math"/>
            </w:rPr>
            <m:t>0,06∙</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r>
                <w:rPr>
                  <w:rFonts w:ascii="Cambria Math" w:hAnsi="Cambria Math"/>
                </w:rPr>
                <m:t>9</m:t>
              </m:r>
            </m:sup>
          </m:sSup>
          <m:r>
            <w:rPr>
              <w:rFonts w:ascii="Cambria Math" w:hAnsi="Cambria Math"/>
            </w:rPr>
            <m:t>&lt;</m:t>
          </m:r>
          <m:r>
            <w:rPr>
              <w:rFonts w:ascii="Cambria Math" w:hAnsi="Cambria Math"/>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r>
                <w:rPr>
                  <w:rFonts w:ascii="Cambria Math" w:hAnsi="Cambria Math"/>
                </w:rPr>
                <m:t>8</m:t>
              </m:r>
            </m:sup>
          </m:sSup>
          <m:r>
            <w:rPr>
              <w:rFonts w:ascii="Cambria Math" w:hAnsi="Cambria Math"/>
            </w:rPr>
            <m:t>,</m:t>
          </m:r>
        </m:oMath>
      </m:oMathPara>
    </w:p>
    <w:p w14:paraId="2F6914EB" w14:textId="7D2A563C" w:rsidR="008B182A" w:rsidRPr="00EB11BB" w:rsidRDefault="00EF127B" w:rsidP="008B182A">
      <w:pPr>
        <w:spacing w:after="240"/>
        <w:rPr>
          <w:rFonts w:eastAsiaTheme="minorEastAsia"/>
        </w:rPr>
      </w:pPr>
      <m:oMathPara>
        <m:oMath>
          <m:r>
            <w:rPr>
              <w:rFonts w:ascii="Cambria Math" w:hAnsi="Cambria Math"/>
            </w:rPr>
            <m:t>x-y&lt;UFL</m:t>
          </m:r>
          <m:r>
            <w:rPr>
              <w:rFonts w:ascii="Cambria Math" w:eastAsiaTheme="minorEastAsia" w:hAnsi="Cambria Math"/>
            </w:rPr>
            <m:t>,</m:t>
          </m:r>
        </m:oMath>
      </m:oMathPara>
    </w:p>
    <w:p w14:paraId="132CC355" w14:textId="4E8064FF" w:rsidR="00EB11BB" w:rsidRDefault="00EB11BB" w:rsidP="008B182A">
      <w:pPr>
        <w:spacing w:after="240"/>
        <w:rPr>
          <w:rFonts w:eastAsiaTheme="minorEastAsia"/>
        </w:rPr>
      </w:pPr>
      <w:r>
        <w:rPr>
          <w:rFonts w:eastAsiaTheme="minorEastAsia"/>
        </w:rPr>
        <w:t>zatem</w:t>
      </w:r>
      <w:r w:rsidR="00DB1DBF">
        <w:rPr>
          <w:rFonts w:eastAsiaTheme="minorEastAsia"/>
        </w:rPr>
        <w:t xml:space="preserve"> wynik </w:t>
      </w:r>
      <w:r w:rsidR="008E1918">
        <w:rPr>
          <w:rFonts w:eastAsiaTheme="minorEastAsia"/>
        </w:rPr>
        <w:t xml:space="preserve">tej operacji </w:t>
      </w:r>
      <w:r w:rsidR="00E33085">
        <w:rPr>
          <w:rFonts w:eastAsiaTheme="minorEastAsia"/>
        </w:rPr>
        <w:t xml:space="preserve">w tym systemie </w:t>
      </w:r>
      <w:r w:rsidR="00DB1DBF">
        <w:rPr>
          <w:rFonts w:eastAsiaTheme="minorEastAsia"/>
        </w:rPr>
        <w:t>będzie równy:</w:t>
      </w:r>
    </w:p>
    <w:p w14:paraId="61A92951" w14:textId="36C8740B" w:rsidR="0080500D" w:rsidRPr="00370DF0" w:rsidRDefault="00EF127B" w:rsidP="00297EFA">
      <w:pPr>
        <w:spacing w:after="240"/>
        <w:rPr>
          <w:rFonts w:eastAsiaTheme="minorEastAsia"/>
        </w:rPr>
      </w:pPr>
      <m:oMathPara>
        <m:oMath>
          <m:r>
            <w:rPr>
              <w:rFonts w:ascii="Cambria Math" w:hAnsi="Cambria Math"/>
            </w:rPr>
            <m:t>x-y=0</m:t>
          </m:r>
          <m:r>
            <w:rPr>
              <w:rFonts w:ascii="Cambria Math" w:hAnsi="Cambria Math"/>
            </w:rPr>
            <m:t>.</m:t>
          </m:r>
        </m:oMath>
      </m:oMathPara>
    </w:p>
    <w:p w14:paraId="153F64DD" w14:textId="77777777" w:rsidR="00370DF0" w:rsidRDefault="00370DF0" w:rsidP="00370DF0">
      <w:pPr>
        <w:rPr>
          <w:rFonts w:eastAsiaTheme="minorEastAsia"/>
        </w:rPr>
      </w:pPr>
    </w:p>
    <w:p w14:paraId="5FECF5D2" w14:textId="24DE7CA0" w:rsidR="00370DF0" w:rsidRDefault="00370DF0" w:rsidP="003D56BB">
      <w:pPr>
        <w:pStyle w:val="Nagwek3"/>
        <w:rPr>
          <w:rFonts w:eastAsiaTheme="minorEastAsia"/>
        </w:rPr>
      </w:pPr>
      <w:bookmarkStart w:id="19" w:name="_Toc129357759"/>
      <w:r w:rsidRPr="00370DF0">
        <w:rPr>
          <w:rFonts w:eastAsiaTheme="minorEastAsia"/>
        </w:rPr>
        <w:t>Wnioski</w:t>
      </w:r>
      <w:bookmarkEnd w:id="19"/>
    </w:p>
    <w:p w14:paraId="625F808C" w14:textId="77777777" w:rsidR="00490FCE" w:rsidRDefault="00490FCE" w:rsidP="00490FCE">
      <w:r w:rsidRPr="00CD17B0">
        <w:t xml:space="preserve">W przypadku, gdy system operuje na małych liczbach i </w:t>
      </w:r>
      <w:r>
        <w:t xml:space="preserve">dąży się do jak najdokładniejszych wyników, </w:t>
      </w:r>
      <w:r w:rsidRPr="00CD17B0">
        <w:t xml:space="preserve">wartość parametru </w:t>
      </w:r>
      <m:oMath>
        <m:r>
          <w:rPr>
            <w:rFonts w:ascii="Cambria Math" w:hAnsi="Cambria Math"/>
          </w:rPr>
          <m:t>L</m:t>
        </m:r>
      </m:oMath>
      <w:r w:rsidRPr="00CD17B0">
        <w:t xml:space="preserve"> powinna być jak najmniejsza, aby UFL była jak najmniejsza i uniknąć zjawiska denormalizacji.</w:t>
      </w:r>
    </w:p>
    <w:p w14:paraId="585E3676" w14:textId="77777777" w:rsidR="00370DF0" w:rsidRPr="00370DF0" w:rsidRDefault="00370DF0" w:rsidP="00370DF0">
      <w:pPr>
        <w:spacing w:after="240"/>
        <w:jc w:val="center"/>
        <w:rPr>
          <w:rFonts w:eastAsiaTheme="minorEastAsia"/>
          <w:b/>
          <w:bCs/>
        </w:rPr>
      </w:pPr>
    </w:p>
    <w:p w14:paraId="7F6E7C2C" w14:textId="0809C04F" w:rsidR="00076E67" w:rsidRPr="00076E67" w:rsidRDefault="00076E67" w:rsidP="00EF5BDC">
      <w:pPr>
        <w:pStyle w:val="Nagwek1"/>
      </w:pPr>
      <w:bookmarkStart w:id="20" w:name="_Toc129357760"/>
      <w:r>
        <w:t>Bibliografia</w:t>
      </w:r>
      <w:bookmarkEnd w:id="20"/>
    </w:p>
    <w:p w14:paraId="702055C1" w14:textId="15756456" w:rsidR="00426D14" w:rsidRDefault="00125A33" w:rsidP="005B41FB">
      <w:pPr>
        <w:pStyle w:val="Akapitzlist"/>
        <w:numPr>
          <w:ilvl w:val="0"/>
          <w:numId w:val="11"/>
        </w:numPr>
      </w:pPr>
      <w:r>
        <w:t xml:space="preserve">Wykłady dr inż. Katarzyny Rycerz </w:t>
      </w:r>
      <w:r w:rsidR="00C7659D">
        <w:t>z przedmiotu Metody obliczeniowe w</w:t>
      </w:r>
      <w:r w:rsidR="00672EBD">
        <w:t> </w:t>
      </w:r>
      <w:r w:rsidR="00C7659D">
        <w:t>nauce i technice na czwartym semestrze kierunku Informatyka w AGH w</w:t>
      </w:r>
      <w:r w:rsidR="00672EBD">
        <w:t> </w:t>
      </w:r>
      <w:r w:rsidR="00C7659D">
        <w:t>Krakowie</w:t>
      </w:r>
    </w:p>
    <w:p w14:paraId="7BE6750E" w14:textId="13EDEAA4" w:rsidR="005F4E0E" w:rsidRDefault="005F4E0E" w:rsidP="005B41FB">
      <w:pPr>
        <w:pStyle w:val="Akapitzlist"/>
        <w:numPr>
          <w:ilvl w:val="0"/>
          <w:numId w:val="11"/>
        </w:numPr>
      </w:pPr>
      <w:r>
        <w:t xml:space="preserve">Wykresy kreślono za pomocą internetowego programu </w:t>
      </w:r>
      <w:proofErr w:type="spellStart"/>
      <w:r>
        <w:t>GeoGebra</w:t>
      </w:r>
      <w:proofErr w:type="spellEnd"/>
      <w:r w:rsidR="00CF626A">
        <w:t xml:space="preserve">: </w:t>
      </w:r>
      <w:r w:rsidR="00CF626A" w:rsidRPr="00CF626A">
        <w:t>https://www.geogebra.org/calculator</w:t>
      </w:r>
      <w:r w:rsidR="00CF626A">
        <w:t xml:space="preserve"> </w:t>
      </w:r>
    </w:p>
    <w:p w14:paraId="29ED1770" w14:textId="02B120AE" w:rsidR="00D428F6" w:rsidRDefault="002A4BF2" w:rsidP="00D428F6">
      <w:pPr>
        <w:pStyle w:val="Akapitzlist"/>
        <w:numPr>
          <w:ilvl w:val="0"/>
          <w:numId w:val="11"/>
        </w:numPr>
      </w:pPr>
      <w:r>
        <w:t xml:space="preserve">Obliczenia wykonywano </w:t>
      </w:r>
      <w:r w:rsidR="00C573DA">
        <w:t xml:space="preserve">za pomocą internetowego programu </w:t>
      </w:r>
      <w:proofErr w:type="spellStart"/>
      <w:r w:rsidR="00C573DA">
        <w:t>WolframAlpha</w:t>
      </w:r>
      <w:proofErr w:type="spellEnd"/>
      <w:r w:rsidR="00C573DA">
        <w:t xml:space="preserve">: </w:t>
      </w:r>
      <w:r w:rsidR="00C573DA" w:rsidRPr="00C573DA">
        <w:t>https://www.wolframalpha.com/</w:t>
      </w:r>
      <w:r w:rsidR="00C573DA">
        <w:t xml:space="preserve"> </w:t>
      </w:r>
      <w:r w:rsidR="00D428F6">
        <w:t xml:space="preserve">oraz programu Microsoft Excel: </w:t>
      </w:r>
      <w:r w:rsidR="00EA21CA" w:rsidRPr="00EA21CA">
        <w:t>https://www.microsoft.com/pl-pl/microsoft-365/excel</w:t>
      </w:r>
      <w:r w:rsidR="00EA21CA">
        <w:t xml:space="preserve"> </w:t>
      </w:r>
    </w:p>
    <w:p w14:paraId="1876CC1F" w14:textId="65A3CF27" w:rsidR="00C573DA" w:rsidRDefault="00C573DA" w:rsidP="005B41FB">
      <w:pPr>
        <w:pStyle w:val="Akapitzlist"/>
        <w:numPr>
          <w:ilvl w:val="0"/>
          <w:numId w:val="11"/>
        </w:numPr>
      </w:pPr>
      <w:r>
        <w:t xml:space="preserve">Programy napisane zostały w języku </w:t>
      </w:r>
      <w:proofErr w:type="spellStart"/>
      <w:r>
        <w:t>Python</w:t>
      </w:r>
      <w:proofErr w:type="spellEnd"/>
      <w:r>
        <w:t xml:space="preserve"> w wersji 3.11</w:t>
      </w:r>
      <w:r w:rsidR="00204007">
        <w:t xml:space="preserve">: </w:t>
      </w:r>
      <w:r w:rsidR="00204007" w:rsidRPr="00204007">
        <w:t>https://www.python.org/</w:t>
      </w:r>
      <w:r w:rsidR="00204007">
        <w:t xml:space="preserve"> </w:t>
      </w:r>
    </w:p>
    <w:p w14:paraId="2BE6A80B" w14:textId="40894F8E" w:rsidR="00C7659D" w:rsidRDefault="009F7069" w:rsidP="005B41FB">
      <w:pPr>
        <w:pStyle w:val="Akapitzlist"/>
        <w:numPr>
          <w:ilvl w:val="0"/>
          <w:numId w:val="11"/>
        </w:numPr>
      </w:pPr>
      <w:r w:rsidRPr="005B41FB">
        <w:t>https://en.wikipedia.org/wiki/Machine_epsilon</w:t>
      </w:r>
    </w:p>
    <w:p w14:paraId="2077C322" w14:textId="673E85B3" w:rsidR="008E5364" w:rsidRPr="00076E67" w:rsidRDefault="008E5364" w:rsidP="002D559E">
      <w:pPr>
        <w:pStyle w:val="Akapitzlist"/>
        <w:numPr>
          <w:ilvl w:val="0"/>
          <w:numId w:val="11"/>
        </w:numPr>
      </w:pPr>
      <w:r w:rsidRPr="008E5364">
        <w:t>https://en.wikipedia.org/wiki/IEEE_754</w:t>
      </w:r>
    </w:p>
    <w:sectPr w:rsidR="008E5364" w:rsidRPr="00076E67">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6B51" w14:textId="77777777" w:rsidR="00616903" w:rsidRDefault="00616903" w:rsidP="00EF5BDC">
      <w:r>
        <w:separator/>
      </w:r>
    </w:p>
    <w:p w14:paraId="0CC3DFDD" w14:textId="77777777" w:rsidR="00616903" w:rsidRDefault="00616903" w:rsidP="00EF5BDC"/>
    <w:p w14:paraId="516FE82B" w14:textId="77777777" w:rsidR="00616903" w:rsidRDefault="00616903"/>
  </w:endnote>
  <w:endnote w:type="continuationSeparator" w:id="0">
    <w:p w14:paraId="7470B2A8" w14:textId="77777777" w:rsidR="00616903" w:rsidRDefault="00616903" w:rsidP="00EF5BDC">
      <w:r>
        <w:continuationSeparator/>
      </w:r>
    </w:p>
    <w:p w14:paraId="2282DFED" w14:textId="77777777" w:rsidR="00616903" w:rsidRDefault="00616903" w:rsidP="00EF5BDC"/>
    <w:p w14:paraId="11D55B8C" w14:textId="77777777" w:rsidR="00616903" w:rsidRDefault="00616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98221607"/>
      <w:docPartObj>
        <w:docPartGallery w:val="Page Numbers (Bottom of Page)"/>
        <w:docPartUnique/>
      </w:docPartObj>
    </w:sdtPr>
    <w:sdtContent>
      <w:p w14:paraId="7E1E1483" w14:textId="4A86E20B" w:rsidR="00426D14" w:rsidRDefault="00426D14" w:rsidP="00EF5BDC">
        <w:pPr>
          <w:pStyle w:val="Stopka"/>
          <w:rPr>
            <w:rStyle w:val="Numerstrony"/>
          </w:rPr>
        </w:pPr>
        <w:r>
          <w:rPr>
            <w:rStyle w:val="Numerstrony"/>
          </w:rPr>
          <w:fldChar w:fldCharType="begin"/>
        </w:r>
        <w:r>
          <w:rPr>
            <w:rStyle w:val="Numerstrony"/>
          </w:rPr>
          <w:instrText xml:space="preserve"> PAGE </w:instrText>
        </w:r>
        <w:r>
          <w:rPr>
            <w:rStyle w:val="Numerstrony"/>
          </w:rPr>
          <w:fldChar w:fldCharType="separate"/>
        </w:r>
        <w:r w:rsidR="004E1C8F">
          <w:rPr>
            <w:rStyle w:val="Numerstrony"/>
            <w:noProof/>
          </w:rPr>
          <w:t>1</w:t>
        </w:r>
        <w:r>
          <w:rPr>
            <w:rStyle w:val="Numerstrony"/>
          </w:rPr>
          <w:fldChar w:fldCharType="end"/>
        </w:r>
      </w:p>
    </w:sdtContent>
  </w:sdt>
  <w:p w14:paraId="2B5BDC45" w14:textId="77777777" w:rsidR="00426D14" w:rsidRDefault="00426D14" w:rsidP="00EF5BDC">
    <w:pPr>
      <w:pStyle w:val="Stopka"/>
    </w:pPr>
  </w:p>
  <w:p w14:paraId="1AC6F9E7" w14:textId="77777777" w:rsidR="00452DC8" w:rsidRDefault="00452DC8" w:rsidP="00EF5BDC"/>
  <w:p w14:paraId="1FE356F9" w14:textId="77777777" w:rsidR="006F6824" w:rsidRDefault="006F68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887113274"/>
      <w:docPartObj>
        <w:docPartGallery w:val="Page Numbers (Bottom of Page)"/>
        <w:docPartUnique/>
      </w:docPartObj>
    </w:sdtPr>
    <w:sdtContent>
      <w:p w14:paraId="584D0C2B" w14:textId="40A496CD" w:rsidR="006F6824" w:rsidRDefault="00426D14" w:rsidP="00EA44F3">
        <w:pPr>
          <w:pStyle w:val="Stopka"/>
          <w:jc w:val="cente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79A0" w14:textId="77777777" w:rsidR="00616903" w:rsidRDefault="00616903" w:rsidP="00EF5BDC">
      <w:r>
        <w:separator/>
      </w:r>
    </w:p>
    <w:p w14:paraId="1795E1B1" w14:textId="77777777" w:rsidR="00616903" w:rsidRDefault="00616903" w:rsidP="00EF5BDC"/>
    <w:p w14:paraId="6C0012CC" w14:textId="77777777" w:rsidR="00616903" w:rsidRDefault="00616903"/>
  </w:footnote>
  <w:footnote w:type="continuationSeparator" w:id="0">
    <w:p w14:paraId="3755ED3B" w14:textId="77777777" w:rsidR="00616903" w:rsidRDefault="00616903" w:rsidP="00EF5BDC">
      <w:r>
        <w:continuationSeparator/>
      </w:r>
    </w:p>
    <w:p w14:paraId="767AB152" w14:textId="77777777" w:rsidR="00616903" w:rsidRDefault="00616903" w:rsidP="00EF5BDC"/>
    <w:p w14:paraId="5BF17C2A" w14:textId="77777777" w:rsidR="00616903" w:rsidRDefault="006169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F03"/>
    <w:multiLevelType w:val="hybridMultilevel"/>
    <w:tmpl w:val="8EF85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BF298E"/>
    <w:multiLevelType w:val="hybridMultilevel"/>
    <w:tmpl w:val="F326BB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DF4B78"/>
    <w:multiLevelType w:val="hybridMultilevel"/>
    <w:tmpl w:val="40A67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BA447F"/>
    <w:multiLevelType w:val="hybridMultilevel"/>
    <w:tmpl w:val="717289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833A9B"/>
    <w:multiLevelType w:val="multilevel"/>
    <w:tmpl w:val="C7269AB6"/>
    <w:styleLink w:val="Biecalista1"/>
    <w:lvl w:ilvl="0">
      <w:start w:val="1"/>
      <w:numFmt w:val="decimal"/>
      <w:suff w:val="space"/>
      <w:lvlText w:val="%1."/>
      <w:lvlJc w:val="left"/>
      <w:pPr>
        <w:ind w:left="0" w:firstLine="709"/>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ascii="Cambria Math" w:eastAsia="Cambria Math" w:hAnsi="Cambria Math"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5" w15:restartNumberingAfterBreak="0">
    <w:nsid w:val="29D57DF5"/>
    <w:multiLevelType w:val="hybridMultilevel"/>
    <w:tmpl w:val="C8863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7E5114"/>
    <w:multiLevelType w:val="hybridMultilevel"/>
    <w:tmpl w:val="818AF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827A07"/>
    <w:multiLevelType w:val="hybridMultilevel"/>
    <w:tmpl w:val="448E5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C2B6F00"/>
    <w:multiLevelType w:val="multilevel"/>
    <w:tmpl w:val="1850FC06"/>
    <w:lvl w:ilvl="0">
      <w:start w:val="1"/>
      <w:numFmt w:val="decimal"/>
      <w:pStyle w:val="Nagwek1"/>
      <w:suff w:val="space"/>
      <w:lvlText w:val="%1."/>
      <w:lvlJc w:val="left"/>
      <w:pPr>
        <w:ind w:left="0" w:firstLine="709"/>
      </w:pPr>
      <w:rPr>
        <w:rFonts w:hint="default"/>
      </w:rPr>
    </w:lvl>
    <w:lvl w:ilvl="1">
      <w:start w:val="1"/>
      <w:numFmt w:val="decimal"/>
      <w:pStyle w:val="Nagwek2"/>
      <w:lvlText w:val="%1.%2."/>
      <w:lvlJc w:val="left"/>
      <w:pPr>
        <w:ind w:left="1296" w:hanging="576"/>
      </w:pPr>
      <w:rPr>
        <w:rFonts w:hint="default"/>
      </w:rPr>
    </w:lvl>
    <w:lvl w:ilvl="2">
      <w:start w:val="1"/>
      <w:numFmt w:val="decimal"/>
      <w:pStyle w:val="Nagwek3"/>
      <w:lvlText w:val="%1.%2.%3."/>
      <w:lvlJc w:val="left"/>
      <w:pPr>
        <w:ind w:left="1440" w:hanging="720"/>
      </w:pPr>
      <w:rPr>
        <w:rFonts w:ascii="Century" w:hAnsi="Century" w:hint="default"/>
      </w:rPr>
    </w:lvl>
    <w:lvl w:ilvl="3">
      <w:start w:val="1"/>
      <w:numFmt w:val="decimal"/>
      <w:pStyle w:val="Nagwek4"/>
      <w:lvlText w:val="%1.%2.%3.%4"/>
      <w:lvlJc w:val="left"/>
      <w:pPr>
        <w:ind w:left="1584" w:hanging="864"/>
      </w:pPr>
      <w:rPr>
        <w:rFonts w:hint="default"/>
      </w:rPr>
    </w:lvl>
    <w:lvl w:ilvl="4">
      <w:start w:val="1"/>
      <w:numFmt w:val="decimal"/>
      <w:pStyle w:val="Nagwek5"/>
      <w:lvlText w:val="%1.%2.%3.%4.%5"/>
      <w:lvlJc w:val="left"/>
      <w:pPr>
        <w:ind w:left="1728" w:hanging="1008"/>
      </w:pPr>
      <w:rPr>
        <w:rFonts w:hint="default"/>
      </w:rPr>
    </w:lvl>
    <w:lvl w:ilvl="5">
      <w:start w:val="1"/>
      <w:numFmt w:val="decimal"/>
      <w:pStyle w:val="Nagwek6"/>
      <w:lvlText w:val="%1.%2.%3.%4.%5.%6"/>
      <w:lvlJc w:val="left"/>
      <w:pPr>
        <w:ind w:left="1872" w:hanging="1152"/>
      </w:pPr>
      <w:rPr>
        <w:rFonts w:hint="default"/>
      </w:rPr>
    </w:lvl>
    <w:lvl w:ilvl="6">
      <w:start w:val="1"/>
      <w:numFmt w:val="decimal"/>
      <w:pStyle w:val="Nagwek7"/>
      <w:lvlText w:val="%1.%2.%3.%4.%5.%6.%7"/>
      <w:lvlJc w:val="left"/>
      <w:pPr>
        <w:ind w:left="2016" w:hanging="1296"/>
      </w:pPr>
      <w:rPr>
        <w:rFonts w:hint="default"/>
      </w:rPr>
    </w:lvl>
    <w:lvl w:ilvl="7">
      <w:start w:val="1"/>
      <w:numFmt w:val="decimal"/>
      <w:pStyle w:val="Nagwek8"/>
      <w:lvlText w:val="%1.%2.%3.%4.%5.%6.%7.%8"/>
      <w:lvlJc w:val="left"/>
      <w:pPr>
        <w:ind w:left="2160" w:hanging="1440"/>
      </w:pPr>
      <w:rPr>
        <w:rFonts w:hint="default"/>
      </w:rPr>
    </w:lvl>
    <w:lvl w:ilvl="8">
      <w:start w:val="1"/>
      <w:numFmt w:val="decimal"/>
      <w:pStyle w:val="Nagwek9"/>
      <w:lvlText w:val="%1.%2.%3.%4.%5.%6.%7.%8.%9"/>
      <w:lvlJc w:val="left"/>
      <w:pPr>
        <w:ind w:left="2304" w:hanging="1584"/>
      </w:pPr>
      <w:rPr>
        <w:rFonts w:hint="default"/>
      </w:rPr>
    </w:lvl>
  </w:abstractNum>
  <w:abstractNum w:abstractNumId="9" w15:restartNumberingAfterBreak="0">
    <w:nsid w:val="42173AAB"/>
    <w:multiLevelType w:val="hybridMultilevel"/>
    <w:tmpl w:val="09BCC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69D291F"/>
    <w:multiLevelType w:val="hybridMultilevel"/>
    <w:tmpl w:val="8FD45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4A04083"/>
    <w:multiLevelType w:val="hybridMultilevel"/>
    <w:tmpl w:val="295AE0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D3173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EA2BEB"/>
    <w:multiLevelType w:val="hybridMultilevel"/>
    <w:tmpl w:val="0B60BA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816727A"/>
    <w:multiLevelType w:val="hybridMultilevel"/>
    <w:tmpl w:val="1DD618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CF95C3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BC48CC"/>
    <w:multiLevelType w:val="multilevel"/>
    <w:tmpl w:val="F0405294"/>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D96A0C"/>
    <w:multiLevelType w:val="hybridMultilevel"/>
    <w:tmpl w:val="2BE6A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62209262">
    <w:abstractNumId w:val="15"/>
  </w:num>
  <w:num w:numId="2" w16cid:durableId="287245960">
    <w:abstractNumId w:val="16"/>
  </w:num>
  <w:num w:numId="3" w16cid:durableId="319038389">
    <w:abstractNumId w:val="11"/>
  </w:num>
  <w:num w:numId="4" w16cid:durableId="580456296">
    <w:abstractNumId w:val="8"/>
  </w:num>
  <w:num w:numId="5" w16cid:durableId="1588342391">
    <w:abstractNumId w:val="3"/>
  </w:num>
  <w:num w:numId="6" w16cid:durableId="1077288509">
    <w:abstractNumId w:val="7"/>
  </w:num>
  <w:num w:numId="7" w16cid:durableId="1230729608">
    <w:abstractNumId w:val="9"/>
  </w:num>
  <w:num w:numId="8" w16cid:durableId="1636256476">
    <w:abstractNumId w:val="1"/>
  </w:num>
  <w:num w:numId="9" w16cid:durableId="522012864">
    <w:abstractNumId w:val="6"/>
  </w:num>
  <w:num w:numId="10" w16cid:durableId="1862359898">
    <w:abstractNumId w:val="12"/>
  </w:num>
  <w:num w:numId="11" w16cid:durableId="209272095">
    <w:abstractNumId w:val="2"/>
  </w:num>
  <w:num w:numId="12" w16cid:durableId="2022050533">
    <w:abstractNumId w:val="5"/>
  </w:num>
  <w:num w:numId="13" w16cid:durableId="506750692">
    <w:abstractNumId w:val="17"/>
  </w:num>
  <w:num w:numId="14" w16cid:durableId="880173649">
    <w:abstractNumId w:val="13"/>
  </w:num>
  <w:num w:numId="15" w16cid:durableId="1829513184">
    <w:abstractNumId w:val="14"/>
  </w:num>
  <w:num w:numId="16" w16cid:durableId="2049212011">
    <w:abstractNumId w:val="0"/>
  </w:num>
  <w:num w:numId="17" w16cid:durableId="1868366419">
    <w:abstractNumId w:val="10"/>
  </w:num>
  <w:num w:numId="18" w16cid:durableId="11263917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0057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89"/>
    <w:rsid w:val="000173D0"/>
    <w:rsid w:val="00021054"/>
    <w:rsid w:val="00021816"/>
    <w:rsid w:val="00025017"/>
    <w:rsid w:val="00025F6F"/>
    <w:rsid w:val="000317C9"/>
    <w:rsid w:val="00036EC0"/>
    <w:rsid w:val="00040702"/>
    <w:rsid w:val="0005049A"/>
    <w:rsid w:val="00070D3C"/>
    <w:rsid w:val="00072A10"/>
    <w:rsid w:val="00076E67"/>
    <w:rsid w:val="00087FD1"/>
    <w:rsid w:val="000A0F83"/>
    <w:rsid w:val="000C234D"/>
    <w:rsid w:val="000C3C7B"/>
    <w:rsid w:val="000E16C7"/>
    <w:rsid w:val="000F25A5"/>
    <w:rsid w:val="000F3ECF"/>
    <w:rsid w:val="00102D3E"/>
    <w:rsid w:val="00104C7C"/>
    <w:rsid w:val="00107F28"/>
    <w:rsid w:val="00114880"/>
    <w:rsid w:val="00120D46"/>
    <w:rsid w:val="0012243E"/>
    <w:rsid w:val="0012379D"/>
    <w:rsid w:val="00123AF6"/>
    <w:rsid w:val="00125A33"/>
    <w:rsid w:val="00125D56"/>
    <w:rsid w:val="001429A7"/>
    <w:rsid w:val="00143F97"/>
    <w:rsid w:val="00144C2B"/>
    <w:rsid w:val="00154FC5"/>
    <w:rsid w:val="00155160"/>
    <w:rsid w:val="00163D56"/>
    <w:rsid w:val="00174685"/>
    <w:rsid w:val="00184392"/>
    <w:rsid w:val="00192278"/>
    <w:rsid w:val="001B537F"/>
    <w:rsid w:val="001C0910"/>
    <w:rsid w:val="001C1DEF"/>
    <w:rsid w:val="001E1D23"/>
    <w:rsid w:val="001E244F"/>
    <w:rsid w:val="001F29A2"/>
    <w:rsid w:val="00204007"/>
    <w:rsid w:val="00225E7A"/>
    <w:rsid w:val="00227990"/>
    <w:rsid w:val="002377A5"/>
    <w:rsid w:val="00241C25"/>
    <w:rsid w:val="00242EE8"/>
    <w:rsid w:val="00242F2B"/>
    <w:rsid w:val="00264327"/>
    <w:rsid w:val="002663FD"/>
    <w:rsid w:val="00287220"/>
    <w:rsid w:val="00294C4D"/>
    <w:rsid w:val="00297EFA"/>
    <w:rsid w:val="002A24B6"/>
    <w:rsid w:val="002A2588"/>
    <w:rsid w:val="002A4BF2"/>
    <w:rsid w:val="002C2D20"/>
    <w:rsid w:val="002D1617"/>
    <w:rsid w:val="002D559E"/>
    <w:rsid w:val="002F1E90"/>
    <w:rsid w:val="00305A64"/>
    <w:rsid w:val="003104DE"/>
    <w:rsid w:val="0032034A"/>
    <w:rsid w:val="00320B3A"/>
    <w:rsid w:val="00325372"/>
    <w:rsid w:val="003361C7"/>
    <w:rsid w:val="00361F05"/>
    <w:rsid w:val="00366034"/>
    <w:rsid w:val="00370DF0"/>
    <w:rsid w:val="003770B4"/>
    <w:rsid w:val="00381983"/>
    <w:rsid w:val="0039445F"/>
    <w:rsid w:val="003A1A60"/>
    <w:rsid w:val="003A2BC1"/>
    <w:rsid w:val="003A3A0E"/>
    <w:rsid w:val="003B0E9C"/>
    <w:rsid w:val="003B4FE1"/>
    <w:rsid w:val="003C2A7E"/>
    <w:rsid w:val="003C6215"/>
    <w:rsid w:val="003C73BC"/>
    <w:rsid w:val="003D164B"/>
    <w:rsid w:val="003D56BB"/>
    <w:rsid w:val="003E5215"/>
    <w:rsid w:val="003F6B24"/>
    <w:rsid w:val="00426393"/>
    <w:rsid w:val="004269CE"/>
    <w:rsid w:val="00426D14"/>
    <w:rsid w:val="00443E9A"/>
    <w:rsid w:val="004477AA"/>
    <w:rsid w:val="00452DC8"/>
    <w:rsid w:val="00455615"/>
    <w:rsid w:val="00461553"/>
    <w:rsid w:val="00476FAD"/>
    <w:rsid w:val="00490FCE"/>
    <w:rsid w:val="004943E6"/>
    <w:rsid w:val="004B13DE"/>
    <w:rsid w:val="004C6753"/>
    <w:rsid w:val="004D659F"/>
    <w:rsid w:val="004E1C8F"/>
    <w:rsid w:val="004E237A"/>
    <w:rsid w:val="005012B9"/>
    <w:rsid w:val="00503E95"/>
    <w:rsid w:val="005170D5"/>
    <w:rsid w:val="0052405A"/>
    <w:rsid w:val="0053659A"/>
    <w:rsid w:val="00540E64"/>
    <w:rsid w:val="00544037"/>
    <w:rsid w:val="00554F46"/>
    <w:rsid w:val="0055524F"/>
    <w:rsid w:val="00561E49"/>
    <w:rsid w:val="00563412"/>
    <w:rsid w:val="00567341"/>
    <w:rsid w:val="00567E82"/>
    <w:rsid w:val="00574DF7"/>
    <w:rsid w:val="005774E5"/>
    <w:rsid w:val="00581DCB"/>
    <w:rsid w:val="005A55E9"/>
    <w:rsid w:val="005A75F8"/>
    <w:rsid w:val="005B00C5"/>
    <w:rsid w:val="005B2C0A"/>
    <w:rsid w:val="005B41FB"/>
    <w:rsid w:val="005E01FA"/>
    <w:rsid w:val="005E1B04"/>
    <w:rsid w:val="005E3674"/>
    <w:rsid w:val="005E6177"/>
    <w:rsid w:val="005E68FC"/>
    <w:rsid w:val="005F4E0E"/>
    <w:rsid w:val="005F4F0F"/>
    <w:rsid w:val="0061288E"/>
    <w:rsid w:val="006138B9"/>
    <w:rsid w:val="00616903"/>
    <w:rsid w:val="0062440B"/>
    <w:rsid w:val="00626807"/>
    <w:rsid w:val="006435FB"/>
    <w:rsid w:val="006453C3"/>
    <w:rsid w:val="006463E3"/>
    <w:rsid w:val="00670E52"/>
    <w:rsid w:val="00672EBD"/>
    <w:rsid w:val="00676250"/>
    <w:rsid w:val="00684DBD"/>
    <w:rsid w:val="006A09BB"/>
    <w:rsid w:val="006A1BD6"/>
    <w:rsid w:val="006A50AB"/>
    <w:rsid w:val="006B4CB4"/>
    <w:rsid w:val="006B5E8B"/>
    <w:rsid w:val="006C18DE"/>
    <w:rsid w:val="006C4688"/>
    <w:rsid w:val="006C672A"/>
    <w:rsid w:val="006D07A8"/>
    <w:rsid w:val="006D55AC"/>
    <w:rsid w:val="006D70EB"/>
    <w:rsid w:val="006F1C76"/>
    <w:rsid w:val="006F6824"/>
    <w:rsid w:val="0070264A"/>
    <w:rsid w:val="00710367"/>
    <w:rsid w:val="00712D56"/>
    <w:rsid w:val="00712DC1"/>
    <w:rsid w:val="00721C27"/>
    <w:rsid w:val="00736F11"/>
    <w:rsid w:val="007371AE"/>
    <w:rsid w:val="00740282"/>
    <w:rsid w:val="007517B0"/>
    <w:rsid w:val="00760602"/>
    <w:rsid w:val="00761E68"/>
    <w:rsid w:val="007760AB"/>
    <w:rsid w:val="00782521"/>
    <w:rsid w:val="0079530A"/>
    <w:rsid w:val="007A7199"/>
    <w:rsid w:val="007B03E8"/>
    <w:rsid w:val="007B2EAE"/>
    <w:rsid w:val="007C53C4"/>
    <w:rsid w:val="007D4DD1"/>
    <w:rsid w:val="007E1C75"/>
    <w:rsid w:val="007E5C48"/>
    <w:rsid w:val="007F20BE"/>
    <w:rsid w:val="00802544"/>
    <w:rsid w:val="0080500D"/>
    <w:rsid w:val="00816264"/>
    <w:rsid w:val="00823AED"/>
    <w:rsid w:val="00827210"/>
    <w:rsid w:val="00853A4D"/>
    <w:rsid w:val="00855767"/>
    <w:rsid w:val="0086099C"/>
    <w:rsid w:val="0086212A"/>
    <w:rsid w:val="00876057"/>
    <w:rsid w:val="00876344"/>
    <w:rsid w:val="00895468"/>
    <w:rsid w:val="008A28D9"/>
    <w:rsid w:val="008A3564"/>
    <w:rsid w:val="008B182A"/>
    <w:rsid w:val="008C6840"/>
    <w:rsid w:val="008D1921"/>
    <w:rsid w:val="008E1918"/>
    <w:rsid w:val="008E5364"/>
    <w:rsid w:val="008F5BEB"/>
    <w:rsid w:val="008F65DE"/>
    <w:rsid w:val="00900341"/>
    <w:rsid w:val="00903303"/>
    <w:rsid w:val="00913ADC"/>
    <w:rsid w:val="0092787E"/>
    <w:rsid w:val="0093007A"/>
    <w:rsid w:val="00930799"/>
    <w:rsid w:val="00940F6D"/>
    <w:rsid w:val="00952BAD"/>
    <w:rsid w:val="009579CD"/>
    <w:rsid w:val="00957B01"/>
    <w:rsid w:val="00965CA7"/>
    <w:rsid w:val="009848A8"/>
    <w:rsid w:val="00996F90"/>
    <w:rsid w:val="00997193"/>
    <w:rsid w:val="009A0C9F"/>
    <w:rsid w:val="009A4E53"/>
    <w:rsid w:val="009B5913"/>
    <w:rsid w:val="009B59D3"/>
    <w:rsid w:val="009B5D76"/>
    <w:rsid w:val="009C3FCF"/>
    <w:rsid w:val="009D2E04"/>
    <w:rsid w:val="009E15BC"/>
    <w:rsid w:val="009F6B90"/>
    <w:rsid w:val="009F7069"/>
    <w:rsid w:val="00A073DB"/>
    <w:rsid w:val="00A22A8B"/>
    <w:rsid w:val="00A34D59"/>
    <w:rsid w:val="00A46589"/>
    <w:rsid w:val="00A519EF"/>
    <w:rsid w:val="00A556E5"/>
    <w:rsid w:val="00A63013"/>
    <w:rsid w:val="00A65315"/>
    <w:rsid w:val="00AA35AF"/>
    <w:rsid w:val="00AA4940"/>
    <w:rsid w:val="00AA7C5F"/>
    <w:rsid w:val="00AB4E78"/>
    <w:rsid w:val="00AC0B61"/>
    <w:rsid w:val="00AE03F4"/>
    <w:rsid w:val="00AE4756"/>
    <w:rsid w:val="00AE6B61"/>
    <w:rsid w:val="00AF7F46"/>
    <w:rsid w:val="00B11A23"/>
    <w:rsid w:val="00B12707"/>
    <w:rsid w:val="00B16696"/>
    <w:rsid w:val="00B61361"/>
    <w:rsid w:val="00B704CE"/>
    <w:rsid w:val="00B77489"/>
    <w:rsid w:val="00B863FE"/>
    <w:rsid w:val="00B91BC4"/>
    <w:rsid w:val="00BD3448"/>
    <w:rsid w:val="00BE0316"/>
    <w:rsid w:val="00BE5809"/>
    <w:rsid w:val="00BF68BF"/>
    <w:rsid w:val="00C0641F"/>
    <w:rsid w:val="00C13C4F"/>
    <w:rsid w:val="00C201C2"/>
    <w:rsid w:val="00C21622"/>
    <w:rsid w:val="00C36A7C"/>
    <w:rsid w:val="00C37B61"/>
    <w:rsid w:val="00C4232D"/>
    <w:rsid w:val="00C47F89"/>
    <w:rsid w:val="00C5683B"/>
    <w:rsid w:val="00C56BFB"/>
    <w:rsid w:val="00C573DA"/>
    <w:rsid w:val="00C7659D"/>
    <w:rsid w:val="00C80747"/>
    <w:rsid w:val="00C864E3"/>
    <w:rsid w:val="00C86D64"/>
    <w:rsid w:val="00CA5A4B"/>
    <w:rsid w:val="00CB1443"/>
    <w:rsid w:val="00CD17B0"/>
    <w:rsid w:val="00CD2859"/>
    <w:rsid w:val="00CE504C"/>
    <w:rsid w:val="00CE7429"/>
    <w:rsid w:val="00CF072F"/>
    <w:rsid w:val="00CF450E"/>
    <w:rsid w:val="00CF626A"/>
    <w:rsid w:val="00D04209"/>
    <w:rsid w:val="00D14E70"/>
    <w:rsid w:val="00D17F69"/>
    <w:rsid w:val="00D328E3"/>
    <w:rsid w:val="00D361A5"/>
    <w:rsid w:val="00D3649E"/>
    <w:rsid w:val="00D37C65"/>
    <w:rsid w:val="00D40CD9"/>
    <w:rsid w:val="00D428F6"/>
    <w:rsid w:val="00D51158"/>
    <w:rsid w:val="00D57FD6"/>
    <w:rsid w:val="00D70087"/>
    <w:rsid w:val="00D71D65"/>
    <w:rsid w:val="00D727CA"/>
    <w:rsid w:val="00D81EEB"/>
    <w:rsid w:val="00D82815"/>
    <w:rsid w:val="00DA34FB"/>
    <w:rsid w:val="00DA5D1F"/>
    <w:rsid w:val="00DB1DBF"/>
    <w:rsid w:val="00DB29C9"/>
    <w:rsid w:val="00DE16A8"/>
    <w:rsid w:val="00DE2950"/>
    <w:rsid w:val="00DE5CB7"/>
    <w:rsid w:val="00DF097F"/>
    <w:rsid w:val="00DF1FC8"/>
    <w:rsid w:val="00DF3B6C"/>
    <w:rsid w:val="00DF5A50"/>
    <w:rsid w:val="00DF6560"/>
    <w:rsid w:val="00E043C9"/>
    <w:rsid w:val="00E33085"/>
    <w:rsid w:val="00E35D93"/>
    <w:rsid w:val="00E470EE"/>
    <w:rsid w:val="00E52E0B"/>
    <w:rsid w:val="00E55C50"/>
    <w:rsid w:val="00E61F7F"/>
    <w:rsid w:val="00E66453"/>
    <w:rsid w:val="00E72F29"/>
    <w:rsid w:val="00E90BC1"/>
    <w:rsid w:val="00E95427"/>
    <w:rsid w:val="00EA21CA"/>
    <w:rsid w:val="00EA44F3"/>
    <w:rsid w:val="00EB11BB"/>
    <w:rsid w:val="00EC10F6"/>
    <w:rsid w:val="00ED0677"/>
    <w:rsid w:val="00EE07BE"/>
    <w:rsid w:val="00EE6D14"/>
    <w:rsid w:val="00EE7C1E"/>
    <w:rsid w:val="00EF127B"/>
    <w:rsid w:val="00EF30F2"/>
    <w:rsid w:val="00EF5BDC"/>
    <w:rsid w:val="00EF7FBC"/>
    <w:rsid w:val="00F05741"/>
    <w:rsid w:val="00F07751"/>
    <w:rsid w:val="00F22BDB"/>
    <w:rsid w:val="00F33CCD"/>
    <w:rsid w:val="00F36A1E"/>
    <w:rsid w:val="00F40029"/>
    <w:rsid w:val="00F44032"/>
    <w:rsid w:val="00F475B7"/>
    <w:rsid w:val="00F56B54"/>
    <w:rsid w:val="00F65689"/>
    <w:rsid w:val="00F86B2E"/>
    <w:rsid w:val="00F95D0A"/>
    <w:rsid w:val="00FA7E26"/>
    <w:rsid w:val="00FC1BA3"/>
    <w:rsid w:val="00FD1FCD"/>
    <w:rsid w:val="00FD2700"/>
    <w:rsid w:val="00FD3CE9"/>
    <w:rsid w:val="00FF39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719FDAA"/>
  <w15:chartTrackingRefBased/>
  <w15:docId w15:val="{B53CD0D8-5E4E-534E-9267-8C56EE1A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E5364"/>
    <w:pPr>
      <w:jc w:val="both"/>
    </w:pPr>
    <w:rPr>
      <w:rFonts w:ascii="Century" w:hAnsi="Century"/>
    </w:rPr>
  </w:style>
  <w:style w:type="paragraph" w:styleId="Nagwek1">
    <w:name w:val="heading 1"/>
    <w:basedOn w:val="Normalny"/>
    <w:next w:val="Normalny"/>
    <w:link w:val="Nagwek1Znak"/>
    <w:autoRedefine/>
    <w:uiPriority w:val="9"/>
    <w:qFormat/>
    <w:rsid w:val="003D56BB"/>
    <w:pPr>
      <w:keepNext/>
      <w:keepLines/>
      <w:numPr>
        <w:numId w:val="4"/>
      </w:numPr>
      <w:pBdr>
        <w:bottom w:val="single" w:sz="6" w:space="1" w:color="auto"/>
      </w:pBdr>
      <w:spacing w:before="240" w:after="240"/>
      <w:outlineLvl w:val="0"/>
    </w:pPr>
    <w:rPr>
      <w:rFonts w:eastAsiaTheme="majorEastAsia" w:cstheme="majorBidi"/>
      <w:bCs/>
      <w:sz w:val="28"/>
      <w:szCs w:val="28"/>
    </w:rPr>
  </w:style>
  <w:style w:type="paragraph" w:styleId="Nagwek2">
    <w:name w:val="heading 2"/>
    <w:basedOn w:val="Normalny"/>
    <w:next w:val="Normalny"/>
    <w:link w:val="Nagwek2Znak"/>
    <w:autoRedefine/>
    <w:uiPriority w:val="9"/>
    <w:unhideWhenUsed/>
    <w:qFormat/>
    <w:rsid w:val="003D56BB"/>
    <w:pPr>
      <w:keepNext/>
      <w:keepLines/>
      <w:numPr>
        <w:ilvl w:val="1"/>
        <w:numId w:val="4"/>
      </w:numPr>
      <w:pBdr>
        <w:bottom w:val="single" w:sz="6" w:space="1" w:color="auto"/>
      </w:pBdr>
      <w:spacing w:before="40" w:after="240"/>
      <w:outlineLvl w:val="1"/>
    </w:pPr>
    <w:rPr>
      <w:rFonts w:eastAsiaTheme="majorEastAsia" w:cstheme="majorBidi"/>
      <w:bCs/>
      <w:sz w:val="26"/>
      <w:szCs w:val="26"/>
    </w:rPr>
  </w:style>
  <w:style w:type="paragraph" w:styleId="Nagwek3">
    <w:name w:val="heading 3"/>
    <w:basedOn w:val="Normalny"/>
    <w:next w:val="Normalny"/>
    <w:link w:val="Nagwek3Znak"/>
    <w:autoRedefine/>
    <w:uiPriority w:val="9"/>
    <w:unhideWhenUsed/>
    <w:qFormat/>
    <w:rsid w:val="003D56BB"/>
    <w:pPr>
      <w:keepNext/>
      <w:keepLines/>
      <w:numPr>
        <w:ilvl w:val="2"/>
        <w:numId w:val="4"/>
      </w:numPr>
      <w:spacing w:before="40" w:after="240"/>
      <w:outlineLvl w:val="2"/>
    </w:pPr>
    <w:rPr>
      <w:rFonts w:eastAsiaTheme="majorEastAsia" w:cstheme="majorBidi"/>
      <w:b/>
      <w:bCs/>
      <w:iCs/>
    </w:rPr>
  </w:style>
  <w:style w:type="paragraph" w:styleId="Nagwek4">
    <w:name w:val="heading 4"/>
    <w:basedOn w:val="Normalny"/>
    <w:next w:val="Normalny"/>
    <w:link w:val="Nagwek4Znak"/>
    <w:autoRedefine/>
    <w:uiPriority w:val="9"/>
    <w:unhideWhenUsed/>
    <w:qFormat/>
    <w:rsid w:val="003D56BB"/>
    <w:pPr>
      <w:keepNext/>
      <w:keepLines/>
      <w:numPr>
        <w:ilvl w:val="3"/>
        <w:numId w:val="4"/>
      </w:numPr>
      <w:spacing w:before="40"/>
      <w:outlineLvl w:val="3"/>
    </w:pPr>
    <w:rPr>
      <w:rFonts w:ascii="Cambria Math" w:eastAsiaTheme="majorEastAsia" w:hAnsi="Cambria Math" w:cs="Arial"/>
      <w:i/>
      <w:iCs/>
      <w:sz w:val="26"/>
      <w:szCs w:val="26"/>
    </w:rPr>
  </w:style>
  <w:style w:type="paragraph" w:styleId="Nagwek5">
    <w:name w:val="heading 5"/>
    <w:basedOn w:val="Normalny"/>
    <w:next w:val="Normalny"/>
    <w:link w:val="Nagwek5Znak"/>
    <w:uiPriority w:val="9"/>
    <w:semiHidden/>
    <w:unhideWhenUsed/>
    <w:qFormat/>
    <w:rsid w:val="003D56BB"/>
    <w:pPr>
      <w:keepNext/>
      <w:keepLines/>
      <w:numPr>
        <w:ilvl w:val="4"/>
        <w:numId w:val="4"/>
      </w:numPr>
      <w:spacing w:before="40"/>
      <w:outlineLvl w:val="4"/>
    </w:pPr>
    <w:rPr>
      <w:rFonts w:asciiTheme="majorHAnsi" w:eastAsiaTheme="majorEastAsia" w:hAnsiTheme="majorHAnsi" w:cstheme="majorBidi"/>
      <w:color w:val="2F5496" w:themeColor="accent1" w:themeShade="BF"/>
      <w:sz w:val="26"/>
    </w:rPr>
  </w:style>
  <w:style w:type="paragraph" w:styleId="Nagwek6">
    <w:name w:val="heading 6"/>
    <w:basedOn w:val="Normalny"/>
    <w:next w:val="Normalny"/>
    <w:link w:val="Nagwek6Znak"/>
    <w:uiPriority w:val="9"/>
    <w:semiHidden/>
    <w:unhideWhenUsed/>
    <w:qFormat/>
    <w:rsid w:val="003D56BB"/>
    <w:pPr>
      <w:keepNext/>
      <w:keepLines/>
      <w:numPr>
        <w:ilvl w:val="5"/>
        <w:numId w:val="4"/>
      </w:numPr>
      <w:spacing w:before="40"/>
      <w:outlineLvl w:val="5"/>
    </w:pPr>
    <w:rPr>
      <w:rFonts w:asciiTheme="majorHAnsi" w:eastAsiaTheme="majorEastAsia" w:hAnsiTheme="majorHAnsi" w:cstheme="majorBidi"/>
      <w:color w:val="1F3763" w:themeColor="accent1" w:themeShade="7F"/>
      <w:sz w:val="26"/>
    </w:rPr>
  </w:style>
  <w:style w:type="paragraph" w:styleId="Nagwek7">
    <w:name w:val="heading 7"/>
    <w:basedOn w:val="Normalny"/>
    <w:next w:val="Normalny"/>
    <w:link w:val="Nagwek7Znak"/>
    <w:uiPriority w:val="9"/>
    <w:semiHidden/>
    <w:unhideWhenUsed/>
    <w:qFormat/>
    <w:rsid w:val="003D56BB"/>
    <w:pPr>
      <w:keepNext/>
      <w:keepLines/>
      <w:numPr>
        <w:ilvl w:val="6"/>
        <w:numId w:val="4"/>
      </w:numPr>
      <w:spacing w:before="40"/>
      <w:outlineLvl w:val="6"/>
    </w:pPr>
    <w:rPr>
      <w:rFonts w:asciiTheme="majorHAnsi" w:eastAsiaTheme="majorEastAsia" w:hAnsiTheme="majorHAnsi" w:cstheme="majorBidi"/>
      <w:i/>
      <w:iCs/>
      <w:color w:val="1F3763" w:themeColor="accent1" w:themeShade="7F"/>
      <w:sz w:val="26"/>
    </w:rPr>
  </w:style>
  <w:style w:type="paragraph" w:styleId="Nagwek8">
    <w:name w:val="heading 8"/>
    <w:basedOn w:val="Normalny"/>
    <w:next w:val="Normalny"/>
    <w:link w:val="Nagwek8Znak"/>
    <w:uiPriority w:val="9"/>
    <w:semiHidden/>
    <w:unhideWhenUsed/>
    <w:qFormat/>
    <w:rsid w:val="003D56B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3D56B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styleId="111111">
    <w:name w:val="Outline List 2"/>
    <w:basedOn w:val="Bezlisty"/>
    <w:uiPriority w:val="99"/>
    <w:semiHidden/>
    <w:unhideWhenUsed/>
    <w:rsid w:val="00426D14"/>
    <w:pPr>
      <w:numPr>
        <w:numId w:val="2"/>
      </w:numPr>
    </w:pPr>
  </w:style>
  <w:style w:type="paragraph" w:styleId="Stopka">
    <w:name w:val="footer"/>
    <w:basedOn w:val="Normalny"/>
    <w:link w:val="StopkaZnak"/>
    <w:uiPriority w:val="99"/>
    <w:unhideWhenUsed/>
    <w:rsid w:val="00426D14"/>
    <w:pPr>
      <w:tabs>
        <w:tab w:val="center" w:pos="4536"/>
        <w:tab w:val="right" w:pos="9072"/>
      </w:tabs>
    </w:pPr>
  </w:style>
  <w:style w:type="character" w:customStyle="1" w:styleId="StopkaZnak">
    <w:name w:val="Stopka Znak"/>
    <w:basedOn w:val="Domylnaczcionkaakapitu"/>
    <w:link w:val="Stopka"/>
    <w:uiPriority w:val="99"/>
    <w:rsid w:val="00426D14"/>
  </w:style>
  <w:style w:type="character" w:styleId="Numerstrony">
    <w:name w:val="page number"/>
    <w:basedOn w:val="Domylnaczcionkaakapitu"/>
    <w:uiPriority w:val="99"/>
    <w:semiHidden/>
    <w:unhideWhenUsed/>
    <w:rsid w:val="00426D14"/>
  </w:style>
  <w:style w:type="paragraph" w:styleId="Akapitzlist">
    <w:name w:val="List Paragraph"/>
    <w:basedOn w:val="Normalny"/>
    <w:uiPriority w:val="34"/>
    <w:qFormat/>
    <w:rsid w:val="00076E67"/>
    <w:pPr>
      <w:ind w:left="720"/>
      <w:contextualSpacing/>
    </w:pPr>
  </w:style>
  <w:style w:type="character" w:customStyle="1" w:styleId="Nagwek1Znak">
    <w:name w:val="Nagłówek 1 Znak"/>
    <w:basedOn w:val="Domylnaczcionkaakapitu"/>
    <w:link w:val="Nagwek1"/>
    <w:uiPriority w:val="9"/>
    <w:rsid w:val="00076E67"/>
    <w:rPr>
      <w:rFonts w:ascii="Century" w:eastAsiaTheme="majorEastAsia" w:hAnsi="Century" w:cstheme="majorBidi"/>
      <w:bCs/>
      <w:sz w:val="28"/>
      <w:szCs w:val="28"/>
    </w:rPr>
  </w:style>
  <w:style w:type="character" w:customStyle="1" w:styleId="Nagwek2Znak">
    <w:name w:val="Nagłówek 2 Znak"/>
    <w:basedOn w:val="Domylnaczcionkaakapitu"/>
    <w:link w:val="Nagwek2"/>
    <w:uiPriority w:val="9"/>
    <w:rsid w:val="005170D5"/>
    <w:rPr>
      <w:rFonts w:ascii="Century" w:eastAsiaTheme="majorEastAsia" w:hAnsi="Century" w:cstheme="majorBidi"/>
      <w:bCs/>
      <w:sz w:val="26"/>
      <w:szCs w:val="26"/>
    </w:rPr>
  </w:style>
  <w:style w:type="character" w:customStyle="1" w:styleId="Nagwek3Znak">
    <w:name w:val="Nagłówek 3 Znak"/>
    <w:basedOn w:val="Domylnaczcionkaakapitu"/>
    <w:link w:val="Nagwek3"/>
    <w:uiPriority w:val="9"/>
    <w:rsid w:val="003D56BB"/>
    <w:rPr>
      <w:rFonts w:ascii="Century" w:eastAsiaTheme="majorEastAsia" w:hAnsi="Century" w:cstheme="majorBidi"/>
      <w:b/>
      <w:bCs/>
      <w:iCs/>
    </w:rPr>
  </w:style>
  <w:style w:type="character" w:customStyle="1" w:styleId="Nagwek4Znak">
    <w:name w:val="Nagłówek 4 Znak"/>
    <w:basedOn w:val="Domylnaczcionkaakapitu"/>
    <w:link w:val="Nagwek4"/>
    <w:uiPriority w:val="9"/>
    <w:rsid w:val="00076E67"/>
    <w:rPr>
      <w:rFonts w:ascii="Cambria Math" w:eastAsiaTheme="majorEastAsia" w:hAnsi="Cambria Math" w:cs="Arial"/>
      <w:i/>
      <w:iCs/>
      <w:sz w:val="26"/>
      <w:szCs w:val="26"/>
    </w:rPr>
  </w:style>
  <w:style w:type="character" w:customStyle="1" w:styleId="Nagwek5Znak">
    <w:name w:val="Nagłówek 5 Znak"/>
    <w:basedOn w:val="Domylnaczcionkaakapitu"/>
    <w:link w:val="Nagwek5"/>
    <w:uiPriority w:val="9"/>
    <w:semiHidden/>
    <w:rsid w:val="00076E67"/>
    <w:rPr>
      <w:rFonts w:asciiTheme="majorHAnsi" w:eastAsiaTheme="majorEastAsia" w:hAnsiTheme="majorHAnsi" w:cstheme="majorBidi"/>
      <w:color w:val="2F5496" w:themeColor="accent1" w:themeShade="BF"/>
      <w:sz w:val="26"/>
    </w:rPr>
  </w:style>
  <w:style w:type="character" w:customStyle="1" w:styleId="Nagwek6Znak">
    <w:name w:val="Nagłówek 6 Znak"/>
    <w:basedOn w:val="Domylnaczcionkaakapitu"/>
    <w:link w:val="Nagwek6"/>
    <w:uiPriority w:val="9"/>
    <w:semiHidden/>
    <w:rsid w:val="00076E67"/>
    <w:rPr>
      <w:rFonts w:asciiTheme="majorHAnsi" w:eastAsiaTheme="majorEastAsia" w:hAnsiTheme="majorHAnsi" w:cstheme="majorBidi"/>
      <w:color w:val="1F3763" w:themeColor="accent1" w:themeShade="7F"/>
      <w:sz w:val="26"/>
    </w:rPr>
  </w:style>
  <w:style w:type="character" w:customStyle="1" w:styleId="Nagwek7Znak">
    <w:name w:val="Nagłówek 7 Znak"/>
    <w:basedOn w:val="Domylnaczcionkaakapitu"/>
    <w:link w:val="Nagwek7"/>
    <w:uiPriority w:val="9"/>
    <w:semiHidden/>
    <w:rsid w:val="00076E67"/>
    <w:rPr>
      <w:rFonts w:asciiTheme="majorHAnsi" w:eastAsiaTheme="majorEastAsia" w:hAnsiTheme="majorHAnsi" w:cstheme="majorBidi"/>
      <w:i/>
      <w:iCs/>
      <w:color w:val="1F3763" w:themeColor="accent1" w:themeShade="7F"/>
      <w:sz w:val="26"/>
    </w:rPr>
  </w:style>
  <w:style w:type="character" w:customStyle="1" w:styleId="Nagwek8Znak">
    <w:name w:val="Nagłówek 8 Znak"/>
    <w:basedOn w:val="Domylnaczcionkaakapitu"/>
    <w:link w:val="Nagwek8"/>
    <w:uiPriority w:val="9"/>
    <w:semiHidden/>
    <w:rsid w:val="00076E6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076E67"/>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C80747"/>
    <w:rPr>
      <w:color w:val="808080"/>
    </w:rPr>
  </w:style>
  <w:style w:type="paragraph" w:styleId="Nagwek">
    <w:name w:val="header"/>
    <w:basedOn w:val="Normalny"/>
    <w:link w:val="NagwekZnak"/>
    <w:uiPriority w:val="99"/>
    <w:unhideWhenUsed/>
    <w:rsid w:val="004E1C8F"/>
    <w:pPr>
      <w:tabs>
        <w:tab w:val="center" w:pos="4536"/>
        <w:tab w:val="right" w:pos="9072"/>
      </w:tabs>
    </w:pPr>
  </w:style>
  <w:style w:type="character" w:customStyle="1" w:styleId="NagwekZnak">
    <w:name w:val="Nagłówek Znak"/>
    <w:basedOn w:val="Domylnaczcionkaakapitu"/>
    <w:link w:val="Nagwek"/>
    <w:uiPriority w:val="99"/>
    <w:rsid w:val="004E1C8F"/>
    <w:rPr>
      <w:rFonts w:ascii="Century" w:hAnsi="Century"/>
    </w:rPr>
  </w:style>
  <w:style w:type="character" w:styleId="Hipercze">
    <w:name w:val="Hyperlink"/>
    <w:basedOn w:val="Domylnaczcionkaakapitu"/>
    <w:uiPriority w:val="99"/>
    <w:unhideWhenUsed/>
    <w:rsid w:val="009F7069"/>
    <w:rPr>
      <w:color w:val="0563C1" w:themeColor="hyperlink"/>
      <w:u w:val="single"/>
    </w:rPr>
  </w:style>
  <w:style w:type="character" w:styleId="Nierozpoznanawzmianka">
    <w:name w:val="Unresolved Mention"/>
    <w:basedOn w:val="Domylnaczcionkaakapitu"/>
    <w:uiPriority w:val="99"/>
    <w:semiHidden/>
    <w:unhideWhenUsed/>
    <w:rsid w:val="009F7069"/>
    <w:rPr>
      <w:color w:val="605E5C"/>
      <w:shd w:val="clear" w:color="auto" w:fill="E1DFDD"/>
    </w:rPr>
  </w:style>
  <w:style w:type="paragraph" w:styleId="HTML-wstpniesformatowany">
    <w:name w:val="HTML Preformatted"/>
    <w:basedOn w:val="Normalny"/>
    <w:link w:val="HTML-wstpniesformatowanyZnak"/>
    <w:uiPriority w:val="99"/>
    <w:unhideWhenUsed/>
    <w:rsid w:val="0038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81983"/>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C573DA"/>
    <w:rPr>
      <w:color w:val="954F72" w:themeColor="followedHyperlink"/>
      <w:u w:val="single"/>
    </w:rPr>
  </w:style>
  <w:style w:type="paragraph" w:styleId="Spistreci1">
    <w:name w:val="toc 1"/>
    <w:basedOn w:val="Normalny"/>
    <w:next w:val="Normalny"/>
    <w:autoRedefine/>
    <w:uiPriority w:val="39"/>
    <w:unhideWhenUsed/>
    <w:rsid w:val="003F6B24"/>
    <w:pPr>
      <w:spacing w:after="100"/>
    </w:pPr>
  </w:style>
  <w:style w:type="paragraph" w:styleId="Spistreci2">
    <w:name w:val="toc 2"/>
    <w:basedOn w:val="Normalny"/>
    <w:next w:val="Normalny"/>
    <w:autoRedefine/>
    <w:uiPriority w:val="39"/>
    <w:unhideWhenUsed/>
    <w:rsid w:val="003F6B24"/>
    <w:pPr>
      <w:spacing w:after="100"/>
      <w:ind w:left="240"/>
    </w:pPr>
  </w:style>
  <w:style w:type="paragraph" w:styleId="Spistreci3">
    <w:name w:val="toc 3"/>
    <w:basedOn w:val="Normalny"/>
    <w:next w:val="Normalny"/>
    <w:autoRedefine/>
    <w:uiPriority w:val="39"/>
    <w:unhideWhenUsed/>
    <w:rsid w:val="003F6B24"/>
    <w:pPr>
      <w:spacing w:after="100"/>
      <w:ind w:left="480"/>
    </w:pPr>
  </w:style>
  <w:style w:type="table" w:styleId="Tabela-Siatka">
    <w:name w:val="Table Grid"/>
    <w:basedOn w:val="Standardowy"/>
    <w:uiPriority w:val="39"/>
    <w:rsid w:val="005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iecalista1">
    <w:name w:val="Bieżąca lista1"/>
    <w:uiPriority w:val="99"/>
    <w:rsid w:val="003D56BB"/>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70849">
      <w:bodyDiv w:val="1"/>
      <w:marLeft w:val="0"/>
      <w:marRight w:val="0"/>
      <w:marTop w:val="0"/>
      <w:marBottom w:val="0"/>
      <w:divBdr>
        <w:top w:val="none" w:sz="0" w:space="0" w:color="auto"/>
        <w:left w:val="none" w:sz="0" w:space="0" w:color="auto"/>
        <w:bottom w:val="none" w:sz="0" w:space="0" w:color="auto"/>
        <w:right w:val="none" w:sz="0" w:space="0" w:color="auto"/>
      </w:divBdr>
      <w:divsChild>
        <w:div w:id="206405">
          <w:marLeft w:val="0"/>
          <w:marRight w:val="0"/>
          <w:marTop w:val="0"/>
          <w:marBottom w:val="0"/>
          <w:divBdr>
            <w:top w:val="none" w:sz="0" w:space="0" w:color="auto"/>
            <w:left w:val="none" w:sz="0" w:space="0" w:color="auto"/>
            <w:bottom w:val="none" w:sz="0" w:space="0" w:color="auto"/>
            <w:right w:val="none" w:sz="0" w:space="0" w:color="auto"/>
          </w:divBdr>
        </w:div>
      </w:divsChild>
    </w:div>
    <w:div w:id="1257398737">
      <w:bodyDiv w:val="1"/>
      <w:marLeft w:val="0"/>
      <w:marRight w:val="0"/>
      <w:marTop w:val="0"/>
      <w:marBottom w:val="0"/>
      <w:divBdr>
        <w:top w:val="none" w:sz="0" w:space="0" w:color="auto"/>
        <w:left w:val="none" w:sz="0" w:space="0" w:color="auto"/>
        <w:bottom w:val="none" w:sz="0" w:space="0" w:color="auto"/>
        <w:right w:val="none" w:sz="0" w:space="0" w:color="auto"/>
      </w:divBdr>
    </w:div>
    <w:div w:id="1269045961">
      <w:bodyDiv w:val="1"/>
      <w:marLeft w:val="0"/>
      <w:marRight w:val="0"/>
      <w:marTop w:val="0"/>
      <w:marBottom w:val="0"/>
      <w:divBdr>
        <w:top w:val="none" w:sz="0" w:space="0" w:color="auto"/>
        <w:left w:val="none" w:sz="0" w:space="0" w:color="auto"/>
        <w:bottom w:val="none" w:sz="0" w:space="0" w:color="auto"/>
        <w:right w:val="none" w:sz="0" w:space="0" w:color="auto"/>
      </w:divBdr>
    </w:div>
    <w:div w:id="1420173250">
      <w:bodyDiv w:val="1"/>
      <w:marLeft w:val="0"/>
      <w:marRight w:val="0"/>
      <w:marTop w:val="0"/>
      <w:marBottom w:val="0"/>
      <w:divBdr>
        <w:top w:val="none" w:sz="0" w:space="0" w:color="auto"/>
        <w:left w:val="none" w:sz="0" w:space="0" w:color="auto"/>
        <w:bottom w:val="none" w:sz="0" w:space="0" w:color="auto"/>
        <w:right w:val="none" w:sz="0" w:space="0" w:color="auto"/>
      </w:divBdr>
      <w:divsChild>
        <w:div w:id="779682698">
          <w:marLeft w:val="0"/>
          <w:marRight w:val="0"/>
          <w:marTop w:val="0"/>
          <w:marBottom w:val="0"/>
          <w:divBdr>
            <w:top w:val="none" w:sz="0" w:space="0" w:color="auto"/>
            <w:left w:val="none" w:sz="0" w:space="0" w:color="auto"/>
            <w:bottom w:val="none" w:sz="0" w:space="0" w:color="auto"/>
            <w:right w:val="none" w:sz="0" w:space="0" w:color="auto"/>
          </w:divBdr>
        </w:div>
      </w:divsChild>
    </w:div>
    <w:div w:id="1885288277">
      <w:bodyDiv w:val="1"/>
      <w:marLeft w:val="0"/>
      <w:marRight w:val="0"/>
      <w:marTop w:val="0"/>
      <w:marBottom w:val="0"/>
      <w:divBdr>
        <w:top w:val="none" w:sz="0" w:space="0" w:color="auto"/>
        <w:left w:val="none" w:sz="0" w:space="0" w:color="auto"/>
        <w:bottom w:val="none" w:sz="0" w:space="0" w:color="auto"/>
        <w:right w:val="none" w:sz="0" w:space="0" w:color="auto"/>
      </w:divBdr>
      <w:divsChild>
        <w:div w:id="530998325">
          <w:marLeft w:val="0"/>
          <w:marRight w:val="0"/>
          <w:marTop w:val="0"/>
          <w:marBottom w:val="0"/>
          <w:divBdr>
            <w:top w:val="none" w:sz="0" w:space="0" w:color="auto"/>
            <w:left w:val="none" w:sz="0" w:space="0" w:color="auto"/>
            <w:bottom w:val="none" w:sz="0" w:space="0" w:color="auto"/>
            <w:right w:val="none" w:sz="0" w:space="0" w:color="auto"/>
          </w:divBdr>
        </w:div>
      </w:divsChild>
    </w:div>
    <w:div w:id="1897625957">
      <w:bodyDiv w:val="1"/>
      <w:marLeft w:val="0"/>
      <w:marRight w:val="0"/>
      <w:marTop w:val="0"/>
      <w:marBottom w:val="0"/>
      <w:divBdr>
        <w:top w:val="none" w:sz="0" w:space="0" w:color="auto"/>
        <w:left w:val="none" w:sz="0" w:space="0" w:color="auto"/>
        <w:bottom w:val="none" w:sz="0" w:space="0" w:color="auto"/>
        <w:right w:val="none" w:sz="0" w:space="0" w:color="auto"/>
      </w:divBdr>
      <w:divsChild>
        <w:div w:id="109274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93E7-B7E2-DB4F-AC75-9497EB68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1796</Words>
  <Characters>10779</Characters>
  <Application>Microsoft Office Word</Application>
  <DocSecurity>0</DocSecurity>
  <Lines>89</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Naumiec</dc:creator>
  <cp:keywords/>
  <dc:description/>
  <cp:lastModifiedBy>Adam Naumiec</cp:lastModifiedBy>
  <cp:revision>3</cp:revision>
  <cp:lastPrinted>2023-03-10T15:22:00Z</cp:lastPrinted>
  <dcterms:created xsi:type="dcterms:W3CDTF">2023-03-10T15:22:00Z</dcterms:created>
  <dcterms:modified xsi:type="dcterms:W3CDTF">2023-03-10T15:22:00Z</dcterms:modified>
</cp:coreProperties>
</file>