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51" w:rsidRPr="00C25B21" w:rsidRDefault="00C25B21" w:rsidP="00B11448">
      <w:pPr>
        <w:jc w:val="center"/>
      </w:pPr>
      <w:r>
        <w:t>Экспертные системы и искусственный интеллект</w:t>
      </w:r>
    </w:p>
    <w:p w:rsidR="00B11448" w:rsidRPr="00315C41" w:rsidRDefault="00B11448" w:rsidP="00B11448">
      <w:pPr>
        <w:jc w:val="center"/>
        <w:rPr>
          <w:b/>
        </w:rPr>
      </w:pPr>
      <w:r w:rsidRPr="00315C41">
        <w:rPr>
          <w:b/>
        </w:rPr>
        <w:t>Лабораторная работа №1</w:t>
      </w:r>
    </w:p>
    <w:p w:rsidR="002F1AE3" w:rsidRDefault="002F1AE3" w:rsidP="002F1AE3">
      <w:r w:rsidRPr="002F1AE3">
        <w:rPr>
          <w:b/>
        </w:rPr>
        <w:t>Целью работы</w:t>
      </w:r>
      <w:r>
        <w:t xml:space="preserve"> является знакомство</w:t>
      </w:r>
      <w:r w:rsidR="00C25B21">
        <w:t xml:space="preserve"> с тензорами как основным элементом для представления данных в нейронных сетях</w:t>
      </w:r>
      <w:r>
        <w:t>.</w:t>
      </w:r>
    </w:p>
    <w:p w:rsidR="002F1AE3" w:rsidRDefault="002F1AE3" w:rsidP="002F1AE3">
      <w:pPr>
        <w:pStyle w:val="1"/>
        <w:jc w:val="center"/>
      </w:pPr>
      <w:r>
        <w:t xml:space="preserve">1. </w:t>
      </w:r>
      <w:r w:rsidR="00C25B21">
        <w:t>Представление данных для нейронных сетей</w:t>
      </w:r>
    </w:p>
    <w:p w:rsidR="00C25B21" w:rsidRDefault="00C25B21" w:rsidP="00C25B21">
      <w:r>
        <w:t>В</w:t>
      </w:r>
      <w:r>
        <w:t>се современные системы</w:t>
      </w:r>
      <w:r>
        <w:t xml:space="preserve"> </w:t>
      </w:r>
      <w:r>
        <w:t>машинного обучения используют тензоры в качестве основной структуры данных.</w:t>
      </w:r>
      <w:r>
        <w:t xml:space="preserve"> </w:t>
      </w:r>
      <w:r>
        <w:t>Тензоры являются фундаментальной структурой данных</w:t>
      </w:r>
      <w:r>
        <w:t xml:space="preserve"> и представляют собой </w:t>
      </w:r>
      <w:r>
        <w:t xml:space="preserve">обобщение </w:t>
      </w:r>
      <w:r>
        <w:t>понятия «</w:t>
      </w:r>
      <w:r>
        <w:t>матриц</w:t>
      </w:r>
      <w:r>
        <w:t xml:space="preserve">а» на </w:t>
      </w:r>
      <w:r>
        <w:t>произвольн</w:t>
      </w:r>
      <w:r>
        <w:t>ое</w:t>
      </w:r>
      <w:r>
        <w:t xml:space="preserve"> количество измерений (в терминологии</w:t>
      </w:r>
      <w:r>
        <w:t xml:space="preserve"> </w:t>
      </w:r>
      <w:r>
        <w:t>тензоров измерения часто называют осями)</w:t>
      </w:r>
      <w:r>
        <w:t>.</w:t>
      </w:r>
    </w:p>
    <w:p w:rsidR="00C25B21" w:rsidRDefault="00C25B21" w:rsidP="00C25B21">
      <w:pPr>
        <w:pStyle w:val="2"/>
      </w:pPr>
      <w:r>
        <w:t>1.1 Скаляры, векторы, матрицы и т.д.</w:t>
      </w:r>
    </w:p>
    <w:p w:rsidR="00C25B21" w:rsidRDefault="00C25B21" w:rsidP="00C25B21">
      <w:r>
        <w:t>Тензор, содержащий единственное число, называется скаляром (скалярным, или</w:t>
      </w:r>
      <w:r>
        <w:t xml:space="preserve"> </w:t>
      </w:r>
      <w:r>
        <w:t xml:space="preserve">тензором нулевого ранга). В </w:t>
      </w:r>
      <w:proofErr w:type="spellStart"/>
      <w:r>
        <w:t>Numpy</w:t>
      </w:r>
      <w:proofErr w:type="spellEnd"/>
      <w:r>
        <w:t xml:space="preserve"> число типа </w:t>
      </w:r>
      <w:proofErr w:type="spellStart"/>
      <w:r>
        <w:t>float32</w:t>
      </w:r>
      <w:proofErr w:type="spellEnd"/>
      <w:r>
        <w:t xml:space="preserve"> или </w:t>
      </w:r>
      <w:proofErr w:type="spellStart"/>
      <w:r>
        <w:t>float64</w:t>
      </w:r>
      <w:proofErr w:type="spellEnd"/>
      <w:r>
        <w:t xml:space="preserve"> — это скалярный тензор (или скалярный массив). Определить количество осей тензора </w:t>
      </w:r>
      <w:proofErr w:type="spellStart"/>
      <w:r>
        <w:t>Numpy</w:t>
      </w:r>
      <w:proofErr w:type="spellEnd"/>
      <w:r>
        <w:t xml:space="preserve"> </w:t>
      </w:r>
      <w:r>
        <w:t xml:space="preserve">можно с помощью атрибута </w:t>
      </w:r>
      <w:proofErr w:type="spellStart"/>
      <w:r>
        <w:t>ndim</w:t>
      </w:r>
      <w:proofErr w:type="spellEnd"/>
      <w:r>
        <w:t>; скалярный тензор имеет 0 осей (</w:t>
      </w:r>
      <w:proofErr w:type="spellStart"/>
      <w:r>
        <w:t>ndim</w:t>
      </w:r>
      <w:proofErr w:type="spellEnd"/>
      <w:r>
        <w:t xml:space="preserve"> == 0). Количество осей тензора также называют его рангом. </w:t>
      </w:r>
      <w:r>
        <w:t>П</w:t>
      </w:r>
      <w:r>
        <w:t xml:space="preserve">ример скаляра в </w:t>
      </w:r>
      <w:proofErr w:type="spellStart"/>
      <w:r>
        <w:t>Numpy</w:t>
      </w:r>
      <w:proofErr w:type="spellEnd"/>
      <w:r>
        <w:t>:</w:t>
      </w:r>
    </w:p>
    <w:p w:rsidR="00C25B21" w:rsidRDefault="00C25B21" w:rsidP="00C25B21"/>
    <w:p w:rsidR="00C25B21" w:rsidRPr="00C25B21" w:rsidRDefault="00C25B21" w:rsidP="00C25B21">
      <w:pPr>
        <w:rPr>
          <w:lang w:val="en-US"/>
        </w:rPr>
      </w:pPr>
      <w:r w:rsidRPr="00C25B21">
        <w:rPr>
          <w:rStyle w:val="a4"/>
          <w:lang w:val="en-US"/>
        </w:rPr>
        <w:t xml:space="preserve">&gt;&gt;&gt; import </w:t>
      </w:r>
      <w:proofErr w:type="spellStart"/>
      <w:r w:rsidRPr="00C25B21">
        <w:rPr>
          <w:rStyle w:val="a4"/>
          <w:lang w:val="en-US"/>
        </w:rPr>
        <w:t>numpy</w:t>
      </w:r>
      <w:proofErr w:type="spellEnd"/>
      <w:r w:rsidRPr="00C25B21">
        <w:rPr>
          <w:rStyle w:val="a4"/>
          <w:lang w:val="en-US"/>
        </w:rPr>
        <w:t xml:space="preserve"> as np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 xml:space="preserve">&gt;&gt;&gt; x = </w:t>
      </w:r>
      <w:proofErr w:type="spellStart"/>
      <w:proofErr w:type="gramStart"/>
      <w:r w:rsidRPr="00C25B21">
        <w:rPr>
          <w:rStyle w:val="a4"/>
          <w:lang w:val="en-US"/>
        </w:rPr>
        <w:t>np.array</w:t>
      </w:r>
      <w:proofErr w:type="spellEnd"/>
      <w:r w:rsidRPr="00C25B21">
        <w:rPr>
          <w:rStyle w:val="a4"/>
          <w:lang w:val="en-US"/>
        </w:rPr>
        <w:t>(</w:t>
      </w:r>
      <w:proofErr w:type="gramEnd"/>
      <w:r w:rsidRPr="00C25B21">
        <w:rPr>
          <w:rStyle w:val="a4"/>
          <w:lang w:val="en-US"/>
        </w:rPr>
        <w:t>12)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&gt;&gt;&gt; x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array(12)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 xml:space="preserve">&gt;&gt;&gt; </w:t>
      </w:r>
      <w:proofErr w:type="spellStart"/>
      <w:r w:rsidRPr="00C25B21">
        <w:rPr>
          <w:rStyle w:val="a4"/>
          <w:lang w:val="en-US"/>
        </w:rPr>
        <w:t>x.ndim</w:t>
      </w:r>
      <w:proofErr w:type="spellEnd"/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0</w:t>
      </w:r>
    </w:p>
    <w:p w:rsidR="00C25B21" w:rsidRDefault="00C25B21" w:rsidP="00C25B21">
      <w:pPr>
        <w:rPr>
          <w:lang w:val="en-US"/>
        </w:rPr>
      </w:pPr>
    </w:p>
    <w:p w:rsidR="00C25B21" w:rsidRDefault="00C25B21" w:rsidP="00C25B21">
      <w:r w:rsidRPr="00C25B21">
        <w:t xml:space="preserve">Одномерный массив чисел называют вектором, или тензором первого ранга. </w:t>
      </w:r>
      <w:proofErr w:type="spellStart"/>
      <w:r w:rsidRPr="00C25B21">
        <w:rPr>
          <w:lang w:val="en-US"/>
        </w:rPr>
        <w:t>Тензор</w:t>
      </w:r>
      <w:proofErr w:type="spellEnd"/>
      <w:r>
        <w:t xml:space="preserve"> </w:t>
      </w:r>
      <w:r w:rsidRPr="00C25B21">
        <w:t xml:space="preserve">первого ранга имеет единственную ось. Далее приводится пример вектора в </w:t>
      </w:r>
      <w:proofErr w:type="spellStart"/>
      <w:r w:rsidRPr="00C25B21">
        <w:rPr>
          <w:lang w:val="en-US"/>
        </w:rPr>
        <w:t>Numpy</w:t>
      </w:r>
      <w:proofErr w:type="spellEnd"/>
      <w:r w:rsidRPr="00C25B21">
        <w:t>:</w:t>
      </w:r>
    </w:p>
    <w:p w:rsidR="00C25B21" w:rsidRDefault="00C25B21" w:rsidP="00C25B21"/>
    <w:p w:rsidR="00C25B21" w:rsidRPr="00C25B21" w:rsidRDefault="00C25B21" w:rsidP="00C25B21">
      <w:pPr>
        <w:rPr>
          <w:lang w:val="en-US"/>
        </w:rPr>
      </w:pPr>
      <w:r w:rsidRPr="00C25B21">
        <w:rPr>
          <w:rStyle w:val="a4"/>
          <w:lang w:val="en-US"/>
        </w:rPr>
        <w:t xml:space="preserve">&gt;&gt;&gt; x = </w:t>
      </w:r>
      <w:proofErr w:type="spellStart"/>
      <w:proofErr w:type="gramStart"/>
      <w:r w:rsidRPr="00C25B21">
        <w:rPr>
          <w:rStyle w:val="a4"/>
          <w:lang w:val="en-US"/>
        </w:rPr>
        <w:t>np.array</w:t>
      </w:r>
      <w:proofErr w:type="spellEnd"/>
      <w:r w:rsidRPr="00C25B21">
        <w:rPr>
          <w:rStyle w:val="a4"/>
          <w:lang w:val="en-US"/>
        </w:rPr>
        <w:t>(</w:t>
      </w:r>
      <w:proofErr w:type="gramEnd"/>
      <w:r w:rsidRPr="00C25B21">
        <w:rPr>
          <w:rStyle w:val="a4"/>
          <w:lang w:val="en-US"/>
        </w:rPr>
        <w:t>[12, 3, 6, 14])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&gt;&gt;&gt; x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array([12, 3, 6, 14])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 xml:space="preserve">&gt;&gt;&gt; </w:t>
      </w:r>
      <w:proofErr w:type="spellStart"/>
      <w:r w:rsidRPr="00C25B21">
        <w:rPr>
          <w:rStyle w:val="a4"/>
          <w:lang w:val="en-US"/>
        </w:rPr>
        <w:t>x.ndim</w:t>
      </w:r>
      <w:proofErr w:type="spellEnd"/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1</w:t>
      </w:r>
    </w:p>
    <w:p w:rsidR="00C25B21" w:rsidRDefault="00C25B21" w:rsidP="00C25B21">
      <w:pPr>
        <w:rPr>
          <w:lang w:val="en-US"/>
        </w:rPr>
      </w:pPr>
    </w:p>
    <w:p w:rsidR="00C25B21" w:rsidRDefault="00C25B21" w:rsidP="00C25B21">
      <w:r>
        <w:t>Этот вектор содержит пять элементов и поэтому называется пятимерным вектором.</w:t>
      </w:r>
      <w:r>
        <w:t xml:space="preserve"> </w:t>
      </w:r>
      <w:r>
        <w:t>Не путайте пятимерные векторы с пятимерными тензорами! Пятимерный вектор</w:t>
      </w:r>
      <w:r>
        <w:t xml:space="preserve"> </w:t>
      </w:r>
      <w:r>
        <w:t>имеет только одну ось и пять значений на этой оси, тогда как пятимерный тензор</w:t>
      </w:r>
      <w:r>
        <w:t xml:space="preserve"> </w:t>
      </w:r>
      <w:r>
        <w:t>имеет пять осей (и может иметь любое количество значений на каждой из них).</w:t>
      </w:r>
    </w:p>
    <w:p w:rsidR="00C25B21" w:rsidRDefault="00C25B21" w:rsidP="00C25B21">
      <w:r>
        <w:t>Мерность может обозначать или количество элементов на данной оси (как в случае с пятимерным вектором), или количество осей в тензоре (как в пятимерном</w:t>
      </w:r>
      <w:r>
        <w:t xml:space="preserve"> </w:t>
      </w:r>
      <w:r>
        <w:t>тензоре), что иногда может вызывать путаницу. В последнем случае технически</w:t>
      </w:r>
      <w:r>
        <w:t xml:space="preserve"> </w:t>
      </w:r>
      <w:r>
        <w:t>более корректно говорить о тензоре пятого ранга (ранг тензора совпадает с количеством осей), но, как бы то ни было, для тензоров используется неоднозначное</w:t>
      </w:r>
      <w:r>
        <w:t xml:space="preserve"> </w:t>
      </w:r>
      <w:r>
        <w:t>обозначение: пятимерный тензор.</w:t>
      </w:r>
    </w:p>
    <w:p w:rsidR="00C25B21" w:rsidRDefault="00C25B21" w:rsidP="00C25B21"/>
    <w:p w:rsidR="00C25B21" w:rsidRDefault="00C25B21" w:rsidP="00C25B21">
      <w:r>
        <w:lastRenderedPageBreak/>
        <w:t>Массив векторов — это матрица, или двумерный тензор. Матрица имеет две оси</w:t>
      </w:r>
      <w:r>
        <w:t xml:space="preserve"> </w:t>
      </w:r>
      <w:r>
        <w:t xml:space="preserve">(часто их называют строками и столбцами). Матрицу можно </w:t>
      </w:r>
      <w:proofErr w:type="gramStart"/>
      <w:r>
        <w:t>представить</w:t>
      </w:r>
      <w:proofErr w:type="gramEnd"/>
      <w:r>
        <w:t xml:space="preserve"> как</w:t>
      </w:r>
      <w:r>
        <w:t xml:space="preserve"> </w:t>
      </w:r>
      <w:r>
        <w:t xml:space="preserve">прямоугольную таблицу с числами. Вот пример матрицы в </w:t>
      </w:r>
      <w:proofErr w:type="spellStart"/>
      <w:r>
        <w:t>Numpy</w:t>
      </w:r>
      <w:proofErr w:type="spellEnd"/>
      <w:r>
        <w:t>:</w:t>
      </w:r>
    </w:p>
    <w:p w:rsidR="00C25B21" w:rsidRDefault="00C25B21" w:rsidP="00C25B21"/>
    <w:p w:rsidR="00C25B21" w:rsidRPr="00C25B21" w:rsidRDefault="00C25B21" w:rsidP="00C25B21">
      <w:pPr>
        <w:rPr>
          <w:lang w:val="en-US"/>
        </w:rPr>
      </w:pPr>
      <w:r w:rsidRPr="00C25B21">
        <w:rPr>
          <w:rStyle w:val="a4"/>
          <w:lang w:val="en-US"/>
        </w:rPr>
        <w:t xml:space="preserve">&gt;&gt;&gt; x = </w:t>
      </w:r>
      <w:proofErr w:type="spellStart"/>
      <w:proofErr w:type="gramStart"/>
      <w:r w:rsidRPr="00C25B21">
        <w:rPr>
          <w:rStyle w:val="a4"/>
          <w:lang w:val="en-US"/>
        </w:rPr>
        <w:t>np.array</w:t>
      </w:r>
      <w:proofErr w:type="spellEnd"/>
      <w:r w:rsidRPr="00C25B21">
        <w:rPr>
          <w:rStyle w:val="a4"/>
          <w:lang w:val="en-US"/>
        </w:rPr>
        <w:t>(</w:t>
      </w:r>
      <w:proofErr w:type="gramEnd"/>
      <w:r w:rsidRPr="00C25B21">
        <w:rPr>
          <w:rStyle w:val="a4"/>
          <w:lang w:val="en-US"/>
        </w:rPr>
        <w:t>[[5, 78, 2, 34, 0],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[6, 79, 3, 35, 1],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[7, 80, 4, 36, 2]])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 xml:space="preserve">&gt;&gt;&gt; </w:t>
      </w:r>
      <w:proofErr w:type="spellStart"/>
      <w:r w:rsidRPr="00C25B21">
        <w:rPr>
          <w:rStyle w:val="a4"/>
          <w:lang w:val="en-US"/>
        </w:rPr>
        <w:t>x.ndim</w:t>
      </w:r>
      <w:proofErr w:type="spellEnd"/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2</w:t>
      </w:r>
    </w:p>
    <w:p w:rsidR="00C25B21" w:rsidRDefault="00C25B21" w:rsidP="00C25B21">
      <w:pPr>
        <w:rPr>
          <w:lang w:val="en-US"/>
        </w:rPr>
      </w:pPr>
    </w:p>
    <w:p w:rsidR="00C25B21" w:rsidRDefault="00C25B21" w:rsidP="00C25B21">
      <w:r>
        <w:t>Элементы на первой оси называют строками, а на второй — столбцами. В предыдущем примере [5, 78, 2, 34, 0] — это первая строка матрицы x, а [5, 6, 7] — ее</w:t>
      </w:r>
      <w:r>
        <w:t xml:space="preserve"> </w:t>
      </w:r>
      <w:r>
        <w:t>первый столбец.</w:t>
      </w:r>
    </w:p>
    <w:p w:rsidR="00C25B21" w:rsidRDefault="00C25B21" w:rsidP="00C25B21"/>
    <w:p w:rsidR="00C25B21" w:rsidRDefault="00C25B21" w:rsidP="00C25B21">
      <w:r>
        <w:t>Если упаковать такие матрицы в новый массив, получится трехмерный тензор,</w:t>
      </w:r>
      <w:r>
        <w:t xml:space="preserve"> </w:t>
      </w:r>
      <w:r>
        <w:t xml:space="preserve">который можно </w:t>
      </w:r>
      <w:proofErr w:type="gramStart"/>
      <w:r>
        <w:t>представить</w:t>
      </w:r>
      <w:proofErr w:type="gramEnd"/>
      <w:r>
        <w:t xml:space="preserve"> как числовой куб. Ниже приводится пример трехмерного тензора в </w:t>
      </w:r>
      <w:proofErr w:type="spellStart"/>
      <w:r>
        <w:t>Numpy</w:t>
      </w:r>
      <w:proofErr w:type="spellEnd"/>
      <w:r>
        <w:t>:</w:t>
      </w:r>
    </w:p>
    <w:p w:rsidR="00C25B21" w:rsidRDefault="00C25B21" w:rsidP="00C25B21"/>
    <w:p w:rsidR="00C25B21" w:rsidRPr="00C25B21" w:rsidRDefault="00C25B21" w:rsidP="00C25B21">
      <w:pPr>
        <w:rPr>
          <w:lang w:val="en-US"/>
        </w:rPr>
      </w:pPr>
      <w:r w:rsidRPr="00C25B21">
        <w:rPr>
          <w:rStyle w:val="a4"/>
          <w:lang w:val="en-US"/>
        </w:rPr>
        <w:t xml:space="preserve">&gt;&gt;&gt; x = </w:t>
      </w:r>
      <w:proofErr w:type="spellStart"/>
      <w:r w:rsidRPr="00C25B21">
        <w:rPr>
          <w:rStyle w:val="a4"/>
          <w:lang w:val="en-US"/>
        </w:rPr>
        <w:t>np.array</w:t>
      </w:r>
      <w:proofErr w:type="spellEnd"/>
      <w:r w:rsidRPr="00C25B21">
        <w:rPr>
          <w:rStyle w:val="a4"/>
          <w:lang w:val="en-US"/>
        </w:rPr>
        <w:t>([[[5, 78, 2, 34, 0],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[6, 79, 3, 35, 1],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[7, 80, 4, 36, 2]],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[[5, 78, 2, 34, 0],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[6, 79, 3, 35, 1],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[7, 80, 4, 36, 2]],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[[5, 78, 2, 34, 0],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[6, 79, 3, 35, 1],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[7, 80, 4, 36, 2]]])</w:t>
      </w:r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 xml:space="preserve">&gt;&gt;&gt; </w:t>
      </w:r>
      <w:proofErr w:type="spellStart"/>
      <w:r w:rsidRPr="00C25B21">
        <w:rPr>
          <w:rStyle w:val="a4"/>
          <w:lang w:val="en-US"/>
        </w:rPr>
        <w:t>x.ndim</w:t>
      </w:r>
      <w:proofErr w:type="spellEnd"/>
      <w:r w:rsidRPr="00C25B21">
        <w:rPr>
          <w:rFonts w:ascii="Consolas" w:hAnsi="Consolas" w:cs="Consolas"/>
          <w:color w:val="242021"/>
          <w:sz w:val="18"/>
          <w:szCs w:val="18"/>
          <w:lang w:val="en-US"/>
        </w:rPr>
        <w:br/>
      </w:r>
      <w:r w:rsidRPr="00C25B21">
        <w:rPr>
          <w:rStyle w:val="a4"/>
          <w:lang w:val="en-US"/>
        </w:rPr>
        <w:t>3</w:t>
      </w:r>
    </w:p>
    <w:p w:rsidR="00C25B21" w:rsidRDefault="00C25B21" w:rsidP="00C25B21">
      <w:pPr>
        <w:rPr>
          <w:lang w:val="en-US"/>
        </w:rPr>
      </w:pPr>
    </w:p>
    <w:p w:rsidR="00C25B21" w:rsidRPr="00C25B21" w:rsidRDefault="00C25B21" w:rsidP="00C25B21">
      <w:r w:rsidRPr="00C25B21">
        <w:t>Упаковав трехмерные тензоры в массив, вы получите четырехмерный тензор и т. д.</w:t>
      </w:r>
      <w:r>
        <w:t xml:space="preserve"> </w:t>
      </w:r>
      <w:r w:rsidRPr="00C25B21">
        <w:t xml:space="preserve">В глубоком обучении чаще всего используются тензоры от нулевого ранга до четырехмерных, но иногда, </w:t>
      </w:r>
      <w:proofErr w:type="gramStart"/>
      <w:r w:rsidRPr="00C25B21">
        <w:t>например</w:t>
      </w:r>
      <w:proofErr w:type="gramEnd"/>
      <w:r w:rsidRPr="00C25B21">
        <w:t xml:space="preserve"> при обработке видеоданных, дело может дойти</w:t>
      </w:r>
      <w:r>
        <w:t xml:space="preserve"> </w:t>
      </w:r>
      <w:r w:rsidRPr="00C25B21">
        <w:t>и до пятимерных тензоров.</w:t>
      </w:r>
    </w:p>
    <w:p w:rsidR="00C25B21" w:rsidRDefault="00C25B21" w:rsidP="00C25B21"/>
    <w:p w:rsidR="00C25B21" w:rsidRDefault="00C25B21" w:rsidP="00C25B21">
      <w:pPr>
        <w:pStyle w:val="2"/>
      </w:pPr>
      <w:r>
        <w:t>1.2 Ключевые атрибуты</w:t>
      </w:r>
    </w:p>
    <w:p w:rsidR="00C25B21" w:rsidRDefault="00C25B21" w:rsidP="00C25B21">
      <w:r w:rsidRPr="00C25B21">
        <w:t>Тензор определяется тремя ключевыми атрибутами:</w:t>
      </w:r>
    </w:p>
    <w:p w:rsidR="00C25B21" w:rsidRDefault="00C25B21" w:rsidP="00D61CC7">
      <w:pPr>
        <w:pStyle w:val="a3"/>
        <w:numPr>
          <w:ilvl w:val="0"/>
          <w:numId w:val="11"/>
        </w:numPr>
      </w:pPr>
      <w:r>
        <w:t xml:space="preserve">Количество осей (ранг) — например, трехмерный тензор имеет три оси, а матрица — две. В библиотеках для </w:t>
      </w:r>
      <w:proofErr w:type="spellStart"/>
      <w:r>
        <w:t>Python</w:t>
      </w:r>
      <w:proofErr w:type="spellEnd"/>
      <w:r>
        <w:t xml:space="preserve">, таких как </w:t>
      </w:r>
      <w:proofErr w:type="spellStart"/>
      <w:r>
        <w:t>Numpy</w:t>
      </w:r>
      <w:proofErr w:type="spellEnd"/>
      <w:r>
        <w:t>, этот атрибут тензоров</w:t>
      </w:r>
      <w:r>
        <w:t xml:space="preserve"> </w:t>
      </w:r>
      <w:r>
        <w:t xml:space="preserve">имеет имя </w:t>
      </w:r>
      <w:proofErr w:type="spellStart"/>
      <w:r>
        <w:t>ndim</w:t>
      </w:r>
      <w:proofErr w:type="spellEnd"/>
      <w:r>
        <w:t>.</w:t>
      </w:r>
    </w:p>
    <w:p w:rsidR="00C25B21" w:rsidRDefault="00C25B21" w:rsidP="001E7A77">
      <w:pPr>
        <w:pStyle w:val="a3"/>
        <w:numPr>
          <w:ilvl w:val="0"/>
          <w:numId w:val="11"/>
        </w:numPr>
      </w:pPr>
      <w:r>
        <w:t>Форма — кортеж целых чисел, описывающих количество измерений на каждой</w:t>
      </w:r>
      <w:r>
        <w:t xml:space="preserve"> </w:t>
      </w:r>
      <w:r>
        <w:t>оси тензора. Например, матрица в предыдущем примере имеет форму (3, 5),</w:t>
      </w:r>
      <w:r>
        <w:t xml:space="preserve"> </w:t>
      </w:r>
      <w:r>
        <w:t xml:space="preserve">а трехмерный тензор имеет форму (3, 3, 5). Вектор имеет форму с единственным элементом, </w:t>
      </w:r>
      <w:proofErr w:type="gramStart"/>
      <w:r>
        <w:t>например</w:t>
      </w:r>
      <w:proofErr w:type="gramEnd"/>
      <w:r>
        <w:t xml:space="preserve"> (5,), тогда как скаляр имеет пустую форму ().</w:t>
      </w:r>
    </w:p>
    <w:p w:rsidR="00C25B21" w:rsidRDefault="00C25B21" w:rsidP="006821FE">
      <w:pPr>
        <w:pStyle w:val="a3"/>
        <w:numPr>
          <w:ilvl w:val="0"/>
          <w:numId w:val="11"/>
        </w:numPr>
      </w:pPr>
      <w:r>
        <w:t xml:space="preserve">Тип данных (обычно в библиотеках для </w:t>
      </w:r>
      <w:proofErr w:type="spellStart"/>
      <w:r>
        <w:t>Python</w:t>
      </w:r>
      <w:proofErr w:type="spellEnd"/>
      <w:r>
        <w:t xml:space="preserve"> ему дается имя </w:t>
      </w:r>
      <w:proofErr w:type="spellStart"/>
      <w:r>
        <w:t>dtype</w:t>
      </w:r>
      <w:proofErr w:type="spellEnd"/>
      <w:r>
        <w:t>) — это тип</w:t>
      </w:r>
      <w:r>
        <w:t xml:space="preserve"> </w:t>
      </w:r>
      <w:r>
        <w:t xml:space="preserve">данных, содержащихся в тензоре; например, тензор может иметь тип </w:t>
      </w:r>
      <w:proofErr w:type="spellStart"/>
      <w:r>
        <w:t>float32</w:t>
      </w:r>
      <w:proofErr w:type="spellEnd"/>
      <w:r>
        <w:t>,</w:t>
      </w:r>
      <w:r>
        <w:t xml:space="preserve"> </w:t>
      </w:r>
      <w:proofErr w:type="spellStart"/>
      <w:r>
        <w:t>uint8</w:t>
      </w:r>
      <w:proofErr w:type="spellEnd"/>
      <w:r>
        <w:t xml:space="preserve">, </w:t>
      </w:r>
      <w:proofErr w:type="spellStart"/>
      <w:r>
        <w:t>float64</w:t>
      </w:r>
      <w:proofErr w:type="spellEnd"/>
      <w:r>
        <w:t xml:space="preserve"> и др. В редких случаях можно встретить тензоры типа </w:t>
      </w:r>
      <w:proofErr w:type="spellStart"/>
      <w:r>
        <w:t>char</w:t>
      </w:r>
      <w:proofErr w:type="spellEnd"/>
      <w:r>
        <w:t xml:space="preserve">. Обратите внимание, что в </w:t>
      </w:r>
      <w:proofErr w:type="spellStart"/>
      <w:r>
        <w:t>Numpy</w:t>
      </w:r>
      <w:proofErr w:type="spellEnd"/>
      <w:r>
        <w:t xml:space="preserve"> (и в большинстве других библиотек) отсутствуют</w:t>
      </w:r>
      <w:r>
        <w:t xml:space="preserve"> </w:t>
      </w:r>
      <w:r>
        <w:t>строковые тензоры, потому что тензоры хранятся в заранее выделенных, непрерывных сегментах памяти и строки, будучи сущностями с изменяющейся</w:t>
      </w:r>
      <w:r>
        <w:t xml:space="preserve"> </w:t>
      </w:r>
      <w:r>
        <w:t>длиной, препятствуют использованию такой реализации.</w:t>
      </w:r>
    </w:p>
    <w:p w:rsidR="00C25B21" w:rsidRDefault="00C25B21" w:rsidP="00C25B21">
      <w:pPr>
        <w:pStyle w:val="2"/>
      </w:pPr>
      <w:r>
        <w:lastRenderedPageBreak/>
        <w:t xml:space="preserve">1.3 </w:t>
      </w:r>
      <w:r w:rsidRPr="00C25B21">
        <w:t xml:space="preserve">Манипулирование тензорами с помощью </w:t>
      </w:r>
      <w:proofErr w:type="spellStart"/>
      <w:r w:rsidRPr="00C25B21">
        <w:t>Numpy</w:t>
      </w:r>
      <w:proofErr w:type="spellEnd"/>
    </w:p>
    <w:p w:rsidR="00C25B21" w:rsidRDefault="00C25B21" w:rsidP="00C25B21"/>
    <w:p w:rsidR="00C25B21" w:rsidRDefault="00C25B21" w:rsidP="00C25B21">
      <w:r>
        <w:t>Операция выбора конкретного элемента в тензоре называется получением среза тензора. Давайте посмотрим, какие операции получения</w:t>
      </w:r>
      <w:r>
        <w:t xml:space="preserve"> </w:t>
      </w:r>
      <w:r>
        <w:t xml:space="preserve">среза тензора можно использовать с массивами </w:t>
      </w:r>
      <w:proofErr w:type="spellStart"/>
      <w:r>
        <w:t>Numpy</w:t>
      </w:r>
      <w:proofErr w:type="spellEnd"/>
      <w:r>
        <w:t>.</w:t>
      </w:r>
    </w:p>
    <w:p w:rsidR="00C25B21" w:rsidRDefault="00C25B21" w:rsidP="00C25B21">
      <w:r>
        <w:t>Следующий пример извлекает цифры с 10-й до 100-й (100-я цифра не включается</w:t>
      </w:r>
      <w:r>
        <w:t xml:space="preserve"> </w:t>
      </w:r>
      <w:r>
        <w:t>в срез) и помещает их в массив, имеющий форму (90, 28, 28):</w:t>
      </w:r>
    </w:p>
    <w:p w:rsidR="00C25B21" w:rsidRPr="00C25B21" w:rsidRDefault="00C25B21" w:rsidP="00C25B21">
      <w:pPr>
        <w:rPr>
          <w:rStyle w:val="a4"/>
          <w:lang w:val="en-US"/>
        </w:rPr>
      </w:pPr>
      <w:r w:rsidRPr="00C25B21">
        <w:rPr>
          <w:rStyle w:val="a4"/>
          <w:lang w:val="en-US"/>
        </w:rPr>
        <w:t xml:space="preserve">&gt;&gt;&gt; </w:t>
      </w:r>
      <w:proofErr w:type="spellStart"/>
      <w:r w:rsidRPr="00C25B21">
        <w:rPr>
          <w:rStyle w:val="a4"/>
          <w:lang w:val="en-US"/>
        </w:rPr>
        <w:t>my_slice</w:t>
      </w:r>
      <w:proofErr w:type="spellEnd"/>
      <w:r w:rsidRPr="00C25B21">
        <w:rPr>
          <w:rStyle w:val="a4"/>
          <w:lang w:val="en-US"/>
        </w:rPr>
        <w:t xml:space="preserve"> = </w:t>
      </w:r>
      <w:proofErr w:type="spellStart"/>
      <w:r w:rsidRPr="00C25B21">
        <w:rPr>
          <w:rStyle w:val="a4"/>
          <w:lang w:val="en-US"/>
        </w:rPr>
        <w:t>train_</w:t>
      </w:r>
      <w:proofErr w:type="gramStart"/>
      <w:r w:rsidRPr="00C25B21">
        <w:rPr>
          <w:rStyle w:val="a4"/>
          <w:lang w:val="en-US"/>
        </w:rPr>
        <w:t>images</w:t>
      </w:r>
      <w:proofErr w:type="spellEnd"/>
      <w:r w:rsidRPr="00C25B21">
        <w:rPr>
          <w:rStyle w:val="a4"/>
          <w:lang w:val="en-US"/>
        </w:rPr>
        <w:t>[</w:t>
      </w:r>
      <w:proofErr w:type="gramEnd"/>
      <w:r w:rsidRPr="00C25B21">
        <w:rPr>
          <w:rStyle w:val="a4"/>
          <w:lang w:val="en-US"/>
        </w:rPr>
        <w:t>10:100]</w:t>
      </w:r>
    </w:p>
    <w:p w:rsidR="00C25B21" w:rsidRPr="00C25B21" w:rsidRDefault="00C25B21" w:rsidP="00C25B21">
      <w:pPr>
        <w:rPr>
          <w:rStyle w:val="a4"/>
          <w:lang w:val="en-US"/>
        </w:rPr>
      </w:pPr>
      <w:r w:rsidRPr="00C25B21">
        <w:rPr>
          <w:rStyle w:val="a4"/>
          <w:lang w:val="en-US"/>
        </w:rPr>
        <w:t xml:space="preserve">&gt;&gt;&gt; </w:t>
      </w:r>
      <w:proofErr w:type="gramStart"/>
      <w:r w:rsidRPr="00C25B21">
        <w:rPr>
          <w:rStyle w:val="a4"/>
          <w:lang w:val="en-US"/>
        </w:rPr>
        <w:t>print(</w:t>
      </w:r>
      <w:proofErr w:type="spellStart"/>
      <w:proofErr w:type="gramEnd"/>
      <w:r w:rsidRPr="00C25B21">
        <w:rPr>
          <w:rStyle w:val="a4"/>
          <w:lang w:val="en-US"/>
        </w:rPr>
        <w:t>my_slice.shape</w:t>
      </w:r>
      <w:proofErr w:type="spellEnd"/>
      <w:r w:rsidRPr="00C25B21">
        <w:rPr>
          <w:rStyle w:val="a4"/>
          <w:lang w:val="en-US"/>
        </w:rPr>
        <w:t>)</w:t>
      </w:r>
    </w:p>
    <w:p w:rsidR="00C25B21" w:rsidRPr="00C25B21" w:rsidRDefault="00C25B21" w:rsidP="00C25B21">
      <w:pPr>
        <w:rPr>
          <w:rStyle w:val="a4"/>
        </w:rPr>
      </w:pPr>
      <w:r w:rsidRPr="00C25B21">
        <w:rPr>
          <w:rStyle w:val="a4"/>
        </w:rPr>
        <w:t>(90, 28, 28)</w:t>
      </w:r>
    </w:p>
    <w:p w:rsidR="00C25B21" w:rsidRDefault="00C25B21" w:rsidP="00C25B21">
      <w:r>
        <w:t>Это эквивалентно более подробной форме записи, в которой определяются начальный и конечный индексы среза для каждой оси тензора. Обратите внимание,</w:t>
      </w:r>
      <w:r>
        <w:t xml:space="preserve"> </w:t>
      </w:r>
      <w:proofErr w:type="gramStart"/>
      <w:r>
        <w:t>что :</w:t>
      </w:r>
      <w:proofErr w:type="gramEnd"/>
      <w:r>
        <w:t xml:space="preserve"> эквивалентно выбору всех элементов на оси:</w:t>
      </w:r>
    </w:p>
    <w:p w:rsidR="00C25B21" w:rsidRPr="006448FE" w:rsidRDefault="00C25B21" w:rsidP="00C25B21">
      <w:pPr>
        <w:rPr>
          <w:rStyle w:val="a4"/>
          <w:lang w:val="en-US"/>
        </w:rPr>
      </w:pPr>
      <w:r w:rsidRPr="006448FE">
        <w:rPr>
          <w:rStyle w:val="a4"/>
          <w:lang w:val="en-US"/>
        </w:rPr>
        <w:t xml:space="preserve">&gt;&gt;&gt; </w:t>
      </w:r>
      <w:proofErr w:type="spellStart"/>
      <w:r w:rsidRPr="006448FE">
        <w:rPr>
          <w:rStyle w:val="a4"/>
          <w:lang w:val="en-US"/>
        </w:rPr>
        <w:t>my_slice</w:t>
      </w:r>
      <w:proofErr w:type="spellEnd"/>
      <w:r w:rsidRPr="006448FE">
        <w:rPr>
          <w:rStyle w:val="a4"/>
          <w:lang w:val="en-US"/>
        </w:rPr>
        <w:t xml:space="preserve"> = </w:t>
      </w:r>
      <w:proofErr w:type="spellStart"/>
      <w:r w:rsidRPr="006448FE">
        <w:rPr>
          <w:rStyle w:val="a4"/>
          <w:lang w:val="en-US"/>
        </w:rPr>
        <w:t>train_</w:t>
      </w:r>
      <w:proofErr w:type="gramStart"/>
      <w:r w:rsidRPr="006448FE">
        <w:rPr>
          <w:rStyle w:val="a4"/>
          <w:lang w:val="en-US"/>
        </w:rPr>
        <w:t>images</w:t>
      </w:r>
      <w:proofErr w:type="spellEnd"/>
      <w:r w:rsidRPr="006448FE">
        <w:rPr>
          <w:rStyle w:val="a4"/>
          <w:lang w:val="en-US"/>
        </w:rPr>
        <w:t>[</w:t>
      </w:r>
      <w:proofErr w:type="gramEnd"/>
      <w:r w:rsidRPr="006448FE">
        <w:rPr>
          <w:rStyle w:val="a4"/>
          <w:lang w:val="en-US"/>
        </w:rPr>
        <w:t>10:100, :, :]</w:t>
      </w:r>
    </w:p>
    <w:p w:rsidR="00C25B21" w:rsidRPr="006448FE" w:rsidRDefault="00C25B21" w:rsidP="00C25B21">
      <w:pPr>
        <w:rPr>
          <w:rStyle w:val="a4"/>
        </w:rPr>
      </w:pPr>
      <w:r w:rsidRPr="006448FE">
        <w:rPr>
          <w:rStyle w:val="a4"/>
        </w:rPr>
        <w:t xml:space="preserve">&gt;&gt;&gt; </w:t>
      </w:r>
      <w:proofErr w:type="spellStart"/>
      <w:r w:rsidRPr="006448FE">
        <w:rPr>
          <w:rStyle w:val="a4"/>
        </w:rPr>
        <w:t>my_slice.shape</w:t>
      </w:r>
      <w:proofErr w:type="spellEnd"/>
    </w:p>
    <w:p w:rsidR="00C25B21" w:rsidRPr="006448FE" w:rsidRDefault="00C25B21" w:rsidP="00C25B21">
      <w:pPr>
        <w:rPr>
          <w:rStyle w:val="a4"/>
          <w:lang w:val="en-US"/>
        </w:rPr>
      </w:pPr>
      <w:r w:rsidRPr="006448FE">
        <w:rPr>
          <w:rStyle w:val="a4"/>
          <w:lang w:val="en-US"/>
        </w:rPr>
        <w:t>(90, 28, 28)</w:t>
      </w:r>
    </w:p>
    <w:p w:rsidR="00C25B21" w:rsidRPr="006448FE" w:rsidRDefault="00C25B21" w:rsidP="00C25B21">
      <w:pPr>
        <w:rPr>
          <w:rStyle w:val="a4"/>
          <w:lang w:val="en-US"/>
        </w:rPr>
      </w:pPr>
      <w:r w:rsidRPr="006448FE">
        <w:rPr>
          <w:rStyle w:val="a4"/>
          <w:lang w:val="en-US"/>
        </w:rPr>
        <w:t xml:space="preserve">&gt;&gt;&gt; </w:t>
      </w:r>
      <w:proofErr w:type="spellStart"/>
      <w:r w:rsidRPr="006448FE">
        <w:rPr>
          <w:rStyle w:val="a4"/>
          <w:lang w:val="en-US"/>
        </w:rPr>
        <w:t>my_slice</w:t>
      </w:r>
      <w:proofErr w:type="spellEnd"/>
      <w:r w:rsidRPr="006448FE">
        <w:rPr>
          <w:rStyle w:val="a4"/>
          <w:lang w:val="en-US"/>
        </w:rPr>
        <w:t xml:space="preserve"> = </w:t>
      </w:r>
      <w:proofErr w:type="spellStart"/>
      <w:r w:rsidRPr="006448FE">
        <w:rPr>
          <w:rStyle w:val="a4"/>
          <w:lang w:val="en-US"/>
        </w:rPr>
        <w:t>train_</w:t>
      </w:r>
      <w:proofErr w:type="gramStart"/>
      <w:r w:rsidRPr="006448FE">
        <w:rPr>
          <w:rStyle w:val="a4"/>
          <w:lang w:val="en-US"/>
        </w:rPr>
        <w:t>images</w:t>
      </w:r>
      <w:proofErr w:type="spellEnd"/>
      <w:r w:rsidRPr="006448FE">
        <w:rPr>
          <w:rStyle w:val="a4"/>
          <w:lang w:val="en-US"/>
        </w:rPr>
        <w:t>[</w:t>
      </w:r>
      <w:proofErr w:type="gramEnd"/>
      <w:r w:rsidRPr="006448FE">
        <w:rPr>
          <w:rStyle w:val="a4"/>
          <w:lang w:val="en-US"/>
        </w:rPr>
        <w:t>10:100, 0:28, 0:28]</w:t>
      </w:r>
    </w:p>
    <w:p w:rsidR="00C25B21" w:rsidRPr="006448FE" w:rsidRDefault="00C25B21" w:rsidP="00C25B21">
      <w:pPr>
        <w:rPr>
          <w:rStyle w:val="a4"/>
          <w:lang w:val="en-US"/>
        </w:rPr>
      </w:pPr>
      <w:r w:rsidRPr="006448FE">
        <w:rPr>
          <w:rStyle w:val="a4"/>
          <w:lang w:val="en-US"/>
        </w:rPr>
        <w:t xml:space="preserve">&gt;&gt;&gt; </w:t>
      </w:r>
      <w:proofErr w:type="spellStart"/>
      <w:r w:rsidRPr="006448FE">
        <w:rPr>
          <w:rStyle w:val="a4"/>
          <w:lang w:val="en-US"/>
        </w:rPr>
        <w:t>my_slice.shape</w:t>
      </w:r>
      <w:proofErr w:type="spellEnd"/>
    </w:p>
    <w:p w:rsidR="00C25B21" w:rsidRPr="006448FE" w:rsidRDefault="00C25B21" w:rsidP="00C25B21">
      <w:pPr>
        <w:rPr>
          <w:rStyle w:val="a4"/>
        </w:rPr>
      </w:pPr>
      <w:r w:rsidRPr="006448FE">
        <w:rPr>
          <w:rStyle w:val="a4"/>
        </w:rPr>
        <w:t>(90, 28, 28)</w:t>
      </w:r>
    </w:p>
    <w:p w:rsidR="00C25B21" w:rsidRDefault="00C25B21" w:rsidP="00C25B21">
      <w:r>
        <w:t>В общем случае можно получить срез между любыми двумя индексами по каждой</w:t>
      </w:r>
      <w:r w:rsidR="006448FE">
        <w:t xml:space="preserve"> </w:t>
      </w:r>
      <w:r>
        <w:t>оси тензора. Например, вот как можно выбрать пикселы из области 14 × 14 в правом</w:t>
      </w:r>
      <w:r w:rsidR="006448FE">
        <w:t xml:space="preserve"> </w:t>
      </w:r>
      <w:r>
        <w:t>нижнем углу каждого изображения:</w:t>
      </w:r>
    </w:p>
    <w:p w:rsidR="00C25B21" w:rsidRPr="006448FE" w:rsidRDefault="00C25B21" w:rsidP="00C25B21">
      <w:pPr>
        <w:rPr>
          <w:rStyle w:val="a4"/>
        </w:rPr>
      </w:pPr>
      <w:proofErr w:type="spellStart"/>
      <w:r w:rsidRPr="006448FE">
        <w:rPr>
          <w:rStyle w:val="a4"/>
        </w:rPr>
        <w:t>my_slice</w:t>
      </w:r>
      <w:proofErr w:type="spellEnd"/>
      <w:r w:rsidRPr="006448FE">
        <w:rPr>
          <w:rStyle w:val="a4"/>
        </w:rPr>
        <w:t xml:space="preserve"> = </w:t>
      </w:r>
      <w:proofErr w:type="spellStart"/>
      <w:r w:rsidRPr="006448FE">
        <w:rPr>
          <w:rStyle w:val="a4"/>
        </w:rPr>
        <w:t>train_images</w:t>
      </w:r>
      <w:proofErr w:type="spellEnd"/>
      <w:proofErr w:type="gramStart"/>
      <w:r w:rsidRPr="006448FE">
        <w:rPr>
          <w:rStyle w:val="a4"/>
        </w:rPr>
        <w:t>[:,</w:t>
      </w:r>
      <w:proofErr w:type="gramEnd"/>
      <w:r w:rsidRPr="006448FE">
        <w:rPr>
          <w:rStyle w:val="a4"/>
        </w:rPr>
        <w:t xml:space="preserve"> 14:, 14:]</w:t>
      </w:r>
    </w:p>
    <w:p w:rsidR="00C25B21" w:rsidRDefault="00C25B21" w:rsidP="00C25B21">
      <w:r>
        <w:t>Допускается использовать и отрицательные индексы. Так же как отрицательные</w:t>
      </w:r>
      <w:r w:rsidR="006448FE">
        <w:t xml:space="preserve"> </w:t>
      </w:r>
      <w:r>
        <w:t xml:space="preserve">индексы в списках на </w:t>
      </w:r>
      <w:proofErr w:type="spellStart"/>
      <w:r>
        <w:t>Python</w:t>
      </w:r>
      <w:proofErr w:type="spellEnd"/>
      <w:r>
        <w:t>, они будут откладываться от конца текущей оси.</w:t>
      </w:r>
    </w:p>
    <w:p w:rsidR="00C25B21" w:rsidRDefault="00C25B21" w:rsidP="00C25B21"/>
    <w:p w:rsidR="006448FE" w:rsidRDefault="006448FE" w:rsidP="006448FE">
      <w:r>
        <w:t>1.4</w:t>
      </w:r>
      <w:r>
        <w:t xml:space="preserve"> Пакеты данных</w:t>
      </w:r>
    </w:p>
    <w:p w:rsidR="006448FE" w:rsidRDefault="006448FE" w:rsidP="006448FE">
      <w:r>
        <w:t>В общем случае первая ось (ось с индексом 0, потому что нумерация начинается</w:t>
      </w:r>
      <w:r>
        <w:t xml:space="preserve"> </w:t>
      </w:r>
      <w:r>
        <w:t>с 0) во всех тензорах, с которыми вам придется столкнуться в обучении,</w:t>
      </w:r>
      <w:r>
        <w:t xml:space="preserve"> </w:t>
      </w:r>
      <w:r>
        <w:t xml:space="preserve">будет осью образцов (иногда ее называют измерением образцов). </w:t>
      </w:r>
    </w:p>
    <w:p w:rsidR="006448FE" w:rsidRDefault="006448FE" w:rsidP="006448FE">
      <w:r>
        <w:t>Кроме того, модели глубокого обучения не обрабатывают весь набор данных целиком; они разбивают его на небольшие пакеты. Если говорить конкретнее, вот один</w:t>
      </w:r>
      <w:r>
        <w:t xml:space="preserve"> </w:t>
      </w:r>
      <w:r>
        <w:t xml:space="preserve">пакет из примера с изображениями цифр </w:t>
      </w:r>
      <w:proofErr w:type="spellStart"/>
      <w:r>
        <w:t>MNIST</w:t>
      </w:r>
      <w:proofErr w:type="spellEnd"/>
      <w:r>
        <w:t>, имеющий размер 128:</w:t>
      </w:r>
    </w:p>
    <w:p w:rsidR="006448FE" w:rsidRPr="006448FE" w:rsidRDefault="006448FE" w:rsidP="006448FE">
      <w:pPr>
        <w:rPr>
          <w:rStyle w:val="a4"/>
        </w:rPr>
      </w:pPr>
      <w:proofErr w:type="spellStart"/>
      <w:r w:rsidRPr="006448FE">
        <w:rPr>
          <w:rStyle w:val="a4"/>
        </w:rPr>
        <w:t>batch</w:t>
      </w:r>
      <w:proofErr w:type="spellEnd"/>
      <w:r w:rsidRPr="006448FE">
        <w:rPr>
          <w:rStyle w:val="a4"/>
        </w:rPr>
        <w:t xml:space="preserve"> = </w:t>
      </w:r>
      <w:proofErr w:type="spellStart"/>
      <w:r w:rsidRPr="006448FE">
        <w:rPr>
          <w:rStyle w:val="a4"/>
        </w:rPr>
        <w:t>train_images</w:t>
      </w:r>
      <w:proofErr w:type="spellEnd"/>
      <w:r w:rsidRPr="006448FE">
        <w:rPr>
          <w:rStyle w:val="a4"/>
        </w:rPr>
        <w:t>[:128]</w:t>
      </w:r>
    </w:p>
    <w:p w:rsidR="006448FE" w:rsidRDefault="006448FE" w:rsidP="006448FE">
      <w:r>
        <w:t>А вот следующий пакет:</w:t>
      </w:r>
    </w:p>
    <w:p w:rsidR="006448FE" w:rsidRPr="006448FE" w:rsidRDefault="006448FE" w:rsidP="006448FE">
      <w:pPr>
        <w:rPr>
          <w:rStyle w:val="a4"/>
        </w:rPr>
      </w:pPr>
      <w:proofErr w:type="spellStart"/>
      <w:r w:rsidRPr="006448FE">
        <w:rPr>
          <w:rStyle w:val="a4"/>
        </w:rPr>
        <w:t>batch</w:t>
      </w:r>
      <w:proofErr w:type="spellEnd"/>
      <w:r w:rsidRPr="006448FE">
        <w:rPr>
          <w:rStyle w:val="a4"/>
        </w:rPr>
        <w:t xml:space="preserve"> = </w:t>
      </w:r>
      <w:proofErr w:type="spellStart"/>
      <w:r w:rsidRPr="006448FE">
        <w:rPr>
          <w:rStyle w:val="a4"/>
        </w:rPr>
        <w:t>train_images</w:t>
      </w:r>
      <w:proofErr w:type="spellEnd"/>
      <w:r w:rsidRPr="006448FE">
        <w:rPr>
          <w:rStyle w:val="a4"/>
        </w:rPr>
        <w:t>[128:256]</w:t>
      </w:r>
    </w:p>
    <w:p w:rsidR="006448FE" w:rsidRPr="006448FE" w:rsidRDefault="006448FE" w:rsidP="006448FE">
      <w:pPr>
        <w:rPr>
          <w:lang w:val="en-US"/>
        </w:rPr>
      </w:pPr>
      <w:r>
        <w:t>А</w:t>
      </w:r>
      <w:r w:rsidRPr="006448FE">
        <w:rPr>
          <w:lang w:val="en-US"/>
        </w:rPr>
        <w:t xml:space="preserve"> </w:t>
      </w:r>
      <w:r>
        <w:t>вот</w:t>
      </w:r>
      <w:r w:rsidRPr="006448FE">
        <w:rPr>
          <w:lang w:val="en-US"/>
        </w:rPr>
        <w:t xml:space="preserve"> n-</w:t>
      </w:r>
      <w:r>
        <w:t>й</w:t>
      </w:r>
      <w:r w:rsidRPr="006448FE">
        <w:rPr>
          <w:lang w:val="en-US"/>
        </w:rPr>
        <w:t xml:space="preserve"> </w:t>
      </w:r>
      <w:r>
        <w:t>пакет</w:t>
      </w:r>
      <w:r w:rsidRPr="006448FE">
        <w:rPr>
          <w:lang w:val="en-US"/>
        </w:rPr>
        <w:t>:</w:t>
      </w:r>
    </w:p>
    <w:p w:rsidR="006448FE" w:rsidRPr="006448FE" w:rsidRDefault="006448FE" w:rsidP="006448FE">
      <w:pPr>
        <w:rPr>
          <w:rStyle w:val="a4"/>
          <w:lang w:val="en-US"/>
        </w:rPr>
      </w:pPr>
      <w:proofErr w:type="gramStart"/>
      <w:r w:rsidRPr="006448FE">
        <w:rPr>
          <w:rStyle w:val="a4"/>
          <w:lang w:val="en-US"/>
        </w:rPr>
        <w:t>batch</w:t>
      </w:r>
      <w:proofErr w:type="gramEnd"/>
      <w:r w:rsidRPr="006448FE">
        <w:rPr>
          <w:rStyle w:val="a4"/>
          <w:lang w:val="en-US"/>
        </w:rPr>
        <w:t xml:space="preserve"> = </w:t>
      </w:r>
      <w:proofErr w:type="spellStart"/>
      <w:r w:rsidRPr="006448FE">
        <w:rPr>
          <w:rStyle w:val="a4"/>
          <w:lang w:val="en-US"/>
        </w:rPr>
        <w:t>train_images</w:t>
      </w:r>
      <w:proofErr w:type="spellEnd"/>
      <w:r w:rsidRPr="006448FE">
        <w:rPr>
          <w:rStyle w:val="a4"/>
          <w:lang w:val="en-US"/>
        </w:rPr>
        <w:t xml:space="preserve">[128 * </w:t>
      </w:r>
      <w:proofErr w:type="spellStart"/>
      <w:r w:rsidRPr="006448FE">
        <w:rPr>
          <w:rStyle w:val="a4"/>
          <w:lang w:val="en-US"/>
        </w:rPr>
        <w:t>n:128</w:t>
      </w:r>
      <w:proofErr w:type="spellEnd"/>
      <w:r w:rsidRPr="006448FE">
        <w:rPr>
          <w:rStyle w:val="a4"/>
          <w:lang w:val="en-US"/>
        </w:rPr>
        <w:t xml:space="preserve"> * (n + 1)]</w:t>
      </w:r>
    </w:p>
    <w:p w:rsidR="006448FE" w:rsidRDefault="006448FE" w:rsidP="006448FE">
      <w:r>
        <w:t>При рассмотрении таких пакетных тензоров первую ось (ось с индексом 0) называют осью пакетов, или измерением пакетов.</w:t>
      </w:r>
    </w:p>
    <w:p w:rsidR="006448FE" w:rsidRDefault="006448FE" w:rsidP="006448FE">
      <w:pPr>
        <w:pStyle w:val="2"/>
      </w:pPr>
      <w:r>
        <w:lastRenderedPageBreak/>
        <w:t>П</w:t>
      </w:r>
      <w:r w:rsidRPr="006448FE">
        <w:t>римеры тензоров с данными</w:t>
      </w:r>
    </w:p>
    <w:p w:rsidR="006448FE" w:rsidRDefault="006448FE" w:rsidP="006448FE">
      <w:r>
        <w:t>Чтобы было понятнее, перечислим несколько примеров тензоров с данными,</w:t>
      </w:r>
      <w:r>
        <w:t xml:space="preserve"> </w:t>
      </w:r>
      <w:r>
        <w:t>которые могут встретиться вам в будущем. Данные, которыми вам придется манипулировать, почти всегда будут относиться к одной из следующих категорий:</w:t>
      </w:r>
    </w:p>
    <w:p w:rsidR="006448FE" w:rsidRDefault="006448FE" w:rsidP="00027BB2">
      <w:pPr>
        <w:pStyle w:val="a3"/>
        <w:numPr>
          <w:ilvl w:val="0"/>
          <w:numId w:val="12"/>
        </w:numPr>
      </w:pPr>
      <w:r>
        <w:t>векторные данные — двумерные тензоры с формой (образцы, признаки);</w:t>
      </w:r>
    </w:p>
    <w:p w:rsidR="006448FE" w:rsidRDefault="006448FE" w:rsidP="00027BB2">
      <w:pPr>
        <w:pStyle w:val="a3"/>
        <w:numPr>
          <w:ilvl w:val="0"/>
          <w:numId w:val="12"/>
        </w:numPr>
      </w:pPr>
      <w:r>
        <w:t>временные ряды или последовательности — трехмерные тензоры с формой (образцы, метки</w:t>
      </w:r>
      <w:r>
        <w:t xml:space="preserve"> </w:t>
      </w:r>
      <w:r>
        <w:t>времени, признаки);</w:t>
      </w:r>
    </w:p>
    <w:p w:rsidR="006448FE" w:rsidRDefault="006448FE" w:rsidP="00467B8B">
      <w:pPr>
        <w:pStyle w:val="a3"/>
        <w:numPr>
          <w:ilvl w:val="0"/>
          <w:numId w:val="12"/>
        </w:numPr>
      </w:pPr>
      <w:r>
        <w:t>изображения — четырехмерные тензоры с формой (образцы, высота, ширина,</w:t>
      </w:r>
      <w:r>
        <w:t xml:space="preserve"> </w:t>
      </w:r>
      <w:r>
        <w:t>цвет) или с формой (образцы, цвет, высота, ширина);</w:t>
      </w:r>
    </w:p>
    <w:p w:rsidR="006448FE" w:rsidRDefault="006448FE" w:rsidP="00864C0A">
      <w:pPr>
        <w:pStyle w:val="a3"/>
        <w:numPr>
          <w:ilvl w:val="0"/>
          <w:numId w:val="12"/>
        </w:numPr>
      </w:pPr>
      <w:r>
        <w:t>видео — пятимерные тензоры с формой (образцы, кадры, высота, ширина, цвет)</w:t>
      </w:r>
      <w:r>
        <w:t xml:space="preserve"> </w:t>
      </w:r>
      <w:r>
        <w:t>или с формой (образцы, кадры, цвет, высота, ширина).</w:t>
      </w:r>
    </w:p>
    <w:p w:rsidR="006448FE" w:rsidRDefault="006448FE" w:rsidP="006448FE">
      <w:r w:rsidRPr="006448FE">
        <w:rPr>
          <w:b/>
        </w:rPr>
        <w:t>Векторные данные</w:t>
      </w:r>
      <w:r>
        <w:t xml:space="preserve"> - н</w:t>
      </w:r>
      <w:r>
        <w:t>аиболее часто встречающаяся форма данных. В таких наборах каждый образец</w:t>
      </w:r>
      <w:r>
        <w:t xml:space="preserve"> </w:t>
      </w:r>
      <w:r>
        <w:t>может быть представлен вектором, а пакет, соответственно, двумерным тензором</w:t>
      </w:r>
      <w:r>
        <w:t xml:space="preserve"> </w:t>
      </w:r>
      <w:r>
        <w:t>(то есть массивом векторов), где первая ось — это ось образцов, а вторая — ось признаков.</w:t>
      </w:r>
    </w:p>
    <w:p w:rsidR="006448FE" w:rsidRDefault="006448FE" w:rsidP="006448FE">
      <w:r>
        <w:t>Рассмотрим два примера.</w:t>
      </w:r>
    </w:p>
    <w:p w:rsidR="006448FE" w:rsidRDefault="006448FE" w:rsidP="0094125A">
      <w:pPr>
        <w:pStyle w:val="a3"/>
        <w:numPr>
          <w:ilvl w:val="0"/>
          <w:numId w:val="13"/>
        </w:numPr>
      </w:pPr>
      <w:r>
        <w:t>Актуарный набор данных с информацией о людях, где для каждого человека</w:t>
      </w:r>
      <w:r>
        <w:t xml:space="preserve"> </w:t>
      </w:r>
      <w:r>
        <w:t>указываются возраст, почтовый индекс и доход. Каждый человек характеризуется</w:t>
      </w:r>
      <w:r>
        <w:t xml:space="preserve"> </w:t>
      </w:r>
      <w:r>
        <w:t>вектором с тремя значениями, соответственно, весь набор данных, описывающий</w:t>
      </w:r>
      <w:r>
        <w:t xml:space="preserve"> </w:t>
      </w:r>
      <w:r>
        <w:t>100 000 человек, можно сохранить в двумерном тензоре с формой (100000, 3).</w:t>
      </w:r>
    </w:p>
    <w:p w:rsidR="006448FE" w:rsidRDefault="006448FE" w:rsidP="00AF475C">
      <w:pPr>
        <w:pStyle w:val="a3"/>
        <w:numPr>
          <w:ilvl w:val="0"/>
          <w:numId w:val="13"/>
        </w:numPr>
      </w:pPr>
      <w:r>
        <w:t xml:space="preserve">Коллекция текстовых документов, где каждый документ представлен количеством повторений каждого слова (из словаря с 20 000 наиболее употребительных слов). Каждый документ можно </w:t>
      </w:r>
      <w:proofErr w:type="gramStart"/>
      <w:r>
        <w:t>представить</w:t>
      </w:r>
      <w:proofErr w:type="gramEnd"/>
      <w:r>
        <w:t xml:space="preserve"> как вектор с 20 000 значений</w:t>
      </w:r>
      <w:r>
        <w:t xml:space="preserve"> </w:t>
      </w:r>
      <w:r>
        <w:t>(по одному счетчику на каждое слово из словаря), соответственно, весь набор</w:t>
      </w:r>
      <w:r>
        <w:t xml:space="preserve"> </w:t>
      </w:r>
      <w:r>
        <w:t>данных, описывающий 500 документов, можно сохранить в двумерном тензоре</w:t>
      </w:r>
      <w:r>
        <w:t xml:space="preserve"> </w:t>
      </w:r>
      <w:r>
        <w:t>с формой (500, 20000).</w:t>
      </w:r>
    </w:p>
    <w:p w:rsidR="006448FE" w:rsidRDefault="006448FE" w:rsidP="006448FE"/>
    <w:p w:rsidR="006448FE" w:rsidRDefault="006448FE" w:rsidP="006448FE">
      <w:r>
        <w:t xml:space="preserve">Всякий раз, когда время (или понятие </w:t>
      </w:r>
      <w:r w:rsidRPr="006448FE">
        <w:rPr>
          <w:b/>
        </w:rPr>
        <w:t>последовательной упорядоченности</w:t>
      </w:r>
      <w:r>
        <w:t>) играет</w:t>
      </w:r>
      <w:r>
        <w:t xml:space="preserve"> </w:t>
      </w:r>
      <w:r>
        <w:t xml:space="preserve">важную роль в ваших данных, такие данные предпочтительнее сохранять в трехмерном тензоре с явной </w:t>
      </w:r>
      <w:r w:rsidRPr="006448FE">
        <w:rPr>
          <w:b/>
        </w:rPr>
        <w:t>осью времени</w:t>
      </w:r>
      <w:r>
        <w:t>. Каждый образец может быть представлен</w:t>
      </w:r>
      <w:r>
        <w:t xml:space="preserve"> </w:t>
      </w:r>
      <w:r>
        <w:t>как последовательность векторов (двумерных тензоров), а сам пакет данных — как</w:t>
      </w:r>
      <w:r>
        <w:t xml:space="preserve"> </w:t>
      </w:r>
      <w:r>
        <w:t>трехмерный тензор</w:t>
      </w:r>
      <w:r>
        <w:t xml:space="preserve"> (рисунок 1).</w:t>
      </w:r>
    </w:p>
    <w:p w:rsidR="006448FE" w:rsidRDefault="006448FE" w:rsidP="006448FE">
      <w:pPr>
        <w:jc w:val="center"/>
      </w:pPr>
      <w:r>
        <w:rPr>
          <w:noProof/>
          <w:lang w:eastAsia="ru-RU"/>
        </w:rPr>
        <w:drawing>
          <wp:inline distT="0" distB="0" distL="0" distR="0" wp14:anchorId="5BE0362A" wp14:editId="6DF38C65">
            <wp:extent cx="35909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FE" w:rsidRDefault="006448FE" w:rsidP="006448FE">
      <w:pPr>
        <w:jc w:val="center"/>
      </w:pPr>
      <w:r>
        <w:t>Рисунок 1</w:t>
      </w:r>
    </w:p>
    <w:p w:rsidR="006448FE" w:rsidRDefault="006448FE" w:rsidP="006448FE">
      <w:r>
        <w:t>В соответствии с соглашениями, ось времени всегда является второй осью (осью</w:t>
      </w:r>
      <w:r>
        <w:t xml:space="preserve"> </w:t>
      </w:r>
      <w:r>
        <w:t>с индексом 1). Рассмотрим несколько примеров.</w:t>
      </w:r>
    </w:p>
    <w:p w:rsidR="006448FE" w:rsidRDefault="006448FE" w:rsidP="004A2E98">
      <w:pPr>
        <w:pStyle w:val="a3"/>
        <w:numPr>
          <w:ilvl w:val="0"/>
          <w:numId w:val="14"/>
        </w:numPr>
      </w:pPr>
      <w:r>
        <w:t>Набор данных с ценами акций. Каждую минуту мы сохраняем текущую цену</w:t>
      </w:r>
      <w:r>
        <w:t xml:space="preserve"> </w:t>
      </w:r>
      <w:r>
        <w:t>акций, а также наибольшую и наименьшую цены за минувшую минуту. То есть</w:t>
      </w:r>
      <w:r>
        <w:t xml:space="preserve"> </w:t>
      </w:r>
      <w:r>
        <w:t>каждая минута представлена трехмерным вектором, весь торговый день — двумерным тензором с формой (390, 3) (где 390 — длительность торгового дня</w:t>
      </w:r>
      <w:r>
        <w:t xml:space="preserve"> </w:t>
      </w:r>
      <w:r>
        <w:t xml:space="preserve">в минутах), а данные за 250 дней </w:t>
      </w:r>
      <w:r>
        <w:lastRenderedPageBreak/>
        <w:t>— трехмерным тензором с формой (250, 390,</w:t>
      </w:r>
      <w:r>
        <w:t xml:space="preserve"> </w:t>
      </w:r>
      <w:r>
        <w:t>3). В данном случае каждый образец представляет данные за один торговый</w:t>
      </w:r>
      <w:r>
        <w:t xml:space="preserve"> </w:t>
      </w:r>
      <w:r>
        <w:t>день.</w:t>
      </w:r>
    </w:p>
    <w:p w:rsidR="006448FE" w:rsidRDefault="006448FE" w:rsidP="00760BBE">
      <w:pPr>
        <w:pStyle w:val="a3"/>
        <w:numPr>
          <w:ilvl w:val="0"/>
          <w:numId w:val="14"/>
        </w:numPr>
      </w:pPr>
      <w:r>
        <w:t xml:space="preserve">Набор данных с </w:t>
      </w:r>
      <w:proofErr w:type="spellStart"/>
      <w:r>
        <w:t>твитами</w:t>
      </w:r>
      <w:proofErr w:type="spellEnd"/>
      <w:r>
        <w:t xml:space="preserve">, где каждый </w:t>
      </w:r>
      <w:proofErr w:type="spellStart"/>
      <w:r>
        <w:t>твит</w:t>
      </w:r>
      <w:proofErr w:type="spellEnd"/>
      <w:r>
        <w:t xml:space="preserve"> кодируется последовательностью из</w:t>
      </w:r>
      <w:r>
        <w:t xml:space="preserve"> </w:t>
      </w:r>
      <w:r>
        <w:t>280 символов из алфавита со 128 уникальными символами. В данном случае</w:t>
      </w:r>
      <w:r>
        <w:t xml:space="preserve"> </w:t>
      </w:r>
      <w:r>
        <w:t>каждый символ можно закодировать как двоичный вектор со 128 элементами</w:t>
      </w:r>
      <w:r>
        <w:t xml:space="preserve"> </w:t>
      </w:r>
      <w:r>
        <w:t xml:space="preserve">(содержит нули во всех элементах, кроме элемента с индексом, соответствующим номеру символа в алфавите, в который записывается 1). При такой организации каждый </w:t>
      </w:r>
      <w:proofErr w:type="spellStart"/>
      <w:r>
        <w:t>твит</w:t>
      </w:r>
      <w:proofErr w:type="spellEnd"/>
      <w:r>
        <w:t xml:space="preserve"> можно </w:t>
      </w:r>
      <w:proofErr w:type="gramStart"/>
      <w:r>
        <w:t>представить</w:t>
      </w:r>
      <w:proofErr w:type="gramEnd"/>
      <w:r>
        <w:t xml:space="preserve"> как двумерный тензор с формой (280,</w:t>
      </w:r>
      <w:r>
        <w:t xml:space="preserve"> </w:t>
      </w:r>
      <w:r>
        <w:t xml:space="preserve">128), а набор с миллионом </w:t>
      </w:r>
      <w:proofErr w:type="spellStart"/>
      <w:r>
        <w:t>твитов</w:t>
      </w:r>
      <w:proofErr w:type="spellEnd"/>
      <w:r>
        <w:t xml:space="preserve"> — как тензор с формой (1000000, 280, 128).</w:t>
      </w:r>
    </w:p>
    <w:p w:rsidR="006448FE" w:rsidRDefault="006448FE" w:rsidP="006448FE"/>
    <w:p w:rsidR="006448FE" w:rsidRDefault="006448FE" w:rsidP="006448FE">
      <w:r>
        <w:t xml:space="preserve">Обычно </w:t>
      </w:r>
      <w:r w:rsidRPr="006448FE">
        <w:rPr>
          <w:b/>
        </w:rPr>
        <w:t>изображения</w:t>
      </w:r>
      <w:r>
        <w:t xml:space="preserve"> имеют три измерения: высоту, ширину и цвет. Даже при том,</w:t>
      </w:r>
      <w:r>
        <w:t xml:space="preserve"> </w:t>
      </w:r>
      <w:r>
        <w:t>что черно-белые изображения имеют только один</w:t>
      </w:r>
      <w:r>
        <w:t xml:space="preserve"> </w:t>
      </w:r>
      <w:r>
        <w:t>канал цвета и могли бы храниться в двумерных тензорах, по соглашениям тензоры</w:t>
      </w:r>
      <w:r>
        <w:t xml:space="preserve"> </w:t>
      </w:r>
      <w:r>
        <w:t>с изображениями всегда имеют три измерения, где для черно-белых изображений</w:t>
      </w:r>
      <w:r>
        <w:t xml:space="preserve"> </w:t>
      </w:r>
      <w:r>
        <w:t>отводится только один канал цвета. Соответственно, пакет со 128 черно-белыми</w:t>
      </w:r>
      <w:r>
        <w:t xml:space="preserve"> </w:t>
      </w:r>
      <w:r>
        <w:t>изображениями, имеющими размер 256 × 256, можно сохранить в тензоре с формой</w:t>
      </w:r>
      <w:r>
        <w:t xml:space="preserve"> </w:t>
      </w:r>
      <w:r>
        <w:t>(128, 256, 256, 1), а пакет со 128 цветными изображениями — в тензоре с формой</w:t>
      </w:r>
      <w:r>
        <w:t xml:space="preserve"> </w:t>
      </w:r>
      <w:r>
        <w:t>(128, 256, 256, 3)</w:t>
      </w:r>
      <w:r>
        <w:t>.</w:t>
      </w:r>
    </w:p>
    <w:p w:rsidR="006448FE" w:rsidRDefault="006448FE" w:rsidP="006448FE">
      <w:pPr>
        <w:jc w:val="center"/>
      </w:pPr>
      <w:r>
        <w:rPr>
          <w:noProof/>
          <w:lang w:eastAsia="ru-RU"/>
        </w:rPr>
        <w:drawing>
          <wp:inline distT="0" distB="0" distL="0" distR="0" wp14:anchorId="705DFFA3" wp14:editId="1950FDAA">
            <wp:extent cx="408622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FE" w:rsidRDefault="006448FE" w:rsidP="006448FE">
      <w:r>
        <w:t>В отношении форм тензоров с изображениями существует два соглашения: соглашение канал следует последним и соглашение</w:t>
      </w:r>
      <w:r>
        <w:t xml:space="preserve"> </w:t>
      </w:r>
      <w:r>
        <w:t>канал следует первым</w:t>
      </w:r>
      <w:r>
        <w:t>.</w:t>
      </w:r>
    </w:p>
    <w:p w:rsidR="006448FE" w:rsidRDefault="006448FE" w:rsidP="006448FE"/>
    <w:p w:rsidR="006448FE" w:rsidRDefault="006448FE" w:rsidP="006448FE">
      <w:r w:rsidRPr="006448FE">
        <w:rPr>
          <w:b/>
        </w:rPr>
        <w:t>Видеоданные</w:t>
      </w:r>
      <w:r>
        <w:t xml:space="preserve"> — один из немногих типов данных, для хранения которых требуются</w:t>
      </w:r>
      <w:r>
        <w:t xml:space="preserve"> </w:t>
      </w:r>
      <w:r>
        <w:t xml:space="preserve">пятимерные тензоры. Видео можно </w:t>
      </w:r>
      <w:proofErr w:type="gramStart"/>
      <w:r>
        <w:t>представить</w:t>
      </w:r>
      <w:proofErr w:type="gramEnd"/>
      <w:r>
        <w:t xml:space="preserve"> как последовательность кадров, где</w:t>
      </w:r>
      <w:r>
        <w:t xml:space="preserve"> </w:t>
      </w:r>
      <w:r>
        <w:t>каждый кадр — цветное изображение. Каждый кадр можно сохранить в трехмерном</w:t>
      </w:r>
      <w:r>
        <w:t xml:space="preserve"> </w:t>
      </w:r>
      <w:r>
        <w:t>тензоре (высота, ширина, цвет), соответственно, их последовательность можно сохранить в четырехмерном тензоре (кадры, высота, ширина, цвет), а пакет разных видеороликов — в пятимерном тензоре с формой (образцы, кадры, высота, ширина, цвет).</w:t>
      </w:r>
    </w:p>
    <w:p w:rsidR="006448FE" w:rsidRDefault="006448FE" w:rsidP="006448FE">
      <w:r>
        <w:t>Например, 60-секундный видеоклип с разрешением 144 × 256 и частотой 4 кадра</w:t>
      </w:r>
      <w:r>
        <w:t xml:space="preserve"> </w:t>
      </w:r>
      <w:r>
        <w:t>в секунду будет состоять из 240 кадров. Для сохранения пакета из четырех таких</w:t>
      </w:r>
      <w:r>
        <w:t xml:space="preserve"> </w:t>
      </w:r>
      <w:r>
        <w:t xml:space="preserve">клипов потребуется тензор с формой (4, 240, 144, 256, 3). То есть 106 168 320 значений! Если предположить, что </w:t>
      </w:r>
      <w:proofErr w:type="spellStart"/>
      <w:r>
        <w:t>dtype</w:t>
      </w:r>
      <w:proofErr w:type="spellEnd"/>
      <w:r>
        <w:t xml:space="preserve"> тензора определен как </w:t>
      </w:r>
      <w:proofErr w:type="spellStart"/>
      <w:r>
        <w:t>float32</w:t>
      </w:r>
      <w:proofErr w:type="spellEnd"/>
      <w:r>
        <w:t>, тогда для</w:t>
      </w:r>
      <w:r>
        <w:t xml:space="preserve"> </w:t>
      </w:r>
      <w:r>
        <w:t xml:space="preserve">хранения каждого значения понадобится 32 бита, то есть для хранения всего тензора — 405 Мбайт. </w:t>
      </w:r>
    </w:p>
    <w:p w:rsidR="006448FE" w:rsidRDefault="006448FE" w:rsidP="006448FE">
      <w:pPr>
        <w:pStyle w:val="1"/>
      </w:pPr>
      <w:r>
        <w:lastRenderedPageBreak/>
        <w:t>2 О</w:t>
      </w:r>
      <w:r w:rsidRPr="006448FE">
        <w:t>перации с тензорами</w:t>
      </w:r>
    </w:p>
    <w:p w:rsidR="006448FE" w:rsidRDefault="006448FE" w:rsidP="006448FE">
      <w:r>
        <w:t>Так как любую компьютерную программу можно свести к небольшому набору</w:t>
      </w:r>
      <w:r>
        <w:t xml:space="preserve"> </w:t>
      </w:r>
      <w:r>
        <w:t>двоичных операций с входными данными (И, ИЛИ, НЕ и др.), все преобразования, выполняемые глубокими нейронными сетями при обучении, можно свести</w:t>
      </w:r>
      <w:r>
        <w:t xml:space="preserve"> </w:t>
      </w:r>
      <w:r>
        <w:t>к горстке операций с тензорами, применяемых к тензорам с числовыми данными.</w:t>
      </w:r>
      <w:r>
        <w:t xml:space="preserve"> </w:t>
      </w:r>
      <w:r>
        <w:t>Например, тензоры можно складывать, перемножать и т. д.</w:t>
      </w:r>
    </w:p>
    <w:p w:rsidR="002015CF" w:rsidRDefault="002015CF" w:rsidP="002015CF">
      <w:pPr>
        <w:pStyle w:val="2"/>
      </w:pPr>
      <w:r>
        <w:t xml:space="preserve">2.1 </w:t>
      </w:r>
      <w:r>
        <w:t>Поэлементные операции</w:t>
      </w:r>
    </w:p>
    <w:p w:rsidR="006448FE" w:rsidRDefault="002015CF" w:rsidP="002015CF">
      <w:r>
        <w:t xml:space="preserve">Операция </w:t>
      </w:r>
      <w:proofErr w:type="spellStart"/>
      <w:r>
        <w:t>relu</w:t>
      </w:r>
      <w:proofErr w:type="spellEnd"/>
      <w:r>
        <w:t xml:space="preserve"> </w:t>
      </w:r>
      <w:r>
        <w:t xml:space="preserve">(эквивалентна </w:t>
      </w:r>
      <w:proofErr w:type="spellStart"/>
      <w:proofErr w:type="gramStart"/>
      <w:r w:rsidRPr="002015CF">
        <w:t>max</w:t>
      </w:r>
      <w:proofErr w:type="spellEnd"/>
      <w:r w:rsidRPr="002015CF">
        <w:t>(</w:t>
      </w:r>
      <w:proofErr w:type="gramEnd"/>
      <w:r w:rsidRPr="002015CF">
        <w:t>x, 0)</w:t>
      </w:r>
      <w:r>
        <w:t xml:space="preserve">) </w:t>
      </w:r>
      <w:r>
        <w:t>и сложение — это поэлементные операции: операции, которые применяются к каждому элементу в тензоре по отдельности. То есть эти операции</w:t>
      </w:r>
      <w:r>
        <w:t xml:space="preserve"> </w:t>
      </w:r>
      <w:r>
        <w:t>поддаются массовому распараллеливанию (векторизации, термин пришел из</w:t>
      </w:r>
      <w:r>
        <w:t xml:space="preserve"> </w:t>
      </w:r>
      <w:r>
        <w:t>архитектуры векторного процессора суперкомпьютера периода 1970–1990-х). Для</w:t>
      </w:r>
      <w:r>
        <w:t xml:space="preserve"> </w:t>
      </w:r>
      <w:r>
        <w:t xml:space="preserve">реализации поэлементных операций на </w:t>
      </w:r>
      <w:proofErr w:type="spellStart"/>
      <w:r>
        <w:t>Python</w:t>
      </w:r>
      <w:proofErr w:type="spellEnd"/>
      <w:r>
        <w:t xml:space="preserve"> можно использовать цикл </w:t>
      </w:r>
      <w:proofErr w:type="spellStart"/>
      <w:r>
        <w:t>for</w:t>
      </w:r>
      <w:proofErr w:type="spellEnd"/>
      <w:r>
        <w:t>, как</w:t>
      </w:r>
      <w:r>
        <w:t xml:space="preserve"> </w:t>
      </w:r>
      <w:r>
        <w:t xml:space="preserve">в следующем примере реализации операции </w:t>
      </w:r>
      <w:proofErr w:type="spellStart"/>
      <w:r>
        <w:t>relu</w:t>
      </w:r>
      <w:proofErr w:type="spellEnd"/>
      <w:r>
        <w:t>:</w:t>
      </w:r>
    </w:p>
    <w:p w:rsidR="006448FE" w:rsidRDefault="002015CF" w:rsidP="006448FE">
      <w:r>
        <w:rPr>
          <w:noProof/>
          <w:lang w:eastAsia="ru-RU"/>
        </w:rPr>
        <w:drawing>
          <wp:inline distT="0" distB="0" distL="0" distR="0" wp14:anchorId="2270D135" wp14:editId="0CEA5A6E">
            <wp:extent cx="5940425" cy="977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6448FE">
      <w:r>
        <w:rPr>
          <w:noProof/>
          <w:lang w:eastAsia="ru-RU"/>
        </w:rPr>
        <w:drawing>
          <wp:inline distT="0" distB="0" distL="0" distR="0" wp14:anchorId="20B5C271" wp14:editId="783C3493">
            <wp:extent cx="579120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6448FE"/>
    <w:p w:rsidR="002015CF" w:rsidRDefault="002015CF" w:rsidP="006448FE">
      <w:r w:rsidRPr="002015CF">
        <w:t>Точно так же реализуется сложение:</w:t>
      </w:r>
    </w:p>
    <w:p w:rsidR="002015CF" w:rsidRDefault="002015CF" w:rsidP="006448FE">
      <w:r>
        <w:rPr>
          <w:noProof/>
          <w:lang w:eastAsia="ru-RU"/>
        </w:rPr>
        <w:drawing>
          <wp:inline distT="0" distB="0" distL="0" distR="0" wp14:anchorId="1564CB5E" wp14:editId="192C1A90">
            <wp:extent cx="5940425" cy="1399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6448FE"/>
    <w:p w:rsidR="002015CF" w:rsidRDefault="002015CF" w:rsidP="002015CF">
      <w:r>
        <w:t>Следуя тому же принципу, можно реализовать поэлементное умножение, вычитание и т. д.</w:t>
      </w:r>
    </w:p>
    <w:p w:rsidR="002015CF" w:rsidRDefault="002015CF" w:rsidP="002015CF">
      <w:r>
        <w:t xml:space="preserve">При работе с массивами </w:t>
      </w:r>
      <w:proofErr w:type="spellStart"/>
      <w:r>
        <w:t>Numpy</w:t>
      </w:r>
      <w:proofErr w:type="spellEnd"/>
      <w:r>
        <w:t xml:space="preserve"> можно пользоваться уже готовыми, оптимизированными реализациями этих операций, доступными в виде функций из пакета</w:t>
      </w:r>
      <w:r>
        <w:t xml:space="preserve"> </w:t>
      </w:r>
      <w:proofErr w:type="spellStart"/>
      <w:r>
        <w:t>Numpy</w:t>
      </w:r>
      <w:proofErr w:type="spellEnd"/>
      <w:r>
        <w:t>, которые сами делегируют основную работу реализациям базовых подпрограмм линейной алгебры (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Algebra</w:t>
      </w:r>
      <w:proofErr w:type="spellEnd"/>
      <w:r>
        <w:t xml:space="preserve"> </w:t>
      </w:r>
      <w:proofErr w:type="spellStart"/>
      <w:r>
        <w:t>Subprograms</w:t>
      </w:r>
      <w:proofErr w:type="spellEnd"/>
      <w:r>
        <w:t xml:space="preserve">, </w:t>
      </w:r>
      <w:proofErr w:type="spellStart"/>
      <w:r>
        <w:t>BLAS</w:t>
      </w:r>
      <w:proofErr w:type="spellEnd"/>
      <w:r>
        <w:t>), если они</w:t>
      </w:r>
      <w:r>
        <w:t xml:space="preserve"> </w:t>
      </w:r>
      <w:r>
        <w:t xml:space="preserve">установлены (конечно же, они должны быть у вас установлены). </w:t>
      </w:r>
      <w:proofErr w:type="spellStart"/>
      <w:r>
        <w:t>BLAS</w:t>
      </w:r>
      <w:proofErr w:type="spellEnd"/>
      <w:r>
        <w:t xml:space="preserve"> — это комплект низкоуровневых, параллельных и эффективных процедур для вычислений</w:t>
      </w:r>
      <w:r>
        <w:t xml:space="preserve"> </w:t>
      </w:r>
      <w:r>
        <w:t xml:space="preserve">с тензорами, которые обычно реализуются на </w:t>
      </w:r>
      <w:proofErr w:type="spellStart"/>
      <w:r>
        <w:t>Fortran</w:t>
      </w:r>
      <w:proofErr w:type="spellEnd"/>
      <w:r>
        <w:t xml:space="preserve"> или C.</w:t>
      </w:r>
    </w:p>
    <w:p w:rsidR="002015CF" w:rsidRDefault="002015CF" w:rsidP="002015CF">
      <w:r>
        <w:t xml:space="preserve">Иными словами, при использовании </w:t>
      </w:r>
      <w:proofErr w:type="spellStart"/>
      <w:r>
        <w:t>Numpy</w:t>
      </w:r>
      <w:proofErr w:type="spellEnd"/>
      <w:r>
        <w:t xml:space="preserve"> поэлементные операции можно записывать, как показано ниже, и они будут выполняться почти мгновенно:</w:t>
      </w:r>
    </w:p>
    <w:p w:rsidR="002015CF" w:rsidRDefault="002015CF" w:rsidP="002015CF">
      <w:r>
        <w:rPr>
          <w:noProof/>
          <w:lang w:eastAsia="ru-RU"/>
        </w:rPr>
        <w:lastRenderedPageBreak/>
        <w:drawing>
          <wp:inline distT="0" distB="0" distL="0" distR="0" wp14:anchorId="4FF02990" wp14:editId="2E00FF29">
            <wp:extent cx="5940425" cy="975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/>
    <w:p w:rsidR="002015CF" w:rsidRDefault="002015CF" w:rsidP="002015CF">
      <w:pPr>
        <w:pStyle w:val="2"/>
      </w:pPr>
      <w:r>
        <w:t>2</w:t>
      </w:r>
      <w:r>
        <w:t>.</w:t>
      </w:r>
      <w:r>
        <w:t>2 Расширение</w:t>
      </w:r>
    </w:p>
    <w:p w:rsidR="002015CF" w:rsidRDefault="002015CF" w:rsidP="002015CF">
      <w:r>
        <w:t xml:space="preserve">Наша предыдущая реализация </w:t>
      </w:r>
      <w:proofErr w:type="spellStart"/>
      <w:r>
        <w:t>naive_add</w:t>
      </w:r>
      <w:proofErr w:type="spellEnd"/>
      <w:r>
        <w:t xml:space="preserve"> поддерживает только сложение двумерных тензоров с идентичными формами. Но в слое </w:t>
      </w:r>
      <w:proofErr w:type="spellStart"/>
      <w:r>
        <w:t>Dense</w:t>
      </w:r>
      <w:proofErr w:type="spellEnd"/>
      <w:r>
        <w:t>, представленном выше, мы</w:t>
      </w:r>
      <w:r>
        <w:t xml:space="preserve"> </w:t>
      </w:r>
      <w:r>
        <w:t>складывали двумерный тензор с вектором. Что происходит при сложении, когда</w:t>
      </w:r>
      <w:r>
        <w:t xml:space="preserve"> </w:t>
      </w:r>
      <w:r>
        <w:t>формы складываемых тензоров различаются?</w:t>
      </w:r>
    </w:p>
    <w:p w:rsidR="002015CF" w:rsidRDefault="002015CF" w:rsidP="002015CF">
      <w:r>
        <w:t>Когда это возможно и не вызывает неоднозначности, меньший тензор расширяется</w:t>
      </w:r>
      <w:r>
        <w:t xml:space="preserve"> </w:t>
      </w:r>
      <w:r>
        <w:t>так, чтобы его новая форма соответствовала форме большего тензора. Расширение</w:t>
      </w:r>
      <w:r>
        <w:t xml:space="preserve"> </w:t>
      </w:r>
      <w:r>
        <w:t>выполняется в два этапа:</w:t>
      </w:r>
    </w:p>
    <w:p w:rsidR="002015CF" w:rsidRDefault="002015CF" w:rsidP="002015CF">
      <w:pPr>
        <w:pStyle w:val="a3"/>
        <w:numPr>
          <w:ilvl w:val="0"/>
          <w:numId w:val="15"/>
        </w:numPr>
      </w:pPr>
      <w:r>
        <w:t>В меньший тензор добавляются оси (называются осями расширения), чтобы</w:t>
      </w:r>
      <w:r>
        <w:t xml:space="preserve"> </w:t>
      </w:r>
      <w:r>
        <w:t xml:space="preserve">значение его атрибута </w:t>
      </w:r>
      <w:proofErr w:type="spellStart"/>
      <w:r>
        <w:t>ndim</w:t>
      </w:r>
      <w:proofErr w:type="spellEnd"/>
      <w:r>
        <w:t xml:space="preserve"> соответствовало значению этого же атрибута большего тензора.</w:t>
      </w:r>
    </w:p>
    <w:p w:rsidR="002015CF" w:rsidRDefault="002015CF" w:rsidP="00A52742">
      <w:pPr>
        <w:pStyle w:val="a3"/>
        <w:numPr>
          <w:ilvl w:val="0"/>
          <w:numId w:val="15"/>
        </w:numPr>
      </w:pPr>
      <w:r>
        <w:t xml:space="preserve"> Меньший тензор копируется в эти новые оси до полного совпадения с формой</w:t>
      </w:r>
      <w:r>
        <w:t xml:space="preserve"> </w:t>
      </w:r>
      <w:r>
        <w:t>большего тензора.</w:t>
      </w:r>
    </w:p>
    <w:p w:rsidR="002015CF" w:rsidRDefault="002015CF" w:rsidP="002015CF">
      <w:r>
        <w:t>Рассмотрим конкретный пример. Пусть имеются тензоры X с формой (32, 10)</w:t>
      </w:r>
      <w:r>
        <w:t xml:space="preserve"> </w:t>
      </w:r>
      <w:r>
        <w:t>и y с формой (10,). Чтобы привести их в соответствие, сначала нужно добавить</w:t>
      </w:r>
      <w:r>
        <w:t xml:space="preserve"> </w:t>
      </w:r>
      <w:r>
        <w:t>в тензор y первую пустую ось, чтобы он приобрел форму (1, 10), а затем скопировать вторую ось 32 раза, чтобы в результате получился тензор Y с формой (32, 10),</w:t>
      </w:r>
      <w:r>
        <w:t xml:space="preserve"> </w:t>
      </w:r>
      <w:r>
        <w:t xml:space="preserve">где </w:t>
      </w:r>
      <w:proofErr w:type="gramStart"/>
      <w:r>
        <w:t>Y[</w:t>
      </w:r>
      <w:proofErr w:type="gramEnd"/>
      <w:r>
        <w:t xml:space="preserve">i, :] == y для i в диапазоне </w:t>
      </w:r>
      <w:proofErr w:type="spellStart"/>
      <w:r>
        <w:t>range</w:t>
      </w:r>
      <w:proofErr w:type="spellEnd"/>
      <w:r>
        <w:t>(0, 32). После этого можно сложить X и Y,</w:t>
      </w:r>
      <w:r>
        <w:t xml:space="preserve"> </w:t>
      </w:r>
      <w:r>
        <w:t>которые имеют одинаковую форму.</w:t>
      </w:r>
    </w:p>
    <w:p w:rsidR="002015CF" w:rsidRDefault="002015CF" w:rsidP="002015CF">
      <w:r>
        <w:t>В фактической реализации новый двумерный тензор, конечно же, не создается,</w:t>
      </w:r>
      <w:r>
        <w:t xml:space="preserve"> </w:t>
      </w:r>
      <w:r>
        <w:t>потому что это было бы неэффективно. Операция копирования выполняется чисто</w:t>
      </w:r>
      <w:r>
        <w:t xml:space="preserve"> </w:t>
      </w:r>
      <w:r>
        <w:t>виртуально: она происходит на алгоритмическом уровне, а не в памяти. Но такое</w:t>
      </w:r>
      <w:r>
        <w:t xml:space="preserve"> </w:t>
      </w:r>
      <w:r>
        <w:t>представление с копированием вектора для новой оси является полезной мысленной моделью. Вот как могла бы выглядеть наивная реализация:</w:t>
      </w:r>
    </w:p>
    <w:p w:rsidR="002015CF" w:rsidRDefault="002015CF" w:rsidP="002015CF">
      <w:r>
        <w:rPr>
          <w:noProof/>
          <w:lang w:eastAsia="ru-RU"/>
        </w:rPr>
        <w:drawing>
          <wp:inline distT="0" distB="0" distL="0" distR="0" wp14:anchorId="693C8848" wp14:editId="3B531F66">
            <wp:extent cx="5940425" cy="1717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r>
        <w:t>Прием расширения в общем случае можно применять в поэлементных операциях</w:t>
      </w:r>
      <w:r>
        <w:t xml:space="preserve"> </w:t>
      </w:r>
      <w:r>
        <w:t>с двумя тензорами, если один тензор имеет форму (a, b, ... n, n + 1, ... m), а другой — форму (n, n + 1, ... m). В этом случае при расширении будут добавлены оси</w:t>
      </w:r>
      <w:r>
        <w:t xml:space="preserve"> </w:t>
      </w:r>
      <w:r>
        <w:t>до n - 1.</w:t>
      </w:r>
    </w:p>
    <w:p w:rsidR="002015CF" w:rsidRDefault="002015CF" w:rsidP="002015CF">
      <w:r>
        <w:t xml:space="preserve">Следующий пример применяет поэлементную операцию </w:t>
      </w:r>
      <w:proofErr w:type="spellStart"/>
      <w:r>
        <w:t>maximum</w:t>
      </w:r>
      <w:proofErr w:type="spellEnd"/>
      <w:r>
        <w:t xml:space="preserve"> к двум тензорам</w:t>
      </w:r>
      <w:r>
        <w:t xml:space="preserve"> </w:t>
      </w:r>
      <w:r>
        <w:t>с разными формами посредством расширения:</w:t>
      </w:r>
    </w:p>
    <w:p w:rsidR="002015CF" w:rsidRDefault="002015CF" w:rsidP="002015CF">
      <w:r>
        <w:rPr>
          <w:noProof/>
          <w:lang w:eastAsia="ru-RU"/>
        </w:rPr>
        <w:lastRenderedPageBreak/>
        <w:drawing>
          <wp:inline distT="0" distB="0" distL="0" distR="0" wp14:anchorId="272BA529" wp14:editId="4482EC4D">
            <wp:extent cx="5940425" cy="1584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pPr>
        <w:pStyle w:val="2"/>
      </w:pPr>
      <w:r>
        <w:t>2</w:t>
      </w:r>
      <w:r>
        <w:t>.</w:t>
      </w:r>
      <w:r>
        <w:t>3 Скалярное произведение тензоров</w:t>
      </w:r>
    </w:p>
    <w:p w:rsidR="002015CF" w:rsidRDefault="002015CF" w:rsidP="002015CF">
      <w:r>
        <w:t>Скалярное произведение, также иногда называемое тензорным произведением (не</w:t>
      </w:r>
      <w:r>
        <w:t xml:space="preserve"> </w:t>
      </w:r>
      <w:r>
        <w:t>путайте с поэлементным произведением), — наиболее общая и наиболее полезная</w:t>
      </w:r>
      <w:r>
        <w:t xml:space="preserve"> </w:t>
      </w:r>
      <w:r>
        <w:t>операция с тензорами. В отличие от поэлементных операций, она объединяет элементы из исходных тензоров.</w:t>
      </w:r>
    </w:p>
    <w:p w:rsidR="002015CF" w:rsidRDefault="002015CF" w:rsidP="002015CF">
      <w:r>
        <w:t xml:space="preserve">Поэлементное произведение в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Theano</w:t>
      </w:r>
      <w:proofErr w:type="spellEnd"/>
      <w:r>
        <w:t xml:space="preserve"> и </w:t>
      </w:r>
      <w:proofErr w:type="spellStart"/>
      <w:r>
        <w:t>TensorFlow</w:t>
      </w:r>
      <w:proofErr w:type="spellEnd"/>
      <w:r>
        <w:t xml:space="preserve"> выполняется</w:t>
      </w:r>
      <w:r>
        <w:t xml:space="preserve"> </w:t>
      </w:r>
      <w:r>
        <w:t xml:space="preserve">с помощью оператора *. Операция скалярного произведения в </w:t>
      </w:r>
      <w:proofErr w:type="spellStart"/>
      <w:r>
        <w:t>TensorFlow</w:t>
      </w:r>
      <w:proofErr w:type="spellEnd"/>
      <w:r>
        <w:t xml:space="preserve"> имеет</w:t>
      </w:r>
      <w:r>
        <w:t xml:space="preserve"> </w:t>
      </w:r>
      <w:r>
        <w:t xml:space="preserve">иной синтаксис, но в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Keras</w:t>
      </w:r>
      <w:proofErr w:type="spellEnd"/>
      <w:r>
        <w:t xml:space="preserve"> используется простой оператор </w:t>
      </w:r>
      <w:proofErr w:type="spellStart"/>
      <w:r>
        <w:t>dot</w:t>
      </w:r>
      <w:proofErr w:type="spellEnd"/>
      <w:r>
        <w:t>:</w:t>
      </w:r>
    </w:p>
    <w:p w:rsidR="002015CF" w:rsidRDefault="002015CF" w:rsidP="002015CF">
      <w:r>
        <w:rPr>
          <w:noProof/>
          <w:lang w:eastAsia="ru-RU"/>
        </w:rPr>
        <w:drawing>
          <wp:inline distT="0" distB="0" distL="0" distR="0" wp14:anchorId="54F3BC51" wp14:editId="03765E31">
            <wp:extent cx="5940425" cy="400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r>
        <w:t>С</w:t>
      </w:r>
      <w:r w:rsidRPr="002015CF">
        <w:t>калярн</w:t>
      </w:r>
      <w:r>
        <w:t>ое</w:t>
      </w:r>
      <w:r w:rsidRPr="002015CF">
        <w:t xml:space="preserve"> произведение двух векторов, x и y:</w:t>
      </w:r>
    </w:p>
    <w:p w:rsidR="002015CF" w:rsidRDefault="002015CF" w:rsidP="002015CF">
      <w:r>
        <w:rPr>
          <w:noProof/>
          <w:lang w:eastAsia="ru-RU"/>
        </w:rPr>
        <w:drawing>
          <wp:inline distT="0" distB="0" distL="0" distR="0" wp14:anchorId="38D7BF0A" wp14:editId="07D7DA64">
            <wp:extent cx="5940425" cy="15741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r>
        <w:t>Обратите внимание, что в результате скалярного произведения двух векторов</w:t>
      </w:r>
      <w:r>
        <w:t xml:space="preserve"> </w:t>
      </w:r>
      <w:r>
        <w:t>получается скаляр и в операции могут участвовать только векторы с одинаковым</w:t>
      </w:r>
      <w:r>
        <w:t xml:space="preserve"> </w:t>
      </w:r>
      <w:r>
        <w:t>количеством элементов.</w:t>
      </w:r>
    </w:p>
    <w:p w:rsidR="002015CF" w:rsidRDefault="002015CF" w:rsidP="002015CF">
      <w:r>
        <w:t>Также есть возможность получить скалярное произведение матрицы x на вектор y,</w:t>
      </w:r>
      <w:r>
        <w:t xml:space="preserve"> </w:t>
      </w:r>
      <w:r>
        <w:t>являющееся вектором, элементы которого — скалярные произведения строк x на y.</w:t>
      </w:r>
    </w:p>
    <w:p w:rsidR="002015CF" w:rsidRDefault="002015CF" w:rsidP="002015CF">
      <w:r>
        <w:t>Вот как реализуется эта операция:</w:t>
      </w:r>
    </w:p>
    <w:p w:rsidR="002015CF" w:rsidRDefault="002015CF" w:rsidP="002015CF">
      <w:r>
        <w:rPr>
          <w:noProof/>
          <w:lang w:eastAsia="ru-RU"/>
        </w:rPr>
        <w:drawing>
          <wp:inline distT="0" distB="0" distL="0" distR="0" wp14:anchorId="64483B20" wp14:editId="7B872A2E">
            <wp:extent cx="5940425" cy="2235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r>
        <w:lastRenderedPageBreak/>
        <w:t>Также можно было бы повторно использовать код, написанный прежде, подчеркнув</w:t>
      </w:r>
      <w:r>
        <w:t xml:space="preserve"> </w:t>
      </w:r>
      <w:r>
        <w:t>общность произведений матрицы на вектор и вектора на вектор:</w:t>
      </w:r>
    </w:p>
    <w:p w:rsidR="002015CF" w:rsidRDefault="002015CF" w:rsidP="002015CF">
      <w:r>
        <w:rPr>
          <w:noProof/>
          <w:lang w:eastAsia="ru-RU"/>
        </w:rPr>
        <w:drawing>
          <wp:inline distT="0" distB="0" distL="0" distR="0" wp14:anchorId="0BAC35A2" wp14:editId="727CECB3">
            <wp:extent cx="5940425" cy="889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r>
        <w:t xml:space="preserve">Обратите внимание, что, если один из двух тензоров имеет </w:t>
      </w:r>
      <w:proofErr w:type="spellStart"/>
      <w:r>
        <w:t>ndim</w:t>
      </w:r>
      <w:proofErr w:type="spellEnd"/>
      <w:r>
        <w:t xml:space="preserve"> больше 1, скалярное произведение перестает быть симметричной операцией, то есть результат</w:t>
      </w:r>
      <w:r>
        <w:t xml:space="preserve"> </w:t>
      </w:r>
      <w:proofErr w:type="spellStart"/>
      <w:proofErr w:type="gramStart"/>
      <w:r>
        <w:t>dot</w:t>
      </w:r>
      <w:proofErr w:type="spellEnd"/>
      <w:r>
        <w:t>(</w:t>
      </w:r>
      <w:proofErr w:type="gramEnd"/>
      <w:r>
        <w:t xml:space="preserve">x, y) не совпадает с результатом </w:t>
      </w:r>
      <w:proofErr w:type="spellStart"/>
      <w:r>
        <w:t>dot</w:t>
      </w:r>
      <w:proofErr w:type="spellEnd"/>
      <w:r>
        <w:t>(y, x).</w:t>
      </w:r>
    </w:p>
    <w:p w:rsidR="002015CF" w:rsidRDefault="002015CF" w:rsidP="002015CF">
      <w:r>
        <w:t>Разумеется, скалярное произведение можно распространить на тензоры с произвольным количеством осей. Наиболее часто на практике применяется скалярное</w:t>
      </w:r>
      <w:r>
        <w:t xml:space="preserve"> </w:t>
      </w:r>
      <w:r>
        <w:t>произведение двух матриц. Получить скалярное произведение двух матриц, x и y</w:t>
      </w:r>
      <w:r>
        <w:t xml:space="preserve"> </w:t>
      </w:r>
      <w:r>
        <w:t>(</w:t>
      </w:r>
      <w:proofErr w:type="spellStart"/>
      <w:proofErr w:type="gramStart"/>
      <w:r>
        <w:t>dot</w:t>
      </w:r>
      <w:proofErr w:type="spellEnd"/>
      <w:r>
        <w:t>(</w:t>
      </w:r>
      <w:proofErr w:type="gramEnd"/>
      <w:r>
        <w:t xml:space="preserve">x, y)), можно, только если </w:t>
      </w:r>
      <w:proofErr w:type="spellStart"/>
      <w:r>
        <w:t>x.shape</w:t>
      </w:r>
      <w:proofErr w:type="spellEnd"/>
      <w:r>
        <w:t xml:space="preserve">[1] == </w:t>
      </w:r>
      <w:proofErr w:type="spellStart"/>
      <w:r>
        <w:t>y.shape</w:t>
      </w:r>
      <w:proofErr w:type="spellEnd"/>
      <w:r>
        <w:t>[0]. В результате получится матрица с формой 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y.shape</w:t>
      </w:r>
      <w:proofErr w:type="spellEnd"/>
      <w:r>
        <w:t>[1]), элементами которой являются</w:t>
      </w:r>
      <w:r>
        <w:t xml:space="preserve"> </w:t>
      </w:r>
      <w:r>
        <w:t>скалярные произведения строк x на столбцы y. Вот как могла бы выглядеть простейшая реализация:</w:t>
      </w:r>
    </w:p>
    <w:p w:rsidR="002015CF" w:rsidRDefault="002015CF" w:rsidP="002015CF">
      <w:r>
        <w:rPr>
          <w:noProof/>
          <w:lang w:eastAsia="ru-RU"/>
        </w:rPr>
        <w:drawing>
          <wp:inline distT="0" distB="0" distL="0" distR="0" wp14:anchorId="7EBC62A4" wp14:editId="1D7EF4B1">
            <wp:extent cx="5940425" cy="19862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r>
        <w:t>Чтобы было понятнее, как определяется совместимость форм матриц для скалярного произведения, представьте входные и выходной тензоры, как показано на</w:t>
      </w:r>
      <w:r>
        <w:t xml:space="preserve"> </w:t>
      </w:r>
      <w:r>
        <w:t>рис</w:t>
      </w:r>
      <w:r>
        <w:t>унке</w:t>
      </w:r>
      <w:r>
        <w:t>.</w:t>
      </w:r>
    </w:p>
    <w:p w:rsidR="002015CF" w:rsidRDefault="002015CF" w:rsidP="002015CF">
      <w:pPr>
        <w:jc w:val="center"/>
      </w:pPr>
      <w:r>
        <w:rPr>
          <w:noProof/>
          <w:lang w:eastAsia="ru-RU"/>
        </w:rPr>
        <w:drawing>
          <wp:inline distT="0" distB="0" distL="0" distR="0" wp14:anchorId="038B6712" wp14:editId="623AAC2E">
            <wp:extent cx="3448050" cy="2790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CF" w:rsidRDefault="002015CF" w:rsidP="002015CF">
      <w:pPr>
        <w:jc w:val="center"/>
      </w:pPr>
    </w:p>
    <w:p w:rsidR="002015CF" w:rsidRDefault="002015CF" w:rsidP="002015CF">
      <w:r>
        <w:lastRenderedPageBreak/>
        <w:t>Матрицы x, y и z изображены на рис</w:t>
      </w:r>
      <w:r>
        <w:t xml:space="preserve">унке </w:t>
      </w:r>
      <w:r>
        <w:t>в виде прямоугольников (буквально — таблицы элементов). Количество строк в x и столбцов в y должно совпадать, из чего</w:t>
      </w:r>
      <w:r>
        <w:t xml:space="preserve"> </w:t>
      </w:r>
      <w:r>
        <w:t>следует, что ширина x должна совпадать с высотой y. Если вы будете создавать</w:t>
      </w:r>
      <w:r>
        <w:t xml:space="preserve"> </w:t>
      </w:r>
      <w:r>
        <w:t>новые алгоритмы машинного обучения, вероятно, вам часто придется рисовать</w:t>
      </w:r>
      <w:r>
        <w:t xml:space="preserve"> </w:t>
      </w:r>
      <w:r>
        <w:t>подобные диаграммы.</w:t>
      </w:r>
    </w:p>
    <w:p w:rsidR="003D188A" w:rsidRDefault="003D188A" w:rsidP="003D188A">
      <w:pPr>
        <w:pStyle w:val="2"/>
      </w:pPr>
      <w:r>
        <w:t xml:space="preserve">2.4 </w:t>
      </w:r>
      <w:r>
        <w:t>Изменение формы тензора</w:t>
      </w:r>
    </w:p>
    <w:p w:rsidR="003D188A" w:rsidRDefault="003D188A" w:rsidP="003D188A">
      <w:r>
        <w:t>Изменение формы тензора предполагает такое переупорядочение строк и столбцов,</w:t>
      </w:r>
      <w:r>
        <w:t xml:space="preserve"> </w:t>
      </w:r>
      <w:r>
        <w:t>чтобы привести его форму к заданной. Разумеется, тензор с измененной формой</w:t>
      </w:r>
      <w:r>
        <w:t xml:space="preserve"> </w:t>
      </w:r>
      <w:r>
        <w:t>имеет такое же количество элементов, что и исходный тензор. Чтобы было понятнее, рассмотрим несколько простых примеров:</w:t>
      </w:r>
    </w:p>
    <w:p w:rsidR="003D188A" w:rsidRDefault="003D188A" w:rsidP="003D188A">
      <w:r>
        <w:rPr>
          <w:noProof/>
          <w:lang w:eastAsia="ru-RU"/>
        </w:rPr>
        <w:drawing>
          <wp:inline distT="0" distB="0" distL="0" distR="0" wp14:anchorId="7058DA17" wp14:editId="5880779A">
            <wp:extent cx="5810250" cy="2924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8A" w:rsidRDefault="003D188A" w:rsidP="003D188A">
      <w:r>
        <w:t>Особый случай изменения формы, который часто встречается в практике, — это</w:t>
      </w:r>
      <w:r>
        <w:t xml:space="preserve"> </w:t>
      </w:r>
      <w:r>
        <w:t>транспонирование. Транспонирование — это такое преобразование матрицы, когда</w:t>
      </w:r>
      <w:r>
        <w:t xml:space="preserve"> </w:t>
      </w:r>
      <w:r>
        <w:t xml:space="preserve">строки становятся столбцами, а столбцы — строками, то есть </w:t>
      </w:r>
      <w:proofErr w:type="gramStart"/>
      <w:r>
        <w:t>x[</w:t>
      </w:r>
      <w:proofErr w:type="gramEnd"/>
      <w:r>
        <w:t>i, :] превращается</w:t>
      </w:r>
      <w:r>
        <w:t xml:space="preserve"> </w:t>
      </w:r>
      <w:r>
        <w:t>в x[:, i]:</w:t>
      </w:r>
    </w:p>
    <w:p w:rsidR="003D188A" w:rsidRDefault="003D188A" w:rsidP="003D188A">
      <w:pPr>
        <w:rPr>
          <w:noProof/>
          <w:lang w:eastAsia="ru-RU"/>
        </w:rPr>
      </w:pPr>
    </w:p>
    <w:p w:rsidR="003D188A" w:rsidRDefault="003D188A" w:rsidP="003D188A">
      <w:r>
        <w:rPr>
          <w:noProof/>
          <w:lang w:eastAsia="ru-RU"/>
        </w:rPr>
        <w:drawing>
          <wp:inline distT="0" distB="0" distL="0" distR="0" wp14:anchorId="00DBE4D6" wp14:editId="0FBCB461">
            <wp:extent cx="5940425" cy="7626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69A"/>
    <w:multiLevelType w:val="hybridMultilevel"/>
    <w:tmpl w:val="006C8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96E36"/>
    <w:multiLevelType w:val="hybridMultilevel"/>
    <w:tmpl w:val="D55E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446F"/>
    <w:multiLevelType w:val="hybridMultilevel"/>
    <w:tmpl w:val="360A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93418"/>
    <w:multiLevelType w:val="hybridMultilevel"/>
    <w:tmpl w:val="574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D3026"/>
    <w:multiLevelType w:val="hybridMultilevel"/>
    <w:tmpl w:val="A492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F6ECB"/>
    <w:multiLevelType w:val="hybridMultilevel"/>
    <w:tmpl w:val="75F22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77F90"/>
    <w:multiLevelType w:val="hybridMultilevel"/>
    <w:tmpl w:val="2776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54055"/>
    <w:multiLevelType w:val="hybridMultilevel"/>
    <w:tmpl w:val="9480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B3091"/>
    <w:multiLevelType w:val="hybridMultilevel"/>
    <w:tmpl w:val="F2D4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957EA"/>
    <w:multiLevelType w:val="hybridMultilevel"/>
    <w:tmpl w:val="FEF0E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177E1"/>
    <w:multiLevelType w:val="hybridMultilevel"/>
    <w:tmpl w:val="6BE6CEC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EBA51ED"/>
    <w:multiLevelType w:val="hybridMultilevel"/>
    <w:tmpl w:val="4BAC8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E7E66"/>
    <w:multiLevelType w:val="hybridMultilevel"/>
    <w:tmpl w:val="EA6A8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A648E"/>
    <w:multiLevelType w:val="hybridMultilevel"/>
    <w:tmpl w:val="E080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B23AF"/>
    <w:multiLevelType w:val="hybridMultilevel"/>
    <w:tmpl w:val="6BDC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13"/>
  </w:num>
  <w:num w:numId="11">
    <w:abstractNumId w:val="12"/>
  </w:num>
  <w:num w:numId="12">
    <w:abstractNumId w:val="11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61"/>
    <w:rsid w:val="00152F84"/>
    <w:rsid w:val="002015CF"/>
    <w:rsid w:val="002D0851"/>
    <w:rsid w:val="002F1AE3"/>
    <w:rsid w:val="00315C41"/>
    <w:rsid w:val="003B4DBE"/>
    <w:rsid w:val="003D188A"/>
    <w:rsid w:val="00500025"/>
    <w:rsid w:val="00600F48"/>
    <w:rsid w:val="006448FE"/>
    <w:rsid w:val="00646EAD"/>
    <w:rsid w:val="0071496F"/>
    <w:rsid w:val="00891E61"/>
    <w:rsid w:val="00B11448"/>
    <w:rsid w:val="00C15E2B"/>
    <w:rsid w:val="00C25B21"/>
    <w:rsid w:val="00D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5AB37-8508-44B2-B3FD-2BA2452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1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1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Код"/>
    <w:basedOn w:val="a0"/>
    <w:rsid w:val="00C25B21"/>
    <w:rPr>
      <w:rFonts w:ascii="Consolas" w:hAnsi="Consolas" w:cs="Consolas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F6DB8-9554-472B-8638-7F680C05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login</cp:lastModifiedBy>
  <cp:revision>7</cp:revision>
  <dcterms:created xsi:type="dcterms:W3CDTF">2019-09-04T06:28:00Z</dcterms:created>
  <dcterms:modified xsi:type="dcterms:W3CDTF">2019-09-24T23:04:00Z</dcterms:modified>
</cp:coreProperties>
</file>