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drawing>
          <wp:anchor distT="0" distB="0" distL="182880" distR="0" simplePos="0" allowOverlap="1" behindDoc="0" locked="0" layoutInCell="1" relativeHeight="965200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65200" cy="965200"/>
            <wp:effectExtent t="0" r="0" b="0" l="0"/>
            <wp:wrapSquare wrapText="left" distL="182880"/>
            <wp:docPr id="1" name="Naun Flores" descr="Naun Flores" title="Naun Fl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52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Naun Flores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Senior Odoo Developer · Technical-Functional Consultant</w:t>
      </w:r>
    </w:p>
    <w:p>
      <w:pPr>
        <w:pBdr>
          <w:bottom w:val="single" w:color="111316" w:sz="16" w:space="8"/>
        </w:pBdr>
        <w:spacing w:after="160"/>
      </w:pPr>
      <w:r>
        <w:rPr>
          <w:color w:val="5F6773"/>
          <w:sz w:val="18"/>
          <w:szCs w:val="18"/>
        </w:rPr>
        <w:t xml:space="preserve">El Salvador</w:t>
      </w:r>
      <w:r>
        <w:rPr>
          <w:color w:val="D5DAE1"/>
          <w:sz w:val="18"/>
          <w:szCs w:val="18"/>
        </w:rPr>
        <w:t xml:space="preserve"> | </w:t>
      </w:r>
      <w:hyperlink w:history="1" r:id="rIdwygpwyh215ms-rfkrcs_9">
        <w:r>
          <w:rPr>
            <w:color w:val="111316"/>
            <w:sz w:val="18"/>
            <w:szCs w:val="18"/>
          </w:rPr>
          <w:t xml:space="preserve">naunflores620@gmail.com</w:t>
        </w:r>
      </w:hyperlink>
      <w:r>
        <w:rPr>
          <w:color w:val="D5DAE1"/>
          <w:sz w:val="18"/>
          <w:szCs w:val="18"/>
        </w:rPr>
        <w:t xml:space="preserve"> | </w:t>
      </w:r>
      <w:hyperlink w:history="1" r:id="rIdn4ozplsohpdbeuumkxhza">
        <w:r>
          <w:rPr>
            <w:color w:val="111316"/>
            <w:sz w:val="18"/>
            <w:szCs w:val="18"/>
          </w:rPr>
          <w:t xml:space="preserve">naunflores.com</w:t>
        </w:r>
      </w:hyperlink>
      <w:r>
        <w:rPr>
          <w:color w:val="D5DAE1"/>
          <w:sz w:val="18"/>
          <w:szCs w:val="18"/>
        </w:rPr>
        <w:t xml:space="preserve"> | </w:t>
      </w:r>
      <w:hyperlink w:history="1" r:id="rIdtwd0dzm6pbson_orz_e09">
        <w:r>
          <w:rPr>
            <w:color w:val="111316"/>
            <w:sz w:val="18"/>
            <w:szCs w:val="18"/>
          </w:rPr>
          <w:t xml:space="preserve">LinkedIn</w:t>
        </w:r>
      </w:hyperlink>
      <w:r>
        <w:rPr>
          <w:color w:val="D5DAE1"/>
          <w:sz w:val="18"/>
          <w:szCs w:val="18"/>
        </w:rPr>
        <w:t xml:space="preserve"> | </w:t>
      </w:r>
      <w:hyperlink w:history="1" r:id="rIddtmsni88q38ynddbra5ug">
        <w:r>
          <w:rPr>
            <w:color w:val="111316"/>
            <w:sz w:val="18"/>
            <w:szCs w:val="18"/>
          </w:rPr>
          <w:t xml:space="preserve">GitHub</w:t>
        </w:r>
      </w:hyperlink>
    </w:p>
    <w:p>
      <w:pPr>
        <w:pStyle w:val="Heading1"/>
      </w:pPr>
      <w:r>
        <w:t xml:space="preserve">Profile</w:t>
      </w:r>
    </w:p>
    <w:p>
      <w:r>
        <w:t xml:space="preserve">Senior Odoo developer and technical-functional consultant, working with Odoo since 2020. I take companies from process analysis to go-live: requirements, custom development, integrations and data migration. My edge is combining development with functional knowledge of accounting and payroll, so what I build fits how the business really operates, including management and inventory processes in large operations.</w:t>
      </w:r>
    </w:p>
    <w:p>
      <w:pPr>
        <w:pStyle w:val="Heading1"/>
      </w:pPr>
      <w:r>
        <w:t xml:space="preserve">Experience</w:t>
      </w:r>
    </w:p>
    <w:p>
      <w:pPr>
        <w:pStyle w:val="Heading2"/>
        <w:tabs>
          <w:tab w:val="right" w:pos="9360"/>
        </w:tabs>
      </w:pPr>
      <w:r>
        <w:t xml:space="preserve">Senior Odoo Developer, Development and Implementation Lead</w:t>
      </w:r>
      <w:r>
        <w:rPr>
          <w:b w:val="false"/>
          <w:bCs w:val="false"/>
          <w:color w:val="5F6773"/>
          <w:sz w:val="18"/>
          <w:szCs w:val="18"/>
        </w:rPr>
        <w:t xml:space="preserve">	Jan 2020 – Present</w:t>
      </w:r>
    </w:p>
    <w:p>
      <w:r>
        <w:rPr>
          <w:color w:val="5F6773"/>
          <w:sz w:val="18"/>
          <w:szCs w:val="18"/>
        </w:rPr>
        <w:t xml:space="preserve">GRUPO SOLUTECNO, S.A. DE C.V., El Salvador, full-time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Lead the development and implementation team, coordinating functional and technical consultants from requirements analysis to go-live.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Translate clients’ accounting and payroll processes into Odoo configuration and custom functionality as technical-functional consultant.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Implement management and inventory processes for companies with large operations.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Develop custom modules with the Odoo ORM, Python, XML/QWeb and OWL, and optimise slow views, reports and scheduled jobs on PostgreSQL.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Migrate modules and databases between Odoo versions, from 11 to 19, preserving business data.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Integrate Odoo with external systems through its APIs and services built with FastAPI.</w:t>
      </w:r>
    </w:p>
    <w:p>
      <w:pPr>
        <w:pStyle w:val="Heading1"/>
      </w:pPr>
      <w:r>
        <w:t xml:space="preserve">Projects</w:t>
      </w:r>
    </w:p>
    <w:p>
      <w:pPr>
        <w:spacing w:after="40"/>
      </w:pPr>
      <w:r>
        <w:rPr>
          <w:b/>
          <w:bCs/>
        </w:rPr>
        <w:t xml:space="preserve">LexOS. </w:t>
      </w:r>
      <w:r>
        <w:t xml:space="preserve">Own product: a virtual legal assistant built on case law from El Salvador.</w:t>
      </w:r>
    </w:p>
    <w:p>
      <w:pPr>
        <w:pStyle w:val="Heading1"/>
      </w:pPr>
      <w:r>
        <w:t xml:space="preserve">Technical skills</w:t>
      </w:r>
    </w:p>
    <w:p>
      <w:pPr>
        <w:spacing w:after="40"/>
      </w:pPr>
      <w:r>
        <w:rPr>
          <w:b/>
          <w:bCs/>
        </w:rPr>
        <w:t xml:space="preserve">Odoo development. </w:t>
      </w:r>
      <w:r>
        <w:t xml:space="preserve">Odoo ORM, Custom modules, XML / QWeb, OWL.</w:t>
      </w:r>
    </w:p>
    <w:p>
      <w:pPr>
        <w:spacing w:after="40"/>
      </w:pPr>
      <w:r>
        <w:rPr>
          <w:b/>
          <w:bCs/>
        </w:rPr>
        <w:t xml:space="preserve">Backend and integrations. </w:t>
      </w:r>
      <w:r>
        <w:t xml:space="preserve">Python, FastAPI, APIs.</w:t>
      </w:r>
    </w:p>
    <w:p>
      <w:pPr>
        <w:spacing w:after="40"/>
      </w:pPr>
      <w:r>
        <w:rPr>
          <w:b/>
          <w:bCs/>
        </w:rPr>
        <w:t xml:space="preserve">Frontend. </w:t>
      </w:r>
      <w:r>
        <w:t xml:space="preserve">JavaScript, OWL.</w:t>
      </w:r>
    </w:p>
    <w:p>
      <w:pPr>
        <w:spacing w:after="40"/>
      </w:pPr>
      <w:r>
        <w:rPr>
          <w:b/>
          <w:bCs/>
        </w:rPr>
        <w:t xml:space="preserve">Data and tools. </w:t>
      </w:r>
      <w:r>
        <w:t xml:space="preserve">PostgreSQL, Git.</w:t>
      </w:r>
    </w:p>
    <w:p>
      <w:pPr>
        <w:pStyle w:val="Heading1"/>
      </w:pPr>
      <w:r>
        <w:t xml:space="preserve">Functional expertise</w:t>
      </w:r>
    </w:p>
    <w:p>
      <w:pPr>
        <w:spacing w:after="40"/>
      </w:pPr>
      <w:r>
        <w:rPr>
          <w:b/>
          <w:bCs/>
        </w:rPr>
        <w:t xml:space="preserve">Accounting. </w:t>
      </w:r>
      <w:r>
        <w:t xml:space="preserve">Chart of accounts, journals, bank reconciliation, financial statements and accounting reports.</w:t>
      </w:r>
    </w:p>
    <w:p>
      <w:pPr>
        <w:spacing w:after="40"/>
      </w:pPr>
      <w:r>
        <w:rPr>
          <w:b/>
          <w:bCs/>
        </w:rPr>
        <w:t xml:space="preserve">Payroll. </w:t>
      </w:r>
      <w:r>
        <w:t xml:space="preserve">Salary rules, earnings and deductions, benefits, social security contributions and payslips.</w:t>
      </w:r>
    </w:p>
    <w:p>
      <w:pPr>
        <w:spacing w:after="40"/>
      </w:pPr>
      <w:r>
        <w:rPr>
          <w:b/>
          <w:bCs/>
        </w:rPr>
        <w:t xml:space="preserve">Inventory. </w:t>
      </w:r>
      <w:r>
        <w:t xml:space="preserve">Stock control and valuation, lot and serial-number traceability, large product catalogues.</w:t>
      </w:r>
    </w:p>
    <w:p>
      <w:pPr>
        <w:spacing w:after="40"/>
      </w:pPr>
      <w:r>
        <w:rPr>
          <w:b/>
          <w:bCs/>
        </w:rPr>
        <w:t xml:space="preserve">Sales. </w:t>
      </w:r>
      <w:r>
        <w:t xml:space="preserve">CRM pipeline, quotations, sales orders and electronic invoicing.</w:t>
      </w:r>
    </w:p>
    <w:p>
      <w:pPr>
        <w:spacing w:after="40"/>
      </w:pPr>
      <w:r>
        <w:rPr>
          <w:b/>
          <w:bCs/>
        </w:rPr>
        <w:t xml:space="preserve">Purchasing. </w:t>
      </w:r>
      <w:r>
        <w:t xml:space="preserve">Purchase requisitions, purchase orders and goods receipts.</w:t>
      </w:r>
    </w:p>
    <w:p>
      <w:pPr>
        <w:pStyle w:val="Heading1"/>
      </w:pPr>
      <w:r>
        <w:t xml:space="preserve">Education</w:t>
      </w:r>
    </w:p>
    <w:p>
      <w:pPr>
        <w:pStyle w:val="Heading2"/>
        <w:tabs>
          <w:tab w:val="right" w:pos="9360"/>
        </w:tabs>
      </w:pPr>
      <w:r>
        <w:t xml:space="preserve">Systems Engineering (Ingeniería de Sistemas Informáticos)</w:t>
      </w:r>
      <w:r>
        <w:rPr>
          <w:b w:val="false"/>
          <w:bCs w:val="false"/>
          <w:color w:val="5F6773"/>
          <w:sz w:val="18"/>
          <w:szCs w:val="18"/>
        </w:rPr>
        <w:t xml:space="preserve">	2016 – 2021</w:t>
      </w:r>
    </w:p>
    <w:p>
      <w:r>
        <w:rPr>
          <w:color w:val="5F6773"/>
          <w:sz w:val="18"/>
          <w:szCs w:val="18"/>
        </w:rPr>
        <w:t xml:space="preserve">Universidad de El Salvador, Graduated</w:t>
      </w:r>
    </w:p>
    <w:p>
      <w:pPr>
        <w:pStyle w:val="Heading1"/>
      </w:pPr>
      <w:r>
        <w:t xml:space="preserve">Languages</w:t>
      </w:r>
    </w:p>
    <w:p>
      <w:pPr>
        <w:spacing w:after="40"/>
      </w:pPr>
      <w:r>
        <w:rPr>
          <w:b/>
          <w:bCs/>
        </w:rPr>
        <w:t xml:space="preserve">Spanish. </w:t>
      </w:r>
      <w:r>
        <w:t xml:space="preserve">Native.</w:t>
      </w:r>
    </w:p>
    <w:p>
      <w:pPr>
        <w:spacing w:after="40"/>
      </w:pPr>
      <w:r>
        <w:rPr>
          <w:b/>
          <w:bCs/>
        </w:rPr>
        <w:t xml:space="preserve">English. </w:t>
      </w:r>
      <w:r>
        <w:t xml:space="preserve">Intermediate, self-assessed: technical documentation and written communication.</w:t>
      </w:r>
    </w:p>
    <w:sectPr>
      <w:pgSz w:w="11906" w:h="16838" w:orient="portrait"/>
      <w:pgMar w:top="720" w:right="1008" w:bottom="720" w:left="100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6"/>
        <w:sz w:val="19"/>
        <w:szCs w:val="19"/>
      </w:rPr>
    </w:rPrDefault>
    <w:pPrDefault>
      <w:pPr>
        <w:spacing w:after="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color w:val="111316"/>
      <w:sz w:val="52"/>
      <w:szCs w:val="52"/>
    </w:rPr>
  </w:style>
  <w:style w:type="paragraph" w:styleId="Heading1">
    <w:name w:val="Heading 1"/>
    <w:basedOn w:val="Normal"/>
    <w:next w:val="Normal"/>
    <w:pPr>
      <w:pBdr>
        <w:bottom w:val="single" w:color="D5DAE1" w:sz="6" w:space="2"/>
      </w:pBdr>
      <w:spacing w:after="80" w:before="220"/>
    </w:pPr>
    <w:rPr>
      <w:rFonts w:ascii="Arial" w:cs="Arial" w:eastAsia="Arial" w:hAnsi="Arial"/>
      <w:b/>
      <w:bCs/>
      <w:color w:val="111316"/>
      <w:sz w:val="21"/>
      <w:szCs w:val="21"/>
    </w:rPr>
  </w:style>
  <w:style w:type="paragraph" w:styleId="Heading2">
    <w:name w:val="Heading 2"/>
    <w:basedOn w:val="Normal"/>
    <w:next w:val="Normal"/>
    <w:pPr>
      <w:spacing w:after="0" w:before="80"/>
    </w:pPr>
    <w:rPr>
      <w:rFonts w:ascii="Arial" w:cs="Arial" w:eastAsia="Arial" w:hAnsi="Arial"/>
      <w:b/>
      <w:bCs/>
      <w:color w:val="111316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ygpwyh215ms-rfkrcs_9" Type="http://schemas.openxmlformats.org/officeDocument/2006/relationships/hyperlink" Target="mailto:naunflores620@gmail.com" TargetMode="External"/><Relationship Id="rIdn4ozplsohpdbeuumkxhza" Type="http://schemas.openxmlformats.org/officeDocument/2006/relationships/hyperlink" Target="https://naunflores.com" TargetMode="External"/><Relationship Id="rIdtwd0dzm6pbson_orz_e09" Type="http://schemas.openxmlformats.org/officeDocument/2006/relationships/hyperlink" Target="https://www.linkedin.com/in/naun-flores-485051174/" TargetMode="External"/><Relationship Id="rIddtmsni88q38ynddbra5ug" Type="http://schemas.openxmlformats.org/officeDocument/2006/relationships/hyperlink" Target="https://github.com/naunflores620" TargetMode="External"/><Relationship Id="rId11" Type="http://schemas.openxmlformats.org/officeDocument/2006/relationships/image" Target="media/3ba926718b2234b09506a4e3245ef441c9626ad8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Naun Flores</dc:title>
  <dc:creator>Naun Flores</dc:creator>
  <cp:lastModifiedBy>Un-named</cp:lastModifiedBy>
  <cp:revision>1</cp:revision>
  <dcterms:created xsi:type="dcterms:W3CDTF">2026-10-07T06:40:10.909Z</dcterms:created>
  <dcterms:modified xsi:type="dcterms:W3CDTF">2026-10-07T06:40:10.909Z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