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3874a1"/>
          <w:sz w:val="11.92650318145752"/>
          <w:szCs w:val="11.92650318145752"/>
          <w:u w:val="none"/>
          <w:shd w:fill="auto" w:val="clear"/>
          <w:vertAlign w:val="baseline"/>
        </w:rPr>
      </w:pPr>
      <w:r w:rsidDel="00000000" w:rsidR="00000000" w:rsidRPr="00000000">
        <w:rPr>
          <w:rFonts w:ascii="Arial" w:cs="Arial" w:eastAsia="Arial" w:hAnsi="Arial"/>
          <w:b w:val="0"/>
          <w:i w:val="0"/>
          <w:smallCaps w:val="0"/>
          <w:strike w:val="0"/>
          <w:color w:val="000000"/>
          <w:sz w:val="11.92650318145752"/>
          <w:szCs w:val="11.92650318145752"/>
          <w:u w:val="none"/>
          <w:shd w:fill="auto" w:val="clear"/>
          <w:vertAlign w:val="baseline"/>
          <w:rtl w:val="0"/>
        </w:rPr>
        <w:t xml:space="preserve">Lihat diskusi, statistik, dan profil penulis untuk publikasi ini di:</w:t>
      </w:r>
      <w:r w:rsidDel="00000000" w:rsidR="00000000" w:rsidRPr="00000000">
        <w:rPr>
          <w:rFonts w:ascii="Arial" w:cs="Arial" w:eastAsia="Arial" w:hAnsi="Arial"/>
          <w:b w:val="0"/>
          <w:i w:val="0"/>
          <w:smallCaps w:val="0"/>
          <w:strike w:val="0"/>
          <w:color w:val="3874a1"/>
          <w:sz w:val="11.92650318145752"/>
          <w:szCs w:val="11.92650318145752"/>
          <w:u w:val="none"/>
          <w:shd w:fill="auto" w:val="clear"/>
          <w:vertAlign w:val="baseline"/>
          <w:rtl w:val="0"/>
        </w:rPr>
        <w:t xml:space="preserve">https://www.researchgate.net/publication/342452008</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67919921875" w:line="519.7929382324219" w:lineRule="auto"/>
        <w:ind w:left="0" w:right="0" w:firstLine="0"/>
        <w:jc w:val="left"/>
        <w:rPr>
          <w:rFonts w:ascii="Arial" w:cs="Arial" w:eastAsia="Arial" w:hAnsi="Arial"/>
          <w:b w:val="0"/>
          <w:i w:val="0"/>
          <w:smallCaps w:val="0"/>
          <w:strike w:val="0"/>
          <w:color w:val="333333"/>
          <w:sz w:val="13.251670837402344"/>
          <w:szCs w:val="13.251670837402344"/>
          <w:u w:val="none"/>
          <w:shd w:fill="auto" w:val="clear"/>
          <w:vertAlign w:val="baseline"/>
        </w:rPr>
      </w:pPr>
      <w:r w:rsidDel="00000000" w:rsidR="00000000" w:rsidRPr="00000000">
        <w:rPr>
          <w:rFonts w:ascii="Martel" w:cs="Martel" w:eastAsia="Martel" w:hAnsi="Martel"/>
          <w:b w:val="0"/>
          <w:i w:val="0"/>
          <w:smallCaps w:val="0"/>
          <w:strike w:val="0"/>
          <w:color w:val="000000"/>
          <w:sz w:val="26.503341674804688"/>
          <w:szCs w:val="26.503341674804688"/>
          <w:u w:val="none"/>
          <w:shd w:fill="auto" w:val="clear"/>
          <w:vertAlign w:val="baseline"/>
          <w:rtl w:val="0"/>
        </w:rPr>
        <w:t xml:space="preserve">Panduan Badan Pengetahuan Rekayasa Perangkat Lunak - SWEBOK V3.0</w:t>
      </w:r>
      <w:r w:rsidDel="00000000" w:rsidR="00000000" w:rsidRPr="00000000">
        <w:rPr>
          <w:rFonts w:ascii="Arial" w:cs="Arial" w:eastAsia="Arial" w:hAnsi="Arial"/>
          <w:b w:val="1"/>
          <w:i w:val="0"/>
          <w:smallCaps w:val="0"/>
          <w:strike w:val="0"/>
          <w:color w:val="222222"/>
          <w:sz w:val="13.251670837402344"/>
          <w:szCs w:val="13.251670837402344"/>
          <w:u w:val="none"/>
          <w:shd w:fill="auto" w:val="clear"/>
          <w:vertAlign w:val="baseline"/>
          <w:rtl w:val="0"/>
        </w:rPr>
        <w:t xml:space="preserve">Buku</w:t>
      </w:r>
      <w:r w:rsidDel="00000000" w:rsidR="00000000" w:rsidRPr="00000000">
        <w:rPr>
          <w:rFonts w:ascii="Arial" w:cs="Arial" w:eastAsia="Arial" w:hAnsi="Arial"/>
          <w:b w:val="0"/>
          <w:i w:val="0"/>
          <w:smallCaps w:val="0"/>
          <w:strike w:val="0"/>
          <w:color w:val="333333"/>
          <w:sz w:val="13.251670837402344"/>
          <w:szCs w:val="13.251670837402344"/>
          <w:u w:val="none"/>
          <w:shd w:fill="auto" w:val="clear"/>
          <w:vertAlign w:val="baseline"/>
          <w:rtl w:val="0"/>
        </w:rPr>
        <w:t xml:space="preserve">· Januari 2014</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8056640625" w:line="199.92000102996826" w:lineRule="auto"/>
        <w:ind w:left="0" w:right="0" w:firstLine="0"/>
        <w:jc w:val="left"/>
        <w:rPr>
          <w:rFonts w:ascii="Arial" w:cs="Arial" w:eastAsia="Arial" w:hAnsi="Arial"/>
          <w:b w:val="0"/>
          <w:i w:val="0"/>
          <w:smallCaps w:val="0"/>
          <w:strike w:val="0"/>
          <w:color w:val="333333"/>
          <w:sz w:val="10.601336479187012"/>
          <w:szCs w:val="10.601336479187012"/>
          <w:u w:val="none"/>
          <w:shd w:fill="auto" w:val="clear"/>
          <w:vertAlign w:val="baseline"/>
        </w:rPr>
      </w:pPr>
      <w:r w:rsidDel="00000000" w:rsidR="00000000" w:rsidRPr="00000000">
        <w:rPr>
          <w:rFonts w:ascii="Arial" w:cs="Arial" w:eastAsia="Arial" w:hAnsi="Arial"/>
          <w:b w:val="0"/>
          <w:i w:val="0"/>
          <w:smallCaps w:val="0"/>
          <w:strike w:val="0"/>
          <w:color w:val="333333"/>
          <w:sz w:val="10.601336479187012"/>
          <w:szCs w:val="10.601336479187012"/>
          <w:u w:val="none"/>
          <w:shd w:fill="auto" w:val="clear"/>
          <w:vertAlign w:val="baseline"/>
          <w:rtl w:val="0"/>
        </w:rPr>
        <w:t xml:space="preserve">KUTIPAN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3955078125" w:line="199.92000102996826" w:lineRule="auto"/>
        <w:ind w:left="0" w:right="0" w:firstLine="0"/>
        <w:jc w:val="left"/>
        <w:rPr>
          <w:rFonts w:ascii="Arial" w:cs="Arial" w:eastAsia="Arial" w:hAnsi="Arial"/>
          <w:b w:val="0"/>
          <w:i w:val="0"/>
          <w:smallCaps w:val="0"/>
          <w:strike w:val="0"/>
          <w:color w:val="000000"/>
          <w:sz w:val="15.90200424194336"/>
          <w:szCs w:val="15.90200424194336"/>
          <w:u w:val="none"/>
          <w:shd w:fill="auto" w:val="clear"/>
          <w:vertAlign w:val="baseline"/>
        </w:rPr>
      </w:pPr>
      <w:r w:rsidDel="00000000" w:rsidR="00000000" w:rsidRPr="00000000">
        <w:rPr>
          <w:rFonts w:ascii="Arial" w:cs="Arial" w:eastAsia="Arial" w:hAnsi="Arial"/>
          <w:b w:val="0"/>
          <w:i w:val="0"/>
          <w:smallCaps w:val="0"/>
          <w:strike w:val="0"/>
          <w:color w:val="000000"/>
          <w:sz w:val="15.90200424194336"/>
          <w:szCs w:val="15.90200424194336"/>
          <w:u w:val="none"/>
          <w:shd w:fill="auto" w:val="clear"/>
          <w:vertAlign w:val="baseline"/>
          <w:rtl w:val="0"/>
        </w:rPr>
        <w:t xml:space="preserve">476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48974609375" w:line="199.92000102996826" w:lineRule="auto"/>
        <w:ind w:left="0" w:right="0" w:firstLine="0"/>
        <w:jc w:val="left"/>
        <w:rPr>
          <w:rFonts w:ascii="Arial" w:cs="Arial" w:eastAsia="Arial" w:hAnsi="Arial"/>
          <w:b w:val="1"/>
          <w:i w:val="0"/>
          <w:smallCaps w:val="0"/>
          <w:strike w:val="0"/>
          <w:color w:val="222222"/>
          <w:sz w:val="13.251670837402344"/>
          <w:szCs w:val="13.251670837402344"/>
          <w:u w:val="none"/>
          <w:shd w:fill="auto" w:val="clear"/>
          <w:vertAlign w:val="baseline"/>
        </w:rPr>
      </w:pPr>
      <w:r w:rsidDel="00000000" w:rsidR="00000000" w:rsidRPr="00000000">
        <w:rPr>
          <w:rFonts w:ascii="Arial" w:cs="Arial" w:eastAsia="Arial" w:hAnsi="Arial"/>
          <w:b w:val="1"/>
          <w:i w:val="0"/>
          <w:smallCaps w:val="0"/>
          <w:strike w:val="0"/>
          <w:color w:val="222222"/>
          <w:sz w:val="13.251670837402344"/>
          <w:szCs w:val="13.251670837402344"/>
          <w:u w:val="none"/>
          <w:shd w:fill="auto" w:val="clear"/>
          <w:vertAlign w:val="baseline"/>
          <w:rtl w:val="0"/>
        </w:rPr>
        <w:t xml:space="preserve">2 penulis: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48193359375" w:line="199.92000102996826" w:lineRule="auto"/>
        <w:ind w:left="0" w:right="0" w:firstLine="0"/>
        <w:jc w:val="left"/>
        <w:rPr>
          <w:rFonts w:ascii="Arial" w:cs="Arial" w:eastAsia="Arial" w:hAnsi="Arial"/>
          <w:b w:val="0"/>
          <w:i w:val="0"/>
          <w:smallCaps w:val="0"/>
          <w:strike w:val="0"/>
          <w:color w:val="3874a1"/>
          <w:sz w:val="13.251670837402344"/>
          <w:szCs w:val="13.251670837402344"/>
          <w:u w:val="none"/>
          <w:shd w:fill="auto" w:val="clear"/>
          <w:vertAlign w:val="baseline"/>
        </w:rPr>
      </w:pPr>
      <w:r w:rsidDel="00000000" w:rsidR="00000000" w:rsidRPr="00000000">
        <w:rPr>
          <w:rFonts w:ascii="Arial" w:cs="Arial" w:eastAsia="Arial" w:hAnsi="Arial"/>
          <w:b w:val="0"/>
          <w:i w:val="0"/>
          <w:smallCaps w:val="0"/>
          <w:strike w:val="0"/>
          <w:color w:val="3874a1"/>
          <w:sz w:val="13.251670837402344"/>
          <w:szCs w:val="13.251670837402344"/>
          <w:u w:val="none"/>
          <w:shd w:fill="auto" w:val="clear"/>
          <w:vertAlign w:val="baseline"/>
          <w:rtl w:val="0"/>
        </w:rPr>
        <w:t xml:space="preserve">Pierre Bourque</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27464</wp:posOffset>
            </wp:positionV>
            <wp:extent cx="252444" cy="252444"/>
            <wp:effectExtent b="0" l="0" r="0" t="0"/>
            <wp:wrapSquare wrapText="right" distB="19050" distT="19050" distL="19050" distR="1905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2444" cy="252444"/>
                    </a:xfrm>
                    <a:prstGeom prst="rect"/>
                    <a:ln/>
                  </pic:spPr>
                </pic:pic>
              </a:graphicData>
            </a:graphic>
          </wp:anchor>
        </w:drawing>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79150390625" w:line="199.92000102996826" w:lineRule="auto"/>
        <w:ind w:left="0" w:right="0" w:firstLine="0"/>
        <w:jc w:val="left"/>
        <w:rPr>
          <w:rFonts w:ascii="Arial" w:cs="Arial" w:eastAsia="Arial" w:hAnsi="Arial"/>
          <w:b w:val="0"/>
          <w:i w:val="0"/>
          <w:smallCaps w:val="0"/>
          <w:strike w:val="0"/>
          <w:color w:val="222222"/>
          <w:sz w:val="13.251670837402344"/>
          <w:szCs w:val="13.251670837402344"/>
          <w:u w:val="none"/>
          <w:shd w:fill="auto" w:val="clear"/>
          <w:vertAlign w:val="baseline"/>
        </w:rPr>
      </w:pPr>
      <w:r w:rsidDel="00000000" w:rsidR="00000000" w:rsidRPr="00000000">
        <w:rPr>
          <w:rFonts w:ascii="Arial" w:cs="Arial" w:eastAsia="Arial" w:hAnsi="Arial"/>
          <w:b w:val="0"/>
          <w:i w:val="0"/>
          <w:smallCaps w:val="0"/>
          <w:strike w:val="0"/>
          <w:color w:val="222222"/>
          <w:sz w:val="13.251670837402344"/>
          <w:szCs w:val="13.251670837402344"/>
          <w:u w:val="none"/>
          <w:shd w:fill="auto" w:val="clear"/>
          <w:vertAlign w:val="baseline"/>
          <w:rtl w:val="0"/>
        </w:rPr>
        <w:t xml:space="preserve">Sekolah Teknologi Unggul</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83056640625" w:line="199.92000102996826" w:lineRule="auto"/>
        <w:ind w:left="0" w:right="0" w:firstLine="0"/>
        <w:jc w:val="left"/>
        <w:rPr>
          <w:rFonts w:ascii="Arial" w:cs="Arial" w:eastAsia="Arial" w:hAnsi="Arial"/>
          <w:b w:val="0"/>
          <w:i w:val="0"/>
          <w:smallCaps w:val="0"/>
          <w:strike w:val="0"/>
          <w:color w:val="000000"/>
          <w:sz w:val="13.251670837402344"/>
          <w:szCs w:val="13.251670837402344"/>
          <w:u w:val="none"/>
          <w:shd w:fill="auto" w:val="clear"/>
          <w:vertAlign w:val="baseline"/>
        </w:rPr>
      </w:pPr>
      <w:r w:rsidDel="00000000" w:rsidR="00000000" w:rsidRPr="00000000">
        <w:rPr>
          <w:rFonts w:ascii="Arial" w:cs="Arial" w:eastAsia="Arial" w:hAnsi="Arial"/>
          <w:b w:val="1"/>
          <w:i w:val="0"/>
          <w:smallCaps w:val="0"/>
          <w:strike w:val="0"/>
          <w:color w:val="000000"/>
          <w:sz w:val="11.92650318145752"/>
          <w:szCs w:val="11.92650318145752"/>
          <w:u w:val="none"/>
          <w:shd w:fill="auto" w:val="clear"/>
          <w:vertAlign w:val="baseline"/>
          <w:rtl w:val="0"/>
        </w:rPr>
        <w:t xml:space="preserve">120</w:t>
      </w:r>
      <w:r w:rsidDel="00000000" w:rsidR="00000000" w:rsidRPr="00000000">
        <w:rPr>
          <w:rFonts w:ascii="Arial" w:cs="Arial" w:eastAsia="Arial" w:hAnsi="Arial"/>
          <w:b w:val="0"/>
          <w:i w:val="0"/>
          <w:smallCaps w:val="0"/>
          <w:strike w:val="0"/>
          <w:color w:val="333333"/>
          <w:sz w:val="10.601336479187012"/>
          <w:szCs w:val="10.601336479187012"/>
          <w:u w:val="none"/>
          <w:shd w:fill="auto" w:val="clear"/>
          <w:vertAlign w:val="baseline"/>
          <w:rtl w:val="0"/>
        </w:rPr>
        <w:t xml:space="preserve">PUBLIKASI</w:t>
      </w:r>
      <w:r w:rsidDel="00000000" w:rsidR="00000000" w:rsidRPr="00000000">
        <w:rPr>
          <w:rFonts w:ascii="Arial" w:cs="Arial" w:eastAsia="Arial" w:hAnsi="Arial"/>
          <w:b w:val="1"/>
          <w:i w:val="0"/>
          <w:smallCaps w:val="0"/>
          <w:strike w:val="0"/>
          <w:color w:val="000000"/>
          <w:sz w:val="11.92650318145752"/>
          <w:szCs w:val="11.92650318145752"/>
          <w:u w:val="none"/>
          <w:shd w:fill="auto" w:val="clear"/>
          <w:vertAlign w:val="baseline"/>
          <w:rtl w:val="0"/>
        </w:rPr>
        <w:t xml:space="preserve">3.850</w:t>
      </w:r>
      <w:r w:rsidDel="00000000" w:rsidR="00000000" w:rsidRPr="00000000">
        <w:rPr>
          <w:rFonts w:ascii="Arial" w:cs="Arial" w:eastAsia="Arial" w:hAnsi="Arial"/>
          <w:b w:val="0"/>
          <w:i w:val="0"/>
          <w:smallCaps w:val="0"/>
          <w:strike w:val="0"/>
          <w:color w:val="333333"/>
          <w:sz w:val="10.601336479187012"/>
          <w:szCs w:val="10.601336479187012"/>
          <w:u w:val="none"/>
          <w:shd w:fill="auto" w:val="clear"/>
          <w:vertAlign w:val="baseline"/>
          <w:rtl w:val="0"/>
        </w:rPr>
        <w:t xml:space="preserve">KUTIPAN</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6240234375" w:line="199.92000102996826" w:lineRule="auto"/>
        <w:ind w:left="0" w:right="0" w:firstLine="0"/>
        <w:jc w:val="left"/>
        <w:rPr>
          <w:rFonts w:ascii="Arial" w:cs="Arial" w:eastAsia="Arial" w:hAnsi="Arial"/>
          <w:b w:val="0"/>
          <w:i w:val="0"/>
          <w:smallCaps w:val="0"/>
          <w:strike w:val="0"/>
          <w:color w:val="333333"/>
          <w:sz w:val="10.601336479187012"/>
          <w:szCs w:val="10.601336479187012"/>
          <w:u w:val="none"/>
          <w:shd w:fill="auto" w:val="clear"/>
          <w:vertAlign w:val="baseline"/>
        </w:rPr>
      </w:pPr>
      <w:r w:rsidDel="00000000" w:rsidR="00000000" w:rsidRPr="00000000">
        <w:rPr>
          <w:rFonts w:ascii="Arial" w:cs="Arial" w:eastAsia="Arial" w:hAnsi="Arial"/>
          <w:b w:val="0"/>
          <w:i w:val="0"/>
          <w:smallCaps w:val="0"/>
          <w:strike w:val="0"/>
          <w:color w:val="333333"/>
          <w:sz w:val="10.601336479187012"/>
          <w:szCs w:val="10.601336479187012"/>
          <w:u w:val="none"/>
          <w:shd w:fill="auto" w:val="clear"/>
          <w:vertAlign w:val="baseline"/>
          <w:rtl w:val="0"/>
        </w:rPr>
        <w:t xml:space="preserve">LIHAT PROFIL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8.42041015625" w:line="499.8005676269531" w:lineRule="auto"/>
        <w:ind w:left="0" w:right="0" w:firstLine="0"/>
        <w:jc w:val="left"/>
        <w:rPr>
          <w:rFonts w:ascii="Arial" w:cs="Arial" w:eastAsia="Arial" w:hAnsi="Arial"/>
          <w:b w:val="0"/>
          <w:i w:val="0"/>
          <w:smallCaps w:val="0"/>
          <w:strike w:val="0"/>
          <w:color w:val="000000"/>
          <w:sz w:val="10.601336479187012"/>
          <w:szCs w:val="10.601336479187012"/>
          <w:u w:val="none"/>
          <w:shd w:fill="auto" w:val="clear"/>
          <w:vertAlign w:val="baseline"/>
        </w:rPr>
      </w:pPr>
      <w:r w:rsidDel="00000000" w:rsidR="00000000" w:rsidRPr="00000000">
        <w:rPr>
          <w:rFonts w:ascii="Arial" w:cs="Arial" w:eastAsia="Arial" w:hAnsi="Arial"/>
          <w:b w:val="0"/>
          <w:i w:val="0"/>
          <w:smallCaps w:val="0"/>
          <w:strike w:val="0"/>
          <w:color w:val="000000"/>
          <w:sz w:val="13.251670837402344"/>
          <w:szCs w:val="13.251670837402344"/>
          <w:u w:val="none"/>
          <w:shd w:fill="auto" w:val="clear"/>
          <w:vertAlign w:val="baseline"/>
          <w:rtl w:val="0"/>
        </w:rPr>
        <w:t xml:space="preserve">Semua konten setelah halaman ini diunggah oleh</w:t>
      </w:r>
      <w:r w:rsidDel="00000000" w:rsidR="00000000" w:rsidRPr="00000000">
        <w:rPr>
          <w:rFonts w:ascii="Arial" w:cs="Arial" w:eastAsia="Arial" w:hAnsi="Arial"/>
          <w:b w:val="0"/>
          <w:i w:val="0"/>
          <w:smallCaps w:val="0"/>
          <w:strike w:val="0"/>
          <w:color w:val="3874a1"/>
          <w:sz w:val="13.251670837402344"/>
          <w:szCs w:val="13.251670837402344"/>
          <w:u w:val="none"/>
          <w:shd w:fill="auto" w:val="clear"/>
          <w:vertAlign w:val="baseline"/>
          <w:rtl w:val="0"/>
        </w:rPr>
        <w:t xml:space="preserve">ULANG. Fairley</w:t>
      </w:r>
      <w:r w:rsidDel="00000000" w:rsidR="00000000" w:rsidRPr="00000000">
        <w:rPr>
          <w:rFonts w:ascii="Arial" w:cs="Arial" w:eastAsia="Arial" w:hAnsi="Arial"/>
          <w:b w:val="0"/>
          <w:i w:val="0"/>
          <w:smallCaps w:val="0"/>
          <w:strike w:val="0"/>
          <w:color w:val="000000"/>
          <w:sz w:val="13.251670837402344"/>
          <w:szCs w:val="13.251670837402344"/>
          <w:u w:val="none"/>
          <w:shd w:fill="auto" w:val="clear"/>
          <w:vertAlign w:val="baseline"/>
          <w:rtl w:val="0"/>
        </w:rPr>
        <w:t xml:space="preserve">pada 22 Mei 2022.</w:t>
      </w:r>
      <w:r w:rsidDel="00000000" w:rsidR="00000000" w:rsidRPr="00000000">
        <w:rPr>
          <w:rFonts w:ascii="Arial" w:cs="Arial" w:eastAsia="Arial" w:hAnsi="Arial"/>
          <w:b w:val="0"/>
          <w:i w:val="0"/>
          <w:smallCaps w:val="0"/>
          <w:strike w:val="0"/>
          <w:color w:val="000000"/>
          <w:sz w:val="10.601336479187012"/>
          <w:szCs w:val="10.601336479187012"/>
          <w:u w:val="none"/>
          <w:shd w:fill="auto" w:val="clear"/>
          <w:vertAlign w:val="baseline"/>
          <w:rtl w:val="0"/>
        </w:rPr>
        <w:t xml:space="preserve">Pengguna telah meminta penyempurnaan file yang diunduh.</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333333"/>
          <w:sz w:val="10.601336479187012"/>
          <w:szCs w:val="10.601336479187012"/>
          <w:u w:val="none"/>
          <w:shd w:fill="auto" w:val="clear"/>
          <w:vertAlign w:val="baseline"/>
        </w:rPr>
      </w:pPr>
      <w:r w:rsidDel="00000000" w:rsidR="00000000" w:rsidRPr="00000000">
        <w:rPr>
          <w:rFonts w:ascii="Arial" w:cs="Arial" w:eastAsia="Arial" w:hAnsi="Arial"/>
          <w:b w:val="0"/>
          <w:i w:val="0"/>
          <w:smallCaps w:val="0"/>
          <w:strike w:val="0"/>
          <w:color w:val="333333"/>
          <w:sz w:val="10.601336479187012"/>
          <w:szCs w:val="10.601336479187012"/>
          <w:u w:val="none"/>
          <w:shd w:fill="auto" w:val="clear"/>
          <w:vertAlign w:val="baseline"/>
          <w:rtl w:val="0"/>
        </w:rPr>
        <w:t xml:space="preserve">BACA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3955078125" w:line="199.92000102996826" w:lineRule="auto"/>
        <w:ind w:left="0" w:right="0" w:firstLine="0"/>
        <w:jc w:val="left"/>
        <w:rPr>
          <w:rFonts w:ascii="Arial" w:cs="Arial" w:eastAsia="Arial" w:hAnsi="Arial"/>
          <w:b w:val="0"/>
          <w:i w:val="0"/>
          <w:smallCaps w:val="0"/>
          <w:strike w:val="0"/>
          <w:color w:val="000000"/>
          <w:sz w:val="15.90200424194336"/>
          <w:szCs w:val="15.90200424194336"/>
          <w:u w:val="none"/>
          <w:shd w:fill="auto" w:val="clear"/>
          <w:vertAlign w:val="baseline"/>
        </w:rPr>
      </w:pPr>
      <w:r w:rsidDel="00000000" w:rsidR="00000000" w:rsidRPr="00000000">
        <w:rPr>
          <w:rFonts w:ascii="Arial" w:cs="Arial" w:eastAsia="Arial" w:hAnsi="Arial"/>
          <w:b w:val="0"/>
          <w:i w:val="0"/>
          <w:smallCaps w:val="0"/>
          <w:strike w:val="0"/>
          <w:color w:val="000000"/>
          <w:sz w:val="15.90200424194336"/>
          <w:szCs w:val="15.90200424194336"/>
          <w:u w:val="none"/>
          <w:shd w:fill="auto" w:val="clear"/>
          <w:vertAlign w:val="baseline"/>
          <w:rtl w:val="0"/>
        </w:rPr>
        <w:t xml:space="preserve">3.720</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28515625" w:line="199.92000102996826" w:lineRule="auto"/>
        <w:ind w:left="0" w:right="0" w:firstLine="0"/>
        <w:jc w:val="left"/>
        <w:rPr>
          <w:rFonts w:ascii="Arial" w:cs="Arial" w:eastAsia="Arial" w:hAnsi="Arial"/>
          <w:b w:val="0"/>
          <w:i w:val="0"/>
          <w:smallCaps w:val="0"/>
          <w:strike w:val="0"/>
          <w:color w:val="3874a1"/>
          <w:sz w:val="13.251670837402344"/>
          <w:szCs w:val="13.251670837402344"/>
          <w:u w:val="none"/>
          <w:shd w:fill="auto" w:val="clear"/>
          <w:vertAlign w:val="baseline"/>
        </w:rPr>
      </w:pPr>
      <w:r w:rsidDel="00000000" w:rsidR="00000000" w:rsidRPr="00000000">
        <w:rPr>
          <w:rFonts w:ascii="Arial" w:cs="Arial" w:eastAsia="Arial" w:hAnsi="Arial"/>
          <w:b w:val="0"/>
          <w:i w:val="0"/>
          <w:smallCaps w:val="0"/>
          <w:strike w:val="0"/>
          <w:color w:val="3874a1"/>
          <w:sz w:val="13.251670837402344"/>
          <w:szCs w:val="13.251670837402344"/>
          <w:u w:val="none"/>
          <w:shd w:fill="auto" w:val="clear"/>
          <w:vertAlign w:val="baseline"/>
          <w:rtl w:val="0"/>
        </w:rPr>
        <w:t xml:space="preserve">ULANG. Fairley</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27464</wp:posOffset>
            </wp:positionV>
            <wp:extent cx="252444" cy="252444"/>
            <wp:effectExtent b="0" l="0" r="0" t="0"/>
            <wp:wrapSquare wrapText="right" distB="19050" distT="19050" distL="19050" distR="1905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52444" cy="252444"/>
                    </a:xfrm>
                    <a:prstGeom prst="rect"/>
                    <a:ln/>
                  </pic:spPr>
                </pic:pic>
              </a:graphicData>
            </a:graphic>
          </wp:anchor>
        </w:drawing>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79150390625" w:line="359.8552894592285" w:lineRule="auto"/>
        <w:ind w:left="0" w:right="0" w:firstLine="0"/>
        <w:jc w:val="left"/>
        <w:rPr>
          <w:rFonts w:ascii="Arial" w:cs="Arial" w:eastAsia="Arial" w:hAnsi="Arial"/>
          <w:b w:val="0"/>
          <w:i w:val="0"/>
          <w:smallCaps w:val="0"/>
          <w:strike w:val="0"/>
          <w:color w:val="000000"/>
          <w:sz w:val="13.251670837402344"/>
          <w:szCs w:val="13.251670837402344"/>
          <w:u w:val="none"/>
          <w:shd w:fill="auto" w:val="clear"/>
          <w:vertAlign w:val="baseline"/>
        </w:rPr>
      </w:pPr>
      <w:r w:rsidDel="00000000" w:rsidR="00000000" w:rsidRPr="00000000">
        <w:rPr>
          <w:rFonts w:ascii="Arial" w:cs="Arial" w:eastAsia="Arial" w:hAnsi="Arial"/>
          <w:b w:val="0"/>
          <w:i w:val="0"/>
          <w:smallCaps w:val="0"/>
          <w:strike w:val="0"/>
          <w:color w:val="222222"/>
          <w:sz w:val="13.251670837402344"/>
          <w:szCs w:val="13.251670837402344"/>
          <w:u w:val="none"/>
          <w:shd w:fill="auto" w:val="clear"/>
          <w:vertAlign w:val="baseline"/>
          <w:rtl w:val="0"/>
        </w:rPr>
        <w:t xml:space="preserve">Rekan Rekayasa Perangkat Lunak dan Sistem (S2EA)</w:t>
      </w:r>
      <w:r w:rsidDel="00000000" w:rsidR="00000000" w:rsidRPr="00000000">
        <w:rPr>
          <w:rFonts w:ascii="Arial" w:cs="Arial" w:eastAsia="Arial" w:hAnsi="Arial"/>
          <w:b w:val="1"/>
          <w:i w:val="0"/>
          <w:smallCaps w:val="0"/>
          <w:strike w:val="0"/>
          <w:color w:val="000000"/>
          <w:sz w:val="11.92650318145752"/>
          <w:szCs w:val="11.92650318145752"/>
          <w:u w:val="none"/>
          <w:shd w:fill="auto" w:val="clear"/>
          <w:vertAlign w:val="baseline"/>
          <w:rtl w:val="0"/>
        </w:rPr>
        <w:t xml:space="preserve">94</w:t>
      </w:r>
      <w:r w:rsidDel="00000000" w:rsidR="00000000" w:rsidRPr="00000000">
        <w:rPr>
          <w:rFonts w:ascii="Arial" w:cs="Arial" w:eastAsia="Arial" w:hAnsi="Arial"/>
          <w:b w:val="0"/>
          <w:i w:val="0"/>
          <w:smallCaps w:val="0"/>
          <w:strike w:val="0"/>
          <w:color w:val="333333"/>
          <w:sz w:val="10.601336479187012"/>
          <w:szCs w:val="10.601336479187012"/>
          <w:u w:val="none"/>
          <w:shd w:fill="auto" w:val="clear"/>
          <w:vertAlign w:val="baseline"/>
          <w:rtl w:val="0"/>
        </w:rPr>
        <w:t xml:space="preserve">PUBLIKASI</w:t>
      </w:r>
      <w:r w:rsidDel="00000000" w:rsidR="00000000" w:rsidRPr="00000000">
        <w:rPr>
          <w:rFonts w:ascii="Arial" w:cs="Arial" w:eastAsia="Arial" w:hAnsi="Arial"/>
          <w:b w:val="1"/>
          <w:i w:val="0"/>
          <w:smallCaps w:val="0"/>
          <w:strike w:val="0"/>
          <w:color w:val="000000"/>
          <w:sz w:val="11.92650318145752"/>
          <w:szCs w:val="11.92650318145752"/>
          <w:u w:val="none"/>
          <w:shd w:fill="auto" w:val="clear"/>
          <w:vertAlign w:val="baseline"/>
          <w:rtl w:val="0"/>
        </w:rPr>
        <w:t xml:space="preserve">1.633</w:t>
      </w:r>
      <w:r w:rsidDel="00000000" w:rsidR="00000000" w:rsidRPr="00000000">
        <w:rPr>
          <w:rFonts w:ascii="Arial" w:cs="Arial" w:eastAsia="Arial" w:hAnsi="Arial"/>
          <w:b w:val="0"/>
          <w:i w:val="0"/>
          <w:smallCaps w:val="0"/>
          <w:strike w:val="0"/>
          <w:color w:val="333333"/>
          <w:sz w:val="10.601336479187012"/>
          <w:szCs w:val="10.601336479187012"/>
          <w:u w:val="none"/>
          <w:shd w:fill="auto" w:val="clear"/>
          <w:vertAlign w:val="baseline"/>
          <w:rtl w:val="0"/>
        </w:rPr>
        <w:t xml:space="preserve">KUTIPAN</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17041015625" w:line="199.92000102996826" w:lineRule="auto"/>
        <w:ind w:left="0" w:right="0" w:firstLine="0"/>
        <w:jc w:val="left"/>
        <w:rPr>
          <w:rFonts w:ascii="Arial" w:cs="Arial" w:eastAsia="Arial" w:hAnsi="Arial"/>
          <w:b w:val="0"/>
          <w:i w:val="0"/>
          <w:smallCaps w:val="0"/>
          <w:strike w:val="0"/>
          <w:color w:val="333333"/>
          <w:sz w:val="10.601336479187012"/>
          <w:szCs w:val="10.601336479187012"/>
          <w:u w:val="none"/>
          <w:shd w:fill="auto" w:val="clear"/>
          <w:vertAlign w:val="baseline"/>
        </w:rPr>
        <w:sectPr>
          <w:pgSz w:h="14400" w:w="10080" w:orient="portrait"/>
          <w:pgMar w:bottom="0" w:top="722.18017578125" w:left="0" w:right="668.7774658203125" w:header="0" w:footer="720"/>
          <w:pgNumType w:start="1"/>
        </w:sectPr>
      </w:pPr>
      <w:r w:rsidDel="00000000" w:rsidR="00000000" w:rsidRPr="00000000">
        <w:rPr>
          <w:rFonts w:ascii="Arial" w:cs="Arial" w:eastAsia="Arial" w:hAnsi="Arial"/>
          <w:b w:val="0"/>
          <w:i w:val="0"/>
          <w:smallCaps w:val="0"/>
          <w:strike w:val="0"/>
          <w:color w:val="333333"/>
          <w:sz w:val="10.601336479187012"/>
          <w:szCs w:val="10.601336479187012"/>
          <w:u w:val="none"/>
          <w:shd w:fill="auto" w:val="clear"/>
          <w:vertAlign w:val="baseline"/>
          <w:rtl w:val="0"/>
        </w:rPr>
        <w:t xml:space="preserve">LIHAT PROFIL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558883667" w:lineRule="auto"/>
        <w:ind w:left="1839.4459533691406" w:right="489.8577880859375" w:firstLine="0"/>
        <w:jc w:val="center"/>
        <w:rPr>
          <w:rFonts w:ascii="Verdana" w:cs="Verdana" w:eastAsia="Verdana" w:hAnsi="Verdana"/>
          <w:b w:val="1"/>
          <w:i w:val="0"/>
          <w:smallCaps w:val="0"/>
          <w:strike w:val="0"/>
          <w:color w:val="231f20"/>
          <w:sz w:val="36"/>
          <w:szCs w:val="36"/>
          <w:u w:val="none"/>
          <w:shd w:fill="auto" w:val="clear"/>
          <w:vertAlign w:val="baseline"/>
        </w:rPr>
      </w:pPr>
      <w:r w:rsidDel="00000000" w:rsidR="00000000" w:rsidRPr="00000000">
        <w:rPr>
          <w:rFonts w:ascii="Verdana" w:cs="Verdana" w:eastAsia="Verdana" w:hAnsi="Verdana"/>
          <w:b w:val="1"/>
          <w:i w:val="0"/>
          <w:smallCaps w:val="0"/>
          <w:strike w:val="0"/>
          <w:color w:val="231f20"/>
          <w:sz w:val="36"/>
          <w:szCs w:val="36"/>
          <w:u w:val="none"/>
          <w:shd w:fill="auto" w:val="clear"/>
          <w:vertAlign w:val="baseline"/>
          <w:rtl w:val="0"/>
        </w:rPr>
        <w:t xml:space="preserve">Panduan untuk Badan Pengetahuan Rekayasa Perangkat Lunak</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2587890625" w:line="240" w:lineRule="auto"/>
        <w:ind w:left="0" w:right="2972.0562744140625" w:firstLine="0"/>
        <w:jc w:val="right"/>
        <w:rPr>
          <w:rFonts w:ascii="Verdana" w:cs="Verdana" w:eastAsia="Verdana" w:hAnsi="Verdana"/>
          <w:b w:val="1"/>
          <w:i w:val="0"/>
          <w:smallCaps w:val="0"/>
          <w:strike w:val="0"/>
          <w:color w:val="231f20"/>
          <w:sz w:val="36"/>
          <w:szCs w:val="36"/>
          <w:u w:val="none"/>
          <w:shd w:fill="auto" w:val="clear"/>
          <w:vertAlign w:val="baseline"/>
        </w:rPr>
      </w:pPr>
      <w:r w:rsidDel="00000000" w:rsidR="00000000" w:rsidRPr="00000000">
        <w:rPr>
          <w:rFonts w:ascii="Verdana" w:cs="Verdana" w:eastAsia="Verdana" w:hAnsi="Verdana"/>
          <w:b w:val="1"/>
          <w:i w:val="0"/>
          <w:smallCaps w:val="0"/>
          <w:strike w:val="0"/>
          <w:color w:val="231f20"/>
          <w:sz w:val="36"/>
          <w:szCs w:val="36"/>
          <w:u w:val="none"/>
          <w:shd w:fill="auto" w:val="clear"/>
          <w:vertAlign w:val="baseline"/>
          <w:rtl w:val="0"/>
        </w:rPr>
        <w:t xml:space="preserve">Versi 3.0</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8797607421875" w:line="240" w:lineRule="auto"/>
        <w:ind w:left="0" w:right="2246.9171142578125" w:firstLine="0"/>
        <w:jc w:val="right"/>
        <w:rPr>
          <w:rFonts w:ascii="Verdana" w:cs="Verdana" w:eastAsia="Verdana" w:hAnsi="Verdana"/>
          <w:b w:val="1"/>
          <w:i w:val="0"/>
          <w:smallCaps w:val="0"/>
          <w:strike w:val="0"/>
          <w:color w:val="231f20"/>
          <w:sz w:val="20.987998962402344"/>
          <w:szCs w:val="20.987998962402344"/>
          <w:u w:val="none"/>
          <w:shd w:fill="auto" w:val="clear"/>
          <w:vertAlign w:val="baseline"/>
        </w:rPr>
      </w:pPr>
      <w:r w:rsidDel="00000000" w:rsidR="00000000" w:rsidRPr="00000000">
        <w:rPr>
          <w:rFonts w:ascii="Verdana" w:cs="Verdana" w:eastAsia="Verdana" w:hAnsi="Verdana"/>
          <w:b w:val="1"/>
          <w:i w:val="0"/>
          <w:smallCaps w:val="0"/>
          <w:strike w:val="0"/>
          <w:color w:val="231f20"/>
          <w:sz w:val="72"/>
          <w:szCs w:val="72"/>
          <w:u w:val="none"/>
          <w:shd w:fill="auto" w:val="clear"/>
          <w:vertAlign w:val="baseline"/>
          <w:rtl w:val="0"/>
        </w:rPr>
        <w:t xml:space="preserve">BUKU SWEDIA</w:t>
      </w:r>
      <w:r w:rsidDel="00000000" w:rsidR="00000000" w:rsidRPr="00000000">
        <w:rPr>
          <w:rFonts w:ascii="Verdana" w:cs="Verdana" w:eastAsia="Verdana" w:hAnsi="Verdana"/>
          <w:b w:val="1"/>
          <w:i w:val="0"/>
          <w:smallCaps w:val="0"/>
          <w:strike w:val="0"/>
          <w:color w:val="231f20"/>
          <w:sz w:val="34.97999827067058"/>
          <w:szCs w:val="34.97999827067058"/>
          <w:u w:val="none"/>
          <w:shd w:fill="auto" w:val="clear"/>
          <w:vertAlign w:val="superscript"/>
          <w:rtl w:val="0"/>
        </w:rPr>
        <w:t xml:space="preserve">®</w:t>
      </w:r>
      <w:r w:rsidDel="00000000" w:rsidR="00000000" w:rsidRPr="00000000">
        <w:rPr>
          <w:rFonts w:ascii="Verdana" w:cs="Verdana" w:eastAsia="Verdana" w:hAnsi="Verdana"/>
          <w:b w:val="1"/>
          <w:i w:val="0"/>
          <w:smallCaps w:val="0"/>
          <w:strike w:val="0"/>
          <w:color w:val="231f20"/>
          <w:sz w:val="20.987998962402344"/>
          <w:szCs w:val="20.987998962402344"/>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7601318359375" w:line="240" w:lineRule="auto"/>
        <w:ind w:left="0" w:right="148.580322265625" w:firstLine="0"/>
        <w:jc w:val="right"/>
        <w:rPr>
          <w:rFonts w:ascii="Verdana" w:cs="Verdana" w:eastAsia="Verdana" w:hAnsi="Verdana"/>
          <w:b w:val="1"/>
          <w:i w:val="0"/>
          <w:smallCaps w:val="0"/>
          <w:strike w:val="0"/>
          <w:color w:val="231f20"/>
          <w:sz w:val="36"/>
          <w:szCs w:val="36"/>
          <w:u w:val="none"/>
          <w:shd w:fill="auto" w:val="clear"/>
          <w:vertAlign w:val="baseline"/>
        </w:rPr>
      </w:pPr>
      <w:r w:rsidDel="00000000" w:rsidR="00000000" w:rsidRPr="00000000">
        <w:rPr>
          <w:rFonts w:ascii="Verdana" w:cs="Verdana" w:eastAsia="Verdana" w:hAnsi="Verdana"/>
          <w:b w:val="1"/>
          <w:i w:val="0"/>
          <w:smallCaps w:val="0"/>
          <w:strike w:val="0"/>
          <w:color w:val="231f20"/>
          <w:sz w:val="36"/>
          <w:szCs w:val="36"/>
          <w:u w:val="none"/>
          <w:shd w:fill="auto" w:val="clear"/>
          <w:vertAlign w:val="baseline"/>
          <w:rtl w:val="0"/>
        </w:rPr>
        <w:t xml:space="preserve">Sebuah Proyek dari IEEE Computer Society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558883667" w:lineRule="auto"/>
        <w:ind w:left="1839.4459533691406" w:right="489.8577880859375" w:firstLine="0"/>
        <w:jc w:val="center"/>
        <w:rPr>
          <w:rFonts w:ascii="Verdana" w:cs="Verdana" w:eastAsia="Verdana" w:hAnsi="Verdana"/>
          <w:b w:val="1"/>
          <w:i w:val="0"/>
          <w:smallCaps w:val="0"/>
          <w:strike w:val="0"/>
          <w:color w:val="231f20"/>
          <w:sz w:val="36"/>
          <w:szCs w:val="36"/>
          <w:u w:val="none"/>
          <w:shd w:fill="auto" w:val="clear"/>
          <w:vertAlign w:val="baseline"/>
        </w:rPr>
      </w:pPr>
      <w:r w:rsidDel="00000000" w:rsidR="00000000" w:rsidRPr="00000000">
        <w:rPr>
          <w:rFonts w:ascii="Verdana" w:cs="Verdana" w:eastAsia="Verdana" w:hAnsi="Verdana"/>
          <w:b w:val="1"/>
          <w:i w:val="0"/>
          <w:smallCaps w:val="0"/>
          <w:strike w:val="0"/>
          <w:color w:val="231f20"/>
          <w:sz w:val="36"/>
          <w:szCs w:val="36"/>
          <w:u w:val="none"/>
          <w:shd w:fill="auto" w:val="clear"/>
          <w:vertAlign w:val="baseline"/>
          <w:rtl w:val="0"/>
        </w:rPr>
        <w:t xml:space="preserve">Panduan untuk Badan Pengetahuan Rekayasa Perangkat Lunak</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2587890625" w:line="240" w:lineRule="auto"/>
        <w:ind w:left="0" w:right="2972.0562744140625" w:firstLine="0"/>
        <w:jc w:val="right"/>
        <w:rPr>
          <w:rFonts w:ascii="Verdana" w:cs="Verdana" w:eastAsia="Verdana" w:hAnsi="Verdana"/>
          <w:b w:val="1"/>
          <w:i w:val="0"/>
          <w:smallCaps w:val="0"/>
          <w:strike w:val="0"/>
          <w:color w:val="231f20"/>
          <w:sz w:val="36"/>
          <w:szCs w:val="36"/>
          <w:u w:val="none"/>
          <w:shd w:fill="auto" w:val="clear"/>
          <w:vertAlign w:val="baseline"/>
        </w:rPr>
      </w:pPr>
      <w:r w:rsidDel="00000000" w:rsidR="00000000" w:rsidRPr="00000000">
        <w:rPr>
          <w:rFonts w:ascii="Verdana" w:cs="Verdana" w:eastAsia="Verdana" w:hAnsi="Verdana"/>
          <w:b w:val="1"/>
          <w:i w:val="0"/>
          <w:smallCaps w:val="0"/>
          <w:strike w:val="0"/>
          <w:color w:val="231f20"/>
          <w:sz w:val="36"/>
          <w:szCs w:val="36"/>
          <w:u w:val="none"/>
          <w:shd w:fill="auto" w:val="clear"/>
          <w:vertAlign w:val="baseline"/>
          <w:rtl w:val="0"/>
        </w:rPr>
        <w:t xml:space="preserve">Versi 3.0</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88037109375" w:line="240" w:lineRule="auto"/>
        <w:ind w:left="0" w:right="3634.2486572265625" w:firstLine="0"/>
        <w:jc w:val="right"/>
        <w:rPr>
          <w:rFonts w:ascii="Verdana" w:cs="Verdana" w:eastAsia="Verdana" w:hAnsi="Verdana"/>
          <w:b w:val="1"/>
          <w:i w:val="0"/>
          <w:smallCaps w:val="0"/>
          <w:strike w:val="0"/>
          <w:color w:val="231f20"/>
          <w:sz w:val="24"/>
          <w:szCs w:val="24"/>
          <w:u w:val="none"/>
          <w:shd w:fill="auto" w:val="clear"/>
          <w:vertAlign w:val="baseline"/>
        </w:rPr>
      </w:pPr>
      <w:r w:rsidDel="00000000" w:rsidR="00000000" w:rsidRPr="00000000">
        <w:rPr>
          <w:rFonts w:ascii="Verdana" w:cs="Verdana" w:eastAsia="Verdana" w:hAnsi="Verdana"/>
          <w:b w:val="1"/>
          <w:i w:val="0"/>
          <w:smallCaps w:val="0"/>
          <w:strike w:val="0"/>
          <w:color w:val="231f20"/>
          <w:sz w:val="24"/>
          <w:szCs w:val="24"/>
          <w:u w:val="none"/>
          <w:shd w:fill="auto" w:val="clear"/>
          <w:vertAlign w:val="baseline"/>
          <w:rtl w:val="0"/>
        </w:rPr>
        <w:t xml:space="preserve">Editor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200439453125" w:line="240" w:lineRule="auto"/>
        <w:ind w:left="0" w:right="1382.3455810546875" w:firstLine="0"/>
        <w:jc w:val="right"/>
        <w:rPr>
          <w:rFonts w:ascii="Verdana" w:cs="Verdana" w:eastAsia="Verdana" w:hAnsi="Verdana"/>
          <w:b w:val="0"/>
          <w:i w:val="0"/>
          <w:smallCaps w:val="0"/>
          <w:strike w:val="0"/>
          <w:color w:val="231f20"/>
          <w:sz w:val="20"/>
          <w:szCs w:val="20"/>
          <w:u w:val="none"/>
          <w:shd w:fill="auto" w:val="clear"/>
          <w:vertAlign w:val="baseline"/>
        </w:rPr>
      </w:pPr>
      <w:r w:rsidDel="00000000" w:rsidR="00000000" w:rsidRPr="00000000">
        <w:rPr>
          <w:rFonts w:ascii="Verdana" w:cs="Verdana" w:eastAsia="Verdana" w:hAnsi="Verdana"/>
          <w:b w:val="0"/>
          <w:i w:val="0"/>
          <w:smallCaps w:val="0"/>
          <w:strike w:val="0"/>
          <w:color w:val="231f20"/>
          <w:sz w:val="20"/>
          <w:szCs w:val="20"/>
          <w:u w:val="none"/>
          <w:shd w:fill="auto" w:val="clear"/>
          <w:vertAlign w:val="baseline"/>
          <w:rtl w:val="0"/>
        </w:rPr>
        <w:t xml:space="preserve">Pierre Bourque, Sekolah Teknologi Tinggi (ÉTS)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30.7452392578125" w:firstLine="0"/>
        <w:jc w:val="right"/>
        <w:rPr>
          <w:rFonts w:ascii="Verdana" w:cs="Verdana" w:eastAsia="Verdana" w:hAnsi="Verdana"/>
          <w:b w:val="0"/>
          <w:i w:val="0"/>
          <w:smallCaps w:val="0"/>
          <w:strike w:val="0"/>
          <w:color w:val="231f20"/>
          <w:sz w:val="20"/>
          <w:szCs w:val="20"/>
          <w:u w:val="none"/>
          <w:shd w:fill="auto" w:val="clear"/>
          <w:vertAlign w:val="baseline"/>
        </w:rPr>
      </w:pPr>
      <w:r w:rsidDel="00000000" w:rsidR="00000000" w:rsidRPr="00000000">
        <w:rPr>
          <w:rFonts w:ascii="Verdana" w:cs="Verdana" w:eastAsia="Verdana" w:hAnsi="Verdana"/>
          <w:b w:val="0"/>
          <w:i w:val="0"/>
          <w:smallCaps w:val="0"/>
          <w:strike w:val="0"/>
          <w:color w:val="231f20"/>
          <w:sz w:val="20"/>
          <w:szCs w:val="20"/>
          <w:u w:val="none"/>
          <w:shd w:fill="auto" w:val="clear"/>
          <w:vertAlign w:val="baseline"/>
          <w:rtl w:val="0"/>
        </w:rPr>
        <w:t xml:space="preserve">Richard E. (Dick) Fairley, Rekan Rekayasa Perangkat Lunak dan Sistem (S2EA)</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720.9600067138672" w:right="550.7415771484375" w:firstLine="9.44000244140625"/>
        <w:jc w:val="both"/>
        <w:rPr>
          <w:rFonts w:ascii="Times New Roman" w:cs="Times New Roman" w:eastAsia="Times New Roman" w:hAnsi="Times New Roman"/>
          <w:b w:val="0"/>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231f20"/>
          <w:sz w:val="16"/>
          <w:szCs w:val="16"/>
          <w:u w:val="none"/>
          <w:shd w:fill="auto" w:val="clear"/>
          <w:vertAlign w:val="baseline"/>
          <w:rtl w:val="0"/>
        </w:rPr>
        <w:t xml:space="preserve">Hak Cipta dan Izin Cetak Ulang.</w:t>
      </w:r>
      <w:r w:rsidDel="00000000" w:rsidR="00000000" w:rsidRPr="00000000">
        <w:rPr>
          <w:rFonts w:ascii="Times New Roman" w:cs="Times New Roman" w:eastAsia="Times New Roman" w:hAnsi="Times New Roman"/>
          <w:b w:val="0"/>
          <w:i w:val="0"/>
          <w:smallCaps w:val="0"/>
          <w:strike w:val="0"/>
          <w:color w:val="231f20"/>
          <w:sz w:val="16"/>
          <w:szCs w:val="16"/>
          <w:u w:val="none"/>
          <w:shd w:fill="auto" w:val="clear"/>
          <w:vertAlign w:val="baseline"/>
          <w:rtl w:val="0"/>
        </w:rPr>
        <w:t xml:space="preserve">Penggunaan materi ini untuk keperluan pendidikan atau pribadi diperbolehkan tanpa biaya asalkan salinan tersebut 1) tidak dibuat untuk keuntungan atau sebagai pengganti pembelian salinan untuk kelas, dan bahwa pemberitahuan ini dan kutipan lengkap dari karya asli muncul di halaman pertama salinannya. dan 2) tidak menyiratkan dukungan IEEE terhadap produk atau layanan pihak ketiga mana pun. Izin untuk mencetak ulang/menerbitkan ulang materi ini untuk tujuan komersial, periklanan atau promosi atau untuk membuat karya kolektif baru untuk dijual kembali atau didistribusikan kembali harus diperoleh dari IEEE dengan menulis ke Kantor Hak Kekayaan Intelektual IEEE, 445 Hoes Lane, Piscataway, NJ 08854-4141 atau</w:t>
      </w:r>
      <w:r w:rsidDel="00000000" w:rsidR="00000000" w:rsidRPr="00000000">
        <w:rPr>
          <w:rFonts w:ascii="Times New Roman" w:cs="Times New Roman" w:eastAsia="Times New Roman" w:hAnsi="Times New Roman"/>
          <w:b w:val="0"/>
          <w:i w:val="0"/>
          <w:smallCaps w:val="0"/>
          <w:strike w:val="0"/>
          <w:color w:val="0000ff"/>
          <w:sz w:val="16"/>
          <w:szCs w:val="16"/>
          <w:u w:val="single"/>
          <w:shd w:fill="auto" w:val="clear"/>
          <w:vertAlign w:val="baseline"/>
          <w:rtl w:val="0"/>
        </w:rPr>
        <w:t xml:space="preserve">pubs-permissions@ieee.org</w:t>
      </w:r>
      <w:r w:rsidDel="00000000" w:rsidR="00000000" w:rsidRPr="00000000">
        <w:rPr>
          <w:rFonts w:ascii="Times New Roman" w:cs="Times New Roman" w:eastAsia="Times New Roman" w:hAnsi="Times New Roman"/>
          <w:b w:val="0"/>
          <w:i w:val="0"/>
          <w:smallCaps w:val="0"/>
          <w:strike w:val="0"/>
          <w:color w:val="231f20"/>
          <w:sz w:val="16"/>
          <w:szCs w:val="16"/>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599853515625" w:line="299.88000869750977" w:lineRule="auto"/>
        <w:ind w:left="724.6399688720703" w:right="597.620849609375" w:hanging="1.9199371337890625"/>
        <w:jc w:val="left"/>
        <w:rPr>
          <w:rFonts w:ascii="Times New Roman" w:cs="Times New Roman" w:eastAsia="Times New Roman" w:hAnsi="Times New Roman"/>
          <w:b w:val="0"/>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16"/>
          <w:szCs w:val="16"/>
          <w:u w:val="none"/>
          <w:shd w:fill="auto" w:val="clear"/>
          <w:vertAlign w:val="baseline"/>
          <w:rtl w:val="0"/>
        </w:rPr>
        <w:t xml:space="preserve">Referensi ke produk, proses, atau layanan komersial tertentu tidak berarti dukungan dari IEEE. Pandangan dan opini yang diungkapkan dalam karya ini tidak mencerminkan pandangan IEEE.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599853515625" w:line="299.88000869750977" w:lineRule="auto"/>
        <w:ind w:left="724.6399688720703" w:right="551.3818359375" w:hanging="0.63995361328125"/>
        <w:jc w:val="left"/>
        <w:rPr>
          <w:rFonts w:ascii="Times New Roman" w:cs="Times New Roman" w:eastAsia="Times New Roman" w:hAnsi="Times New Roman"/>
          <w:b w:val="0"/>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16"/>
          <w:szCs w:val="16"/>
          <w:u w:val="none"/>
          <w:shd w:fill="auto" w:val="clear"/>
          <w:vertAlign w:val="baseline"/>
          <w:rtl w:val="0"/>
        </w:rPr>
        <w:t xml:space="preserve">IEEE menyediakan dokumen ini “sebagaimana adanya” dan tidak memberikan jaminan, baik tersurat maupun tersirat, mengenai keakuratan, kemampuan, efisiensi yang dapat diperjualbelikan, atau berfungsinya dokumen ini. Dalam keadaan apa pun IEEE tidak bertanggung jawab atas kerugian umum, konsekuensial, tidak langsung, insidental, patut dicontoh, atau khusus, meskipun IEEE telah diberitahu tentang kemungkinan kerugian tersebut.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599853515625" w:line="240" w:lineRule="auto"/>
        <w:ind w:left="725.7599639892578" w:right="0" w:firstLine="0"/>
        <w:jc w:val="left"/>
        <w:rPr>
          <w:rFonts w:ascii="Times New Roman" w:cs="Times New Roman" w:eastAsia="Times New Roman" w:hAnsi="Times New Roman"/>
          <w:b w:val="0"/>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16"/>
          <w:szCs w:val="16"/>
          <w:u w:val="none"/>
          <w:shd w:fill="auto" w:val="clear"/>
          <w:vertAlign w:val="baseline"/>
          <w:rtl w:val="0"/>
        </w:rPr>
        <w:t xml:space="preserve">Hak Cipta © 2014 IEEE. Seluruh hak cipta.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0029296875" w:line="240" w:lineRule="auto"/>
        <w:ind w:left="722.7200317382812" w:right="0" w:firstLine="0"/>
        <w:jc w:val="left"/>
        <w:rPr>
          <w:rFonts w:ascii="Times New Roman" w:cs="Times New Roman" w:eastAsia="Times New Roman" w:hAnsi="Times New Roman"/>
          <w:b w:val="0"/>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16"/>
          <w:szCs w:val="16"/>
          <w:u w:val="none"/>
          <w:shd w:fill="auto" w:val="clear"/>
          <w:vertAlign w:val="baseline"/>
          <w:rtl w:val="0"/>
        </w:rPr>
        <w:t xml:space="preserve">Buku bersampul ISBN-10: 0-7695-5166-1</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0029296875" w:line="240" w:lineRule="auto"/>
        <w:ind w:left="722.7200317382812" w:right="0" w:firstLine="0"/>
        <w:jc w:val="left"/>
        <w:rPr>
          <w:rFonts w:ascii="Times New Roman" w:cs="Times New Roman" w:eastAsia="Times New Roman" w:hAnsi="Times New Roman"/>
          <w:b w:val="0"/>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16"/>
          <w:szCs w:val="16"/>
          <w:u w:val="none"/>
          <w:shd w:fill="auto" w:val="clear"/>
          <w:vertAlign w:val="baseline"/>
          <w:rtl w:val="0"/>
        </w:rPr>
        <w:t xml:space="preserve">Buku bersampul ISBN-13: 978-0-7695-5166-1</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80029296875" w:line="240" w:lineRule="auto"/>
        <w:ind w:left="0" w:right="602.5823974609375" w:firstLine="0"/>
        <w:jc w:val="right"/>
        <w:rPr>
          <w:rFonts w:ascii="Times New Roman" w:cs="Times New Roman" w:eastAsia="Times New Roman" w:hAnsi="Times New Roman"/>
          <w:b w:val="0"/>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16"/>
          <w:szCs w:val="16"/>
          <w:u w:val="none"/>
          <w:shd w:fill="auto" w:val="clear"/>
          <w:vertAlign w:val="baseline"/>
          <w:rtl w:val="0"/>
        </w:rPr>
        <w:t xml:space="preserve">Salinan digital dari</w:t>
      </w:r>
      <w:r w:rsidDel="00000000" w:rsidR="00000000" w:rsidRPr="00000000">
        <w:rPr>
          <w:rFonts w:ascii="Times New Roman" w:cs="Times New Roman" w:eastAsia="Times New Roman" w:hAnsi="Times New Roman"/>
          <w:b w:val="0"/>
          <w:i w:val="1"/>
          <w:smallCaps w:val="0"/>
          <w:strike w:val="0"/>
          <w:color w:val="231f20"/>
          <w:sz w:val="16"/>
          <w:szCs w:val="16"/>
          <w:u w:val="none"/>
          <w:shd w:fill="auto" w:val="clear"/>
          <w:vertAlign w:val="baseline"/>
          <w:rtl w:val="0"/>
        </w:rPr>
        <w:t xml:space="preserve">Panduan SWEBOK</w:t>
      </w:r>
      <w:r w:rsidDel="00000000" w:rsidR="00000000" w:rsidRPr="00000000">
        <w:rPr>
          <w:rFonts w:ascii="Times New Roman" w:cs="Times New Roman" w:eastAsia="Times New Roman" w:hAnsi="Times New Roman"/>
          <w:b w:val="0"/>
          <w:i w:val="0"/>
          <w:smallCaps w:val="0"/>
          <w:strike w:val="0"/>
          <w:color w:val="231f20"/>
          <w:sz w:val="16"/>
          <w:szCs w:val="16"/>
          <w:u w:val="none"/>
          <w:shd w:fill="auto" w:val="clear"/>
          <w:vertAlign w:val="baseline"/>
          <w:rtl w:val="0"/>
        </w:rPr>
        <w:t xml:space="preserve">V3.0 dapat diunduh secara gratis untuk penggunaan pribadi dan akademis melalui</w:t>
      </w:r>
      <w:r w:rsidDel="00000000" w:rsidR="00000000" w:rsidRPr="00000000">
        <w:rPr>
          <w:rFonts w:ascii="Times New Roman" w:cs="Times New Roman" w:eastAsia="Times New Roman" w:hAnsi="Times New Roman"/>
          <w:b w:val="0"/>
          <w:i w:val="0"/>
          <w:smallCaps w:val="0"/>
          <w:strike w:val="0"/>
          <w:color w:val="0000ff"/>
          <w:sz w:val="16"/>
          <w:szCs w:val="16"/>
          <w:u w:val="single"/>
          <w:shd w:fill="auto" w:val="clear"/>
          <w:vertAlign w:val="baseline"/>
          <w:rtl w:val="0"/>
        </w:rPr>
        <w:t xml:space="preserve">www.swebok.org</w:t>
      </w:r>
      <w:r w:rsidDel="00000000" w:rsidR="00000000" w:rsidRPr="00000000">
        <w:rPr>
          <w:rFonts w:ascii="Times New Roman" w:cs="Times New Roman" w:eastAsia="Times New Roman" w:hAnsi="Times New Roman"/>
          <w:b w:val="0"/>
          <w:i w:val="0"/>
          <w:smallCaps w:val="0"/>
          <w:strike w:val="0"/>
          <w:color w:val="231f20"/>
          <w:sz w:val="16"/>
          <w:szCs w:val="16"/>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80029296875" w:line="240" w:lineRule="auto"/>
        <w:ind w:left="714.5600128173828" w:right="0" w:firstLine="0"/>
        <w:jc w:val="left"/>
        <w:rPr>
          <w:rFonts w:ascii="Times New Roman" w:cs="Times New Roman" w:eastAsia="Times New Roman" w:hAnsi="Times New Roman"/>
          <w:b w:val="1"/>
          <w:i w:val="1"/>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231f20"/>
          <w:sz w:val="16"/>
          <w:szCs w:val="16"/>
          <w:u w:val="none"/>
          <w:shd w:fill="auto" w:val="clear"/>
          <w:vertAlign w:val="baseline"/>
          <w:rtl w:val="0"/>
        </w:rPr>
        <w:t xml:space="preserve">Staf Masyarakat Komputer IEEE untuk Publikasi Ini</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0029296875" w:line="240" w:lineRule="auto"/>
        <w:ind w:left="721.2799835205078" w:right="0" w:firstLine="0"/>
        <w:jc w:val="left"/>
        <w:rPr>
          <w:rFonts w:ascii="Times New Roman" w:cs="Times New Roman" w:eastAsia="Times New Roman" w:hAnsi="Times New Roman"/>
          <w:b w:val="0"/>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16"/>
          <w:szCs w:val="16"/>
          <w:u w:val="none"/>
          <w:shd w:fill="auto" w:val="clear"/>
          <w:vertAlign w:val="baseline"/>
          <w:rtl w:val="0"/>
        </w:rPr>
        <w:t xml:space="preserve">Angela Burgess, Direktur Eksekutif</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0029296875" w:line="240" w:lineRule="auto"/>
        <w:ind w:left="721.2799835205078" w:right="0" w:firstLine="0"/>
        <w:jc w:val="left"/>
        <w:rPr>
          <w:rFonts w:ascii="Times New Roman" w:cs="Times New Roman" w:eastAsia="Times New Roman" w:hAnsi="Times New Roman"/>
          <w:b w:val="0"/>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16"/>
          <w:szCs w:val="16"/>
          <w:u w:val="none"/>
          <w:shd w:fill="auto" w:val="clear"/>
          <w:vertAlign w:val="baseline"/>
          <w:rtl w:val="0"/>
        </w:rPr>
        <w:t xml:space="preserve">Anne Marie Kelly, Direktur Eksekutif Asosiasi, Direktur Tata Kelola</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0029296875" w:line="240" w:lineRule="auto"/>
        <w:ind w:left="723.3599853515625" w:right="0" w:firstLine="0"/>
        <w:jc w:val="left"/>
        <w:rPr>
          <w:rFonts w:ascii="Times New Roman" w:cs="Times New Roman" w:eastAsia="Times New Roman" w:hAnsi="Times New Roman"/>
          <w:b w:val="0"/>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16"/>
          <w:szCs w:val="16"/>
          <w:u w:val="none"/>
          <w:shd w:fill="auto" w:val="clear"/>
          <w:vertAlign w:val="baseline"/>
          <w:rtl w:val="0"/>
        </w:rPr>
        <w:t xml:space="preserve">Evan M. Butterfield, Direktur Produk dan Layanan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0029296875" w:line="240" w:lineRule="auto"/>
        <w:ind w:left="723.3599853515625" w:right="0" w:firstLine="0"/>
        <w:jc w:val="left"/>
        <w:rPr>
          <w:rFonts w:ascii="Times New Roman" w:cs="Times New Roman" w:eastAsia="Times New Roman" w:hAnsi="Times New Roman"/>
          <w:b w:val="0"/>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16"/>
          <w:szCs w:val="16"/>
          <w:u w:val="none"/>
          <w:shd w:fill="auto" w:val="clear"/>
          <w:vertAlign w:val="baseline"/>
          <w:rtl w:val="0"/>
        </w:rPr>
        <w:t xml:space="preserve">John Keppler, Manajer Senior, Pendidikan Profesional</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0029296875" w:line="240" w:lineRule="auto"/>
        <w:ind w:left="722.7200317382812" w:right="0" w:firstLine="0"/>
        <w:jc w:val="left"/>
        <w:rPr>
          <w:rFonts w:ascii="Times New Roman" w:cs="Times New Roman" w:eastAsia="Times New Roman" w:hAnsi="Times New Roman"/>
          <w:b w:val="0"/>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16"/>
          <w:szCs w:val="16"/>
          <w:u w:val="none"/>
          <w:shd w:fill="auto" w:val="clear"/>
          <w:vertAlign w:val="baseline"/>
          <w:rtl w:val="0"/>
        </w:rPr>
        <w:t xml:space="preserve">Kate Guillemette, Editor Pengembangan Produk</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0029296875" w:line="240" w:lineRule="auto"/>
        <w:ind w:left="722.7200317382812" w:right="0" w:firstLine="0"/>
        <w:jc w:val="left"/>
        <w:rPr>
          <w:rFonts w:ascii="Times New Roman" w:cs="Times New Roman" w:eastAsia="Times New Roman" w:hAnsi="Times New Roman"/>
          <w:b w:val="0"/>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16"/>
          <w:szCs w:val="16"/>
          <w:u w:val="none"/>
          <w:shd w:fill="auto" w:val="clear"/>
          <w:vertAlign w:val="baseline"/>
          <w:rtl w:val="0"/>
        </w:rPr>
        <w:t xml:space="preserve">Dorian McClenahan, Pengembang Produk Program Pendidikan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0029296875" w:line="240" w:lineRule="auto"/>
        <w:ind w:left="722.7200317382812" w:right="0" w:firstLine="0"/>
        <w:jc w:val="left"/>
        <w:rPr>
          <w:rFonts w:ascii="Times New Roman" w:cs="Times New Roman" w:eastAsia="Times New Roman" w:hAnsi="Times New Roman"/>
          <w:b w:val="0"/>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16"/>
          <w:szCs w:val="16"/>
          <w:u w:val="none"/>
          <w:shd w:fill="auto" w:val="clear"/>
          <w:vertAlign w:val="baseline"/>
          <w:rtl w:val="0"/>
        </w:rPr>
        <w:t xml:space="preserve">Michelle Phon, Koordinator Program Pendidikan &amp; Sertifikasi Profesional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0029296875" w:line="240" w:lineRule="auto"/>
        <w:ind w:left="723.3599853515625" w:right="0" w:firstLine="0"/>
        <w:jc w:val="left"/>
        <w:rPr>
          <w:rFonts w:ascii="Times New Roman" w:cs="Times New Roman" w:eastAsia="Times New Roman" w:hAnsi="Times New Roman"/>
          <w:b w:val="0"/>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16"/>
          <w:szCs w:val="16"/>
          <w:u w:val="none"/>
          <w:shd w:fill="auto" w:val="clear"/>
          <w:vertAlign w:val="baseline"/>
          <w:rtl w:val="0"/>
        </w:rPr>
        <w:t xml:space="preserve">Jennie Zhu-Mai, Desainer Editorial</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80029296875" w:line="299.88000869750977" w:lineRule="auto"/>
        <w:ind w:left="719.6800231933594" w:right="551.5411376953125" w:hanging="5.1200103759765625"/>
        <w:jc w:val="left"/>
        <w:rPr>
          <w:rFonts w:ascii="Times New Roman" w:cs="Times New Roman" w:eastAsia="Times New Roman" w:hAnsi="Times New Roman"/>
          <w:b w:val="0"/>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231f20"/>
          <w:sz w:val="16"/>
          <w:szCs w:val="16"/>
          <w:u w:val="none"/>
          <w:shd w:fill="auto" w:val="clear"/>
          <w:vertAlign w:val="baseline"/>
          <w:rtl w:val="0"/>
        </w:rPr>
        <w:t xml:space="preserve">Produk dan Layanan Masyarakat Komputer IEEE.</w:t>
      </w:r>
      <w:r w:rsidDel="00000000" w:rsidR="00000000" w:rsidRPr="00000000">
        <w:rPr>
          <w:rFonts w:ascii="Times New Roman" w:cs="Times New Roman" w:eastAsia="Times New Roman" w:hAnsi="Times New Roman"/>
          <w:b w:val="0"/>
          <w:i w:val="0"/>
          <w:smallCaps w:val="0"/>
          <w:strike w:val="0"/>
          <w:color w:val="231f20"/>
          <w:sz w:val="16"/>
          <w:szCs w:val="16"/>
          <w:u w:val="none"/>
          <w:shd w:fill="auto" w:val="clear"/>
          <w:vertAlign w:val="baseline"/>
          <w:rtl w:val="0"/>
        </w:rPr>
        <w:t xml:space="preserve">IEEE Computer Society yang terkenal di dunia menerbitkan, mempromosikan, dan mendistribusikan berbagai macam jurnal ilmu komputer dan teknik otoritatif, majalah, prosiding konferensi, dan produk pendidikan profesional. Kunjungi Masyarakat Komputer di</w:t>
      </w:r>
      <w:r w:rsidDel="00000000" w:rsidR="00000000" w:rsidRPr="00000000">
        <w:rPr>
          <w:rFonts w:ascii="Times New Roman" w:cs="Times New Roman" w:eastAsia="Times New Roman" w:hAnsi="Times New Roman"/>
          <w:b w:val="0"/>
          <w:i w:val="0"/>
          <w:smallCaps w:val="0"/>
          <w:strike w:val="0"/>
          <w:color w:val="0000ff"/>
          <w:sz w:val="16"/>
          <w:szCs w:val="16"/>
          <w:u w:val="single"/>
          <w:shd w:fill="auto" w:val="clear"/>
          <w:vertAlign w:val="baseline"/>
          <w:rtl w:val="0"/>
        </w:rPr>
        <w:t xml:space="preserve">www.komputer.org</w:t>
      </w:r>
      <w:r w:rsidDel="00000000" w:rsidR="00000000" w:rsidRPr="00000000">
        <w:rPr>
          <w:rFonts w:ascii="Times New Roman" w:cs="Times New Roman" w:eastAsia="Times New Roman" w:hAnsi="Times New Roman"/>
          <w:b w:val="0"/>
          <w:i w:val="0"/>
          <w:smallCaps w:val="0"/>
          <w:strike w:val="0"/>
          <w:color w:val="231f20"/>
          <w:sz w:val="16"/>
          <w:szCs w:val="16"/>
          <w:u w:val="none"/>
          <w:shd w:fill="auto" w:val="clear"/>
          <w:vertAlign w:val="baseline"/>
          <w:rtl w:val="0"/>
        </w:rPr>
        <w:t xml:space="preserve">untuk informasi lebih lanjut.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95.1922607421875" w:firstLine="0"/>
        <w:jc w:val="right"/>
        <w:rPr>
          <w:rFonts w:ascii="Times New Roman" w:cs="Times New Roman" w:eastAsia="Times New Roman" w:hAnsi="Times New Roman"/>
          <w:b w:val="1"/>
          <w:i w:val="0"/>
          <w:smallCaps w:val="0"/>
          <w:strike w:val="0"/>
          <w:color w:val="231f2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36"/>
          <w:szCs w:val="36"/>
          <w:u w:val="none"/>
          <w:shd w:fill="auto" w:val="clear"/>
          <w:vertAlign w:val="baseline"/>
          <w:rtl w:val="0"/>
        </w:rPr>
        <w:t xml:space="preserve">DAFTAR ISI</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8037109375" w:line="239.9040126800537" w:lineRule="auto"/>
        <w:ind w:left="1441.6000366210938" w:right="53.0224609375" w:firstLine="1.600036621093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Kata Pengantar xvii Kata Pengantar Edisi 2004 xix Editor xxi Coeditors xxi Kontributor Editor xxi Perubahan Dewan Pengendali xxi Pengetahuan Editor Area xxiii Pengetahuan Editor Area Versi SWEBOK Sebelumnya xxv Tim Peninjau xxvii Ucapan Terima Kasih xxix Dewan Kegiatan Profesional, Keanggotaan 2013 xxix Mosi Mengenai Persetujuan Panduan SWEBOK V3.0 xxx Gerakan Mengenai Persetujuan Panduan SWEBOK Versi 2004 xxx Pengantar Panduan xxxi</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1268.0000305175781" w:right="46.2225341796875" w:firstLine="0"/>
        <w:jc w:val="righ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Bab 1: Persyaratan Perangkat Lunak 1-1</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 Dasar-dasar Persyaratan Perangkat Lunak 1-1</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1.1. Definisi Persyaratan Perangkat Lunak 1-1 1.2. Persyaratan Produk dan Proses 1-2 1.3. Persyaratan Fungsional dan Nonfungsional 1-3 1.4. Properti yang Muncul 1-3 1.5. Persyaratan Kuantifikasi 1-3 1.6. Persyaratan Sistem dan Persyaratan Perangkat Lunak 1-3</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2. Proses Persyaratan 1-3</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2.1. Model Proses 1-4 2.2. Pelaku Proses 1-4 2.3. Dukungan Proses dan Manajemen 1-4 2.4. Kualitas dan Peningkatan Proses 1-4</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3. Persyaratan Elisitasi 1-5</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3.1. Sumber Persyaratan 1-5 3.2. Teknik Elisitasi 1-6</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 Analisis Persyaratan 1-7</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4.1. Klasifikasi Persyaratan 1-7 4.2. Pemodelan Konseptual 1-8 4.3. Desain Arsitektur dan Alokasi Persyaratan 1-9 4.4. Negosiasi Persyaratan 1-9 4.5. Analisis Formal 1-10</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5. Spesifikasi Persyaratan 1-10</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5.1. Dokumen Definisi Sistem 1-10 5.2. Spesifikasi Persyaratan Sistem 1-10 5.3. Spesifikasi Persyaratan Perangkat Lunak 1-11</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6. Validasi Persyaratan 1-11</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6.1. Tinjauan Persyaratan 1-11 6.2. Pembuatan Prototipe 1-12</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6600036621094" w:line="240" w:lineRule="auto"/>
        <w:ind w:left="0" w:right="4062.662353515625" w:firstLine="0"/>
        <w:jc w:val="righ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di dalam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4399719238281" w:right="0" w:firstLine="0"/>
        <w:jc w:val="lef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Kami</w:t>
      </w:r>
      <w:r w:rsidDel="00000000" w:rsidR="00000000" w:rsidRPr="00000000">
        <w:rPr>
          <w:rFonts w:ascii="Times New Roman" w:cs="Times New Roman" w:eastAsia="Times New Roman" w:hAnsi="Times New Roman"/>
          <w:b w:val="1"/>
          <w:i w:val="1"/>
          <w:smallCaps w:val="0"/>
          <w:strike w:val="0"/>
          <w:color w:val="231f20"/>
          <w:sz w:val="16"/>
          <w:szCs w:val="16"/>
          <w:u w:val="none"/>
          <w:shd w:fill="auto" w:val="clear"/>
          <w:vertAlign w:val="baseline"/>
          <w:rtl w:val="0"/>
        </w:rPr>
        <w:t xml:space="preserve">Panduan SWEBOK®</w:t>
      </w: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V3.0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39.9040126800537" w:lineRule="auto"/>
        <w:ind w:left="903.3839416503906" w:right="593.8378906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6.3. Validasi Model 1-12 6.4. Tes Penerimaan 1-12</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7. Pertimbangan Praktis 1-12</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7.1. Sifat Iteratif dari Proses Persyaratan 1-13 7.2. Manajemen Perubahan 1-13 7.3. Persyaratan Atribut 1-13 7.4. Penelusuran Persyaratan 1-14 7.5. Persyaratan Pengukuran 1-14</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8. Alat Persyaratan Perangkat Lunak 1-14 Matriks Topik vs. Materi Referensi 1-15</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727.9840087890625" w:right="586.2384033203125" w:firstLine="0"/>
        <w:jc w:val="righ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Bab 2: Desain Perangkat Lunak 2-1</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 Dasar-Dasar Desain Perangkat Lunak 2-2</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1.1. Konsep Desain Umum 2-2 1.2. Konteks Desain Perangkat Lunak 2-2 1.3. Proses Desain Perangkat Lunak 2-2 1.4. Prinsip Desain Perangkat Lunak 2-3</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2. Permasalahan Utama dalam Desain Perangkat Lunak 2-3</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2.1. Konkurensi 2-4 2.2. Pengendalian dan Penanganan Kejadian 2-4 2.3. Persistensi Data 2-4 2.4. Distribusi Komponen 2-4 2.5. Penanganan Kesalahan dan Pengecualian serta Toleransi Kesalahan 2-4 2.6. Interaksi dan Presentasi 2-4 2.7. Keamanan 2-4</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3. Struktur dan Arsitektur Perangkat Lunak 2-4</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3.1. Struktur Arsitektur dan Sudut Pandang 2-5 3.2. Gaya Arsitektur 2-5 3.3. Pola Desain 2-5 3.4. Keputusan Desain Arsitektur 2-5 3.5. Kelompok Program dan Kerangka 2-5</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 Desain Antarmuka Pengguna 2-5</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4.1. Prinsip Umum Desain Antarmuka Pengguna 2-6 4.2. Masalah Desain Antarmuka Pengguna 2-6 4.3. Desain Modalitas Interaksi Pengguna 2-6 4.4. Desain Penyajian Informasi 2-6 4.5. Proses Desain Antarmuka Pengguna 2-7 4.6. Lokalisasi dan Internasionalisasi 2-7 4.7. Metafora dan Model Konseptual 2-7</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5. Analisis dan Evaluasi Kualitas Desain Perangkat Lunak 2-7</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5.1. Atribut Kualitas 2-7 5.2. Teknik Analisis dan Evaluasi Kualitas 2-8 5.3. Ukuran 2-8</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6. Notasi Perancangan Perangkat Lunak 2-8</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6.1. Deskripsi Struktural (Tampilan Statis) 2-8 6.2. Deskripsi Perilaku (Tampilan Dinamis) 2-9</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7. Strategi dan Metode Perancangan Perangkat Lunak 2-10</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7.1. Strategi Umum 2-10 7.2. Desain Berorientasi Fungsi (Terstruktur) 2-10 7.3. Desain Berorientasi Objek 2-10</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8546142578125" w:firstLine="0"/>
        <w:jc w:val="righ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Daftar Isi vii</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39.9040126800537" w:lineRule="auto"/>
        <w:ind w:left="1642.5999450683594" w:right="52.4224853515625" w:firstLine="0"/>
        <w:jc w:val="both"/>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7.4. Desain Berpusat pada Struktur Data 2-10 7.5. Desain Berbasis Komponen (CBD) 2-10 7.6. Metode Lainnya 2-10</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1443.3999633789062" w:right="59.6221923828125"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8. Alat Perancangan Perangkat Lunak 2-11 Matriks Topik vs. Materi Referensi 2-12</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1268.0000305175781" w:right="46.22253417968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Bab 3: Konstruksi Perangkat Lunak 3-1</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 Dasar-Dasar Konstruksi Perangkat Lunak 3-1</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1.1. Meminimalkan Kompleksitas 3-3 1.2. Mengantisipasi Perubahan 3-3 1.3. Konstruksi untuk Verifikasi 3-3 1.4. Gunakan kembali 3-3 1.5. Standar dalam Konstruksi 3-3</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2. Pengelolaan Konstruksi 3-4</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2.1. Konstruksi Model Siklus Hidup 3-4 2.2. Perencanaan Konstruksi 3-4 2.3. Pengukuran Konstruksi 3-4</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3. Pertimbangan Praktis 3-5</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3.1. Desain Konstruksi 3-5 3.2. Bahasa Konstruksi 3-5 3.3. Pengkodean 3-6 3.4. Pengujian Konstruksi 3-6 3.5. Konstruksi untuk Digunakan Kembali 3-6 3.6. Konstruksi dengan Penggunaan Kembali 3-7 3.7. Kualitas Konstruksi 3-7 3.8. Integrasi 3-7</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 Teknologi Konstruksi 3-8</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4.1. Desain dan Penggunaan API 3-8 4.2. Masalah Runtime Berorientasi Objek 3-8 4.3. Parameterisasi dan Generik 3-8 4.4. Penegasan, Rancangan Berdasarkan Kontrak, dan Pemrograman Defensif 3-8 4.5. Penanganan Kesalahan, Penanganan Pengecualian, dan Toleransi Kesalahan 3-9 4.6. Model yang Dapat Dieksekusi 3-9 4.7. Teknik Konstruksi Berbasis Negara dan Berbasis Tabel 3-9 4.8. Konfigurasi Runtime dan Internasionalisasi 3-10 4.9. Pemrosesan Input Berbasis Tata Bahasa 3-10 4.10. Primitif Konkurensi 3-10 4.11. Perangkat Tengah 3-10 4.12. Metode Konstruksi untuk Perangkat Lunak Terdistribusi 3-11 4.13. Membangun Sistem Heterogen 3-11 4.14. Analisis Kinerja dan Tuning 3-11 4.15. Standar Platform 3-11 4.16. Pemrograman Tes-Pertama 3-11</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5. Perangkat Lunak Alat Konstruksi 3-12</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5.1. Lingkungan Pembangunan 3-12 5.2. Pembuat GUI 3-12 5.3. Alat Pengujian Unit 3-12 5.4. Pembuatan Profil, Analisis Kinerja, dan Alat Pengiris 3-12</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Matriks Topik vs. Materi Referensi 3-13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4399719238281" w:right="0" w:firstLine="0"/>
        <w:jc w:val="lef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viii</w:t>
      </w:r>
      <w:r w:rsidDel="00000000" w:rsidR="00000000" w:rsidRPr="00000000">
        <w:rPr>
          <w:rFonts w:ascii="Times New Roman" w:cs="Times New Roman" w:eastAsia="Times New Roman" w:hAnsi="Times New Roman"/>
          <w:b w:val="1"/>
          <w:i w:val="1"/>
          <w:smallCaps w:val="0"/>
          <w:strike w:val="0"/>
          <w:color w:val="231f20"/>
          <w:sz w:val="16"/>
          <w:szCs w:val="16"/>
          <w:u w:val="none"/>
          <w:shd w:fill="auto" w:val="clear"/>
          <w:vertAlign w:val="baseline"/>
          <w:rtl w:val="0"/>
        </w:rPr>
        <w:t xml:space="preserve">Panduan SWEBOK®</w:t>
      </w: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V3.0</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39.9040126800537" w:lineRule="auto"/>
        <w:ind w:left="728.0000305175781" w:right="592.42248535156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Bab 4: Pengujian Perangkat Lunak 4-1</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 Dasar-dasar Pengujian Perangkat Lunak 4-3</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1.1. Terminologi Terkait Pengujian 4-3 1.2. Isu Utama 4-3 1.3. Hubungan Pengujian dengan Aktivitas Lainnya 4-4</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2. Tes Tingkat 4-5</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2.1. Sasaran Ujian 4-5 2.2. Tujuan Pengujian 4-5</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3. Teknik Tes 4-7</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3.1. Berdasarkan Intuisi dan Pengalaman Insinyur Perangkat Lunak 4-8 ​​3.2. Teknik Input Berbasis Domain 4-8 3.3. Teknik Berbasis Kode 4-8 3.4. Teknik Berbasis Kesalahan 4-9 3.5. Teknik Berbasis Penggunaan 4-9 3.6. Teknik Pengujian Berbasis Model 4-10 3.7. Teknik Berdasarkan Sifat Penerapannya 4-10 3.8. Teknik Memilih dan Menggabungkan 4-11</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 Tindakan Terkait Tes 4-11</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4.1. Evaluasi Program yang Diuji 4-11 4.2. Evaluasi Tes yang Dilakukan 4-12</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5. Proses Tes 4-12</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5.1. Pertimbangan Praktis 4-13 5.2. Kegiatan Tes 4-14</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6. Alat Pengujian Perangkat Lunak 4-15</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6.1. Dukungan Alat Pengujian 4-15 6.2. Kategori Alat 4-15</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Matriks Topik vs. Materi Referensi 4-17</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728.0000305175781" w:right="586.2225341796875" w:firstLine="0"/>
        <w:jc w:val="righ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Bab 5: Pemeliharaan Perangkat Lunak 5-1</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 Dasar-dasar Pemeliharaan Perangkat Lunak 5-1</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1.1. Definisi dan Terminologi 5-1 1.2. Sifat Pemeliharaan 5-2 1.3. Kebutuhan Pemeliharaan 5-3 1.4. Mayoritas Biaya Pemeliharaan 5-3 1.5. Evolusi Perangkat Lunak 5-3 1.6. Kategori Pemeliharaan 5-3</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2. Permasalahan Utama dalam Pemeliharaan Perangkat Lunak 5-4</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2.1. Masalah Teknis 5-4 2.2. Permasalahan Manajemen 5-5 2.3. Estimasi Biaya Pemeliharaan 5-6 2.4. Pengukuran Pemeliharaan Perangkat Lunak 5-7</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3. Proses Perawatan 5-7</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3.1. Proses Pemeliharaan 5-7 3.2. Kegiatan Pemeliharaan 5-8</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 Teknik Perawatan 5-10</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4.1. Pemahaman Program 5-10 4.2. Rekayasa ulang 5-10 4.3. Rekayasa Balik 5-10 4.4. Migrasi 5-10 4.5. Pensiun 5-11</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680419921875" w:firstLine="0"/>
        <w:jc w:val="righ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Daftar Isi ix</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39.9040126800537" w:lineRule="auto"/>
        <w:ind w:left="1443.3999633789062" w:right="59.6221923828125"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5. Alat Pemeliharaan Perangkat Lunak 5-11 Matriks Topik vs. Materi Referensi 5-12</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1268.0000305175781" w:right="46.22253417968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Bab 6: Manajemen Konfigurasi Perangkat Lunak 6-1</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 Manajemen Proses SCM 6-2</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1.1. Konteks Organisasi untuk SCM 6-2 1.2. Kendala dan Panduan Proses SCM 6-3 1.3. Perencanaan SCM 6-3 1.4. Paket SCM 6-5 1.5. Pengawasan Manajemen Konfigurasi Perangkat Lunak 6-5</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2. Identifikasi Konfigurasi Perangkat Lunak 6-6</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2.1. Mengidentifikasi Hal-Hal yang Akan Dikendalikan 6-6 2.2. Perpustakaan Perangkat Lunak 6-8</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3. Kontrol Konfigurasi Perangkat Lunak 6-8</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3.1. Meminta, Mengevaluasi, dan Menyetujui Perubahan Perangkat Lunak 6-8 3.2. Implementasi Perubahan Perangkat Lunak 6-9 3.3. Penyimpangan dan Pengabaian 6-10</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 Akuntansi Status Konfigurasi Perangkat Lunak 6-10</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4.1. Informasi Status Konfigurasi Perangkat Lunak 6-10 4.2. Pelaporan Status Konfigurasi Perangkat Lunak 6-10</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5. Audit Konfigurasi Perangkat Lunak 6-10</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5.1. Audit Konfigurasi Fungsional Perangkat Lunak 6-11 5.2. Audit Konfigurasi Fisik Perangkat Lunak 6-11 5.3. Audit Dalam Proses dari Baseline Perangkat Lunak 6-11</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6. Manajemen dan Pengiriman Rilis Perangkat Lunak 6-11</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6.1. Pembuatan Perangkat Lunak 6-11 6.2. Manajemen Rilis Perangkat Lunak 6-12</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7. Alat Manajemen Konfigurasi Perangkat Lunak 6-12 Matriks Topik vs. Materi Referensi 6-13</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1268.0000305175781" w:right="46.2225341796875" w:firstLine="0"/>
        <w:jc w:val="righ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Bab 7: Manajemen Rekayasa Perangkat Lunak 7-1</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 Definisi Inisiasi dan Ruang Lingkup 7-4</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1.1. Penetapan dan Negosiasi Persyaratan 7-4 1.2. Analisis Kelayakan 7-4 1.3. Proses Peninjauan dan Revisi Persyaratan 7-5</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2. Perencanaan Proyek Perangkat Lunak 7-5</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2.1. Perencanaan Proses 7-5 2.2. Menentukan Hasil Kerja 7-5 2.3. Upaya, Jadwal, dan Estimasi Biaya 7-6 2.4. Alokasi Sumber Daya 7-6 2.5. Manajemen Risiko 7-6 2.6. Manajemen Mutu 7-6 2.7. Manajemen Rencana 7-7</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3. Pemberlakuan Proyek Perangkat Lunak 7-7</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3.1. Implementasi Rencana 7-7 3.2. Akuisisi Perangkat Lunak dan Manajemen Kontrak Pemasok 7-7 3.3. Implementasi Proses Pengukuran 7-7 3.4. Pantau Proses 7-7 3.5. Proses Pengendalian 7-8 3.6. Pelaporan 7-8</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799621582031" w:right="0" w:firstLine="0"/>
        <w:jc w:val="lef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X</w:t>
      </w:r>
      <w:r w:rsidDel="00000000" w:rsidR="00000000" w:rsidRPr="00000000">
        <w:rPr>
          <w:rFonts w:ascii="Times New Roman" w:cs="Times New Roman" w:eastAsia="Times New Roman" w:hAnsi="Times New Roman"/>
          <w:b w:val="1"/>
          <w:i w:val="1"/>
          <w:smallCaps w:val="0"/>
          <w:strike w:val="0"/>
          <w:color w:val="231f20"/>
          <w:sz w:val="16"/>
          <w:szCs w:val="16"/>
          <w:u w:val="none"/>
          <w:shd w:fill="auto" w:val="clear"/>
          <w:vertAlign w:val="baseline"/>
          <w:rtl w:val="0"/>
        </w:rPr>
        <w:t xml:space="preserve">Panduan SWEBOK®</w:t>
      </w: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V3.0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39.9040126800537" w:lineRule="auto"/>
        <w:ind w:left="1086.2000274658203" w:right="593.0224609375" w:hanging="183.00003051757812"/>
        <w:jc w:val="both"/>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 Review dan Evaluasi 7-8</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4.1. Menentukan Kepuasan Persyaratan 7-8 4.2. Meninjau dan Mengevaluasi Kinerja 7-9</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1087.2000122070312" w:right="593.0224609375" w:hanging="177.6000213623047"/>
        <w:jc w:val="both"/>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5. Penutupan 7-9</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5.1. Menentukan Penutupan 7-9 5.2. Kegiatan Penutupan 7-9</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1092.6000213623047" w:right="592.4224853515625" w:hanging="184.00001525878906"/>
        <w:jc w:val="both"/>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6. Pengukuran Rekayasa Perangkat Lunak 7-9</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6.1. Menetapkan dan Mempertahankan Komitmen Pengukuran 7-9 6.2. Rencanakan Proses Pengukuran 7-10 6.3. Melakukan Proses Pengukuran 7-11 6.4. Evaluasi Pengukuran 7-11</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903.3999633789062" w:right="607.822265625"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7. Alat Manajemen Rekayasa Perangkat Lunak 7-11 Matriks Topik vs. Materi Referensi 7-13</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728.0000305175781" w:right="586.22253417968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Bab 8: Proses Rekayasa Perangkat Lunak 8-1</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 Definisi Proses Perangkat Lunak 8-2</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1.1. Manajemen Proses Perangkat Lunak 8-3 1.2. Infrastruktur Proses Perangkat Lunak 8-4</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2. Siklus Hidup Perangkat Lunak 8-4</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2.1. Kategori Proses Perangkat Lunak 8-5 2.2. Model Siklus Hidup Perangkat Lunak 8-5 2.3. Adaptasi Proses Perangkat Lunak 8-6 2.4. Pertimbangan Praktis 8-6</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3. Penilaian dan Peningkatan Proses Perangkat Lunak 8-6</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3.1. Model Penilaian Proses Perangkat Lunak 8-7 3.2. Metode Penilaian Proses Perangkat Lunak 8-7 3.3. Model Peningkatan Proses Perangkat Lunak 8-7 3.4. Proses Perangkat Lunak Berkelanjutan dan Bertahap Peringkat 8-8</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 Pengukuran Perangkat Lunak 8-8</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4.1. Proses Perangkat Lunak dan Pengukuran Produk 8-9 4.2. Kualitas Hasil Pengukuran 8-10 4.3. Model Informasi Perangkat Lunak 8-10 4.4. Teknik Pengukuran Proses Perangkat Lunak 8-11</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5. Alat Proses Rekayasa Perangkat Lunak 8-12 Matriks Topik vs. Materi Referensi 8-13</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39.9040126800537" w:lineRule="auto"/>
        <w:ind w:left="728.0000305175781" w:right="586.2225341796875" w:firstLine="0"/>
        <w:jc w:val="righ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Bab 9: Model dan Metode Rekayasa Perangkat Lunak 9-1</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 Pemodelan 9-1</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1.1. Prinsip Pemodelan 9-2 1.2. Properti dan Ekspresi Model 9-3 1.3. Sintaks, Semantik, dan Pragmatik 9-3 1.4. Prakondisi, Pascakondisi, dan Invarian 9-4</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2. Jenis Model 9-4</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2.1. Pemodelan Informasi 9-5 2.2. Pemodelan Perilaku 9-5 2.3. Pemodelan Struktur 9-5</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3. Analisis Model 9-5</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3.1. Menganalisis Kelengkapan 9-5 3.2. Menganalisis Konsistensi 9-6</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880859375" w:firstLine="0"/>
        <w:jc w:val="righ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Daftar Isi xi</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39.9040126800537" w:lineRule="auto"/>
        <w:ind w:left="1626.6000366210938" w:right="46.2225341796875" w:firstLine="0"/>
        <w:jc w:val="both"/>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3.3. Menganalisis Kebenaran 9-6 3.4. Ketertelusuran 9-6 3.5. Analisis Interaksi 9-6</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1443.2000732421875" w:right="46.6223144531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 Metode Rekayasa Perangkat Lunak 9-7</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4.1. Metode Heuristik 9-7 4.2. Metode Formal 9-7 4.3. Metode Pembuatan Prototipe 9-8 4.4. Metode Tangkas 9-9</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Matriks Topik vs. Materi Referensi 9-10</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1268.0000305175781" w:right="46.22253417968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Bab 10: Kualitas Perangkat Lunak 10-1</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 Dasar-Dasar Kualitas Perangkat Lunak 10-2</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1.1. Budaya dan Etika Rekayasa Perangkat Lunak 10-2 1.2. Nilai dan Biaya Kualitas 10-3 1.3. Model dan Karakteristik Kualitas 10-3 1.4. Peningkatan Kualitas Perangkat Lunak 10-4 1.5. Keamanan Perangkat Lunak 10-4</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2. Proses Manajemen Mutu Perangkat Lunak 10-5</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2.1. Penjaminan Mutu Perangkat Lunak 10-5 2.2. Verifikasi &amp; Validasi 10-6 2.3. Review dan Audit 10-6</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3. Pertimbangan Praktis 10-9</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3.1. Persyaratan Kualitas Perangkat Lunak 10-9 3.2. Karakterisasi Cacat 10-10 3.3. Teknik Manajemen Mutu Perangkat Lunak 10-11 3.4. Pengukuran Kualitas Perangkat Lunak 10-12</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 Alat Kualitas Perangkat Lunak 10-12 Matriks Topik vs. Materi Referensi 10-14</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1268.0000305175781" w:right="46.6217041015625" w:firstLine="0"/>
        <w:jc w:val="righ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Bab 11: Praktik Profesional Rekayasa Perangkat Lunak 11-1</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 Profesionalisme 11-2</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1.1. Akreditasi, Sertifikasi, dan Perizinan 11-3 1.2. Kode Etik dan Perilaku Profesional 11-4 1.3. Sifat dan Peran Masyarakat Profesional 11-4 1.4. Sifat dan Peran Standar Rekayasa Perangkat Lunak 11-4 1.5. Dampak Ekonomi Perangkat Lunak 11-5 1.6. Kontrak Kerja 11-5 1.7. Masalah Hukum 11-5 1.8. Dokumentasi 11-7 1.9. Analisis Pengorbanan 11-8</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2. Dinamika Kelompok dan Psikologi 11-9</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2.1. Dinamika Kerja Tim/Grup 11-9 2.2. Kognisi Individu 11-9 2.3. Mengatasi Kompleksitas Masalah 11-10 2.4. Berinteraksi dengan Pemangku Kepentingan 11-10 2.5. Mengatasi Ketidakpastian dan Ambiguitas 11-10 2.6. Menghadapi Lingkungan Multikultural 11-10</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3. Keterampilan Komunikasi 11-11</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3.1. Membaca, Memahami, dan Meringkas 11-11</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799621582031" w:right="0" w:firstLine="0"/>
        <w:jc w:val="lef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xii</w:t>
      </w:r>
      <w:r w:rsidDel="00000000" w:rsidR="00000000" w:rsidRPr="00000000">
        <w:rPr>
          <w:rFonts w:ascii="Times New Roman" w:cs="Times New Roman" w:eastAsia="Times New Roman" w:hAnsi="Times New Roman"/>
          <w:b w:val="1"/>
          <w:i w:val="1"/>
          <w:smallCaps w:val="0"/>
          <w:strike w:val="0"/>
          <w:color w:val="231f20"/>
          <w:sz w:val="16"/>
          <w:szCs w:val="16"/>
          <w:u w:val="none"/>
          <w:shd w:fill="auto" w:val="clear"/>
          <w:vertAlign w:val="baseline"/>
          <w:rtl w:val="0"/>
        </w:rPr>
        <w:t xml:space="preserve">Panduan SWEBOK®</w:t>
      </w: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V3.0</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39.9040126800537" w:lineRule="auto"/>
        <w:ind w:left="903.3999633789062" w:right="597.4218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3.2. Menulis 11-11 3.3. Komunikasi Tim dan Kelompok 11-11 3.4. Keterampilan Presentasi 11-12</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Matriks Topik vs. Materi Referensi 11-13</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728.0000305175781" w:right="586.2225341796875" w:firstLine="0"/>
        <w:jc w:val="righ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Bab 12: Ekonomi Rekayasa Perangkat Lunak 12-1</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 Dasar-Dasar Ekonomi Rekayasa Perangkat Lunak 12-3</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1.1. Keuangan 12-3 1.2. Akuntansi 12-3 1.3. Pengendalian 12-3 1.4. Arus Kas 12-3 1.5. Proses Pengambilan Keputusan 12-4 1.6. Penilaian 12-5 1.7. Inflasi 12-6 1.8. Penyusutan 12-6 1.9. Perpajakan 12-6 1.10. Nilai-Waktu Uang 12-6 1.11. Efisiensi 12-6 1.12. Efektivitas 12-6 1.13. Produktivitas 12-6</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2. Ekonomi Siklus Hidup 12-7</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2.1. Produk 12-7 2.2. Proyek 12-7 2.3. Program 12-7 2.4. Portofolio 12-7 2.5. Siklus Hidup Produk 12-7 2.6. Siklus Hidup Proyek 12-7 2.7. Usulan 12-8 2.8. Keputusan Investasi 12-8 2.9. Perencanaan Cakrawala 12-8 2.10. Harga dan Penetapan Harga 12-8 2.11. Biaya dan Biaya 12-9 2.12. Pengukuran Kinerja 12-9 2.13. Manajemen Nilai yang Diperoleh 12-9 2.14. Keputusan Penghentian 12-9 2.15. Keputusan Penggantian dan Pensiun 12-10</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3. Resiko dan Ketidakpastian 12-10</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3.1. Sasaran, Estimasi, dan Rencana 12-10 3.2. Teknik Estimasi 12-11 3.3. Mengatasi Ketidakpastian 12-11 3.4. Prioritas 12-11 3.5. Keputusan dalam Risiko 12-11 3.6. Keputusan dalam Ketidakpastian 12-12</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 Metode Analisis Ekonomi 12-12</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4.1. Analisis Keputusan Nirlaba 12-12 4.2. Tingkat Pengembalian Minimum yang Dapat Diterima 12-13 4.3. Pengembalian Investasi 12-13 4.4. Pengembalian Modal yang Digunakan 12-13 4.5. Analisis Biaya-Manfaat 12-13</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8265380859375" w:firstLine="0"/>
        <w:jc w:val="righ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Daftar Isi xiii</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39.9040126800537" w:lineRule="auto"/>
        <w:ind w:left="1626.199951171875" w:right="53.822021484375" w:firstLine="0"/>
        <w:jc w:val="both"/>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4.6. Analisis Efektivitas Biaya 12-13 4.7. Analisis Titik Impas 12-13 4.8. Kasus Bisnis 12-13 4.9. Evaluasi Beberapa Atribut 12-14 4.10. Analisis Optimasi 12-14</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1443.3999633789062" w:right="53.8220214843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5. Pertimbangan Praktis 12-14</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5.1. Prinsip “Cukup Baik” 12-14 5.2. Ekonomi Bebas Gesekan 12-15 5.3. Ekosistem 12-15 5.4. Lepas Pantai dan Pengalihdayaan 12-15</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Matriks Topik vs. Materi Referensi 12-16</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1268.0000305175781" w:right="46.2225341796875" w:firstLine="0"/>
        <w:jc w:val="righ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Bab 13: Landasan Komputasi 13-1</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 Teknik Pemecahan Masalah 13-3</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1.1. Pengertian Pemecahan Masalah 13-3 1.2. Merumuskan Masalah Sebenarnya 13-3 1.3. Analisis Soal 13-3 1.4. Merancang Strategi Pencarian Solusi 13-3 1.5. Pemecahan Masalah Menggunakan Program 13-3</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2. Abstraksi 13-4</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2.1. Tingkatan Abstraksi 13-4 2.2. Enkapsulasi 13-4 2.3. Hierarki 13-4 2.4. Abstraksi Alternatif 13-5</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3. Dasar-Dasar Pemrograman 13-5</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3.1. Proses Pemrograman 13-5 3.2. Paradigma Pemrograman 13-5</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 Dasar-dasar Bahasa Pemrograman 13-6</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4.1. Ikhtisar Bahasa Pemrograman 13-6 4.2. Sintaks dan Semantik Bahasa Pemrograman 13-6 4.3. Bahasa Pemrograman Tingkat Rendah 13-7 4.4. Bahasa Pemrograman Tingkat Tinggi 13-7 4.5. Bahasa Pemrograman Deklaratif vs. Imperatif 13-7</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5. Alat dan Teknik Debugging 13-8</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5.1. Jenis Kesalahan 13-8 5.2. Teknik Debugging 13-8 5.3. Alat Debugging 13-8</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6. Struktur dan Representasi Data 13-9</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6.1. Ikhtisar Struktur Data 13-9 6.2. Jenis Struktur Data 13-9 6.3. Operasi pada Struktur Data 13-9</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7. Algoritma dan Kompleksitas 13-10</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7.1. Ikhtisar Algoritma 13-10 7.2. Atribut Algoritma 13-10 7.3. Analisis Algoritma 13-10 7.4. Strategi Desain Algoritma 13-11 7.5. Strategi Analisis Algoritma 13-11</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8. Konsep Dasar Sistem 13-11</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8.1. Properti Sistem yang Muncul 13-11</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799621582031" w:right="0" w:firstLine="0"/>
        <w:jc w:val="lef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xiv</w:t>
      </w:r>
      <w:r w:rsidDel="00000000" w:rsidR="00000000" w:rsidRPr="00000000">
        <w:rPr>
          <w:rFonts w:ascii="Times New Roman" w:cs="Times New Roman" w:eastAsia="Times New Roman" w:hAnsi="Times New Roman"/>
          <w:b w:val="1"/>
          <w:i w:val="1"/>
          <w:smallCaps w:val="0"/>
          <w:strike w:val="0"/>
          <w:color w:val="231f20"/>
          <w:sz w:val="16"/>
          <w:szCs w:val="16"/>
          <w:u w:val="none"/>
          <w:shd w:fill="auto" w:val="clear"/>
          <w:vertAlign w:val="baseline"/>
          <w:rtl w:val="0"/>
        </w:rPr>
        <w:t xml:space="preserve">Panduan SWEBOK®</w:t>
      </w: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V3.0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39.9040126800537" w:lineRule="auto"/>
        <w:ind w:left="908.0000305175781" w:right="586.2225341796875" w:firstLine="0"/>
        <w:jc w:val="righ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8.2. Rekayasa Sistem 13-12 8.3. Ikhtisar Sistem Komputer 13-12</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9. Organisasi Komputer 13-13</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9.1. Tinjauan Organisasi Komputer 13-13 9.2. Sistem Digital 13-13 9.3. Logika Digital 13-13 9.4. Ekspresi Data Komputer 13-13 9.5. Unit Pengolahan Pusat (CPU) 13-14 9.6. Organisasi Sistem Memori 13-14 9.7. Masukan dan Keluaran (I/O) 13-14</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10. Dasar-dasar Penyusun 13-15</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10.1. Ikhtisar Kompiler/Penerjemah 13-15 10.2. Interpretasi dan Kompilasi 13-15 10.3. Proses Kompilasi 13-15</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11. Dasar-Dasar Sistem Operasi 13-16</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11.1. Ikhtisar Sistem Operasi 13-16 11.2. Tugas Sistem Operasi 13-16 11.3. Abstraksi Sistem Operasi 13-17 11.4. Klasifikasi Sistem Operasi 13-17</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12. Dasar-Dasar Basis Data dan Manajemen Data 13-17</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12.1. Entitas dan Skema 13-18 12.2. Sistem Manajemen Basis Data (DBMS) 13-18 12.3. Bahasa Kueri Basis Data 13-18 12.4. Tugas Paket DBMS 13-18 12.5. Pengelolaan Data 13-19 12.6. Penambangan Data 13-19</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13. Dasar-Dasar Komunikasi Jaringan 13-19</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13.1. Jenis Jaringan 13-19 13.2. Komponen Dasar Jaringan 13-19 13.3. Protokol dan Standar Jaringan 13-20 13.4. Internet 13-20 13.5. Internet Segalanya 13-20 13.6. Jaringan Pribadi Virtual (VPN) 13-21</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14. Komputasi Paralel dan Terdistribusi 13-21</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14.1. Ikhtisar Komputasi Paralel dan Terdistribusi 13-21 14.2. Perbedaan Komputasi Paralel dan Terdistribusi 13-21 14.3. Model Komputasi Paralel dan Terdistribusi 13-21 14.4. Masalah Utama dalam Komputasi Terdistribusi 13-22</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15. Faktor Dasar Manusia Pengguna 13-22</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15.1. Masukan dan Keluaran 13-22 15.2. Pesan Kesalahan 13-23 15.3. Kekokohan Perangkat Lunak 13-23</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16. Dasar Pengembang Faktor Manusia 13-23</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16.1. Struktur 13-24 16.2. Komentar 13-24</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17. Pengembangan dan Pemeliharaan Perangkat Lunak yang Aman 13-24</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17.1. Keamanan Persyaratan Perangkat Lunak 13-24 17.2. Keamanan Desain Perangkat Lunak 13-25 17.3. Keamanan Konstruksi Perangkat Lunak 13-25 17.4. Keamanan Pengujian Perangkat Lunak 13-25</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5885009765625" w:firstLine="0"/>
        <w:jc w:val="righ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Daftar Isi xv</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39.9040126800537" w:lineRule="auto"/>
        <w:ind w:left="1443.3999633789062" w:right="55.422363281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17.5. Membangun Keamanan dalam Proses Rekayasa Perangkat Lunak 13-25 17.6. Pedoman Keamanan Perangkat Lunak 13-25</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Matriks Topik vs. Materi Referensi 13-27</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1268.0000305175781" w:right="46.22253417968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Bab 14: Landasan Matematika 14-1</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 Himpunan, Relasi, Fungsi 14-1</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1.1. Atur Operasi 14-2 1.2. Sifat-sifat Himpunan 14-3 1.3. Relasi dan Fungsi 14-4</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2. Logika Dasar 14-5</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2.1. Logika Proposisional 14-5 2.2. Logika Predikat 14-5</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3. Teknik Pembuktian 14-6</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3.1. Metode Pembuktian Teorema 14-6</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 Dasar-Dasar Berhitung 14-7 5. Grafik dan Pohon 14-8</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5.1. Grafik 14-8 5.2. Pohon 14-10</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6. Probabilitas Diskrit 14-13 7. Mesin Keadaan Hingga 14-14 8. Tata Bahasa 14-15</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8.1. Pengenalan Bahasa 14-16</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9. Presisi, Akurasi, dan Kesalahan Numerik 14-17 10. Teori Bilangan 14-18</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10.1. Dapat dibagi 14-18 10.2. Bilangan Prima, GCD 14-19</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11. Struktur Aljabar 14-19</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11.1. Kelompok 14-19 11.2. Dering 14-20</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Matriks Topik vs. Materi Referensi 14-21</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1268.0000305175781" w:right="46.2225341796875" w:firstLine="0"/>
        <w:jc w:val="righ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Bab 15: Landasan Teknik 15-1</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 Metode Empiris dan Teknik Eksperimental 15-1</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1.1. Eksperimen yang Dirancang 15-1 1.2. Studi Observasional 15-2 1.3. Studi Retrospektif 15-2</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2. Analisis Statistik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15-2</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2.1. Unit Analisis (Sampling Unit), Populasi, dan Sampel 15-2 2.2. Konsep Korelasi dan Regresi 15-5</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3. Pengukuran 15-5</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3.1. Tingkatan (Skala) Pengukuran 15-6 3.2. Pengukuran Langsung dan Turunan 15-7 3.3. Reliabilitas dan Validitas 15-8 3.4. Menilai Keandalan 15-8</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 Desain Teknik 15-8</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4.1. Perancangan Teknik dalam Pendidikan Teknik 15-8 4.2. Desain sebagai Kegiatan Pemecahan Masalah 15-9 4.3. Langkah-Langkah yang Terlibat dalam Desain Rekayasa 15-9</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5. Pemodelan, Simulasi, dan Prototyping 15-10</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5.1. Pemodelan 15-10</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799621582031" w:right="0" w:firstLine="0"/>
        <w:jc w:val="lef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xvi</w:t>
      </w:r>
      <w:r w:rsidDel="00000000" w:rsidR="00000000" w:rsidRPr="00000000">
        <w:rPr>
          <w:rFonts w:ascii="Times New Roman" w:cs="Times New Roman" w:eastAsia="Times New Roman" w:hAnsi="Times New Roman"/>
          <w:b w:val="1"/>
          <w:i w:val="1"/>
          <w:smallCaps w:val="0"/>
          <w:strike w:val="0"/>
          <w:color w:val="231f20"/>
          <w:sz w:val="16"/>
          <w:szCs w:val="16"/>
          <w:u w:val="none"/>
          <w:shd w:fill="auto" w:val="clear"/>
          <w:vertAlign w:val="baseline"/>
          <w:rtl w:val="0"/>
        </w:rPr>
        <w:t xml:space="preserve">Panduan SWEBOK®</w:t>
      </w: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V3.0</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39.9040126800537" w:lineRule="auto"/>
        <w:ind w:left="903.3999633789062" w:right="598.22204589843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5.2. Simulasi 15-11 5.3. Pembuatan Prototipe 15-11</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6. Standar 15-12 7. Analisis Akar Penyebab 15-12</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7.1. Teknik Melakukan Analisis Akar Penyebab 15-13</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Matriks Topik vs. Materi Referensi 15-14</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40" w:lineRule="auto"/>
        <w:ind w:left="0" w:right="606.622314453125" w:firstLine="0"/>
        <w:jc w:val="righ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Lampiran A: Spesifikasi Deskripsi Area Pengetahuan A-1</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39.9040126800537" w:lineRule="auto"/>
        <w:ind w:left="724.1999816894531" w:right="606.622314453125" w:hanging="2.599945068359375"/>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Lampiran B: Standar IEEE dan ISO/IEC Mendukung Badan Pengetahuan Rekayasa Perangkat Lunak (SWEBOK) B-1</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40" w:lineRule="auto"/>
        <w:ind w:left="0" w:right="606.622314453125" w:firstLine="0"/>
        <w:jc w:val="righ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Lampiran C: Daftar Referensi Konsolidasi C-1</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6.3421630859375" w:firstLine="0"/>
        <w:jc w:val="right"/>
        <w:rPr>
          <w:rFonts w:ascii="Times New Roman" w:cs="Times New Roman" w:eastAsia="Times New Roman" w:hAnsi="Times New Roman"/>
          <w:b w:val="1"/>
          <w:i w:val="0"/>
          <w:smallCaps w:val="0"/>
          <w:strike w:val="0"/>
          <w:color w:val="231f20"/>
          <w:sz w:val="36"/>
          <w:szCs w:val="36"/>
          <w:u w:val="none"/>
          <w:shd w:fill="auto" w:val="clear"/>
          <w:vertAlign w:val="baseline"/>
        </w:rPr>
        <w:sectPr>
          <w:type w:val="continuous"/>
          <w:pgSz w:h="14400" w:w="10080" w:orient="portrait"/>
          <w:pgMar w:bottom="0" w:top="722.18017578125" w:left="0" w:right="668.7774658203125" w:header="0" w:footer="720"/>
          <w:cols w:equalWidth="0" w:num="1">
            <w:col w:space="0" w:w="9411.222534179688"/>
          </w:cols>
        </w:sectPr>
      </w:pPr>
      <w:r w:rsidDel="00000000" w:rsidR="00000000" w:rsidRPr="00000000">
        <w:rPr>
          <w:rFonts w:ascii="Times New Roman" w:cs="Times New Roman" w:eastAsia="Times New Roman" w:hAnsi="Times New Roman"/>
          <w:b w:val="1"/>
          <w:i w:val="0"/>
          <w:smallCaps w:val="0"/>
          <w:strike w:val="0"/>
          <w:color w:val="231f20"/>
          <w:sz w:val="36"/>
          <w:szCs w:val="36"/>
          <w:u w:val="none"/>
          <w:shd w:fill="auto" w:val="clear"/>
          <w:vertAlign w:val="baseline"/>
          <w:rtl w:val="0"/>
        </w:rPr>
        <w:t xml:space="preserve">KATA PENGANTAR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8037109375" w:line="239.9040126800537" w:lineRule="auto"/>
        <w:ind w:left="0" w:right="99.4000244140625" w:firstLine="4.5999908447265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Setiap profesi didasarkan pada kumpulan pengetahuan, meskipun pengetahuan tersebut tidak selalu didefinisikan secara ringkas. Dalam kasus di mana tidak ada formalitas, kumpulan pengetahuan tersebut “secara umum diakui” oleh para praktisi dan dapat dikodifikasi dalam berbagai cara untuk berbagai kegunaan yang berbeda. Namun dalam banyak kasus, panduan terhadap kumpulan pengetahuan didokumentasikan secara formal, biasanya dalam bentuk yang memungkinkan penggunaannya untuk tujuan seperti pengembangan dan akreditasi program akademik dan pelatihan, sertifikasi spesialis, atau perizinan profesional. Umumnya, masyarakat profesional atau badan serupa mempertahankan definisi formal dari kumpulan pengetahuan.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99.4000244140625" w:firstLine="183.7999725341797"/>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Selama empat puluh lima tahun terakhir, rekayasa perangkat lunak telah berkembang dari sebuah konferensi menjadi sebuah profesi teknik, yang ditandai dengan 1) masyarakat profesional, 2) standar yang</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60003662109375" w:right="99.1998291015625" w:firstLine="8.600006103515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menetapkan praktik profesional yang diterima secara umum, 3) kode etik, 4) prosiding konferensi, 5) buku teks, 6) pedoman kurikulum dan kurikulum, 7) kriteria akreditasi dan program gelar terakreditasi, 8) sertifikasi dan perizinan,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99.1998291015625" w:firstLine="7.6000213623046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dan 9) Panduan untuk Kumpulan Pengetahuan ini. Di dalam</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Panduan untuk Badan Pengetahuan Rekayasa Perangkat Lunak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IEEE Computer Society menyajikan versi revisi dan pemutakhiran dari kumpulan pengetahuan yang sebelumnya didokumentasikan sebagai SWEBOK 2004; versi yang direvisi dan diperbarui ini diberi nama SWEBOK V3. Pekerjaan ini merupakan sebagian pemenuhan tanggung jawab Perhimpunan untuk mendorong kemajuan teori dan praktik untuk profesi rekayasa perangkat lunak.</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0" w:right="99.5660400390625" w:firstLine="185.40000915527344"/>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Perlu dicatat bahwa ini</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Memandu</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tidak menyajikan keseluruhan pengetahuan untuk rekayasa perangkat lunak melainkan berfungsi sebagai panduan terhadap kumpulan pengetahuan yang telah dikembangkan selama lebih dari empat dekade. Kumpulan pengetahuan rekayasa perangkat lunak terus berkembang. Namun demikian, ini</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Memandu</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merupakan karakterisasi berharga dari profesi rekayasa perangkat lunak.</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91.6241455078125" w:right="9.5758056640625" w:firstLine="183.800048828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Pada tahun 1958, John Tukey, ahli statistik terkenal di dunia, menciptakan istilah tersebut</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perangkat lunak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Istilah rekayasa perangkat lunak digunakan dalam judul konferensi NATO yang diadakan di Jerman pada tahun 1968. IEEE Computer Society pertama kali menerbitkannya</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Transaksi Rekayasa Perangkat Lunak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pada tahun 1972, dan komite untuk mengembangkan standar rekayasa perangkat lunak didirikan dalam IEEE Computer Society pada tahun 1976.</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90.0244140625" w:right="9.3756103515625" w:firstLine="185.3997802734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Pada tahun 1990, perencanaan standar internasional dimulai untuk memberikan gambaran menyeluruh tentang rekayasa perangkat lunak. Standar ini diselesaikan pada tahun 1995 dengan penunjukan ISO/IEC 12207 dan diberi judul</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Standar untuk Proses Siklus Hidup Perangkat Lunak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Versi IEEE 12207 diterbitkan pada tahun 1996 dan memberikan landasan utama bagi kumpulan pengetahuan yang ditangkap dalam SWEBOK 2004. Versi 12207 saat ini ditetapkan sebagai ISO/IEC 12207:2008 dan IEEE 12207-2008; itu memberikan dasar untuk SWEBOK V3 ini.</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91.6241455078125" w:right="9.508056640625" w:firstLine="184.7998046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Ini</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Panduan untuk Badan Pengetahuan Rekayasa Perangkat Lunak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disajikan kepada Anda, pembaca, sebagai mekanisme untuk memperoleh pengetahuan yang Anda butuhkan dalam pengembangan karir seumur hidup Anda sebagai profesional rekayasa perangkat lunak.</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802978515625" w:line="240" w:lineRule="auto"/>
        <w:ind w:left="0" w:right="58.990478515625" w:firstLine="0"/>
        <w:jc w:val="righ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Dick Fairley, Ketua</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0126800537" w:lineRule="auto"/>
        <w:ind w:left="2103.8543701171875" w:right="60.545654296875" w:hanging="1774.1448974609375"/>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Komite Rekayasa Perangkat Lunak dan Sistem IEEE Computer Society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7999267578125" w:line="240" w:lineRule="auto"/>
        <w:ind w:left="0" w:right="61.7340087890625" w:firstLine="0"/>
        <w:jc w:val="righ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Don Shafer, Wakil Presiden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51.416015625" w:firstLine="0"/>
        <w:jc w:val="righ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Dewan Kegiatan Profesional</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60.545654296875" w:firstLine="0"/>
        <w:jc w:val="right"/>
        <w:rPr>
          <w:rFonts w:ascii="Times New Roman" w:cs="Times New Roman" w:eastAsia="Times New Roman" w:hAnsi="Times New Roman"/>
          <w:b w:val="0"/>
          <w:i w:val="1"/>
          <w:smallCaps w:val="0"/>
          <w:strike w:val="0"/>
          <w:color w:val="231f20"/>
          <w:sz w:val="20"/>
          <w:szCs w:val="20"/>
          <w:u w:val="none"/>
          <w:shd w:fill="auto" w:val="clear"/>
          <w:vertAlign w:val="baseline"/>
        </w:rPr>
        <w:sectPr>
          <w:type w:val="continuous"/>
          <w:pgSz w:h="14400" w:w="10080" w:orient="portrait"/>
          <w:pgMar w:bottom="0" w:top="722.18017578125" w:left="1259.5999908447266" w:right="669.775390625" w:header="0" w:footer="720"/>
          <w:cols w:equalWidth="0" w:num="2">
            <w:col w:space="0" w:w="4080"/>
            <w:col w:space="0" w:w="4080"/>
          </w:cols>
        </w:sect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Masyarakat Komputer IEEE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580047607422" w:line="240" w:lineRule="auto"/>
        <w:ind w:left="0" w:right="3978.4759521484375" w:firstLine="0"/>
        <w:jc w:val="righ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xvii</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8.826904296875" w:firstLine="0"/>
        <w:jc w:val="right"/>
        <w:rPr>
          <w:rFonts w:ascii="Times New Roman" w:cs="Times New Roman" w:eastAsia="Times New Roman" w:hAnsi="Times New Roman"/>
          <w:b w:val="1"/>
          <w:i w:val="0"/>
          <w:smallCaps w:val="0"/>
          <w:strike w:val="0"/>
          <w:color w:val="231f20"/>
          <w:sz w:val="36"/>
          <w:szCs w:val="36"/>
          <w:u w:val="none"/>
          <w:shd w:fill="auto" w:val="clear"/>
          <w:vertAlign w:val="baseline"/>
        </w:rPr>
        <w:sectPr>
          <w:type w:val="continuous"/>
          <w:pgSz w:h="14400" w:w="10080" w:orient="portrait"/>
          <w:pgMar w:bottom="0" w:top="722.18017578125" w:left="0" w:right="668.7774658203125" w:header="0" w:footer="720"/>
          <w:cols w:equalWidth="0" w:num="1">
            <w:col w:space="0" w:w="9411.222534179688"/>
          </w:cols>
        </w:sectPr>
      </w:pPr>
      <w:r w:rsidDel="00000000" w:rsidR="00000000" w:rsidRPr="00000000">
        <w:rPr>
          <w:rFonts w:ascii="Times New Roman" w:cs="Times New Roman" w:eastAsia="Times New Roman" w:hAnsi="Times New Roman"/>
          <w:b w:val="1"/>
          <w:i w:val="0"/>
          <w:smallCaps w:val="0"/>
          <w:strike w:val="0"/>
          <w:color w:val="231f20"/>
          <w:sz w:val="36"/>
          <w:szCs w:val="36"/>
          <w:u w:val="none"/>
          <w:shd w:fill="auto" w:val="clear"/>
          <w:vertAlign w:val="baseline"/>
          <w:rtl w:val="0"/>
        </w:rPr>
        <w:t xml:space="preserve">KATA PENGANTAR EDISI 2004</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8037109375" w:line="239.9040126800537" w:lineRule="auto"/>
        <w:ind w:left="0.200042724609375" w:right="99.4000244140625" w:firstLine="5.1999664306640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Di dalam</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Memandu</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Perkumpulan Komputer IEEE untuk pertama kalinya menetapkan dasar bagi kumpulan pengetahuan untuk bidang rekayasa perangkat lunak, dan pekerjaan tersebut sebagian memenuhi tanggung jawab Perkumpulan untuk mendorong kemajuan teori dan praktik di bidang ini. Dalam melakukan hal ini, Perhimpunan telah dipandu oleh pengalaman disiplin ilmu dengan sejarah yang lebih panjang namun tidak terikat baik oleh masalah maupun solusinya.</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99.4000244140625" w:firstLine="185.40000915527344"/>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Perlu dicatat bahwa</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Memandu</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tidak dimaksudkan untuk mendefinisikan kumpulan pengetahuan melainkan berfungsi sebagai ringkasan dan panduan bagi kumpulan pengetahuan yang telah berkembang dan berkembang selama empat dekade terakhir. Selain itu, kumpulan pengetahuan ini tidak statis. Itu</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Memandu</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tentu saja harus berkembang dan berkembang seiring dengan semakin matangnya rekayasa perangkat lunak. Namun demikian, ini merupakan elemen berharga dari infrastruktur rekayasa perangkat lunak.</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60003662109375" w:right="99.3359375" w:firstLine="183.7999725341797"/>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Pada tahun 1958, John Tukey, ahli statistik terkenal di dunia, menciptakan istilah tersebut</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perangkat lunak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Syarat</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rekayasa Perangkat Lunak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digunakan dalam judul konferensi NATO yang diadakan di Jerman pada tahun 1968. IEEE Computer Society pertama kali menerbitkannya</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Transaksi Rekayasa Perangkat Lunak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pada tahun 1972. Komite yang dibentuk dalam IEEE Computer Society untuk mengembangkan standar rekayasa perangkat lunak didirikan pada tahun 1976.</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0" w:right="99.6002197265625" w:firstLine="186.4000701904297"/>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Pandangan holistik pertama tentang rekayasa perangkat lunak yang muncul dari IEEE Computer Society dihasilkan dari upaya yang dipimpin oleh Fletcher Buckley untuk mengembangkan standar IEEE 730 untuk jaminan kualitas perangkat lunak, yang diselesaikan pada tahun 1979. Tujuan IEEE Std. 730 adalah untuk memberikan persyaratan minimum yang seragam dan dapat diterima untuk persiapan dan isi rencana jaminan kualitas perangkat lunak. Standar ini berpengaruh dalam menyelesaikan standar pengembangan dalam topik berikut: manajemen konfigurasi, pengujian perangkat lunak, persyaratan perangkat lunak, desain perangkat lunak, serta verifikasi dan validasi perangkat lunak.</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0" w:right="99.4000244140625" w:firstLine="183.7999725341797"/>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Selama periode 1981–1985, IEEE Computer Society mengadakan serangkaian lokakarya mengenai penerapan rekayasa perangkat lunak</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91.6241455078125" w:right="9.5758056640625" w:firstLine="8.5998535156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standar. Lokakarya ini melibatkan para praktisi yang berbagi pengalaman mereka dengan standar-standar yang ada. Lokakarya ini juga mengadakan sesi mengenai perencanaan standar masa depan, termasuk sesi yang melibatkan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86.224365234375" w:right="9.3756103515625" w:firstLine="5.799560546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ukuran dan metrik untuk produk dan proses rekayasa perangkat lunak. Perencanaan tersebut juga menghasilkan IEEE Std. 1002,</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Taksonomi Standar Rekayasa Perangkat Lunak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(1986), yang memberikan pandangan baru dan holistik tentang rekayasa perangkat lunak. Standar tersebut menjelaskan bentuk dan isi taksonomi standar rekayasa perangkat lunak. Ini menjelaskan berbagai jenis standar rekayasa perangkat lunak, hubungan fungsional dan eksternalnya, dan peran berbagai fungsi yang berpartisipasi dalam siklus hidup perangkat lunak.</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91.6241455078125" w:right="9.3756103515625"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Pada tahun 1990, perencanaan untuk standar internasional dengan pandangan menyeluruh dimulai. Perencanaannya difokuskan pada rekonsiliasi pandangan proses perangkat lunak dari IEEE Std. 1074 dan revisi standar Departemen Pertahanan AS 2167A. Revisi tersebut akhirnya diterbitkan sebagai DoD Std. 498. Standar internasional ini diselesaikan pada tahun 1995 dengan penetapan, ISO/IEC 12207, dan diberi judul</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Standar untuk Proses Siklus Hidup Perangkat Lunak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Std. ISO/ IEC 12207 memberikan titik tolak utama bagi kumpulan pengetahuan yang dituangkan dalam buku ini.</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92.02392578125" w:right="9.3756103515625" w:firstLine="183.40026855468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Persetujuan Dewan Gubernur IEEE Computer Society atas mosi yang diajukan pada bulan Mei 1993 oleh Fletcher Buckleylah yang menghasilkan penulisan buku ini. Dewan Asosiasi Mesin Komputasi (ACM) menyetujui mosi terkait pada bulan Agustus 1993. Kedua mosi tersebut menghasilkan komite gabungan di bawah kepemimpinan Mario Barbacci dan Stuart Zweben yang menjabat sebagai ketua bersama. Pernyataan misi dari komite gabungan ini adalah “Untuk menetapkan serangkaian kriteria dan norma yang sesuai untuk praktik profesional rekayasa perangkat lunak yang menjadi dasar pengambilan keputusan industri.”</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97.22412109375" w:right="9.1754150390625" w:firstLine="2.99987792968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sertifikasi profesional, dan kurikulum pendidikan dapat dijadikan dasar.” Komite pengarah mengorganisir gugus tugas di bidang-bidang berikut: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39.9040126800537" w:lineRule="auto"/>
        <w:ind w:left="453.824462890625" w:right="9.5751953125" w:hanging="160"/>
        <w:jc w:val="left"/>
        <w:rPr>
          <w:rFonts w:ascii="Times New Roman" w:cs="Times New Roman" w:eastAsia="Times New Roman" w:hAnsi="Times New Roman"/>
          <w:b w:val="0"/>
          <w:i w:val="0"/>
          <w:smallCaps w:val="0"/>
          <w:strike w:val="0"/>
          <w:color w:val="231f20"/>
          <w:sz w:val="20"/>
          <w:szCs w:val="20"/>
          <w:u w:val="none"/>
          <w:shd w:fill="auto" w:val="clear"/>
          <w:vertAlign w:val="baseline"/>
        </w:rPr>
        <w:sectPr>
          <w:type w:val="continuous"/>
          <w:pgSz w:h="14400" w:w="10080" w:orient="portrait"/>
          <w:pgMar w:bottom="0" w:top="722.18017578125" w:left="1259.5999908447266" w:right="669.5751953125" w:header="0" w:footer="720"/>
          <w:cols w:equalWidth="0" w:num="2">
            <w:col w:space="0" w:w="4080"/>
            <w:col w:space="0" w:w="4080"/>
          </w:cols>
        </w:sect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 Tentukan Kumpulan Pengetahuan yang Diperlukan dan Praktik yang Direkomendasikan.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6600036621094" w:line="240" w:lineRule="auto"/>
        <w:ind w:left="0" w:right="4001.5289306640625" w:firstLine="0"/>
        <w:jc w:val="right"/>
        <w:rPr>
          <w:rFonts w:ascii="Times New Roman" w:cs="Times New Roman" w:eastAsia="Times New Roman" w:hAnsi="Times New Roman"/>
          <w:b w:val="1"/>
          <w:i w:val="0"/>
          <w:smallCaps w:val="0"/>
          <w:strike w:val="0"/>
          <w:color w:val="231f20"/>
          <w:sz w:val="16"/>
          <w:szCs w:val="16"/>
          <w:u w:val="none"/>
          <w:shd w:fill="auto" w:val="clear"/>
          <w:vertAlign w:val="baseline"/>
        </w:rPr>
        <w:sectPr>
          <w:type w:val="continuous"/>
          <w:pgSz w:h="14400" w:w="10080" w:orient="portrait"/>
          <w:pgMar w:bottom="0" w:top="722.18017578125" w:left="0" w:right="668.7774658203125" w:header="0" w:footer="720"/>
          <w:cols w:equalWidth="0" w:num="1">
            <w:col w:space="0" w:w="9411.222534179688"/>
          </w:cols>
        </w:sect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xix</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99713134765625" w:right="0" w:firstLine="0"/>
        <w:jc w:val="lef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xx</w:t>
      </w:r>
      <w:r w:rsidDel="00000000" w:rsidR="00000000" w:rsidRPr="00000000">
        <w:rPr>
          <w:rFonts w:ascii="Times New Roman" w:cs="Times New Roman" w:eastAsia="Times New Roman" w:hAnsi="Times New Roman"/>
          <w:b w:val="1"/>
          <w:i w:val="1"/>
          <w:smallCaps w:val="0"/>
          <w:strike w:val="0"/>
          <w:color w:val="231f20"/>
          <w:sz w:val="16"/>
          <w:szCs w:val="16"/>
          <w:u w:val="none"/>
          <w:shd w:fill="auto" w:val="clear"/>
          <w:vertAlign w:val="baseline"/>
          <w:rtl w:val="0"/>
        </w:rPr>
        <w:t xml:space="preserve">Panduan SWEBOK®</w:t>
      </w: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V3.0</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39.9040126800537" w:lineRule="auto"/>
        <w:ind w:left="184.59999084472656" w:right="157.63214111328125"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2. Menetapkan Etika dan Standar Profesional. 3. Menetapkan Kurikulum Pendidikan untuk jenjang sarjana, pascasarjana, dan pendidikan berkelanjutan.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0.200042724609375" w:right="98.8018798828125" w:firstLine="186.199951171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Buku ini menyediakan komponen pertama: kumpulan pengetahuan yang diperlukan dan praktik yang direkomendasikan. Kode etik dan praktik profesional untuk rekayasa perangkat lunak diselesaikan pada tahun 1998 dan disetujui oleh Dewan ACM dan Dewan Gubernur IEEE Computer Society. Ini telah diadopsi oleh banyak perusahaan dan organisasi lain dan dimasukkan dalam beberapa buku teks terbaru.</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2.3999786376953125" w:right="99.1998291015625" w:firstLine="184.00001525878906"/>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Kurikulum pendidikan untuk sarjana sedang diselesaikan melalui upaya bersama dari IEEE Computer Society dan ACM dan diharapkan selesai pada tahun 2004.</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99.19952392578125" w:firstLine="184.59999084472656"/>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Setiap profesi didasarkan pada kumpulan pengetahuan dan praktik yang direkomendasikan, meskipun profesi tersebut tidak selalu didefinisikan secara tepat. Dalam banyak kasus, hal ini didokumentasikan secara formal, biasanya dalam bentuk yang memungkinkan penggunaannya untuk tujuan seperti akreditasi program akademik, pengembangan program pendidikan dan pelatihan, sertifikasi spesialis, atau perizinan profesional. Umumnya, perkumpulan profesional atau badan terkait mempertahankan hak asuh atas definisi yang salah tersebut. Dalam kasus di mana tidak ada formalitas seperti itu, kumpulan pengetahuan dan praktik yang direkomendasikan “dikenali secara umum” oleh para praktisi dan dapat dikodifikasi dalam berbagai cara untuk kegunaan yang berbeda.</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81982421875" w:line="239.9040126800537" w:lineRule="auto"/>
        <w:ind w:left="91.6180419921875" w:right="9.5819091796875"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Diharapkan para pembaca akan menemukan buku ini berguna dalam membimbing mereka menuju pengetahuan dan sumber daya yang mereka perlukan dalam pengembangan karir seumur hidup mereka sebagai profesional rekayasa perangkat lunak.</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91.6180419921875" w:right="9.5819091796875" w:firstLine="184.80010986328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Buku ini didedikasikan untuk Fletcher Buckley sebagai pengakuan atas komitmennya untuk mempromosikan rekayasa perangkat lunak sebagai disiplin profesional dan keunggulannya sebagai praktisi rekayasa perangkat lunak dalam aplikasi radar.</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796875" w:line="239.9040126800537" w:lineRule="auto"/>
        <w:ind w:left="230.56396484375" w:right="55.03662109375" w:firstLine="0"/>
        <w:jc w:val="righ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Leonard L. Tripp, Rekan IEEE 2003</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Ketua, Komite Praktik Profesional, IEEE Computer Society (2001–2003)</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202.22442626953125" w:right="20.623779296875" w:firstLine="0"/>
        <w:jc w:val="righ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Ketua, Gabungan Masyarakat Komputer IEEE dan Komite Pengarah ACM untuk Pembentukan Rekayasa Perangkat Lunak sebagai Profesi (1998–1999)</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1212.6364135742188" w:right="72.9638671875" w:hanging="1048.1741333007812"/>
        <w:jc w:val="left"/>
        <w:rPr>
          <w:rFonts w:ascii="Times New Roman" w:cs="Times New Roman" w:eastAsia="Times New Roman" w:hAnsi="Times New Roman"/>
          <w:b w:val="0"/>
          <w:i w:val="1"/>
          <w:smallCaps w:val="0"/>
          <w:strike w:val="0"/>
          <w:color w:val="231f20"/>
          <w:sz w:val="20"/>
          <w:szCs w:val="20"/>
          <w:u w:val="none"/>
          <w:shd w:fill="auto" w:val="clear"/>
          <w:vertAlign w:val="baseline"/>
        </w:rPr>
        <w:sectPr>
          <w:type w:val="continuous"/>
          <w:pgSz w:h="14400" w:w="10080" w:orient="portrait"/>
          <w:pgMar w:bottom="0" w:top="722.18017578125" w:left="719.5999908447266" w:right="1209.981689453125" w:header="0" w:footer="720"/>
          <w:cols w:equalWidth="0" w:num="2">
            <w:col w:space="0" w:w="4080"/>
            <w:col w:space="0" w:w="4080"/>
          </w:cols>
        </w:sect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Ketua, Komite Standar Rekayasa Perangkat Lunak, IEEE Computer Society (1992–1998)</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8.7542724609375" w:firstLine="0"/>
        <w:jc w:val="right"/>
        <w:rPr>
          <w:rFonts w:ascii="Times New Roman" w:cs="Times New Roman" w:eastAsia="Times New Roman" w:hAnsi="Times New Roman"/>
          <w:b w:val="1"/>
          <w:i w:val="0"/>
          <w:smallCaps w:val="0"/>
          <w:strike w:val="0"/>
          <w:color w:val="231f2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36"/>
          <w:szCs w:val="36"/>
          <w:u w:val="none"/>
          <w:shd w:fill="auto" w:val="clear"/>
          <w:vertAlign w:val="baseline"/>
          <w:rtl w:val="0"/>
        </w:rPr>
        <w:t xml:space="preserve">EDITOR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8037109375" w:line="239.9040126800537" w:lineRule="auto"/>
        <w:ind w:left="1263.8880157470703" w:right="1.1334228515625" w:firstLine="0"/>
        <w:jc w:val="center"/>
        <w:rPr>
          <w:rFonts w:ascii="Times New Roman" w:cs="Times New Roman" w:eastAsia="Times New Roman" w:hAnsi="Times New Roman"/>
          <w:b w:val="0"/>
          <w:i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Pierre Bourque, Departemen Perangkat Lunak dan Rekayasa TI, École de Technologie Supérieure (ÉTS), Kanada,</w:t>
      </w:r>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pierre.bourque@etsmtl.ca</w:t>
      </w:r>
      <w:r w:rsidDel="00000000" w:rsidR="00000000" w:rsidRPr="00000000">
        <w:rPr>
          <w:rFonts w:ascii="Times New Roman" w:cs="Times New Roman" w:eastAsia="Times New Roman" w:hAnsi="Times New Roman"/>
          <w:b w:val="0"/>
          <w:i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1792.8883361816406" w:right="530.5340576171875" w:firstLine="0"/>
        <w:jc w:val="center"/>
        <w:rPr>
          <w:rFonts w:ascii="Times New Roman" w:cs="Times New Roman" w:eastAsia="Times New Roman" w:hAnsi="Times New Roman"/>
          <w:b w:val="0"/>
          <w:i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Richard E. (Dick) Fairley, Rekayasa Perangkat Lunak dan Sistem (S2EA), AS,</w:t>
      </w:r>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dickfairley@gmail.com</w:t>
      </w:r>
      <w:r w:rsidDel="00000000" w:rsidR="00000000" w:rsidRPr="00000000">
        <w:rPr>
          <w:rFonts w:ascii="Times New Roman" w:cs="Times New Roman" w:eastAsia="Times New Roman" w:hAnsi="Times New Roman"/>
          <w:b w:val="0"/>
          <w:i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6796875" w:line="240" w:lineRule="auto"/>
        <w:ind w:left="0" w:right="3038.7542724609375" w:firstLine="0"/>
        <w:jc w:val="right"/>
        <w:rPr>
          <w:rFonts w:ascii="Times New Roman" w:cs="Times New Roman" w:eastAsia="Times New Roman" w:hAnsi="Times New Roman"/>
          <w:b w:val="1"/>
          <w:i w:val="0"/>
          <w:smallCaps w:val="0"/>
          <w:strike w:val="0"/>
          <w:color w:val="231f2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36"/>
          <w:szCs w:val="36"/>
          <w:u w:val="none"/>
          <w:shd w:fill="auto" w:val="clear"/>
          <w:vertAlign w:val="baseline"/>
          <w:rtl w:val="0"/>
        </w:rPr>
        <w:t xml:space="preserve">KO-EDITOR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797607421875" w:line="239.9040126800537" w:lineRule="auto"/>
        <w:ind w:left="1378.690185546875" w:right="117.7313232421875" w:firstLine="0"/>
        <w:jc w:val="center"/>
        <w:rPr>
          <w:rFonts w:ascii="Times New Roman" w:cs="Times New Roman" w:eastAsia="Times New Roman" w:hAnsi="Times New Roman"/>
          <w:b w:val="0"/>
          <w:i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Alain Abran, Departemen Perangkat Lunak dan Rekayasa TI, École de Technologie Supérieure (ÉTS), Kanada,</w:t>
      </w:r>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alain.abran@etsmtl.ca</w:t>
      </w:r>
      <w:r w:rsidDel="00000000" w:rsidR="00000000" w:rsidRPr="00000000">
        <w:rPr>
          <w:rFonts w:ascii="Times New Roman" w:cs="Times New Roman" w:eastAsia="Times New Roman" w:hAnsi="Times New Roman"/>
          <w:b w:val="0"/>
          <w:i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330.689697265625" w:right="67.132568359375" w:firstLine="0"/>
        <w:jc w:val="center"/>
        <w:rPr>
          <w:rFonts w:ascii="Times New Roman" w:cs="Times New Roman" w:eastAsia="Times New Roman" w:hAnsi="Times New Roman"/>
          <w:b w:val="0"/>
          <w:i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Juan Garbajosa, Universitas Politeknik Madrid (UPM), Spanyol,</w:t>
      </w:r>
      <w:r w:rsidDel="00000000" w:rsidR="00000000" w:rsidRPr="00000000">
        <w:rPr>
          <w:rFonts w:ascii="Times New Roman" w:cs="Times New Roman" w:eastAsia="Times New Roman" w:hAnsi="Times New Roman"/>
          <w:b w:val="0"/>
          <w:i w:val="0"/>
          <w:smallCaps w:val="0"/>
          <w:strike w:val="0"/>
          <w:color w:val="0000ff"/>
          <w:sz w:val="20"/>
          <w:szCs w:val="20"/>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uan.garbajosa@upm.es</w:t>
      </w:r>
      <w:r w:rsidDel="00000000" w:rsidR="00000000" w:rsidRPr="00000000">
        <w:rPr>
          <w:rFonts w:ascii="Times New Roman" w:cs="Times New Roman" w:eastAsia="Times New Roman" w:hAnsi="Times New Roman"/>
          <w:b w:val="0"/>
          <w:i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0" w:right="1588.7322998046875" w:firstLine="0"/>
        <w:jc w:val="right"/>
        <w:rPr>
          <w:rFonts w:ascii="Times New Roman" w:cs="Times New Roman" w:eastAsia="Times New Roman" w:hAnsi="Times New Roman"/>
          <w:b w:val="0"/>
          <w:i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Gargi Keeni, Layanan Konsultasi Tata, India,</w:t>
      </w:r>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gargi@ieee.org</w:t>
      </w:r>
      <w:r w:rsidDel="00000000" w:rsidR="00000000" w:rsidRPr="00000000">
        <w:rPr>
          <w:rFonts w:ascii="Times New Roman" w:cs="Times New Roman" w:eastAsia="Times New Roman" w:hAnsi="Times New Roman"/>
          <w:b w:val="0"/>
          <w:i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799.680004119873" w:lineRule="auto"/>
        <w:ind w:left="1598.289794921875" w:right="386.5325927734375" w:firstLine="0"/>
        <w:jc w:val="center"/>
        <w:rPr>
          <w:rFonts w:ascii="Times New Roman" w:cs="Times New Roman" w:eastAsia="Times New Roman" w:hAnsi="Times New Roman"/>
          <w:b w:val="1"/>
          <w:i w:val="0"/>
          <w:smallCaps w:val="0"/>
          <w:strike w:val="0"/>
          <w:color w:val="231f2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Beijun Shen, Sekolah Perangkat Lunak, Universitas Shanghai Jiao Tong, Cina,</w:t>
      </w:r>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bjshen@sjtu.edu.cn</w:t>
      </w:r>
      <w:r w:rsidDel="00000000" w:rsidR="00000000" w:rsidRPr="00000000">
        <w:rPr>
          <w:rFonts w:ascii="Times New Roman" w:cs="Times New Roman" w:eastAsia="Times New Roman" w:hAnsi="Times New Roman"/>
          <w:b w:val="0"/>
          <w:i w:val="0"/>
          <w:smallCaps w:val="0"/>
          <w:strike w:val="0"/>
          <w:color w:val="0000ff"/>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231f20"/>
          <w:sz w:val="36"/>
          <w:szCs w:val="36"/>
          <w:u w:val="none"/>
          <w:shd w:fill="auto" w:val="clear"/>
          <w:vertAlign w:val="baseline"/>
          <w:rtl w:val="0"/>
        </w:rPr>
        <w:t xml:space="preserve">EDITOR YANG BERKONTRIBUSI</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01953125" w:line="240" w:lineRule="auto"/>
        <w:ind w:left="0" w:right="1322.74475097656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Orang-orang berikut berkontribusi dalam mengedit</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Panduan SWEBOK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V3:</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3641.7443847656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Don Shafer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3580.544433593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Linda Shafer</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3295.94421386718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Mary Jane Willshire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3420.54504394531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Kate Guillemette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5997314453125" w:line="240" w:lineRule="auto"/>
        <w:ind w:left="0" w:right="1686.2469482421875" w:firstLine="0"/>
        <w:jc w:val="right"/>
        <w:rPr>
          <w:rFonts w:ascii="Times New Roman" w:cs="Times New Roman" w:eastAsia="Times New Roman" w:hAnsi="Times New Roman"/>
          <w:b w:val="1"/>
          <w:i w:val="0"/>
          <w:smallCaps w:val="0"/>
          <w:strike w:val="0"/>
          <w:color w:val="231f2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36"/>
          <w:szCs w:val="36"/>
          <w:u w:val="none"/>
          <w:shd w:fill="auto" w:val="clear"/>
          <w:vertAlign w:val="baseline"/>
          <w:rtl w:val="0"/>
        </w:rPr>
        <w:t xml:space="preserve">GANTI PAPAN KONTROL</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8006591796875" w:line="239.9040126800537" w:lineRule="auto"/>
        <w:ind w:left="2065.6101989746094" w:right="867.2125244140625"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Orang-orang berikut bertugas di</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Panduan SWEBOK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Papan Kontrol Perubahan V3: Pierre Bourque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0" w:right="2812.4121093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Richard E. (Dick) Fairley, Ketua</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3510.81237792968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Dennis Frailey</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3515.212402343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Michael Gayle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3443.61267089843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Thomas Hilburn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3565.21179199218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Paul Joannou</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3437.21191406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James W.Moore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884033203125" w:line="240" w:lineRule="auto"/>
        <w:ind w:left="0" w:right="3641.61193847656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Don Shafer</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3563.81164550781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Steve Toki</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5802001953125" w:line="240" w:lineRule="auto"/>
        <w:ind w:left="0" w:right="4000.7293701171875" w:firstLine="0"/>
        <w:jc w:val="righ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xxi</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8.38623046875" w:firstLine="0"/>
        <w:jc w:val="right"/>
        <w:rPr>
          <w:rFonts w:ascii="Times New Roman" w:cs="Times New Roman" w:eastAsia="Times New Roman" w:hAnsi="Times New Roman"/>
          <w:b w:val="1"/>
          <w:i w:val="0"/>
          <w:smallCaps w:val="0"/>
          <w:strike w:val="0"/>
          <w:color w:val="231f2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36"/>
          <w:szCs w:val="36"/>
          <w:u w:val="none"/>
          <w:shd w:fill="auto" w:val="clear"/>
          <w:vertAlign w:val="baseline"/>
          <w:rtl w:val="0"/>
        </w:rPr>
        <w:t xml:space="preserve">EDITOR AREA PENGETAHUAN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88037109375" w:line="240" w:lineRule="auto"/>
        <w:ind w:left="0" w:right="2904.212646484375" w:firstLine="0"/>
        <w:jc w:val="right"/>
        <w:rPr>
          <w:rFonts w:ascii="Times New Roman" w:cs="Times New Roman" w:eastAsia="Times New Roman" w:hAnsi="Times New Roman"/>
          <w:b w:val="1"/>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4"/>
          <w:szCs w:val="24"/>
          <w:u w:val="none"/>
          <w:shd w:fill="auto" w:val="clear"/>
          <w:vertAlign w:val="baseline"/>
          <w:rtl w:val="0"/>
        </w:rPr>
        <w:t xml:space="preserve">Persyaratan Perangkat Lunak</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787.9960632324219" w:right="522.2259521484375" w:firstLine="0"/>
        <w:jc w:val="center"/>
        <w:rPr>
          <w:rFonts w:ascii="Times New Roman" w:cs="Times New Roman" w:eastAsia="Times New Roman" w:hAnsi="Times New Roman"/>
          <w:b w:val="0"/>
          <w:i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Gerald Kotonya, Sekolah Komputasi dan Komunikasi, Universitas Lancaster, Inggris,</w:t>
      </w:r>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gerald@comp.lancs.ac.uk</w:t>
      </w:r>
      <w:r w:rsidDel="00000000" w:rsidR="00000000" w:rsidRPr="00000000">
        <w:rPr>
          <w:rFonts w:ascii="Times New Roman" w:cs="Times New Roman" w:eastAsia="Times New Roman" w:hAnsi="Times New Roman"/>
          <w:b w:val="0"/>
          <w:i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1899.4839477539062" w:right="637.3382568359375" w:firstLine="0"/>
        <w:jc w:val="center"/>
        <w:rPr>
          <w:rFonts w:ascii="Times New Roman" w:cs="Times New Roman" w:eastAsia="Times New Roman" w:hAnsi="Times New Roman"/>
          <w:b w:val="0"/>
          <w:i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Peter Sawyer, Sekolah Komputasi dan Komunikasi, Universitas Lancaster, Inggris,</w:t>
      </w:r>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sawyer@comp.lancs.ac.uk</w:t>
      </w:r>
      <w:r w:rsidDel="00000000" w:rsidR="00000000" w:rsidRPr="00000000">
        <w:rPr>
          <w:rFonts w:ascii="Times New Roman" w:cs="Times New Roman" w:eastAsia="Times New Roman" w:hAnsi="Times New Roman"/>
          <w:b w:val="0"/>
          <w:i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796875" w:line="240" w:lineRule="auto"/>
        <w:ind w:left="0" w:right="3273.8385009765625" w:firstLine="0"/>
        <w:jc w:val="right"/>
        <w:rPr>
          <w:rFonts w:ascii="Times New Roman" w:cs="Times New Roman" w:eastAsia="Times New Roman" w:hAnsi="Times New Roman"/>
          <w:b w:val="1"/>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4"/>
          <w:szCs w:val="24"/>
          <w:u w:val="none"/>
          <w:shd w:fill="auto" w:val="clear"/>
          <w:vertAlign w:val="baseline"/>
          <w:rtl w:val="0"/>
        </w:rPr>
        <w:t xml:space="preserve">Desain perangkat lunak</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343.0018615722656" w:right="82.4200439453125" w:firstLine="0"/>
        <w:jc w:val="center"/>
        <w:rPr>
          <w:rFonts w:ascii="Times New Roman" w:cs="Times New Roman" w:eastAsia="Times New Roman" w:hAnsi="Times New Roman"/>
          <w:b w:val="0"/>
          <w:i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Yanchun Sun, Sekolah Teknik Elektronika dan Ilmu Komputer, Universitas Peking, Cina,</w:t>
      </w:r>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sunyc@pku.edu.cn</w:t>
      </w:r>
      <w:r w:rsidDel="00000000" w:rsidR="00000000" w:rsidRPr="00000000">
        <w:rPr>
          <w:rFonts w:ascii="Times New Roman" w:cs="Times New Roman" w:eastAsia="Times New Roman" w:hAnsi="Times New Roman"/>
          <w:b w:val="0"/>
          <w:i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802978515625" w:line="240" w:lineRule="auto"/>
        <w:ind w:left="0" w:right="2947.2186279296875" w:firstLine="0"/>
        <w:jc w:val="right"/>
        <w:rPr>
          <w:rFonts w:ascii="Times New Roman" w:cs="Times New Roman" w:eastAsia="Times New Roman" w:hAnsi="Times New Roman"/>
          <w:b w:val="1"/>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4"/>
          <w:szCs w:val="24"/>
          <w:u w:val="none"/>
          <w:shd w:fill="auto" w:val="clear"/>
          <w:vertAlign w:val="baseline"/>
          <w:rtl w:val="0"/>
        </w:rPr>
        <w:t xml:space="preserve">Konstruksi Perangkat Lunak</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2.82470703125" w:firstLine="0"/>
        <w:jc w:val="right"/>
        <w:rPr>
          <w:rFonts w:ascii="Times New Roman" w:cs="Times New Roman" w:eastAsia="Times New Roman" w:hAnsi="Times New Roman"/>
          <w:b w:val="0"/>
          <w:i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Xin Peng, Sekolah Perangkat Lunak, Universitas Fudan, Cina,</w:t>
      </w:r>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pengxin@fudan.edu.cn</w:t>
      </w:r>
      <w:r w:rsidDel="00000000" w:rsidR="00000000" w:rsidRPr="00000000">
        <w:rPr>
          <w:rFonts w:ascii="Times New Roman" w:cs="Times New Roman" w:eastAsia="Times New Roman" w:hAnsi="Times New Roman"/>
          <w:b w:val="0"/>
          <w:i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40" w:lineRule="auto"/>
        <w:ind w:left="0" w:right="3251.0345458984375" w:firstLine="0"/>
        <w:jc w:val="right"/>
        <w:rPr>
          <w:rFonts w:ascii="Times New Roman" w:cs="Times New Roman" w:eastAsia="Times New Roman" w:hAnsi="Times New Roman"/>
          <w:b w:val="1"/>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4"/>
          <w:szCs w:val="24"/>
          <w:u w:val="none"/>
          <w:shd w:fill="auto" w:val="clear"/>
          <w:vertAlign w:val="baseline"/>
          <w:rtl w:val="0"/>
        </w:rPr>
        <w:t xml:space="preserve">Pengujian Perangkat Lunak</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4.6063232421875" w:firstLine="0"/>
        <w:jc w:val="right"/>
        <w:rPr>
          <w:rFonts w:ascii="Times New Roman" w:cs="Times New Roman" w:eastAsia="Times New Roman" w:hAnsi="Times New Roman"/>
          <w:b w:val="0"/>
          <w:i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Antonia Bertolino, ISTI-CNR, Italia,</w:t>
      </w:r>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antonia.bertolino@isti.cnr.it</w:t>
      </w:r>
      <w:r w:rsidDel="00000000" w:rsidR="00000000" w:rsidRPr="00000000">
        <w:rPr>
          <w:rFonts w:ascii="Times New Roman" w:cs="Times New Roman" w:eastAsia="Times New Roman" w:hAnsi="Times New Roman"/>
          <w:b w:val="0"/>
          <w:i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799.306640625" w:firstLine="0"/>
        <w:jc w:val="right"/>
        <w:rPr>
          <w:rFonts w:ascii="Times New Roman" w:cs="Times New Roman" w:eastAsia="Times New Roman" w:hAnsi="Times New Roman"/>
          <w:b w:val="0"/>
          <w:i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Eda Marchetti, ISTI-CNR, Italia,</w:t>
      </w:r>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eda.marchetti@isti.cnr.it</w:t>
      </w:r>
      <w:r w:rsidDel="00000000" w:rsidR="00000000" w:rsidRPr="00000000">
        <w:rPr>
          <w:rFonts w:ascii="Times New Roman" w:cs="Times New Roman" w:eastAsia="Times New Roman" w:hAnsi="Times New Roman"/>
          <w:b w:val="0"/>
          <w:i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40" w:lineRule="auto"/>
        <w:ind w:left="0" w:right="2952.6605224609375" w:firstLine="0"/>
        <w:jc w:val="right"/>
        <w:rPr>
          <w:rFonts w:ascii="Times New Roman" w:cs="Times New Roman" w:eastAsia="Times New Roman" w:hAnsi="Times New Roman"/>
          <w:b w:val="1"/>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4"/>
          <w:szCs w:val="24"/>
          <w:u w:val="none"/>
          <w:shd w:fill="auto" w:val="clear"/>
          <w:vertAlign w:val="baseline"/>
          <w:rtl w:val="0"/>
        </w:rPr>
        <w:t xml:space="preserve">Pemeliharaan Perangkat Lunak</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006.7660522460938" w:right="796.3507080078125" w:firstLine="0"/>
        <w:jc w:val="center"/>
        <w:rPr>
          <w:rFonts w:ascii="Times New Roman" w:cs="Times New Roman" w:eastAsia="Times New Roman" w:hAnsi="Times New Roman"/>
          <w:b w:val="0"/>
          <w:i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Alain April, École de Technologie Supérieure (ÉTS), Kanada,</w:t>
      </w:r>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alain.april@etsmtl.ca</w:t>
      </w:r>
      <w:r w:rsidDel="00000000" w:rsidR="00000000" w:rsidRPr="00000000">
        <w:rPr>
          <w:rFonts w:ascii="Times New Roman" w:cs="Times New Roman" w:eastAsia="Times New Roman" w:hAnsi="Times New Roman"/>
          <w:b w:val="0"/>
          <w:i w:val="0"/>
          <w:smallCaps w:val="0"/>
          <w:strike w:val="0"/>
          <w:color w:val="0000ff"/>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Mira Kajko-Mattsson, Sekolah Teknologi Informasi dan Komunikasi, KTH Royal Institute of Technology,</w:t>
      </w:r>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mekm2@kth.se</w:t>
      </w:r>
      <w:r w:rsidDel="00000000" w:rsidR="00000000" w:rsidRPr="00000000">
        <w:rPr>
          <w:rFonts w:ascii="Times New Roman" w:cs="Times New Roman" w:eastAsia="Times New Roman" w:hAnsi="Times New Roman"/>
          <w:b w:val="0"/>
          <w:i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802978515625" w:line="240" w:lineRule="auto"/>
        <w:ind w:left="0" w:right="2192.6593017578125" w:firstLine="0"/>
        <w:jc w:val="right"/>
        <w:rPr>
          <w:rFonts w:ascii="Times New Roman" w:cs="Times New Roman" w:eastAsia="Times New Roman" w:hAnsi="Times New Roman"/>
          <w:b w:val="1"/>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4"/>
          <w:szCs w:val="24"/>
          <w:u w:val="none"/>
          <w:shd w:fill="auto" w:val="clear"/>
          <w:vertAlign w:val="baseline"/>
          <w:rtl w:val="0"/>
        </w:rPr>
        <w:t xml:space="preserve">Manajemen Konfigurasi Perangkat Lunak</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31.0760498046875" w:right="218.8665771484375" w:firstLine="0"/>
        <w:jc w:val="center"/>
        <w:rPr>
          <w:rFonts w:ascii="Times New Roman" w:cs="Times New Roman" w:eastAsia="Times New Roman" w:hAnsi="Times New Roman"/>
          <w:b w:val="0"/>
          <w:i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Roger Champagne, École de Technologie Supérieure (ÉTS), Kanada,</w:t>
      </w:r>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roger.champagne@etsmtl.ca</w:t>
      </w:r>
      <w:r w:rsidDel="00000000" w:rsidR="00000000" w:rsidRPr="00000000">
        <w:rPr>
          <w:rFonts w:ascii="Times New Roman" w:cs="Times New Roman" w:eastAsia="Times New Roman" w:hAnsi="Times New Roman"/>
          <w:b w:val="0"/>
          <w:i w:val="0"/>
          <w:smallCaps w:val="0"/>
          <w:strike w:val="0"/>
          <w:color w:val="0000ff"/>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Alain April, École de Technologie Supérieure (ÉTS), Kanada,</w:t>
      </w:r>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alain.april@etsmtl.ca</w:t>
      </w:r>
      <w:r w:rsidDel="00000000" w:rsidR="00000000" w:rsidRPr="00000000">
        <w:rPr>
          <w:rFonts w:ascii="Times New Roman" w:cs="Times New Roman" w:eastAsia="Times New Roman" w:hAnsi="Times New Roman"/>
          <w:b w:val="0"/>
          <w:i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802978515625" w:line="240" w:lineRule="auto"/>
        <w:ind w:left="0" w:right="2285.9197998046875" w:firstLine="0"/>
        <w:jc w:val="right"/>
        <w:rPr>
          <w:rFonts w:ascii="Times New Roman" w:cs="Times New Roman" w:eastAsia="Times New Roman" w:hAnsi="Times New Roman"/>
          <w:b w:val="1"/>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4"/>
          <w:szCs w:val="24"/>
          <w:u w:val="none"/>
          <w:shd w:fill="auto" w:val="clear"/>
          <w:vertAlign w:val="baseline"/>
          <w:rtl w:val="0"/>
        </w:rPr>
        <w:t xml:space="preserve">Manajemen Rekayasa Perangkat Lunak</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131.8260192871094" w:right="868.1964111328125" w:firstLine="0"/>
        <w:jc w:val="center"/>
        <w:rPr>
          <w:rFonts w:ascii="Times New Roman" w:cs="Times New Roman" w:eastAsia="Times New Roman" w:hAnsi="Times New Roman"/>
          <w:b w:val="0"/>
          <w:i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James McDonald, Departemen Ilmu Komputer dan Rekayasa Perangkat Lunak, Universitas Monmouth, AS,</w:t>
      </w:r>
      <w:r w:rsidDel="00000000" w:rsidR="00000000" w:rsidRPr="00000000">
        <w:rPr>
          <w:rFonts w:ascii="Times New Roman" w:cs="Times New Roman" w:eastAsia="Times New Roman" w:hAnsi="Times New Roman"/>
          <w:b w:val="0"/>
          <w:i w:val="0"/>
          <w:smallCaps w:val="0"/>
          <w:strike w:val="0"/>
          <w:color w:val="0000ff"/>
          <w:sz w:val="20"/>
          <w:szCs w:val="20"/>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amesmc@monmouth.edu</w:t>
      </w:r>
      <w:r w:rsidDel="00000000" w:rsidR="00000000" w:rsidRPr="00000000">
        <w:rPr>
          <w:rFonts w:ascii="Times New Roman" w:cs="Times New Roman" w:eastAsia="Times New Roman" w:hAnsi="Times New Roman"/>
          <w:b w:val="0"/>
          <w:i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7999267578125" w:line="240" w:lineRule="auto"/>
        <w:ind w:left="0" w:right="2580.9722900390625" w:firstLine="0"/>
        <w:jc w:val="right"/>
        <w:rPr>
          <w:rFonts w:ascii="Times New Roman" w:cs="Times New Roman" w:eastAsia="Times New Roman" w:hAnsi="Times New Roman"/>
          <w:b w:val="1"/>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4"/>
          <w:szCs w:val="24"/>
          <w:u w:val="none"/>
          <w:shd w:fill="auto" w:val="clear"/>
          <w:vertAlign w:val="baseline"/>
          <w:rtl w:val="0"/>
        </w:rPr>
        <w:t xml:space="preserve">Proses Rekayasa Perangkat Lunak</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051.7860412597656" w:right="791.036376953125" w:firstLine="0"/>
        <w:jc w:val="center"/>
        <w:rPr>
          <w:rFonts w:ascii="Times New Roman" w:cs="Times New Roman" w:eastAsia="Times New Roman" w:hAnsi="Times New Roman"/>
          <w:b w:val="0"/>
          <w:i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Annette Reilly, Sistem Informasi &amp; Solusi Global Lockheed Martin, AS,</w:t>
      </w:r>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annette.reilly@computer.org</w:t>
      </w:r>
      <w:r w:rsidDel="00000000" w:rsidR="00000000" w:rsidRPr="00000000">
        <w:rPr>
          <w:rFonts w:ascii="Times New Roman" w:cs="Times New Roman" w:eastAsia="Times New Roman" w:hAnsi="Times New Roman"/>
          <w:b w:val="0"/>
          <w:i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2078.7799072265625" w:right="816.6424560546875" w:firstLine="0"/>
        <w:jc w:val="center"/>
        <w:rPr>
          <w:rFonts w:ascii="Times New Roman" w:cs="Times New Roman" w:eastAsia="Times New Roman" w:hAnsi="Times New Roman"/>
          <w:b w:val="0"/>
          <w:i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Richard E. Fairley, Rekan Rekayasa Perangkat Lunak dan Sistem (S2EA), AS,</w:t>
      </w:r>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dickfairley@gmail.com</w:t>
      </w:r>
      <w:r w:rsidDel="00000000" w:rsidR="00000000" w:rsidRPr="00000000">
        <w:rPr>
          <w:rFonts w:ascii="Times New Roman" w:cs="Times New Roman" w:eastAsia="Times New Roman" w:hAnsi="Times New Roman"/>
          <w:b w:val="0"/>
          <w:i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7999267578125" w:line="240" w:lineRule="auto"/>
        <w:ind w:left="0" w:right="1891.77490234375" w:firstLine="0"/>
        <w:jc w:val="right"/>
        <w:rPr>
          <w:rFonts w:ascii="Times New Roman" w:cs="Times New Roman" w:eastAsia="Times New Roman" w:hAnsi="Times New Roman"/>
          <w:b w:val="1"/>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4"/>
          <w:szCs w:val="24"/>
          <w:u w:val="none"/>
          <w:shd w:fill="auto" w:val="clear"/>
          <w:vertAlign w:val="baseline"/>
          <w:rtl w:val="0"/>
        </w:rPr>
        <w:t xml:space="preserve">Model dan Metode Rekayasa Perangkat Lunak</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674560546875" w:firstLine="0"/>
        <w:jc w:val="right"/>
        <w:rPr>
          <w:rFonts w:ascii="Times New Roman" w:cs="Times New Roman" w:eastAsia="Times New Roman" w:hAnsi="Times New Roman"/>
          <w:b w:val="0"/>
          <w:i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Michael F. Siok, Perusahaan Aeronautika Lockheed Martin, AS,</w:t>
      </w:r>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mike.f.siok@lmco.com</w:t>
      </w:r>
      <w:r w:rsidDel="00000000" w:rsidR="00000000" w:rsidRPr="00000000">
        <w:rPr>
          <w:rFonts w:ascii="Times New Roman" w:cs="Times New Roman" w:eastAsia="Times New Roman" w:hAnsi="Times New Roman"/>
          <w:b w:val="0"/>
          <w:i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03662109375" w:line="240" w:lineRule="auto"/>
        <w:ind w:left="0" w:right="3228.896484375" w:firstLine="0"/>
        <w:jc w:val="right"/>
        <w:rPr>
          <w:rFonts w:ascii="Times New Roman" w:cs="Times New Roman" w:eastAsia="Times New Roman" w:hAnsi="Times New Roman"/>
          <w:b w:val="1"/>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4"/>
          <w:szCs w:val="24"/>
          <w:u w:val="none"/>
          <w:shd w:fill="auto" w:val="clear"/>
          <w:vertAlign w:val="baseline"/>
          <w:rtl w:val="0"/>
        </w:rPr>
        <w:t xml:space="preserve">Kualitas Perangkat Lunak</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1.1163330078125" w:firstLine="0"/>
        <w:jc w:val="right"/>
        <w:rPr>
          <w:rFonts w:ascii="Times New Roman" w:cs="Times New Roman" w:eastAsia="Times New Roman" w:hAnsi="Times New Roman"/>
          <w:b w:val="0"/>
          <w:i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J.David Blaine, AS,</w:t>
      </w:r>
      <w:r w:rsidDel="00000000" w:rsidR="00000000" w:rsidRPr="00000000">
        <w:rPr>
          <w:rFonts w:ascii="Times New Roman" w:cs="Times New Roman" w:eastAsia="Times New Roman" w:hAnsi="Times New Roman"/>
          <w:b w:val="0"/>
          <w:i w:val="0"/>
          <w:smallCaps w:val="0"/>
          <w:strike w:val="0"/>
          <w:color w:val="0000ff"/>
          <w:sz w:val="20"/>
          <w:szCs w:val="20"/>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davidblaine@gmail.com</w:t>
      </w:r>
      <w:r w:rsidDel="00000000" w:rsidR="00000000" w:rsidRPr="00000000">
        <w:rPr>
          <w:rFonts w:ascii="Times New Roman" w:cs="Times New Roman" w:eastAsia="Times New Roman" w:hAnsi="Times New Roman"/>
          <w:b w:val="0"/>
          <w:i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200.0103759765625" w:firstLine="0"/>
        <w:jc w:val="right"/>
        <w:rPr>
          <w:rFonts w:ascii="Times New Roman" w:cs="Times New Roman" w:eastAsia="Times New Roman" w:hAnsi="Times New Roman"/>
          <w:b w:val="0"/>
          <w:i w:val="0"/>
          <w:smallCaps w:val="0"/>
          <w:strike w:val="0"/>
          <w:color w:val="0000ff"/>
          <w:sz w:val="20"/>
          <w:szCs w:val="20"/>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Durba Biswas, Layanan Konsultasi Tata, India,</w:t>
      </w:r>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durba.biswas@tcs.com</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5800476074219" w:line="240" w:lineRule="auto"/>
        <w:ind w:left="0" w:right="3956.2225341796875" w:firstLine="0"/>
        <w:jc w:val="righ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xxii</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799621582031" w:right="0" w:firstLine="0"/>
        <w:jc w:val="lef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xxiv</w:t>
      </w:r>
      <w:r w:rsidDel="00000000" w:rsidR="00000000" w:rsidRPr="00000000">
        <w:rPr>
          <w:rFonts w:ascii="Times New Roman" w:cs="Times New Roman" w:eastAsia="Times New Roman" w:hAnsi="Times New Roman"/>
          <w:b w:val="1"/>
          <w:i w:val="1"/>
          <w:smallCaps w:val="0"/>
          <w:strike w:val="0"/>
          <w:color w:val="231f20"/>
          <w:sz w:val="16"/>
          <w:szCs w:val="16"/>
          <w:u w:val="none"/>
          <w:shd w:fill="auto" w:val="clear"/>
          <w:vertAlign w:val="baseline"/>
          <w:rtl w:val="0"/>
        </w:rPr>
        <w:t xml:space="preserve">Panduan SWEBOK®</w:t>
      </w: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V3.0</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099853515625" w:line="240" w:lineRule="auto"/>
        <w:ind w:left="0" w:right="2428.338623046875" w:firstLine="0"/>
        <w:jc w:val="right"/>
        <w:rPr>
          <w:rFonts w:ascii="Times New Roman" w:cs="Times New Roman" w:eastAsia="Times New Roman" w:hAnsi="Times New Roman"/>
          <w:b w:val="1"/>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4"/>
          <w:szCs w:val="24"/>
          <w:u w:val="none"/>
          <w:shd w:fill="auto" w:val="clear"/>
          <w:vertAlign w:val="baseline"/>
          <w:rtl w:val="0"/>
        </w:rPr>
        <w:t xml:space="preserve">Praktek Profesional Rekayasa Perangkat Lunak</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67.9046630859375" w:firstLine="0"/>
        <w:jc w:val="right"/>
        <w:rPr>
          <w:rFonts w:ascii="Times New Roman" w:cs="Times New Roman" w:eastAsia="Times New Roman" w:hAnsi="Times New Roman"/>
          <w:b w:val="0"/>
          <w:i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Aura Sheffield, AS,</w:t>
      </w:r>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arsheff@acm.org</w:t>
      </w:r>
      <w:r w:rsidDel="00000000" w:rsidR="00000000" w:rsidRPr="00000000">
        <w:rPr>
          <w:rFonts w:ascii="Times New Roman" w:cs="Times New Roman" w:eastAsia="Times New Roman" w:hAnsi="Times New Roman"/>
          <w:b w:val="0"/>
          <w:i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748.80859375" w:firstLine="0"/>
        <w:jc w:val="right"/>
        <w:rPr>
          <w:rFonts w:ascii="Times New Roman" w:cs="Times New Roman" w:eastAsia="Times New Roman" w:hAnsi="Times New Roman"/>
          <w:b w:val="0"/>
          <w:i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Hengming Zou, Universitas Shanghai Jiao Tong, Cina,</w:t>
      </w:r>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zou@sjtu.edu.cn</w:t>
      </w:r>
      <w:r w:rsidDel="00000000" w:rsidR="00000000" w:rsidRPr="00000000">
        <w:rPr>
          <w:rFonts w:ascii="Times New Roman" w:cs="Times New Roman" w:eastAsia="Times New Roman" w:hAnsi="Times New Roman"/>
          <w:b w:val="0"/>
          <w:i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40" w:lineRule="auto"/>
        <w:ind w:left="0" w:right="2951.7987060546875" w:firstLine="0"/>
        <w:jc w:val="right"/>
        <w:rPr>
          <w:rFonts w:ascii="Times New Roman" w:cs="Times New Roman" w:eastAsia="Times New Roman" w:hAnsi="Times New Roman"/>
          <w:b w:val="1"/>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4"/>
          <w:szCs w:val="24"/>
          <w:u w:val="none"/>
          <w:shd w:fill="auto" w:val="clear"/>
          <w:vertAlign w:val="baseline"/>
          <w:rtl w:val="0"/>
        </w:rPr>
        <w:t xml:space="preserve">Ekonomi Rekayasa Perangkat Lunak</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6.5130615234375" w:firstLine="0"/>
        <w:jc w:val="right"/>
        <w:rPr>
          <w:rFonts w:ascii="Times New Roman" w:cs="Times New Roman" w:eastAsia="Times New Roman" w:hAnsi="Times New Roman"/>
          <w:b w:val="0"/>
          <w:i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Christof Ebert, Layanan Konsultasi Vektor, Jerman,</w:t>
      </w:r>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christof.ebert@vector.com</w:t>
      </w:r>
      <w:r w:rsidDel="00000000" w:rsidR="00000000" w:rsidRPr="00000000">
        <w:rPr>
          <w:rFonts w:ascii="Times New Roman" w:cs="Times New Roman" w:eastAsia="Times New Roman" w:hAnsi="Times New Roman"/>
          <w:b w:val="0"/>
          <w:i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40" w:lineRule="auto"/>
        <w:ind w:left="0" w:right="3399.4525146484375" w:firstLine="0"/>
        <w:jc w:val="right"/>
        <w:rPr>
          <w:rFonts w:ascii="Times New Roman" w:cs="Times New Roman" w:eastAsia="Times New Roman" w:hAnsi="Times New Roman"/>
          <w:b w:val="1"/>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4"/>
          <w:szCs w:val="24"/>
          <w:u w:val="none"/>
          <w:shd w:fill="auto" w:val="clear"/>
          <w:vertAlign w:val="baseline"/>
          <w:rtl w:val="0"/>
        </w:rPr>
        <w:t xml:space="preserve">Yayasan Komputasi</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48.80859375" w:firstLine="0"/>
        <w:jc w:val="right"/>
        <w:rPr>
          <w:rFonts w:ascii="Times New Roman" w:cs="Times New Roman" w:eastAsia="Times New Roman" w:hAnsi="Times New Roman"/>
          <w:b w:val="0"/>
          <w:i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Hengming Zou, Universitas Shanghai Jiao Tong, Cina,</w:t>
      </w:r>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zou@sjtu.edu.cn</w:t>
      </w:r>
      <w:r w:rsidDel="00000000" w:rsidR="00000000" w:rsidRPr="00000000">
        <w:rPr>
          <w:rFonts w:ascii="Times New Roman" w:cs="Times New Roman" w:eastAsia="Times New Roman" w:hAnsi="Times New Roman"/>
          <w:b w:val="0"/>
          <w:i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40" w:lineRule="auto"/>
        <w:ind w:left="0" w:right="3266.24267578125" w:firstLine="0"/>
        <w:jc w:val="right"/>
        <w:rPr>
          <w:rFonts w:ascii="Times New Roman" w:cs="Times New Roman" w:eastAsia="Times New Roman" w:hAnsi="Times New Roman"/>
          <w:b w:val="1"/>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4"/>
          <w:szCs w:val="24"/>
          <w:u w:val="none"/>
          <w:shd w:fill="auto" w:val="clear"/>
          <w:vertAlign w:val="baseline"/>
          <w:rtl w:val="0"/>
        </w:rPr>
        <w:t xml:space="preserve">Landasan Matematika</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7.5177001953125" w:firstLine="0"/>
        <w:jc w:val="right"/>
        <w:rPr>
          <w:rFonts w:ascii="Times New Roman" w:cs="Times New Roman" w:eastAsia="Times New Roman" w:hAnsi="Times New Roman"/>
          <w:b w:val="0"/>
          <w:i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Nabendu Chaki, Universitas Kalkuta, India,</w:t>
      </w:r>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nabendu@ieee.org</w:t>
      </w:r>
      <w:r w:rsidDel="00000000" w:rsidR="00000000" w:rsidRPr="00000000">
        <w:rPr>
          <w:rFonts w:ascii="Times New Roman" w:cs="Times New Roman" w:eastAsia="Times New Roman" w:hAnsi="Times New Roman"/>
          <w:b w:val="0"/>
          <w:i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40" w:lineRule="auto"/>
        <w:ind w:left="0" w:right="3352.674560546875" w:firstLine="0"/>
        <w:jc w:val="right"/>
        <w:rPr>
          <w:rFonts w:ascii="Times New Roman" w:cs="Times New Roman" w:eastAsia="Times New Roman" w:hAnsi="Times New Roman"/>
          <w:b w:val="1"/>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4"/>
          <w:szCs w:val="24"/>
          <w:u w:val="none"/>
          <w:shd w:fill="auto" w:val="clear"/>
          <w:vertAlign w:val="baseline"/>
          <w:rtl w:val="0"/>
        </w:rPr>
        <w:t xml:space="preserve">Yayasan Teknik</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45.281982421875" w:right="1275.4425048828125" w:firstLine="0"/>
        <w:jc w:val="center"/>
        <w:rPr>
          <w:rFonts w:ascii="Times New Roman" w:cs="Times New Roman" w:eastAsia="Times New Roman" w:hAnsi="Times New Roman"/>
          <w:b w:val="0"/>
          <w:i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Amitava Bandyopadhyay, Institut Statistik India, India,</w:t>
      </w:r>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bamitava@isical.ac.in</w:t>
      </w:r>
      <w:r w:rsidDel="00000000" w:rsidR="00000000" w:rsidRPr="00000000">
        <w:rPr>
          <w:rFonts w:ascii="Times New Roman" w:cs="Times New Roman" w:eastAsia="Times New Roman" w:hAnsi="Times New Roman"/>
          <w:b w:val="0"/>
          <w:i w:val="0"/>
          <w:smallCaps w:val="0"/>
          <w:strike w:val="0"/>
          <w:color w:val="0000ff"/>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Mary Jane Willshire, Rekan Rekayasa Perangkat Lunak dan Sistem (S2EA), AS,</w:t>
      </w:r>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mj.fairley@gmail.com</w:t>
      </w:r>
      <w:r w:rsidDel="00000000" w:rsidR="00000000" w:rsidRPr="00000000">
        <w:rPr>
          <w:rFonts w:ascii="Times New Roman" w:cs="Times New Roman" w:eastAsia="Times New Roman" w:hAnsi="Times New Roman"/>
          <w:b w:val="0"/>
          <w:i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802978515625" w:line="233.23998928070068" w:lineRule="auto"/>
        <w:ind w:left="1367.2720336914062" w:right="1177.0709228515625" w:firstLine="0"/>
        <w:jc w:val="center"/>
        <w:rPr>
          <w:rFonts w:ascii="Times New Roman" w:cs="Times New Roman" w:eastAsia="Times New Roman" w:hAnsi="Times New Roman"/>
          <w:b w:val="0"/>
          <w:i w:val="0"/>
          <w:smallCaps w:val="0"/>
          <w:strike w:val="0"/>
          <w:color w:val="0000ff"/>
          <w:sz w:val="20"/>
          <w:szCs w:val="2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4"/>
          <w:szCs w:val="24"/>
          <w:u w:val="none"/>
          <w:shd w:fill="auto" w:val="clear"/>
          <w:vertAlign w:val="baseline"/>
          <w:rtl w:val="0"/>
        </w:rPr>
        <w:t xml:space="preserve">Lampiran B: Standar IEEE dan ISO/IEC yang Mendukung SWEBOK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James W.Moore, AS,</w:t>
      </w:r>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James.W.Moore@ieee.org</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3.98681640625" w:firstLine="0"/>
        <w:jc w:val="right"/>
        <w:rPr>
          <w:rFonts w:ascii="Times New Roman" w:cs="Times New Roman" w:eastAsia="Times New Roman" w:hAnsi="Times New Roman"/>
          <w:b w:val="1"/>
          <w:i w:val="0"/>
          <w:smallCaps w:val="0"/>
          <w:strike w:val="0"/>
          <w:color w:val="231f2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36"/>
          <w:szCs w:val="36"/>
          <w:u w:val="none"/>
          <w:shd w:fill="auto" w:val="clear"/>
          <w:vertAlign w:val="baseline"/>
          <w:rtl w:val="0"/>
        </w:rPr>
        <w:t xml:space="preserve">EDITOR AREA PENGETAHUAN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8037109375" w:line="240" w:lineRule="auto"/>
        <w:ind w:left="0" w:right="1090.10498046875" w:firstLine="0"/>
        <w:jc w:val="right"/>
        <w:rPr>
          <w:rFonts w:ascii="Times New Roman" w:cs="Times New Roman" w:eastAsia="Times New Roman" w:hAnsi="Times New Roman"/>
          <w:b w:val="1"/>
          <w:i w:val="0"/>
          <w:smallCaps w:val="0"/>
          <w:strike w:val="0"/>
          <w:color w:val="231f2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36"/>
          <w:szCs w:val="36"/>
          <w:u w:val="none"/>
          <w:shd w:fill="auto" w:val="clear"/>
          <w:vertAlign w:val="baseline"/>
          <w:rtl w:val="0"/>
        </w:rPr>
        <w:t xml:space="preserve">VERSI SWEBOK SEBELUMNYA</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8037109375" w:line="239.9040126800537" w:lineRule="auto"/>
        <w:ind w:left="1261.9999694824219" w:right="1.622314453125" w:firstLine="4.0000152587890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Orang-orang berikut menjabat sebagai Associate Editor untuk versi Uji Coba yang diterbitkan pada tahun 2001 atau untuk versi 2004.</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796875" w:line="240" w:lineRule="auto"/>
        <w:ind w:left="0" w:right="2904.212646484375" w:firstLine="0"/>
        <w:jc w:val="right"/>
        <w:rPr>
          <w:rFonts w:ascii="Times New Roman" w:cs="Times New Roman" w:eastAsia="Times New Roman" w:hAnsi="Times New Roman"/>
          <w:b w:val="1"/>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4"/>
          <w:szCs w:val="24"/>
          <w:u w:val="none"/>
          <w:shd w:fill="auto" w:val="clear"/>
          <w:vertAlign w:val="baseline"/>
          <w:rtl w:val="0"/>
        </w:rPr>
        <w:t xml:space="preserve">Persyaratan Perangkat Lunak</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2.390136718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Peter Sawyer, Departemen Komputasi, Universitas Lancaster, Inggris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387.478027343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Gerald Kotonya, Departemen Komputasi, Universitas Lancaster, Inggris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40" w:lineRule="auto"/>
        <w:ind w:left="0" w:right="3273.8385009765625" w:firstLine="0"/>
        <w:jc w:val="right"/>
        <w:rPr>
          <w:rFonts w:ascii="Times New Roman" w:cs="Times New Roman" w:eastAsia="Times New Roman" w:hAnsi="Times New Roman"/>
          <w:b w:val="1"/>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4"/>
          <w:szCs w:val="24"/>
          <w:u w:val="none"/>
          <w:shd w:fill="auto" w:val="clear"/>
          <w:vertAlign w:val="baseline"/>
          <w:rtl w:val="0"/>
        </w:rPr>
        <w:t xml:space="preserve">Desain perangkat lunak</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0.57434082031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Guy Tremblay, Departemen Ilmu Komputer, UQAM, Kanada</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40" w:lineRule="auto"/>
        <w:ind w:left="0" w:right="2947.2186279296875" w:firstLine="0"/>
        <w:jc w:val="right"/>
        <w:rPr>
          <w:rFonts w:ascii="Times New Roman" w:cs="Times New Roman" w:eastAsia="Times New Roman" w:hAnsi="Times New Roman"/>
          <w:b w:val="1"/>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4"/>
          <w:szCs w:val="24"/>
          <w:u w:val="none"/>
          <w:shd w:fill="auto" w:val="clear"/>
          <w:vertAlign w:val="baseline"/>
          <w:rtl w:val="0"/>
        </w:rPr>
        <w:t xml:space="preserve">Konstruksi Perangkat Lunak</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7.95837402343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Steve McConnell, Perangkat Lunak Construx, AS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2217.47619628906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Terry Bollinger, MITER Corporation, AS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540.67199707031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Philippe Gabrini, Departemen Ilmu Komputer, UQAM, Kanada</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679.60388183593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Louis Martin, Departemen Ilmu Komputer, UQAM, Kanada</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40" w:lineRule="auto"/>
        <w:ind w:left="0" w:right="3251.0345458984375" w:firstLine="0"/>
        <w:jc w:val="right"/>
        <w:rPr>
          <w:rFonts w:ascii="Times New Roman" w:cs="Times New Roman" w:eastAsia="Times New Roman" w:hAnsi="Times New Roman"/>
          <w:b w:val="1"/>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4"/>
          <w:szCs w:val="24"/>
          <w:u w:val="none"/>
          <w:shd w:fill="auto" w:val="clear"/>
          <w:vertAlign w:val="baseline"/>
          <w:rtl w:val="0"/>
        </w:rPr>
        <w:t xml:space="preserve">Pengujian Perangkat Lunak</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71.794433593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Antonia Bertolino, ISTI-CNR, Italia</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2827.480468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Eda Marchetti, ISTI-CNR, Italia</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40" w:lineRule="auto"/>
        <w:ind w:left="0" w:right="2952.6605224609375" w:firstLine="0"/>
        <w:jc w:val="right"/>
        <w:rPr>
          <w:rFonts w:ascii="Times New Roman" w:cs="Times New Roman" w:eastAsia="Times New Roman" w:hAnsi="Times New Roman"/>
          <w:b w:val="1"/>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4"/>
          <w:szCs w:val="24"/>
          <w:u w:val="none"/>
          <w:shd w:fill="auto" w:val="clear"/>
          <w:vertAlign w:val="baseline"/>
          <w:rtl w:val="0"/>
        </w:rPr>
        <w:t xml:space="preserve">Pemeliharaan Perangkat Lunak</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92.88391113281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Thomas M.Pigoski, Techsoft Inc., AS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968.58947753906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Alain April, Sekolah Teknologi Tinggi, Kanada</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40" w:lineRule="auto"/>
        <w:ind w:left="0" w:right="2192.6593017578125" w:firstLine="0"/>
        <w:jc w:val="right"/>
        <w:rPr>
          <w:rFonts w:ascii="Times New Roman" w:cs="Times New Roman" w:eastAsia="Times New Roman" w:hAnsi="Times New Roman"/>
          <w:b w:val="1"/>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4"/>
          <w:szCs w:val="24"/>
          <w:u w:val="none"/>
          <w:shd w:fill="auto" w:val="clear"/>
          <w:vertAlign w:val="baseline"/>
          <w:rtl w:val="0"/>
        </w:rPr>
        <w:t xml:space="preserve">Manajemen Konfigurasi Perangkat Lunak</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88.57849121093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John A. Scott, Laboratorium Nasional Lawrence Livermore, AS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3356.35437011718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David Nisse, AS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03662109375" w:line="240" w:lineRule="auto"/>
        <w:ind w:left="0" w:right="2285.9197998046875" w:firstLine="0"/>
        <w:jc w:val="right"/>
        <w:rPr>
          <w:rFonts w:ascii="Times New Roman" w:cs="Times New Roman" w:eastAsia="Times New Roman" w:hAnsi="Times New Roman"/>
          <w:b w:val="1"/>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4"/>
          <w:szCs w:val="24"/>
          <w:u w:val="none"/>
          <w:shd w:fill="auto" w:val="clear"/>
          <w:vertAlign w:val="baseline"/>
          <w:rtl w:val="0"/>
        </w:rPr>
        <w:t xml:space="preserve">Manajemen Rekayasa Perangkat Lunak</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2.2363281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Dennis Frailey, Perusahaan Raytheon, AS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119.57458496093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Stephen G. MacDonell, Universitas Teknologi Auckland, Selandia Baru</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958.142089843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Andrew R. Gray, Universitas Otago, Selandia Baru</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03662109375" w:line="240" w:lineRule="auto"/>
        <w:ind w:left="0" w:right="2580.9722900390625" w:firstLine="0"/>
        <w:jc w:val="right"/>
        <w:rPr>
          <w:rFonts w:ascii="Times New Roman" w:cs="Times New Roman" w:eastAsia="Times New Roman" w:hAnsi="Times New Roman"/>
          <w:b w:val="1"/>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4"/>
          <w:szCs w:val="24"/>
          <w:u w:val="none"/>
          <w:shd w:fill="auto" w:val="clear"/>
          <w:vertAlign w:val="baseline"/>
          <w:rtl w:val="0"/>
        </w:rPr>
        <w:t xml:space="preserve">Proses Rekayasa Perangkat Lunak</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4.51599121093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Khaled El Emam, bertugas saat di Dewan Riset Nasional Kanada, Kanada</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03662109375" w:line="240" w:lineRule="auto"/>
        <w:ind w:left="0" w:right="1998.4881591796875" w:firstLine="0"/>
        <w:jc w:val="right"/>
        <w:rPr>
          <w:rFonts w:ascii="Times New Roman" w:cs="Times New Roman" w:eastAsia="Times New Roman" w:hAnsi="Times New Roman"/>
          <w:b w:val="1"/>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4"/>
          <w:szCs w:val="24"/>
          <w:u w:val="none"/>
          <w:shd w:fill="auto" w:val="clear"/>
          <w:vertAlign w:val="baseline"/>
          <w:rtl w:val="0"/>
        </w:rPr>
        <w:t xml:space="preserve">Alat dan Metode Rekayasa Perangkat Lunak</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062.032012939453" w:right="799.3896484375"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David Carrington, Sekolah Teknologi Informasi dan Teknik Elektro, Universitas Queensland, Australia</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1.6600036621094" w:line="240" w:lineRule="auto"/>
        <w:ind w:left="0" w:right="3982.662353515625" w:firstLine="0"/>
        <w:jc w:val="righ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xxv</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799621582031" w:right="0" w:firstLine="0"/>
        <w:jc w:val="lef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xxvi</w:t>
      </w:r>
      <w:r w:rsidDel="00000000" w:rsidR="00000000" w:rsidRPr="00000000">
        <w:rPr>
          <w:rFonts w:ascii="Times New Roman" w:cs="Times New Roman" w:eastAsia="Times New Roman" w:hAnsi="Times New Roman"/>
          <w:b w:val="1"/>
          <w:i w:val="1"/>
          <w:smallCaps w:val="0"/>
          <w:strike w:val="0"/>
          <w:color w:val="231f20"/>
          <w:sz w:val="16"/>
          <w:szCs w:val="16"/>
          <w:u w:val="none"/>
          <w:shd w:fill="auto" w:val="clear"/>
          <w:vertAlign w:val="baseline"/>
          <w:rtl w:val="0"/>
        </w:rPr>
        <w:t xml:space="preserve">Panduan SWEBOK®</w:t>
      </w: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V3.0</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099853515625" w:line="240" w:lineRule="auto"/>
        <w:ind w:left="0" w:right="3768.896484375" w:firstLine="0"/>
        <w:jc w:val="right"/>
        <w:rPr>
          <w:rFonts w:ascii="Times New Roman" w:cs="Times New Roman" w:eastAsia="Times New Roman" w:hAnsi="Times New Roman"/>
          <w:b w:val="1"/>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4"/>
          <w:szCs w:val="24"/>
          <w:u w:val="none"/>
          <w:shd w:fill="auto" w:val="clear"/>
          <w:vertAlign w:val="baseline"/>
          <w:rtl w:val="0"/>
        </w:rPr>
        <w:t xml:space="preserve">Kualitas Perangkat Lunak</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8.58947753906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Alain April, Sekolah Teknologi Tinggi, Kanada</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1285.60791015625" w:right="1144.6136474609375"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Dolores Wallace, pensiunan dari Institut Standar dan Teknologi Nasional, AS Larry Reeker, NIST, AS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796875" w:line="240" w:lineRule="auto"/>
        <w:ind w:left="0" w:right="3721.6949462890625" w:firstLine="0"/>
        <w:jc w:val="right"/>
        <w:rPr>
          <w:rFonts w:ascii="Times New Roman" w:cs="Times New Roman" w:eastAsia="Times New Roman" w:hAnsi="Times New Roman"/>
          <w:b w:val="1"/>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4"/>
          <w:szCs w:val="24"/>
          <w:u w:val="none"/>
          <w:shd w:fill="auto" w:val="clear"/>
          <w:vertAlign w:val="baseline"/>
          <w:rtl w:val="0"/>
        </w:rPr>
        <w:t xml:space="preserve">Penyunting Referensi</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7.86804199218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Marc Bouisset, Departemen Ilmu Komputer, UQAM</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79.1845703125" w:firstLine="0"/>
        <w:jc w:val="right"/>
        <w:rPr>
          <w:rFonts w:ascii="Times New Roman" w:cs="Times New Roman" w:eastAsia="Times New Roman" w:hAnsi="Times New Roman"/>
          <w:b w:val="1"/>
          <w:i w:val="0"/>
          <w:smallCaps w:val="0"/>
          <w:strike w:val="0"/>
          <w:color w:val="231f2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36"/>
          <w:szCs w:val="36"/>
          <w:u w:val="none"/>
          <w:shd w:fill="auto" w:val="clear"/>
          <w:vertAlign w:val="baseline"/>
          <w:rtl w:val="0"/>
        </w:rPr>
        <w:t xml:space="preserve">TIM PENINJAUAN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8037109375" w:line="239.9040126800537" w:lineRule="auto"/>
        <w:ind w:left="1261.6000366210938" w:right="174.6221923828125" w:firstLine="4.3999481201171875"/>
        <w:jc w:val="left"/>
        <w:rPr>
          <w:rFonts w:ascii="Times New Roman" w:cs="Times New Roman" w:eastAsia="Times New Roman" w:hAnsi="Times New Roman"/>
          <w:b w:val="0"/>
          <w:i w:val="0"/>
          <w:smallCaps w:val="0"/>
          <w:strike w:val="0"/>
          <w:color w:val="231f20"/>
          <w:sz w:val="20"/>
          <w:szCs w:val="20"/>
          <w:u w:val="none"/>
          <w:shd w:fill="auto" w:val="clear"/>
          <w:vertAlign w:val="baseline"/>
        </w:rPr>
        <w:sectPr>
          <w:type w:val="continuous"/>
          <w:pgSz w:h="14400" w:w="10080" w:orient="portrait"/>
          <w:pgMar w:bottom="0" w:top="722.18017578125" w:left="0" w:right="668.7774658203125" w:header="0" w:footer="720"/>
          <w:cols w:equalWidth="0" w:num="1">
            <w:col w:space="0" w:w="9411.222534179688"/>
          </w:cols>
        </w:sect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Orang-orang yang tercantum di bawah berpartisipasi dalam proses peninjauan publik</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Panduan SWEBOK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V3. Keanggotaan IEEE Computer Society bukan merupakan persyaratan untuk berpartisipasi dalam proses peninjauan ini, dan informasi keanggotaan tidak diminta dari peninjau. Lebih dari 1500 komentar individu dikumpulkan dan diputuskan.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679687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Carlos C.Amaro, AS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Mark Ardis, AS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Mora-Soto Arturo, Spanyol Ohad Barzilay, Israel</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Gianni Basaglia, Italia</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Denis J. Bergquist, AS Alexander Bogush, Inggris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Christopher Bohn, AS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Steve Bollweg, AS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Reto Bonderer, Swiss Alexei Botchkarev, Kanada Pieter Botman, Kanada</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Robert Bragner, AS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Kevin Brune, AS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Ogihara Bryan, AS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Luigi Buglione, Italia</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Rick Cagle, AS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Barbara Canody, AS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Rogerio A. Carvalho, Brasil Daniel Cerys, AS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Philippe Cohard, Prancis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Ricardo Colomo-Palacios, Spanyol Mauricio Coria, Argentina Marek Cruz, Inggris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Stephen Danckert, AS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Bipul K.Das, Kanada</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0126800537"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James D. Davidson, AS Jon Dehn, AS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Lincoln P.Djang, AS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0126800537"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Andreas Doblander, Austria Yi-Ben Doo, AS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Scott J. Dougherty, Inggris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Regina DuBord, AS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0126800537"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Fedor Dzerzhinskiy, Rusia Ann M. Eblen, Australia</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David M. Endres, AS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Marilyn Escue, AS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Varuna Eswer, India</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Istvan Fay, Hongaria</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Jose L. Fernandez-Sanchez, Spanyol Dennis J. Frailey, AS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Tihana Galinac Grbac, Kroasia</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Colin Garlick, Selandia Baru</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Garth J.G. Glynn, Inggris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Jill Gostin, AS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Christiane Gresse von Wangenheim, Brasil Thomas Gust, AS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H.N. Mok, Singapura</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Jon D. Hagar, AS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Anees Ahmed Haidary, India</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Duncan Hall, Selandia Baru</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James Hart, AS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Jens H.J. Heidrich, Jerman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Rich Hilliard, AS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Bob Hillier, Kanada</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Norman M. Hines, AS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Dave Hirst, AS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Theresa L. Hunt, AS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Kenneth Ingham, AS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Masahiko Ishikawa, Jepang</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Michael A. Jablonski, AS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G.Jagadeesh, India</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Sebastian Justicia, Spanyol</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0126800537"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Umut Kahramankaptan, Belgia Pankaj Kamthan, Kanada</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Perry Kapadia, AS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Tarig A. Khalid, Sudan</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Michael K.A. Klaes, Jerman</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Maged Koshty, Mesir</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Claude C.Laporte, Kanada</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Dong Li, Tiongkok</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Ben Linders, Belanda</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Claire Lohr, AS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Vladimir Mandic, Serbia</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Matt Mansell, Selandia Baru</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sectPr>
          <w:type w:val="continuous"/>
          <w:pgSz w:h="14400" w:w="10080" w:orient="portrait"/>
          <w:pgMar w:bottom="0" w:top="722.18017578125" w:left="1441.6000366210938" w:right="1022.37548828125" w:header="0" w:footer="720"/>
          <w:cols w:equalWidth="0" w:num="2">
            <w:col w:space="0" w:w="3820"/>
            <w:col w:space="0" w:w="3820"/>
          </w:cols>
        </w:sect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John Marien, AS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5800476074219" w:line="240" w:lineRule="auto"/>
        <w:ind w:left="0" w:right="3938.4759521484375" w:firstLine="0"/>
        <w:jc w:val="right"/>
        <w:rPr>
          <w:rFonts w:ascii="Times New Roman" w:cs="Times New Roman" w:eastAsia="Times New Roman" w:hAnsi="Times New Roman"/>
          <w:b w:val="1"/>
          <w:i w:val="0"/>
          <w:smallCaps w:val="0"/>
          <w:strike w:val="0"/>
          <w:color w:val="231f20"/>
          <w:sz w:val="16"/>
          <w:szCs w:val="16"/>
          <w:u w:val="none"/>
          <w:shd w:fill="auto" w:val="clear"/>
          <w:vertAlign w:val="baseline"/>
        </w:rPr>
        <w:sectPr>
          <w:type w:val="continuous"/>
          <w:pgSz w:h="14400" w:w="10080" w:orient="portrait"/>
          <w:pgMar w:bottom="0" w:top="722.18017578125" w:left="0" w:right="668.7774658203125" w:header="0" w:footer="720"/>
          <w:cols w:equalWidth="0" w:num="1">
            <w:col w:space="0" w:w="9411.222534179688"/>
          </w:cols>
        </w:sect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xxvii</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xxviii</w:t>
      </w:r>
      <w:r w:rsidDel="00000000" w:rsidR="00000000" w:rsidRPr="00000000">
        <w:rPr>
          <w:rFonts w:ascii="Times New Roman" w:cs="Times New Roman" w:eastAsia="Times New Roman" w:hAnsi="Times New Roman"/>
          <w:b w:val="1"/>
          <w:i w:val="1"/>
          <w:smallCaps w:val="0"/>
          <w:strike w:val="0"/>
          <w:color w:val="231f20"/>
          <w:sz w:val="16"/>
          <w:szCs w:val="16"/>
          <w:u w:val="none"/>
          <w:shd w:fill="auto" w:val="clear"/>
          <w:vertAlign w:val="baseline"/>
          <w:rtl w:val="0"/>
        </w:rPr>
        <w:t xml:space="preserve">Panduan SWEBOK®</w:t>
      </w: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V3.0</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40" w:lineRule="auto"/>
        <w:ind w:left="188.92005920410156"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Stephen P. Masticola, AS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3.92005920410156"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Nancy Mead, AS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183.32000732421875" w:right="697.0794677734375" w:hanging="3.7999725341796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Fuensanta Medina-Dominguez, Spanyol Silvia Judith Meles, Argentina Oscar A. Mondragon, Meksiko</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179.72000122070312"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David W.Mutschler, AS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9.72000122070312"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Maria Nelson, Brasil</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80.520019531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John Noblin, AS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9.72000122070312"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Bryan G.Ogihara, AS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82.3200225830078"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Takehisa Okazaki, Jepang</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9.72000122070312"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Hanna Oktaba, Meksiko</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83.52005004882812"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Chin Hwee Ong, Hongkong</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8.1200408935547"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Venkateswar Oruganti, India</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180.32005310058594" w:right="1264.8794555664062" w:hanging="0.6000518798828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Birgit Penzenstadler, Jerman Larry Peters, AS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188.92005920410156"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S.K. Pillai, India</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8.1200408935547"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Vaclav Rajlich, AS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9.72000122070312"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Kiron Rao, India</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0.32005310058594"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Luis Reyes, AS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9.72000122070312"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Hassan Reza, AS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8.92005920410156"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Steve Roach, AS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2.3200225830078"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Teresa L.Roberts, AS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9.72000122070312"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Dennis Robi, AS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8.92005920410156"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Warren E. Robinson, AS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0.520019531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Jorge L.Rodriguez, AS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7.92007446289062"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Alberto C. Sampaio, Portugal</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0.520019531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Ed Samuels, AS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178.1200408935547" w:right="808.6795043945312" w:firstLine="1.5999603271484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Maria-Isabel Sanchez-Segura, Spanyol Vineet Sawant, AS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179.72000122070312"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R.Schaaf, AS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0.520019531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James C. Schatzman, AS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3.3200073242187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Oscar A. Schivo, Argentina</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9.52003479003906"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Florian Schneider, Jerman</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81982421875" w:line="240" w:lineRule="auto"/>
        <w:ind w:left="452.3443603515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Thom Schoeffling, AS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49.74426269531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Reinhard Schrage, Jerman</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43.94439697265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Neetu Sethia, India</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53.544311523437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Cindy C. Shelton, AS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47.944335937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Alan Shepherd, Jerman</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49.74426269531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Katsutoshi Shintani, Jepang</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50.5444335937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Erik Shreve, AS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50.5444335937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Jaguaraci Silva, Brasil</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49.74426269531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 Somasundaram, India</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450.54443359375" w:right="851.6558837890625" w:hanging="0.8001708984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Peraphon Sophatsathit, Thailand John Standen, Inggris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450.5444335937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Joyce Statz, AS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49.74426269531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Hilang P. Stevens, Inggris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49.74426269531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David Struble, AS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53.3444213867187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Ohno Susumu, Jepang</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47.3443603515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Urcun Tanik, AS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52.3443603515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Talin Tasian, AS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50.5444335937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J.Barrie Thompson, Inggris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58.94439697265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Steve Tockey, AS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449.7442626953125" w:right="22.255859375"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Miguel Eduardo Torres Moreno, Kolombia Dawid Trawczynski, AS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447.944335937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Adam Trendowicz, Jerman</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43.94439697265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Norio Ueno, Jepang</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53.544311523437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Cenk Uyan, Turki</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453.34442138671875" w:right="475.0555419921875" w:firstLine="0.19989013671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Chandra Sekar Veerappan, Singapura Oruganti Venkateswar, India</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450.5444335937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Jochen Vogt, Jerman</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49.74426269531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Hironori Washizaki, Jepang</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47.3443603515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Ulf Westermann, Jerman</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49.74426269531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Don Wilson, AS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47.944335937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Aharon Yadin, Israel</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49.74426269531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sectPr>
          <w:type w:val="continuous"/>
          <w:pgSz w:h="14400" w:w="10080" w:orient="portrait"/>
          <w:pgMar w:bottom="0" w:top="722.18017578125" w:left="723.6799621582031" w:right="1578.5760498046875" w:header="0" w:footer="720"/>
          <w:cols w:equalWidth="0" w:num="2">
            <w:col w:space="0" w:w="3900"/>
            <w:col w:space="0" w:w="3900"/>
          </w:cols>
        </w:sect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Hong Zhou, Inggris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91.0565185546875" w:firstLine="0"/>
        <w:jc w:val="right"/>
        <w:rPr>
          <w:rFonts w:ascii="Times New Roman" w:cs="Times New Roman" w:eastAsia="Times New Roman" w:hAnsi="Times New Roman"/>
          <w:b w:val="1"/>
          <w:i w:val="0"/>
          <w:smallCaps w:val="0"/>
          <w:strike w:val="0"/>
          <w:color w:val="231f20"/>
          <w:sz w:val="36"/>
          <w:szCs w:val="36"/>
          <w:u w:val="none"/>
          <w:shd w:fill="auto" w:val="clear"/>
          <w:vertAlign w:val="baseline"/>
        </w:rPr>
        <w:sectPr>
          <w:type w:val="continuous"/>
          <w:pgSz w:h="14400" w:w="10080" w:orient="portrait"/>
          <w:pgMar w:bottom="0" w:top="722.18017578125" w:left="0" w:right="668.7774658203125" w:header="0" w:footer="720"/>
          <w:cols w:equalWidth="0" w:num="1">
            <w:col w:space="0" w:w="9411.222534179688"/>
          </w:cols>
        </w:sectPr>
      </w:pPr>
      <w:r w:rsidDel="00000000" w:rsidR="00000000" w:rsidRPr="00000000">
        <w:rPr>
          <w:rFonts w:ascii="Times New Roman" w:cs="Times New Roman" w:eastAsia="Times New Roman" w:hAnsi="Times New Roman"/>
          <w:b w:val="1"/>
          <w:i w:val="0"/>
          <w:smallCaps w:val="0"/>
          <w:strike w:val="0"/>
          <w:color w:val="231f20"/>
          <w:sz w:val="36"/>
          <w:szCs w:val="36"/>
          <w:u w:val="none"/>
          <w:shd w:fill="auto" w:val="clear"/>
          <w:vertAlign w:val="baseline"/>
          <w:rtl w:val="0"/>
        </w:rPr>
        <w:t xml:space="preserve">UCAPAN TERIMA KASIH</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8037109375" w:line="239.9040126800537" w:lineRule="auto"/>
        <w:ind w:left="0" w:right="99.0008544921875" w:firstLine="3.39996337890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Pendanaan untuk pengembangan</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Panduan SWEBOK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V3 telah disediakan oleh IEEE Computer Society. Para editor dan coeditor mengapresiasi kerja penting yang dilakukan oleh editor KA dan editor yang berkontribusi serta anggota Dewan Pengendali Perubahan. Tim editorial juga harus mengakui kontribusi yang sangat diperlukan dari para pengulas.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6.199951171875" w:right="99.2022705078125" w:firstLine="180.0000762939453"/>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Tim editorial juga mengucapkan terima kasih kepada orang-orang berikut yang telah berkontribusi pada proyek ini</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91.7999267578125" w:right="9.60205078125" w:hanging="1.8005371093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berbagai cara: Pieter Botman, Evan Butterfield, Carine Chauny, Pierce Gibbs, Diane Girard, John Keppler, Dorian McClenahan, Kenza Meridji, Sam</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90.400390625" w:right="9.00146484375" w:hanging="0.999755859375"/>
        <w:jc w:val="left"/>
        <w:rPr>
          <w:rFonts w:ascii="Times New Roman" w:cs="Times New Roman" w:eastAsia="Times New Roman" w:hAnsi="Times New Roman"/>
          <w:b w:val="0"/>
          <w:i w:val="0"/>
          <w:smallCaps w:val="0"/>
          <w:strike w:val="0"/>
          <w:color w:val="231f20"/>
          <w:sz w:val="20"/>
          <w:szCs w:val="20"/>
          <w:u w:val="none"/>
          <w:shd w:fill="auto" w:val="clear"/>
          <w:vertAlign w:val="baseline"/>
        </w:rPr>
        <w:sectPr>
          <w:type w:val="continuous"/>
          <w:pgSz w:h="14400" w:w="10080" w:orient="portrait"/>
          <w:pgMar w:bottom="0" w:top="722.18017578125" w:left="1259.800033569336" w:right="669.20166015625" w:header="0" w:footer="720"/>
          <w:cols w:equalWidth="0" w:num="2">
            <w:col w:space="0" w:w="4080"/>
            <w:col w:space="0" w:w="4080"/>
          </w:cols>
        </w:sect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uel Redwine, Annette Reilly, dan Pam Thompson. Akhirnya, pasti ada orang lain yang berkontribusi dalam hal ini</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Memandu</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baik langsung maupun tidak langsung, yang namanya tidak sengaja kami hilangkan. Kepada orang-orang tersebut, kami menyampaikan penghargaan diam-diam dan meminta maaf karena telah mengabaikan pengakuan eksplisit.</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6802978515625" w:line="240" w:lineRule="auto"/>
        <w:ind w:left="0" w:right="566.9744873046875" w:firstLine="0"/>
        <w:jc w:val="right"/>
        <w:rPr>
          <w:rFonts w:ascii="Times New Roman" w:cs="Times New Roman" w:eastAsia="Times New Roman" w:hAnsi="Times New Roman"/>
          <w:b w:val="1"/>
          <w:i w:val="0"/>
          <w:smallCaps w:val="0"/>
          <w:strike w:val="0"/>
          <w:color w:val="231f2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36"/>
          <w:szCs w:val="36"/>
          <w:u w:val="none"/>
          <w:shd w:fill="auto" w:val="clear"/>
          <w:vertAlign w:val="baseline"/>
          <w:rtl w:val="0"/>
        </w:rPr>
        <w:t xml:space="preserve">PRESIDEN MASYARAKAT KOMPUTER IEEE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797607421875" w:line="240" w:lineRule="auto"/>
        <w:ind w:left="0" w:right="2823.16223144531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Dejan Milojicic, Presiden 2014</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2763.36242675781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David Alan Grier, Presiden 2013</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2867.5622558593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Thomas Conte, Presiden 2015</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5997314453125" w:line="266.4932441711426" w:lineRule="auto"/>
        <w:ind w:left="2093.1500244140625" w:right="785.5120849609375" w:firstLine="0"/>
        <w:jc w:val="center"/>
        <w:rPr>
          <w:rFonts w:ascii="Times New Roman" w:cs="Times New Roman" w:eastAsia="Times New Roman" w:hAnsi="Times New Roman"/>
          <w:b w:val="1"/>
          <w:i w:val="0"/>
          <w:smallCaps w:val="0"/>
          <w:strike w:val="0"/>
          <w:color w:val="231f2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36"/>
          <w:szCs w:val="36"/>
          <w:u w:val="none"/>
          <w:shd w:fill="auto" w:val="clear"/>
          <w:vertAlign w:val="baseline"/>
          <w:rtl w:val="0"/>
        </w:rPr>
        <w:t xml:space="preserve">DEWAN KEGIATAN PROFESIONAL, KEANGGOTAAN 2013</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2606201171875" w:line="240" w:lineRule="auto"/>
        <w:ind w:left="0" w:right="3153.76403808593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Donald F. Shafer, Ketua</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3229.36462402343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Pieter Botman, CSDP</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3498.5644531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Pierre Bourque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3186.164550781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Richard Fairley, CSDP</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3510.76477050781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Dennis Frailey</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3409.5642089843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S.Michael Gayle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3162.5646972656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Phillip Laplante, CSDP</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3368.36486816406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Jim Moore, CSDP</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3289.36462402343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Linda Shafer, CSDP</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3272.76428222656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Steve Tockey, CSDP</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3055.56457519531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Charlene “Chuck” Walrad</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5800476074219" w:line="240" w:lineRule="auto"/>
        <w:ind w:left="0" w:right="3961.5289306640625" w:firstLine="0"/>
        <w:jc w:val="righ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xxix</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799621582031" w:right="0" w:firstLine="0"/>
        <w:jc w:val="lef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xxx</w:t>
      </w:r>
      <w:r w:rsidDel="00000000" w:rsidR="00000000" w:rsidRPr="00000000">
        <w:rPr>
          <w:rFonts w:ascii="Times New Roman" w:cs="Times New Roman" w:eastAsia="Times New Roman" w:hAnsi="Times New Roman"/>
          <w:b w:val="1"/>
          <w:i w:val="1"/>
          <w:smallCaps w:val="0"/>
          <w:strike w:val="0"/>
          <w:color w:val="231f20"/>
          <w:sz w:val="16"/>
          <w:szCs w:val="16"/>
          <w:u w:val="none"/>
          <w:shd w:fill="auto" w:val="clear"/>
          <w:vertAlign w:val="baseline"/>
          <w:rtl w:val="0"/>
        </w:rPr>
        <w:t xml:space="preserve">Panduan SWEBOK®</w:t>
      </w: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V3.0</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099853515625" w:line="266.56002044677734" w:lineRule="auto"/>
        <w:ind w:left="1318.2640075683594" w:right="1092.0391845703125" w:firstLine="0"/>
        <w:jc w:val="center"/>
        <w:rPr>
          <w:rFonts w:ascii="Times New Roman" w:cs="Times New Roman" w:eastAsia="Times New Roman" w:hAnsi="Times New Roman"/>
          <w:b w:val="1"/>
          <w:i w:val="0"/>
          <w:smallCaps w:val="0"/>
          <w:strike w:val="0"/>
          <w:color w:val="231f2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36"/>
          <w:szCs w:val="36"/>
          <w:u w:val="none"/>
          <w:shd w:fill="auto" w:val="clear"/>
          <w:vertAlign w:val="baseline"/>
          <w:rtl w:val="0"/>
        </w:rPr>
        <w:t xml:space="preserve">GERAK TENTANG PERSETUJUAN PANDUAN SWEBOK V3.0</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40283203125" w:line="239.9040126800537" w:lineRule="auto"/>
        <w:ind w:left="717.6000213623047" w:right="541.224365234375" w:firstLine="8.39996337890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Itu</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Panduan SWEBOK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V3.0 diserahkan ke pemungutan suara oleh anggota IEEE Computer Society yang terverifikasi pada bulan November 2013 dengan pertanyaan berikut: “Apakah Anda menyetujui naskah ini?</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Panduan SWEBOK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V3.0 untuk beralih ke pemformatan dan publikasi?”</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905.9999847412109"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Hasil pemungutan suara ini adalah 259 suara Ya dan 5 suara Tidak.</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00341796875" w:line="266.56002044677734" w:lineRule="auto"/>
        <w:ind w:left="723.4200286865234" w:right="595.54443359375" w:firstLine="3.05999755859375"/>
        <w:jc w:val="left"/>
        <w:rPr>
          <w:rFonts w:ascii="Times New Roman" w:cs="Times New Roman" w:eastAsia="Times New Roman" w:hAnsi="Times New Roman"/>
          <w:b w:val="1"/>
          <w:i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8"/>
          <w:szCs w:val="18"/>
          <w:u w:val="none"/>
          <w:shd w:fill="auto" w:val="clear"/>
          <w:vertAlign w:val="baseline"/>
          <w:rtl w:val="0"/>
        </w:rPr>
        <w:t xml:space="preserve">Mosi berikut ini dengan suara bulat diadopsi oleh Dewan Kegiatan Profesional Masyarakat Komputer IEEE pada bulan Desember 2013:</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201416015625" w:line="239.9040126800537" w:lineRule="auto"/>
        <w:ind w:left="984.0000152587891" w:right="594.31884765625" w:firstLine="20"/>
        <w:jc w:val="both"/>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Dewan Kegiatan Profesional dari IEEE Computer Society menemukan bahwa</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Panduan untuk Badan Pengetahuan Rekayasa Perangkat Lunak</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Versi 3.0 telah berhasil diselesaikan; dan mendukung</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Panduan untuk Badan Pengetahuan Rekayasa Perangkat Lunak</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Versi 3.0 dan merekomendasikannya kepada Dewan Gubernur IEEE Computer Society atas persetujuannya.</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802978515625" w:line="240" w:lineRule="auto"/>
        <w:ind w:left="0" w:right="606.8817138671875" w:firstLine="0"/>
        <w:jc w:val="right"/>
        <w:rPr>
          <w:rFonts w:ascii="Times New Roman" w:cs="Times New Roman" w:eastAsia="Times New Roman" w:hAnsi="Times New Roman"/>
          <w:b w:val="1"/>
          <w:i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8"/>
          <w:szCs w:val="18"/>
          <w:u w:val="none"/>
          <w:shd w:fill="auto" w:val="clear"/>
          <w:vertAlign w:val="baseline"/>
          <w:rtl w:val="0"/>
        </w:rPr>
        <w:t xml:space="preserve">Mosi berikut diadopsi oleh Dewan Gubernur IEEE Computer Society pada bulan Desember 2013:</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39.9040126800537" w:lineRule="auto"/>
        <w:ind w:left="988.3999633789062" w:right="594.222412109375" w:hanging="4.799957275390625"/>
        <w:jc w:val="both"/>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PINDAH, bahwa Dewan Gubernur IEEE Computer Society menyetujui Versi 3.0 dari</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Panduan untuk Badan Pengetahuan Rekayasa Perangkat Lunak</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dan memberi wewenang kepada Ketua Dewan Kegiatan Profesi untuk melanjutkan pencetakan.</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6802978515625" w:line="266.56002044677734" w:lineRule="auto"/>
        <w:ind w:left="1318.2640075683594" w:right="1092.0391845703125" w:firstLine="0"/>
        <w:jc w:val="center"/>
        <w:rPr>
          <w:rFonts w:ascii="Times New Roman" w:cs="Times New Roman" w:eastAsia="Times New Roman" w:hAnsi="Times New Roman"/>
          <w:b w:val="1"/>
          <w:i w:val="0"/>
          <w:smallCaps w:val="0"/>
          <w:strike w:val="0"/>
          <w:color w:val="231f2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36"/>
          <w:szCs w:val="36"/>
          <w:u w:val="none"/>
          <w:shd w:fill="auto" w:val="clear"/>
          <w:vertAlign w:val="baseline"/>
          <w:rtl w:val="0"/>
        </w:rPr>
        <w:t xml:space="preserve">GERAK TENTANG PERSETUJUAN PANDUAN SWEBOK VERSI 2004</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040283203125" w:line="266.56002044677734" w:lineRule="auto"/>
        <w:ind w:left="723.4200286865234" w:right="546.1669921875" w:firstLine="3.05999755859375"/>
        <w:jc w:val="left"/>
        <w:rPr>
          <w:rFonts w:ascii="Times New Roman" w:cs="Times New Roman" w:eastAsia="Times New Roman" w:hAnsi="Times New Roman"/>
          <w:b w:val="1"/>
          <w:i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8"/>
          <w:szCs w:val="18"/>
          <w:u w:val="none"/>
          <w:shd w:fill="auto" w:val="clear"/>
          <w:vertAlign w:val="baseline"/>
          <w:rtl w:val="0"/>
        </w:rPr>
        <w:t xml:space="preserve">Mosi berikut ini dengan suara bulat diadopsi oleh Dewan Penasihat Industri</w:t>
      </w:r>
      <w:r w:rsidDel="00000000" w:rsidR="00000000" w:rsidRPr="00000000">
        <w:rPr>
          <w:rFonts w:ascii="Times New Roman" w:cs="Times New Roman" w:eastAsia="Times New Roman" w:hAnsi="Times New Roman"/>
          <w:b w:val="1"/>
          <w:i w:val="1"/>
          <w:smallCaps w:val="0"/>
          <w:strike w:val="0"/>
          <w:color w:val="231f20"/>
          <w:sz w:val="18"/>
          <w:szCs w:val="18"/>
          <w:u w:val="none"/>
          <w:shd w:fill="auto" w:val="clear"/>
          <w:vertAlign w:val="baseline"/>
          <w:rtl w:val="0"/>
        </w:rPr>
        <w:t xml:space="preserve">Panduan SWEBOK</w:t>
      </w:r>
      <w:r w:rsidDel="00000000" w:rsidR="00000000" w:rsidRPr="00000000">
        <w:rPr>
          <w:rFonts w:ascii="Times New Roman" w:cs="Times New Roman" w:eastAsia="Times New Roman" w:hAnsi="Times New Roman"/>
          <w:b w:val="1"/>
          <w:i w:val="0"/>
          <w:smallCaps w:val="0"/>
          <w:strike w:val="0"/>
          <w:color w:val="231f20"/>
          <w:sz w:val="18"/>
          <w:szCs w:val="18"/>
          <w:u w:val="none"/>
          <w:shd w:fill="auto" w:val="clear"/>
          <w:vertAlign w:val="baseline"/>
          <w:rtl w:val="0"/>
        </w:rPr>
        <w:t xml:space="preserve">proyek pada bulan Februari 2004:</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201416015625" w:line="239.9040126800537" w:lineRule="auto"/>
        <w:ind w:left="998.1999969482422" w:right="541.2823486328125" w:firstLine="5.800018310546875"/>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Dewan Penasihat Industri menemukan bahwa proyek Badan Pengetahuan Rekayasa Perangkat Lunak yang dimulai pada tahun 1998 telah berhasil diselesaikan; dan mendukung Versi 2004</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Panduan SWEBOK</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dan memujinya kepada Dewan Gubernur IEEE Computer Society atas persetujuannya.</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7999267578125" w:line="240" w:lineRule="auto"/>
        <w:ind w:left="0" w:right="624.522705078125" w:firstLine="0"/>
        <w:jc w:val="right"/>
        <w:rPr>
          <w:rFonts w:ascii="Times New Roman" w:cs="Times New Roman" w:eastAsia="Times New Roman" w:hAnsi="Times New Roman"/>
          <w:b w:val="1"/>
          <w:i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8"/>
          <w:szCs w:val="18"/>
          <w:u w:val="none"/>
          <w:shd w:fill="auto" w:val="clear"/>
          <w:vertAlign w:val="baseline"/>
          <w:rtl w:val="0"/>
        </w:rPr>
        <w:t xml:space="preserve">Mosi berikut diadopsi oleh Dewan Gubernur IEEE Computer Society pada bulan Februari 2004:</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3988037109375" w:line="239.9040126800537" w:lineRule="auto"/>
        <w:ind w:left="983.6000061035156" w:right="552.423095703125" w:hanging="4.799957275390625"/>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PINDAH, bahwa Dewan Gubernur IEEE Computer Society menyetujui Edisi 2004 dari</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Panduan untuk Badan Pengetahuan Rekayasa Perangkat Lunak</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dan memberi wewenang kepada Ketua Komite Praktik Profesi untuk melanjutkan pencetakan.</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39.9040126800537" w:lineRule="auto"/>
        <w:ind w:left="721.2000274658203" w:right="541.4227294921875" w:firstLine="2.199935913085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Perlu diketahui juga bahwa edisi 2004</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Panduan untuk Badan Pengetahuan Rekayasa Perangkat Lunak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telah diserahkan oleh IEEE Computer Society ke ISO/IEC tanpa perubahan apa pun dan diakui sebagai Laporan Teknis ISO/IEC TR 19759:2005.</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1.6143798828125" w:firstLine="0"/>
        <w:jc w:val="right"/>
        <w:rPr>
          <w:rFonts w:ascii="Times New Roman" w:cs="Times New Roman" w:eastAsia="Times New Roman" w:hAnsi="Times New Roman"/>
          <w:b w:val="1"/>
          <w:i w:val="0"/>
          <w:smallCaps w:val="0"/>
          <w:strike w:val="0"/>
          <w:color w:val="231f20"/>
          <w:sz w:val="36"/>
          <w:szCs w:val="36"/>
          <w:u w:val="none"/>
          <w:shd w:fill="auto" w:val="clear"/>
          <w:vertAlign w:val="baseline"/>
        </w:rPr>
        <w:sectPr>
          <w:type w:val="continuous"/>
          <w:pgSz w:h="14400" w:w="10080" w:orient="portrait"/>
          <w:pgMar w:bottom="0" w:top="722.18017578125" w:left="0" w:right="668.7774658203125" w:header="0" w:footer="720"/>
          <w:cols w:equalWidth="0" w:num="1">
            <w:col w:space="0" w:w="9411.222534179688"/>
          </w:cols>
        </w:sectPr>
      </w:pPr>
      <w:r w:rsidDel="00000000" w:rsidR="00000000" w:rsidRPr="00000000">
        <w:rPr>
          <w:rFonts w:ascii="Times New Roman" w:cs="Times New Roman" w:eastAsia="Times New Roman" w:hAnsi="Times New Roman"/>
          <w:b w:val="1"/>
          <w:i w:val="0"/>
          <w:smallCaps w:val="0"/>
          <w:strike w:val="0"/>
          <w:color w:val="231f20"/>
          <w:sz w:val="36"/>
          <w:szCs w:val="36"/>
          <w:u w:val="none"/>
          <w:shd w:fill="auto" w:val="clear"/>
          <w:vertAlign w:val="baseline"/>
          <w:rtl w:val="0"/>
        </w:rPr>
        <w:t xml:space="preserve">PENDAHULUAN PANDUAN</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36"/>
          <w:szCs w:val="36"/>
          <w:u w:val="none"/>
          <w:shd w:fill="auto" w:val="clear"/>
          <w:vertAlign w:val="baseline"/>
        </w:rPr>
      </w:pPr>
      <w:r w:rsidDel="00000000" w:rsidR="00000000" w:rsidRPr="00000000">
        <w:rPr>
          <w:rtl w:val="0"/>
        </w:rPr>
      </w:r>
    </w:p>
    <w:tbl>
      <w:tblPr>
        <w:tblStyle w:val="Table1"/>
        <w:tblW w:w="3919.97619628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5"/>
        <w:gridCol w:w="2664.9761962890625"/>
        <w:tblGridChange w:id="0">
          <w:tblGrid>
            <w:gridCol w:w="1255"/>
            <w:gridCol w:w="2664.9761962890625"/>
          </w:tblGrid>
        </w:tblGridChange>
      </w:tblGrid>
      <w:tr>
        <w:trPr>
          <w:cantSplit w:val="0"/>
          <w:trHeight w:val="29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996337890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ITU</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996337890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Bidang Pengetahuan</w:t>
            </w:r>
          </w:p>
        </w:tc>
      </w:tr>
      <w:tr>
        <w:trPr>
          <w:cantSplit w:val="0"/>
          <w:trHeight w:val="5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59994506835938"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BUKU SWEDIA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93.39996337890625" w:right="42.5762939453125" w:firstLine="9.20013427734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Badan Pengetahuan Rekayasa Perangkat Lunak</w:t>
            </w:r>
          </w:p>
        </w:tc>
      </w:tr>
    </w:tbl>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6.399993896484375" w:right="94.20166015625" w:firstLine="1.999969482421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Publikasi versi 2004 ini</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Panduan untuk Badan Pengetahuan Rekayasa Perangkat Lunak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(SWE BOK 2004) merupakan tonggak penting dalam menjadikan rekayasa perangkat lunak sebagai disiplin ilmu teknik yang diakui. Tujuan dalam mengembangkan pembaruan SWEBOK ini adalah untuk meningkatkan mata uang, keterbacaan,</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4.5999908447265625" w:right="94.599609375" w:firstLine="7.20001220703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konsistensi, dan kegunaannya</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Memandu</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Seluruh bidang pengetahuan (KA) telah diperbarui untuk mencerminkan perubahan dalam rekayasa perangkat lunak sejak publikasi SWEBOK 2004. Empat KA dasar baru dan KA Praktik Profesi Rekayasa Perangkat Lunak telah ditambahkan. Alat dan Metode Rekayasa Perangkat Lunak KA telah direvisi menjadi Model dan Metode Rekayasa Perangkat Lunak. Alat rekayasa perangkat lunak kini menjadi topik di masing-masing KA. Tiga lampiran memberikan spesifikasi deskripsi KA, serangkaian standar yang relevan untuk masing-masing KA, dan daftar referensi yang dikutip dalam lampiran.</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Memandu</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Ini</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Memandu</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yang ditulis di bawah naungan Dewan Aktivitas Profesional Masyarakat Komputer IEEE, mewakili langkah berikutnya dalam evolusi profesi rekayasa perangkat lunak.</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6.8000030517578125"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APA ITU TEKNIK PERANGKAT LUNAK?</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39.9040126800537" w:lineRule="auto"/>
        <w:ind w:left="4.5999908447265625" w:right="94.40185546875" w:firstLine="5.4000091552734375"/>
        <w:jc w:val="left"/>
        <w:rPr>
          <w:rFonts w:ascii="Times New Roman" w:cs="Times New Roman" w:eastAsia="Times New Roman" w:hAnsi="Times New Roman"/>
          <w:b w:val="0"/>
          <w:i w:val="0"/>
          <w:smallCaps w:val="0"/>
          <w:strike w:val="0"/>
          <w:color w:val="231f20"/>
          <w:sz w:val="11.660000801086426"/>
          <w:szCs w:val="11.6600008010864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ISO/IEC/IEEE Systems and Software Engineering Vocabulary (SEVOCAB) mendefinisikan rekayasa perangkat lunak sebagai “penerapan pendekatan yang sistematis, disiplin, dan terukur terhadap pengembangan, pengoperasian, dan pemeliharaan perangkat lunak; yaitu penerapan rekayasa pada perangkat lunak).</w:t>
      </w:r>
      <w:r w:rsidDel="00000000" w:rsidR="00000000" w:rsidRPr="00000000">
        <w:rPr>
          <w:rFonts w:ascii="Times New Roman" w:cs="Times New Roman" w:eastAsia="Times New Roman" w:hAnsi="Times New Roman"/>
          <w:b w:val="0"/>
          <w:i w:val="0"/>
          <w:smallCaps w:val="0"/>
          <w:strike w:val="0"/>
          <w:color w:val="231f20"/>
          <w:sz w:val="19.43333466847738"/>
          <w:szCs w:val="19.43333466847738"/>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231f20"/>
          <w:sz w:val="11.660000801086426"/>
          <w:szCs w:val="11.660000801086426"/>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39.9040126800537" w:lineRule="auto"/>
        <w:ind w:left="15.400009155273438" w:right="374.000244140625" w:hanging="8.600006103515625"/>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APA TUJUAN PANDUAN SWEBOK?</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39.9040126800537" w:lineRule="auto"/>
        <w:ind w:left="11.800003051757812" w:right="95.235595703125" w:hanging="0.800018310546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Itu</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Memandu</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tidak boleh bingung dengan Badan Pengetahuan itu sendiri, yang ada dalam publikasi</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67999267578125" w:line="240" w:lineRule="auto"/>
        <w:ind w:left="26.060028076171875" w:right="0" w:firstLine="0"/>
        <w:jc w:val="left"/>
        <w:rPr>
          <w:rFonts w:ascii="Times New Roman" w:cs="Times New Roman" w:eastAsia="Times New Roman" w:hAnsi="Times New Roman"/>
          <w:b w:val="0"/>
          <w:i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18"/>
          <w:szCs w:val="18"/>
          <w:u w:val="none"/>
          <w:shd w:fill="auto" w:val="clear"/>
          <w:vertAlign w:val="baseline"/>
          <w:rtl w:val="0"/>
        </w:rPr>
        <w:t xml:space="preserve">1 Lihat</w:t>
      </w:r>
      <w:r w:rsidDel="00000000" w:rsidR="00000000" w:rsidRPr="00000000">
        <w:rPr>
          <w:rFonts w:ascii="Times New Roman" w:cs="Times New Roman" w:eastAsia="Times New Roman" w:hAnsi="Times New Roman"/>
          <w:b w:val="0"/>
          <w:i w:val="0"/>
          <w:smallCaps w:val="0"/>
          <w:strike w:val="0"/>
          <w:color w:val="0000ff"/>
          <w:sz w:val="18"/>
          <w:szCs w:val="18"/>
          <w:u w:val="single"/>
          <w:shd w:fill="auto" w:val="clear"/>
          <w:vertAlign w:val="baseline"/>
          <w:rtl w:val="0"/>
        </w:rPr>
        <w:t xml:space="preserve">www.computer.org/sevocab</w:t>
      </w:r>
      <w:r w:rsidDel="00000000" w:rsidR="00000000" w:rsidRPr="00000000">
        <w:rPr>
          <w:rFonts w:ascii="Times New Roman" w:cs="Times New Roman" w:eastAsia="Times New Roman" w:hAnsi="Times New Roman"/>
          <w:b w:val="0"/>
          <w:i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39.9040126800537" w:lineRule="auto"/>
        <w:ind w:left="94.6246337890625" w:right="4.775390625" w:firstLine="6.3995361328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literatur. Tujuan dari</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Memandu</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adalah mendeskripsikan bagian Kumpulan Pengetahuan yang diterima secara umum, mengatur bagian tersebut, dan menyediakan akses topikal ke dalamnya.</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96.224365234375" w:right="4.9322509765625" w:firstLine="184.7998046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Itu</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Panduan untuk Badan Pengetahuan Rekayasa Perangkat Lunak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Panduan SWEBOK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didirikan dengan lima tujuan berikut:</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462.42431640625" w:right="4.9755859375" w:hanging="163.9996337890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1.Untuk mempromosikan pandangan yang konsisten tentang rekayasa perangkat lunak di seluruh dunia</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456.6241455078125" w:right="4.9749755859375" w:hanging="177.39990234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2. Untuk menentukan ruang lingkup, dan memperjelas kedudukan rekayasa perangkat lunak sehubungan dengan disiplin ilmu lain seperti ilmu komputer, manajemen proyek, teknik komputer, dan matematika</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462.42431640625" w:right="5.17578125" w:hanging="179.1998291015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3. Untuk mengkarakterisasi isi disiplin rekayasa perangkat lunak</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459.2242431640625" w:right="5.3759765625" w:hanging="180.99975585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4.Untuk memberikan akses topikal ke Badan Pengetahuan Rekayasa Perangkat Lunak</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461.6241455078125" w:right="4.775390625" w:hanging="176.999511718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5.Untuk memberikan landasan bagi pengembangan kurikulum dan materi sertifikasi dan perizinan individu</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94.82421875" w:right="4.17724609375" w:firstLine="186.199951171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Tujuan pertama, pandangan dunia yang konsisten mengenai rekayasa perangkat lunak, didukung oleh proses pengembangan yang melibatkan sekitar 150 peninjau dari 33 negara. Informasi lebih lanjut mengenai proses pengembangan dapat ditemukan di situs web (</w:t>
      </w:r>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www.swebok.org</w:t>
      </w:r>
      <w:r w:rsidDel="00000000" w:rsidR="00000000" w:rsidRPr="00000000">
        <w:rPr>
          <w:rFonts w:ascii="Times New Roman" w:cs="Times New Roman" w:eastAsia="Times New Roman" w:hAnsi="Times New Roman"/>
          <w:b w:val="0"/>
          <w:i w:val="0"/>
          <w:smallCaps w:val="0"/>
          <w:strike w:val="0"/>
          <w:color w:val="231f20"/>
          <w:sz w:val="20"/>
          <w:szCs w:val="20"/>
          <w:u w:val="singl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Masyarakat profesional dan terpelajar serta lembaga publik yang terlibat dalam rekayasa perangkat lunak dihubungi, diberi tahu tentang proyek ini untuk memperbarui SWEBOK, dan diundang untuk berpartisipasi dalam proses peninjauan. Editor KA direkrut dari Amerika Utara, Lingkar Pasifik, dan Eropa. Presentasi mengenai proyek ini dilakukan di berbagai tempat internasional.</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96.6241455078125" w:right="4.9755859375" w:firstLine="184.4000244140625"/>
        <w:jc w:val="left"/>
        <w:rPr>
          <w:rFonts w:ascii="Times New Roman" w:cs="Times New Roman" w:eastAsia="Times New Roman" w:hAnsi="Times New Roman"/>
          <w:b w:val="0"/>
          <w:i w:val="0"/>
          <w:smallCaps w:val="0"/>
          <w:strike w:val="0"/>
          <w:color w:val="231f20"/>
          <w:sz w:val="20"/>
          <w:szCs w:val="20"/>
          <w:u w:val="none"/>
          <w:shd w:fill="auto" w:val="clear"/>
          <w:vertAlign w:val="baseline"/>
        </w:rPr>
        <w:sectPr>
          <w:type w:val="continuous"/>
          <w:pgSz w:h="14400" w:w="10080" w:orient="portrait"/>
          <w:pgMar w:bottom="0" w:top="722.18017578125" w:left="1255" w:right="669.17724609375" w:header="0" w:footer="720"/>
          <w:cols w:equalWidth="0" w:num="2">
            <w:col w:space="0" w:w="4080"/>
            <w:col w:space="0" w:w="4080"/>
          </w:cols>
        </w:sect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Tujuan kedua, keinginan untuk menentukan ruang lingkup rekayasa perangkat lunak, memotivasi organisasi mendasar dari Panduan ini. Materi yang diakui dalam disiplin ilmu ini disusun menjadi lima belas KA yang tercantum pada Tabel I.1. Masing-masing KA tersebut dibahas dalam satu bab di sini</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Memandu</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6600036621094" w:line="240" w:lineRule="auto"/>
        <w:ind w:left="0" w:right="3960.7293701171875" w:firstLine="0"/>
        <w:jc w:val="right"/>
        <w:rPr>
          <w:rFonts w:ascii="Times New Roman" w:cs="Times New Roman" w:eastAsia="Times New Roman" w:hAnsi="Times New Roman"/>
          <w:b w:val="1"/>
          <w:i w:val="0"/>
          <w:smallCaps w:val="0"/>
          <w:strike w:val="0"/>
          <w:color w:val="231f20"/>
          <w:sz w:val="16"/>
          <w:szCs w:val="16"/>
          <w:u w:val="none"/>
          <w:shd w:fill="auto" w:val="clear"/>
          <w:vertAlign w:val="baseline"/>
        </w:rPr>
        <w:sectPr>
          <w:type w:val="continuous"/>
          <w:pgSz w:h="14400" w:w="10080" w:orient="portrait"/>
          <w:pgMar w:bottom="0" w:top="722.18017578125" w:left="0" w:right="668.7774658203125" w:header="0" w:footer="720"/>
          <w:cols w:equalWidth="0" w:num="1">
            <w:col w:space="0" w:w="9411.222534179688"/>
          </w:cols>
        </w:sect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xxxi</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9962158203125" w:right="0" w:firstLine="0"/>
        <w:jc w:val="lef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xxxii</w:t>
      </w:r>
      <w:r w:rsidDel="00000000" w:rsidR="00000000" w:rsidRPr="00000000">
        <w:rPr>
          <w:rFonts w:ascii="Times New Roman" w:cs="Times New Roman" w:eastAsia="Times New Roman" w:hAnsi="Times New Roman"/>
          <w:b w:val="1"/>
          <w:i w:val="1"/>
          <w:smallCaps w:val="0"/>
          <w:strike w:val="0"/>
          <w:color w:val="231f20"/>
          <w:sz w:val="16"/>
          <w:szCs w:val="16"/>
          <w:u w:val="none"/>
          <w:shd w:fill="auto" w:val="clear"/>
          <w:vertAlign w:val="baseline"/>
          <w:rtl w:val="0"/>
        </w:rPr>
        <w:t xml:space="preserve">Panduan SWEBOK®</w:t>
      </w: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V3.0</w:t>
      </w:r>
    </w:p>
    <w:tbl>
      <w:tblPr>
        <w:tblStyle w:val="Table2"/>
        <w:tblW w:w="3909.97558593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9.9755859375"/>
        <w:tblGridChange w:id="0">
          <w:tblGrid>
            <w:gridCol w:w="3909.9755859375"/>
          </w:tblGrid>
        </w:tblGridChange>
      </w:tblGrid>
      <w:tr>
        <w:trPr>
          <w:cantSplit w:val="0"/>
          <w:trHeight w:val="29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20001220703125"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Tabel I.1. 15 KA SWEBOK</w:t>
            </w:r>
          </w:p>
        </w:tc>
      </w:tr>
      <w:tr>
        <w:trPr>
          <w:cantSplit w:val="0"/>
          <w:trHeight w:val="298.673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60002136230469"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Persyaratan Perangkat Lunak</w:t>
            </w:r>
          </w:p>
        </w:tc>
      </w:tr>
      <w:tr>
        <w:trPr>
          <w:cantSplit w:val="0"/>
          <w:trHeight w:val="298.66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60002136230469"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Desain perangkat lunak</w:t>
            </w:r>
          </w:p>
        </w:tc>
      </w:tr>
      <w:tr>
        <w:trPr>
          <w:cantSplit w:val="0"/>
          <w:trHeight w:val="298.673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60002136230469"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Konstruksi Perangkat Lunak</w:t>
            </w:r>
          </w:p>
        </w:tc>
      </w:tr>
      <w:tr>
        <w:trPr>
          <w:cantSplit w:val="0"/>
          <w:trHeight w:val="29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60002136230469"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Pengujian Perangkat Lunak</w:t>
            </w:r>
          </w:p>
        </w:tc>
      </w:tr>
      <w:tr>
        <w:trPr>
          <w:cantSplit w:val="0"/>
          <w:trHeight w:val="29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60002136230469"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Pemeliharaan Perangkat Lunak</w:t>
            </w:r>
          </w:p>
        </w:tc>
      </w:tr>
      <w:tr>
        <w:trPr>
          <w:cantSplit w:val="0"/>
          <w:trHeight w:val="29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60002136230469"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Manajemen Konfigurasi Perangkat Lunak</w:t>
            </w:r>
          </w:p>
        </w:tc>
      </w:tr>
      <w:tr>
        <w:trPr>
          <w:cantSplit w:val="0"/>
          <w:trHeight w:val="298.67065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60002136230469"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Manajemen Rekayasa Perangkat Lunak</w:t>
            </w:r>
          </w:p>
        </w:tc>
      </w:tr>
      <w:tr>
        <w:trPr>
          <w:cantSplit w:val="0"/>
          <w:trHeight w:val="298.673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60002136230469"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Proses Rekayasa Perangkat Lunak</w:t>
            </w:r>
          </w:p>
        </w:tc>
      </w:tr>
      <w:tr>
        <w:trPr>
          <w:cantSplit w:val="0"/>
          <w:trHeight w:val="298.6712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60002136230469"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Model dan Metode Rekayasa Perangkat Lunak</w:t>
            </w:r>
          </w:p>
        </w:tc>
      </w:tr>
      <w:tr>
        <w:trPr>
          <w:cantSplit w:val="0"/>
          <w:trHeight w:val="29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60002136230469"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Kualitas Perangkat Lunak</w:t>
            </w:r>
          </w:p>
        </w:tc>
      </w:tr>
      <w:tr>
        <w:trPr>
          <w:cantSplit w:val="0"/>
          <w:trHeight w:val="298.6724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60002136230469"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Praktek Profesional Rekayasa Perangkat Lunak</w:t>
            </w:r>
          </w:p>
        </w:tc>
      </w:tr>
      <w:tr>
        <w:trPr>
          <w:cantSplit w:val="0"/>
          <w:trHeight w:val="29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60002136230469"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Ekonomi Rekayasa Perangkat Lunak</w:t>
            </w:r>
          </w:p>
        </w:tc>
      </w:tr>
      <w:tr>
        <w:trPr>
          <w:cantSplit w:val="0"/>
          <w:trHeight w:val="298.6724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200012207031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Yayasan Komputasi</w:t>
            </w:r>
          </w:p>
        </w:tc>
      </w:tr>
      <w:tr>
        <w:trPr>
          <w:cantSplit w:val="0"/>
          <w:trHeight w:val="29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996337890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Landasan Matematika</w:t>
            </w:r>
          </w:p>
        </w:tc>
      </w:tr>
      <w:tr>
        <w:trPr>
          <w:cantSplit w:val="0"/>
          <w:trHeight w:val="29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19998168945312"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Yayasan Teknik</w:t>
            </w:r>
          </w:p>
        </w:tc>
      </w:tr>
    </w:tbl>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2000274658203125" w:right="100" w:firstLine="183.7999725341797"/>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Dalam menentukan ruang lingkup, penting juga untuk mengidentifikasi disiplin ilmu yang bersinggungan dengan rekayasa perangkat lunak. Untuk tujuan ini, SWEBOK V3 juga mengakui tujuh disiplin ilmu terkait, tercantum pada Tabel I.2. Insinyur perangkat lunak tentu saja harus memiliki pengetahuan tentang materi dari disiplin ilmu ini (dan deskripsi KA di dalamnya</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Memandu</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dapat membuat referensi kepada mereka). Namun hal ini bukan merupakan tujuan dari</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Panduan SWEBOK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untuk mengkarakterisasi pengetahuan disiplin ilmu terkait.</w:t>
      </w:r>
    </w:p>
    <w:tbl>
      <w:tblPr>
        <w:tblStyle w:val="Table3"/>
        <w:tblW w:w="3909.97558593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9.9755859375"/>
        <w:tblGridChange w:id="0">
          <w:tblGrid>
            <w:gridCol w:w="3909.9755859375"/>
          </w:tblGrid>
        </w:tblGridChange>
      </w:tblGrid>
      <w:tr>
        <w:trPr>
          <w:cantSplit w:val="0"/>
          <w:trHeight w:val="295.44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20001220703125"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Tabel I.2. Disiplin Terkait</w:t>
            </w:r>
          </w:p>
        </w:tc>
      </w:tr>
      <w:tr>
        <w:trPr>
          <w:cantSplit w:val="0"/>
          <w:trHeight w:val="298.672180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200012207031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Teknik Komputer</w:t>
            </w:r>
          </w:p>
        </w:tc>
      </w:tr>
      <w:tr>
        <w:trPr>
          <w:cantSplit w:val="0"/>
          <w:trHeight w:val="298.67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200012207031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Ilmu Komputer</w:t>
            </w:r>
          </w:p>
        </w:tc>
      </w:tr>
      <w:tr>
        <w:trPr>
          <w:cantSplit w:val="0"/>
          <w:trHeight w:val="29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9996948242188"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Manajemen umum</w:t>
            </w:r>
          </w:p>
        </w:tc>
      </w:tr>
      <w:tr>
        <w:trPr>
          <w:cantSplit w:val="0"/>
          <w:trHeight w:val="298.672180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996337890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Matematika</w:t>
            </w:r>
          </w:p>
        </w:tc>
      </w:tr>
      <w:tr>
        <w:trPr>
          <w:cantSplit w:val="0"/>
          <w:trHeight w:val="29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996337890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Manajemen proyek</w:t>
            </w:r>
          </w:p>
        </w:tc>
      </w:tr>
      <w:tr>
        <w:trPr>
          <w:cantSplit w:val="0"/>
          <w:trHeight w:val="29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9996948242188"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Manajemen mutu</w:t>
            </w:r>
          </w:p>
        </w:tc>
      </w:tr>
      <w:tr>
        <w:trPr>
          <w:cantSplit w:val="0"/>
          <w:trHeight w:val="298.6724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60002136230469"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Rekayasa sistem</w:t>
            </w:r>
          </w:p>
        </w:tc>
      </w:tr>
    </w:tbl>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3.1999969482421875" w:right="99.99969482421875" w:firstLine="182.799987792968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Unsur-unsur yang relevan dari ilmu komputer dan matematika disajikan dalam KA Yayasan Komputasi dan Yayasan Matematika</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Memandu</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(Bab 13 dan 14).</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81982421875" w:line="240" w:lineRule="auto"/>
        <w:ind w:left="94.2242431640625"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ORGANISASI HIERARKIS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39.9040126800537" w:lineRule="auto"/>
        <w:ind w:left="92.02423095703125" w:right="9.9755859375" w:firstLine="3.99993896484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Pengorganisasian bab KA mendukung tujuan ketiga proyek—karakterisasi konten rekayasa perangkat lunak. Spesifikasi rinci yang diberikan oleh tim redaksi proyek kepada associate editor mengenai isi deskripsi KA dapat dilihat pada Lampiran A.</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89.6240234375" w:right="9.375" w:firstLine="186.4001464843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Itu</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Memandu</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menggunakan organisasi hierarki untuk menguraikan setiap KA menjadi serangkaian topik dengan label yang dapat dikenali. Perincian dua (kadang tiga) tingkat memberikan cara yang masuk akal untuk menemukan topik yang menarik. Itu</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Memandu</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memperlakukan topik yang dipilih dengan cara yang sesuai dengan aliran pemikiran utama dan dengan perincian yang umumnya ditemukan dalam industri dan literatur serta standar rekayasa perangkat lunak. Perincian topik tidak mengasumsikan domain aplikasi tertentu, penggunaan bisnis, filosofi manajemen, metode pengembangan, dan sebagainya. Luasnya uraian masing-masing topik hanya diperlukan untuk memahami sifat topik yang diterima secara umum dan agar pembaca berhasil menemukan bahan referensi; Badan Pengetahuan ditemukan dalam bahan referensi itu sendiri, bukan di dalam</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Memandu</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93.82415771484375"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BAHAN REFERENSI DAN MATRIKS</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91.22406005859375" w:right="9.9664306640625" w:firstLine="4.800109863281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Untuk memberikan akses topikal terhadap pengetahuan—tujuan proyek yang keempat—the</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Memandu</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mengidentifikasi bahan referensi otoritatif untuk setiap KA. Lampiran C memberikan Daftar Referensi Konsolidasi untuk</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Memandu</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Setiap KA memuat referensi yang relevan dari Referensi Konsolidasi</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91.22406005859375" w:right="9.5758056640625" w:firstLine="6.199951171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Daftar ence dan juga mencakup matriks yang menghubungkan bahan referensi dengan topik yang disertakan. Perlu dicatat bahwa</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Memandu</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tidak berusaha komprehensif dalam kutipannya. Banyak materi yang cocok dan bagus tidak direferensikan. Materi yang termasuk dalam Daftar Referensi yang dipadatkan memberikan cakupan topik yang dijelaskan.</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40" w:lineRule="auto"/>
        <w:ind w:left="92.62420654296875"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KEDALAMAN PENGOBATAN</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39.9040126800537" w:lineRule="auto"/>
        <w:ind w:left="91.6241455078125" w:right="9.5751953125" w:firstLine="4.4000244140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Untuk mencapai tujuan kelima SWEBOK—memberikan landasan bagi pengembangan kurikulum,</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81982421875" w:line="239.9040126800537" w:lineRule="auto"/>
        <w:ind w:left="4.4800567626953125" w:right="94.91943359375" w:firstLine="6.999969482421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sertifikasi, dan perizinan, kriterianya</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diterima secara umum</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pengetahuan telah diterapkan, harus dibedakan dari pengetahuan lanjutan dan penelitian (atas dasar kematangannya) dan dari pengetahuan khusus (atas dasar keumuman penerapannya).</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4.2800140380859375" w:right="95.11962890625" w:firstLine="186.4000701904297"/>
        <w:jc w:val="both"/>
        <w:rPr>
          <w:rFonts w:ascii="Times New Roman" w:cs="Times New Roman" w:eastAsia="Times New Roman" w:hAnsi="Times New Roman"/>
          <w:b w:val="0"/>
          <w:i w:val="0"/>
          <w:smallCaps w:val="0"/>
          <w:strike w:val="0"/>
          <w:color w:val="231f20"/>
          <w:sz w:val="11.660000801086426"/>
          <w:szCs w:val="11.6600008010864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Istilah yang setara</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diakui secara umum</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berasal dari Project Management Institute: “Diakui secara umum berarti pengetahuan dan praktik yang dijelaskan dapat diterapkan pada sebagian besar proyek hampir sepanjang waktu, dan terdapat konsensus mengenai nilai dan kegunaannya.”</w:t>
      </w:r>
      <w:r w:rsidDel="00000000" w:rsidR="00000000" w:rsidRPr="00000000">
        <w:rPr>
          <w:rFonts w:ascii="Times New Roman" w:cs="Times New Roman" w:eastAsia="Times New Roman" w:hAnsi="Times New Roman"/>
          <w:b w:val="0"/>
          <w:i w:val="0"/>
          <w:smallCaps w:val="0"/>
          <w:strike w:val="0"/>
          <w:color w:val="231f20"/>
          <w:sz w:val="19.43333466847738"/>
          <w:szCs w:val="19.43333466847738"/>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231f20"/>
          <w:sz w:val="11.660000801086426"/>
          <w:szCs w:val="11.660000801086426"/>
          <w:u w:val="none"/>
          <w:shd w:fill="auto" w:val="clear"/>
          <w:vertAlign w:val="baseline"/>
          <w:rtl w:val="0"/>
        </w:rPr>
        <w:t xml:space="preserv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4.4800567626953125" w:right="95.11962890625" w:firstLine="183.5999298095703"/>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Namun, istilah “diterima secara umum” atau “diakui secara umum” tidak berarti bahwa pengetahuan yang ditetapkan harus diterapkan secara seragam pada semua upaya rekayasa perangkat lunak—kebutuhan setiap proyek menentukan hal itu—tetapi hal ini berarti bahwa insinyur perangkat lunak yang kompeten dan cakap harus dilengkapi dengan pengetahuan ini untuk penerapan potensial. Lebih tepatnya, pengetahuan yang diterima secara umum harus dimasukkan dalam bahan pelajaran untuk ujian lisensi rekayasa perangkat lunak yang akan diambil lulusan setelah memperoleh empat tahun pengalaman kerja. Meskipun kriteria ini khusus untuk gaya pendidikan AS dan tidak serta merta berlaku di negara lain, kami menganggapnya berguna.</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15.080032348632812"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STRUKTUR DESKRIPSI KA</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10.680007934570312" w:right="95.9197998046875" w:hanging="1.2000274658203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Uraian KA disusun sebagai berikut. Pada bagian pendahuluan disajikan definisi singkat KA dan gambaran ruang lingkupnya serta hubungannya dengan KA lainnya.</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67987060546875" w:line="239.90405559539795" w:lineRule="auto"/>
        <w:ind w:left="0" w:right="316.845703125" w:firstLine="8.460006713867188"/>
        <w:jc w:val="left"/>
        <w:rPr>
          <w:rFonts w:ascii="Times New Roman" w:cs="Times New Roman" w:eastAsia="Times New Roman" w:hAnsi="Times New Roman"/>
          <w:b w:val="0"/>
          <w:i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18"/>
          <w:szCs w:val="18"/>
          <w:u w:val="none"/>
          <w:shd w:fill="auto" w:val="clear"/>
          <w:vertAlign w:val="baseline"/>
          <w:rtl w:val="0"/>
        </w:rPr>
        <w:t xml:space="preserve">2</w:t>
      </w:r>
      <w:r w:rsidDel="00000000" w:rsidR="00000000" w:rsidRPr="00000000">
        <w:rPr>
          <w:rFonts w:ascii="Times New Roman" w:cs="Times New Roman" w:eastAsia="Times New Roman" w:hAnsi="Times New Roman"/>
          <w:b w:val="0"/>
          <w:i w:val="1"/>
          <w:smallCaps w:val="0"/>
          <w:strike w:val="0"/>
          <w:color w:val="231f20"/>
          <w:sz w:val="18"/>
          <w:szCs w:val="18"/>
          <w:u w:val="none"/>
          <w:shd w:fill="auto" w:val="clear"/>
          <w:vertAlign w:val="baseline"/>
          <w:rtl w:val="0"/>
        </w:rPr>
        <w:t xml:space="preserve">Panduan untuk Badan Pengetahuan Manajemen Proyek</w:t>
      </w:r>
      <w:r w:rsidDel="00000000" w:rsidR="00000000" w:rsidRPr="00000000">
        <w:rPr>
          <w:rFonts w:ascii="Times New Roman" w:cs="Times New Roman" w:eastAsia="Times New Roman" w:hAnsi="Times New Roman"/>
          <w:b w:val="0"/>
          <w:i w:val="0"/>
          <w:smallCaps w:val="0"/>
          <w:strike w:val="0"/>
          <w:color w:val="231f20"/>
          <w:sz w:val="18"/>
          <w:szCs w:val="18"/>
          <w:u w:val="none"/>
          <w:shd w:fill="auto" w:val="clear"/>
          <w:vertAlign w:val="baseline"/>
          <w:rtl w:val="0"/>
        </w:rPr>
        <w:t xml:space="preserve">, edisi ke-5, Institut Manajemen Proyek, 2013;</w:t>
      </w:r>
      <w:r w:rsidDel="00000000" w:rsidR="00000000" w:rsidRPr="00000000">
        <w:rPr>
          <w:rFonts w:ascii="Times New Roman" w:cs="Times New Roman" w:eastAsia="Times New Roman" w:hAnsi="Times New Roman"/>
          <w:b w:val="0"/>
          <w:i w:val="0"/>
          <w:smallCaps w:val="0"/>
          <w:strike w:val="0"/>
          <w:color w:val="0000ff"/>
          <w:sz w:val="18"/>
          <w:szCs w:val="18"/>
          <w:u w:val="single"/>
          <w:shd w:fill="auto" w:val="clear"/>
          <w:vertAlign w:val="baseline"/>
          <w:rtl w:val="0"/>
        </w:rPr>
        <w:t xml:space="preserve">www.pmi.org</w:t>
      </w:r>
      <w:r w:rsidDel="00000000" w:rsidR="00000000" w:rsidRPr="00000000">
        <w:rPr>
          <w:rFonts w:ascii="Times New Roman" w:cs="Times New Roman" w:eastAsia="Times New Roman" w:hAnsi="Times New Roman"/>
          <w:b w:val="0"/>
          <w:i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03857421875" w:firstLine="0"/>
        <w:jc w:val="righ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Pendahuluan xxxiii</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39.9040126800537" w:lineRule="auto"/>
        <w:ind w:left="95.904541015625" w:right="5.09521484375" w:firstLine="184.7998046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Pengelompokan topik pada masing-masing KA merupakan inti uraian KA, yang menggambarkan penguraian KA menjadi subbidang, topik utama, dan subtopik. Untuk setiap topik atau subtopik, diberikan uraian singkat, beserta satu atau lebih referensi.</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96.7047119140625" w:right="5.29541015625" w:firstLine="183.99963378906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Bahan referensi dipilih karena dianggap merupakan penyajian pengetahuan terbaik yang berhubungan dengan topik. Matriks menghubungkan topik dengan bahan referensi.</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94.3048095703125" w:right="5.29541015625" w:firstLine="186.3995361328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Bagian terakhir dari setiap uraian KA adalah daftar referensi yang direkomendasikan dan (opsional) bacaan lebih lanjut. Standar yang relevan untuk masing-masing KA disajikan pada Lampiran B</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Memandu</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105.1043701171875" w:right="890.69580078125" w:hanging="8.800048828125"/>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LAMPIRAN A. DESKRIPSI SPESIFIKASI KA</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94.50439453125" w:right="5.09521484375" w:firstLine="1.79992675781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Lampiran A menjelaskan spesifikasi yang diberikan oleh tim editorial kepada associate editor untuk konten, referensi yang direkomendasikan, format, dan gaya deskripsi KA.</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97.3046875" w:right="376.8157958984375" w:hanging="1.0003662109375"/>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LAMPIRAN B. ALOKASI STAN DARDS KE KAS</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102.1044921875" w:right="5.49560546875" w:hanging="5.80017089843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Lampiran B adalah daftar beranotasi standar yang relevan, sebagian besar dari IEEE dan ISO, untuk masing-masing KA di negara tersebut.</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Panduan SWEBOK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96.3043212890625"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LAMPIRAN C. KONSOLIDASI</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98.504638671875"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DAFTAR REFERENSI</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95.904541015625" w:right="5.09521484375" w:firstLine="0.3997802734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Lampiran C berisi daftar konsolidasi referensi rekomendasi yang dikutip dalam KA (referensi ini ditandai dengan tanda bintang (*) pada teks).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 w:line="240"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Akronim</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231f2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36"/>
          <w:szCs w:val="36"/>
          <w:u w:val="none"/>
          <w:shd w:fill="auto" w:val="clear"/>
          <w:vertAlign w:val="baseline"/>
          <w:rtl w:val="0"/>
        </w:rPr>
        <w:t xml:space="preserve">BAB 1</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 w:line="621.9733428955078"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36"/>
          <w:szCs w:val="36"/>
          <w:u w:val="none"/>
          <w:shd w:fill="auto" w:val="clear"/>
          <w:vertAlign w:val="baseline"/>
          <w:rtl w:val="0"/>
        </w:rPr>
        <w:t xml:space="preserve">PERSYARATAN PERANGKAT LUNAK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Namun, tidak berarti bahwa ia adalah seorang insinyur perangkat lunak</w:t>
      </w:r>
    </w:p>
    <w:tbl>
      <w:tblPr>
        <w:tblStyle w:val="Table4"/>
        <w:tblW w:w="3919.97619628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5"/>
        <w:gridCol w:w="3024.9761962890625"/>
        <w:tblGridChange w:id="0">
          <w:tblGrid>
            <w:gridCol w:w="895"/>
            <w:gridCol w:w="3024.9761962890625"/>
          </w:tblGrid>
        </w:tblGridChange>
      </w:tblGrid>
      <w:tr>
        <w:trPr>
          <w:cantSplit w:val="0"/>
          <w:trHeight w:val="5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200012207031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91.60003662109375" w:right="485.1763916015625" w:firstLine="5.599975585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Kerahasiaan, Integritas, dan Ketersediaan</w:t>
            </w:r>
          </w:p>
        </w:tc>
      </w:tr>
      <w:tr>
        <w:trPr>
          <w:cantSplit w:val="0"/>
          <w:trHeight w:val="298.6724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996337890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HARI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996337890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Grafik Asiklik Terarah</w:t>
            </w:r>
          </w:p>
        </w:tc>
      </w:tr>
      <w:tr>
        <w:trPr>
          <w:cantSplit w:val="0"/>
          <w:trHeight w:val="298.6712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200073242187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FSM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200073242187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Pengukuran Ukuran Fungsional</w:t>
            </w:r>
          </w:p>
        </w:tc>
      </w:tr>
      <w:tr>
        <w:trPr>
          <w:cantSplit w:val="0"/>
          <w:trHeight w:val="5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TERMASUK</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94.19998168945312" w:right="173.37646484375" w:firstLine="0.800018310546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Dewan Internasional tentang Rekayasa Sistem</w:t>
            </w:r>
          </w:p>
        </w:tc>
      </w:tr>
      <w:tr>
        <w:trPr>
          <w:cantSplit w:val="0"/>
          <w:trHeight w:val="298.6724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00006103515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UML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00006103515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Bahasa Pemodelan Terpadu</w:t>
            </w:r>
          </w:p>
        </w:tc>
      </w:tr>
      <w:tr>
        <w:trPr>
          <w:cantSplit w:val="0"/>
          <w:trHeight w:val="29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59994506835938"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sistemML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59994506835938"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Bahasa Pemodelan Sistem</w:t>
            </w:r>
          </w:p>
        </w:tc>
      </w:tr>
    </w:tbl>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0015258789062"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PERKENALAN</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7.3999786376953125" w:right="94.599609375" w:firstLine="3.600006103515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Area pengetahuan Persyaratan Perangkat Lunak (KA) berkaitan dengan perolehan, analisis, spesifikasi, dan validasi persyaratan perangkat lunak serta pengelolaan persyaratan selama keseluruhan siklus hidup produk perangkat lunak. Diakui secara luas di kalangan peneliti dan praktisi industri bahwa proyek perangkat lunak sangat rentan ketika memenuhi persyaratan</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4.5999908447265625" w:right="95" w:firstLine="1.6000366210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kegiatan terkait dilakukan dengan buruk. Persyaratan perangkat lunak mengungkapkan kebutuhan dan batasan yang ditempatkan pada produk perangkat lunak yang berkontribusi terhadap solusi beberapa masalah dunia nyata.</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5.1999664306640625" w:right="94.7998046875" w:firstLine="185.8000946044922"/>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Istilah “rekayasa persyaratan” banyak digunakan di lapangan untuk menunjukkan penanganan persyaratan secara sistematis. Untuk alasan konsistensi, istilah “rekayasa” tidak akan digunakan dalam KA ini selain untuk rekayasa perangkat lunak itu sendiri.</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6.2000274658203125" w:right="94.7998046875" w:firstLine="182.0000457763672"/>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Untuk alasan yang sama, “requirements engineer,” sebuah istilah yang muncul dalam beberapa literatur, juga tidak akan digunakan. Sebaliknya, istilah “insinyur perangkat lunak” atau, dalam beberapa kasus tertentu, “memerlukan</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6.60003662109375" w:right="95.198974609375" w:hanging="0.3999328613281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ments spesialis” akan digunakan, yang terakhir dimana peran tersebut biasanya dilakukan oleh individu selain insinyur perangkat lunak. Ini</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82434082031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tidak dapat menjalankan fungsinya.</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96.224365234375" w:right="4.775390625" w:firstLine="180.39978027343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Risiko yang melekat dalam usulan perincian ini adalah bahwa proses seperti air terjun dapat disimpulkan. Untuk mencegah hal ini, topik 2, Proses Persyaratan, dirancang untuk memberikan gambaran umum tingkat tinggi dari proses persyaratan dengan menetapkan sumber daya dan batasan di mana proses beroperasi dan tindakan yang dilakukan untuk mengonfigurasinya.</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94.82421875" w:right="4.5751953125" w:firstLine="181.7999267578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Dekomposisi alternatif dapat menggunakan struktur berbasis produk (persyaratan sistem, persyaratan perangkat lunak, prototipe, kasus penggunaan, dan sebagainya). Pengelompokan berbasis proses mencerminkan fakta bahwa proses persyaratan, jika ingin berhasil, harus dianggap sebagai proses yang melibatkan aktivitas yang kompleks dan terkait erat (baik berurutan maupun bersamaan), bukan sebagai aktivitas terpisah yang dilakukan satu kali saja. pada awal proyek pengembangan perangkat lunak.</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98.4246826171875" w:right="4.775390625" w:firstLine="182.59948730468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Persyaratan Perangkat Lunak KA berkaitan erat dengan Perancangan Perangkat Lunak, Pengujian Perangkat Lunak, Pemeliharaan Perangkat Lunak, Manajemen Konfigurasi Perangkat Lunak, Pengelolaan Rekayasa Perangkat Lunak</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99.2242431640625" w:right="4.9755859375" w:hanging="2.600097656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ment, Proses Rekayasa Perangkat Lunak, Model dan Metode Rekayasa Perangkat Lunak, dan KA Kualitas Perangkat Lunak.</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40" w:lineRule="auto"/>
        <w:ind w:left="99.2242431640625"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RINCIAN TOPIK UNTUK</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05.4241943359375"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PERSYARATAN PERANGKAT LUNAK</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39.9040126800537" w:lineRule="auto"/>
        <w:ind w:left="98.4246826171875" w:right="5.1751708984375" w:firstLine="2.5994873046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Rincian topik untuk Persyaratan Perangkat Lunak KA ditunjukkan pada Gambar 1.1.</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39.9040126800537" w:lineRule="auto"/>
        <w:ind w:left="645.5523681640625" w:right="71.04736328125" w:hanging="537.32788085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1. Dasar-dasar Persyaratan Perangkat Lunak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 c4, c4s1, c10s1, c10s4] [2*, c1, c6, c12]</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40" w:lineRule="auto"/>
        <w:ind w:left="107.2241210937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1.1. Definisi Persyaratan Perangkat Lunak</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39.9040126800537" w:lineRule="auto"/>
        <w:ind w:left="94.6246337890625" w:right="3.9764404296875" w:firstLine="1.99951171875"/>
        <w:jc w:val="left"/>
        <w:rPr>
          <w:rFonts w:ascii="Times New Roman" w:cs="Times New Roman" w:eastAsia="Times New Roman" w:hAnsi="Times New Roman"/>
          <w:b w:val="0"/>
          <w:i w:val="0"/>
          <w:smallCaps w:val="0"/>
          <w:strike w:val="0"/>
          <w:color w:val="231f20"/>
          <w:sz w:val="20"/>
          <w:szCs w:val="20"/>
          <w:u w:val="none"/>
          <w:shd w:fill="auto" w:val="clear"/>
          <w:vertAlign w:val="baseline"/>
        </w:rPr>
        <w:sectPr>
          <w:type w:val="continuous"/>
          <w:pgSz w:h="14400" w:w="10080" w:orient="portrait"/>
          <w:pgMar w:bottom="0" w:top="722.18017578125" w:left="720" w:right="1209.375" w:header="0" w:footer="720"/>
          <w:cols w:equalWidth="0" w:num="2">
            <w:col w:space="0" w:w="4080"/>
            <w:col w:space="0" w:w="4080"/>
          </w:cols>
        </w:sect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Pada dasarnya, persyaratan perangkat lunak adalah properti yang harus ditunjukkan oleh sesuatu di dalamnya</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6600036621094" w:line="240" w:lineRule="auto"/>
        <w:ind w:left="0" w:right="4006.9024658203125" w:firstLine="0"/>
        <w:jc w:val="righ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1-1</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5599975585938" w:right="0" w:firstLine="0"/>
        <w:jc w:val="lef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1-2</w:t>
      </w:r>
      <w:r w:rsidDel="00000000" w:rsidR="00000000" w:rsidRPr="00000000">
        <w:rPr>
          <w:rFonts w:ascii="Times New Roman" w:cs="Times New Roman" w:eastAsia="Times New Roman" w:hAnsi="Times New Roman"/>
          <w:b w:val="1"/>
          <w:i w:val="1"/>
          <w:smallCaps w:val="0"/>
          <w:strike w:val="0"/>
          <w:color w:val="231f20"/>
          <w:sz w:val="16"/>
          <w:szCs w:val="16"/>
          <w:u w:val="none"/>
          <w:shd w:fill="auto" w:val="clear"/>
          <w:vertAlign w:val="baseline"/>
          <w:rtl w:val="0"/>
        </w:rPr>
        <w:t xml:space="preserve">Panduan SWEBOK®</w:t>
      </w: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V3.0</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868408203125" w:line="207.25866794586182" w:lineRule="auto"/>
        <w:ind w:left="725" w:right="591.2225341796875" w:firstLine="0"/>
        <w:jc w:val="center"/>
        <w:rPr>
          <w:rFonts w:ascii="Times New Roman" w:cs="Times New Roman" w:eastAsia="Times New Roman" w:hAnsi="Times New Roman"/>
          <w:b w:val="0"/>
          <w:i w:val="0"/>
          <w:smallCaps w:val="0"/>
          <w:strike w:val="0"/>
          <w:color w:val="231f20"/>
          <w:sz w:val="16"/>
          <w:szCs w:val="16"/>
          <w:u w:val="none"/>
          <w:shd w:fill="auto" w:val="clear"/>
          <w:vertAlign w:val="baseline"/>
        </w:rPr>
        <w:sectPr>
          <w:type w:val="continuous"/>
          <w:pgSz w:h="14400" w:w="10080" w:orient="portrait"/>
          <w:pgMar w:bottom="0" w:top="722.18017578125" w:left="0" w:right="668.7774658203125" w:header="0" w:footer="720"/>
          <w:cols w:equalWidth="0" w:num="1">
            <w:col w:space="0" w:w="9411.222534179688"/>
          </w:cols>
        </w:sect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Pr>
        <w:drawing>
          <wp:inline distB="19050" distT="19050" distL="19050" distR="19050">
            <wp:extent cx="5140325" cy="3215934"/>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140325" cy="3215934"/>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Gambar 1.1.</w:t>
      </w:r>
      <w:r w:rsidDel="00000000" w:rsidR="00000000" w:rsidRPr="00000000">
        <w:rPr>
          <w:rFonts w:ascii="Times New Roman" w:cs="Times New Roman" w:eastAsia="Times New Roman" w:hAnsi="Times New Roman"/>
          <w:b w:val="0"/>
          <w:i w:val="0"/>
          <w:smallCaps w:val="0"/>
          <w:strike w:val="0"/>
          <w:color w:val="231f20"/>
          <w:sz w:val="16"/>
          <w:szCs w:val="16"/>
          <w:u w:val="none"/>
          <w:shd w:fill="auto" w:val="clear"/>
          <w:vertAlign w:val="baseline"/>
          <w:rtl w:val="0"/>
        </w:rPr>
        <w:t xml:space="preserve">Rincian Topik Persyaratan Perangkat Lunak KA</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013427734375" w:line="239.9040126800537" w:lineRule="auto"/>
        <w:ind w:left="0" w:right="98.40118408203125" w:firstLine="7.20001220703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untuk memecahkan beberapa masalah di dunia nyata. Hal ini mungkin bertujuan untuk mengotomatisasi sebagian tugas seseorang untuk mendukung proses bisnis suatu organisasi, untuk memperbaiki kekurangan perangkat lunak yang ada, atau untuk mengendalikan perangkat—ini hanyalah beberapa dari banyak masalah yang memungkinkan solusi perangkat lunak. Cara pengguna, proses bisnis, dan fungsi perangkat biasanya rumit. Oleh karena itu, persyaratan pada perangkat lunak tertentu biasanya merupakan kombinasi kompleks dari berbagai orang di berbagai tingkat organisasi, dan yang dalam satu atau lain cara terlibat atau terhubung dengan fitur ini dari organisasi.</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1.60003662109375" w:right="99.4000244140625"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lingkungan di mana perangkat lunak akan beroperasi. Properti penting dari semua persyaratan perangkat lunak adalah bahwa persyaratan tersebut dapat diverifikasi sebagai fitur individual sebagai persyaratan fungsional atau pada tingkat sistem sebagai persyaratan nonfungsional. Mungkin sulit atau mahal untuk memverifikasi persyaratan perangkat lunak tertentu. Misalnya, verifikasi persyaratan throughput pada call center mungkin memerlukan pengembangan perangkat lunak simulasi. Persyaratan perangkat lunak, pengujian perangkat lunak, dan personel mutu harus memastikan bahwa</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91.6241455078125" w:right="9.5758056640625"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persyaratan dapat diverifikasi dalam batasan sumber daya yang tersedia.</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92.42431640625" w:right="9.5758056640625" w:firstLine="181.3998413085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Persyaratan memiliki atribut lain selain properti perilaku. Contoh umum mencakup peringkat prioritas untuk memungkinkan trade-off dalam menghadapi sumber daya yang terbatas dan nilai status untuk memungkinkan kemajuan proyek dipantau. Biasanya, persyaratan perangkat lunak diidentifikasi secara unik sehingga persyaratan tersebut dapat tunduk pada manajemen konfigurasi perangkat lunak sepanjang siklus hidup fitur dan perangkat lunak.</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40" w:lineRule="auto"/>
        <w:ind w:left="102.6242065429687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1.2. Persyaratan Produk dan Proses</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39.9040126800537" w:lineRule="auto"/>
        <w:ind w:left="91.6241455078125" w:right="9.5758056640625" w:firstLine="0.40008544921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Persyaratan produk adalah kebutuhan atau batasan pada perangkat lunak yang akan dikembangkan (misalnya, “Perangkat lunak harus memverifikasi bahwa siswa memenuhi semua prasyarat sebelum dia mendaftar untuk suatu kursus”).</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97.62420654296875" w:right="9.7760009765625" w:firstLine="174.4000244140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Persyaratan proses pada dasarnya adalah batasan pada pengembangan perangkat lunak (misalnya, “Perangkat lunak harus dikembangkan menggunakan proses RUP”).</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90.02410888671875" w:right="9.3756103515625" w:firstLine="193.00018310546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Beberapa persyaratan perangkat lunak menghasilkan persyaratan proses implisit. Pilihan verifikasi</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81982421875" w:line="239.9040126800537" w:lineRule="auto"/>
        <w:ind w:left="4.799957275390625" w:right="94.9993896484375" w:firstLine="1.80000305175781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teknik adalah salah satu contohnya. Cara lainnya mungkin adalah penggunaan teknik analisis yang ketat (seperti metode spesifikasi formal) untuk mengurangi kesalahan yang dapat menyebabkan keandalan yang tidak memadai. Pro</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4.4000244140625" w:right="95.3997802734375" w:firstLine="6.9999694824218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persyaratan penghentian juga dapat diberlakukan secara langsung oleh organisasi pengembang, pelanggannya, atau pihak ketiga seperti regulator keselamatan.</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40" w:lineRule="auto"/>
        <w:ind w:left="16.800003051757812"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1.3. Persyaratan Fungsional dan Nonfungsional</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39.9040126800537" w:lineRule="auto"/>
        <w:ind w:left="5.800018310546875" w:right="95.36376953125" w:hanging="5.800018310546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Fungsional</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persyaratan menjelaskan fungsi yang harus dijalankan oleh perangkat lunak; misalnya, untuk menganyam beberapa teks atau memodulasi sinyal. Kadang-kadang dikenal sebagai kemampuan atau fitur. Persyaratan fungsional juga dapat digambarkan sebagai persyaratan yang serangkaian langkah pengujiannya dapat ditulis untuk memvalidasi perilakunya.</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5.800018310546875" w:right="95.1995849609375" w:firstLine="173.40003967285156"/>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Tidak berfungsi</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Persyaratan adalah persyaratan yang bertindak untuk membatasi solusi. Persyaratan nonfungsional terkadang dikenal sebagai batasan atau persyaratan kualitas. Mereka bisa menjadi kelas lanjutan</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5.800018310546875" w:right="94.7991943359375" w:firstLine="8.6000061035156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sifikasi menurut apakah persyaratan kinerja, persyaratan pemeliharaan, persyaratan keselamatan, persyaratan keandalan, persyaratan keamanan, persyaratan interoperabilitas</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5.800018310546875" w:right="95.1995849609375" w:firstLine="0.4000091552734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persyaratan atau salah satu dari banyak jenis persyaratan perangkat lunak lainnya (lihat Model dan Karakteristik Kualitas dalam KA Kualitas Perangkat Lunak).</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16.800003051757812"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1.4. Properti yang Muncul</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5.800018310546875" w:right="94.998779296875" w:firstLine="11.399993896484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Beberapa persyaratan mewakili ikatan perangkat lunak yang muncul—yaitu, persyaratan yang tidak dapat dipenuhi oleh satu komponen saja tetapi bergantung pada bagaimana semua komponen perangkat lunak saling beroperasi. Persyaratan throughput untuk call center akan, misalnya, bergantung pada bagaimana sistem telepon, sistem informasi, dan operator berinteraksi dalam kondisi operasi sebenarnya. Properti yang muncul sangat bergantung pada arsitektur sistem.</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40" w:lineRule="auto"/>
        <w:ind w:left="16.800003051757812"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1.5. Persyaratan yang Dapat Dikuantifikasi</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39.9040126800537" w:lineRule="auto"/>
        <w:ind w:left="11.800003051757812" w:right="95.399169921875" w:firstLine="5.40000915527343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Persyaratan perangkat lunak harus dinyatakan sejelas dan sejelas mungkin, dan, bila perlu, secara kuantitatif. Penting untuk menghindari persyaratan yang tidak jelas dan tidak dapat diverifikasi</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6673583984375" w:firstLine="0"/>
        <w:jc w:val="righ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Persyaratan Perangkat Lunak 1-3</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39.9040126800537" w:lineRule="auto"/>
        <w:ind w:left="79.4244384765625" w:right="4.9749755859375" w:firstLine="21.7999267578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interpretasi mereka bergantung pada penilaian subjektif (“perangkat lunak harus dapat diandalkan”; “perangkat lunak harus mudah digunakan”). Hal ini terutama penting untuk kebutuhan nonfungsional. Dua contoh persyaratan terukur adalah sebagai berikut: perangkat lunak pusat panggilan harus meningkatkan keluaran pusat sebesar 20%; dan suatu sistem harus mempunyai kemungkinan menghasilkan kesalahan fatal selama jam operasi apa pun yang kurang dari 1 * 10</w:t>
      </w:r>
      <w:r w:rsidDel="00000000" w:rsidR="00000000" w:rsidRPr="00000000">
        <w:rPr>
          <w:rFonts w:ascii="Noto Sans Symbols" w:cs="Noto Sans Symbols" w:eastAsia="Noto Sans Symbols" w:hAnsi="Noto Sans Symbols"/>
          <w:b w:val="0"/>
          <w:i w:val="0"/>
          <w:smallCaps w:val="0"/>
          <w:strike w:val="0"/>
          <w:color w:val="231f20"/>
          <w:sz w:val="19.43333466847738"/>
          <w:szCs w:val="19.43333466847738"/>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231f20"/>
          <w:sz w:val="19.43333466847738"/>
          <w:szCs w:val="19.43333466847738"/>
          <w:u w:val="none"/>
          <w:shd w:fill="auto" w:val="clear"/>
          <w:vertAlign w:val="superscript"/>
          <w:rtl w:val="0"/>
        </w:rPr>
        <w:t xml:space="preserve">8</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Persyaratan throughput berada pada tingkat yang sangat tinggi dan perlu digunakan untuk memperoleh sejumlah persyaratan rinci. Persyaratan keandalan akan membatasi arsitektur sistem.</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90.224609375" w:right="836.7755126953125" w:firstLine="16.5997314453125"/>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1.6. Persyaratan Sistem dan Persyaratan Perangkat Lunak</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99.6246337890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Dalam topik ini yang dimaksud dengan “sistem”.</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454.224853515625" w:right="185.1751708984375" w:firstLine="7.59948730468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kombinasi unsur-unsur yang saling berinteraksi untuk mencapai tujuan tertentu. Ini termasuk perangkat keras, perangkat lunak, firmware, orang, informasi, teknik, fasilitas, layanan, dan elemen pendukung lainnya,</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95.8245849609375" w:right="5.3692626953125" w:firstLine="5.99975585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seperti yang didefinisikan oleh Dewan Internasional tentang Perangkat Lunak dan Rekayasa Sistem (INCOSE) [3].</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Sistem</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persyaratan adalah persyaratan untuk sistem secara keseluruhan. Dalam sistem yang berisi komponen perangkat lunak,</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perangkat lunak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persyaratan berasal dari persyaratan sistem.</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95.8245849609375" w:right="5.3753662109375" w:firstLine="184.7998046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KA ini mendefinisikan “persyaratan pengguna” secara terbatas, sebagai persyaratan pelanggan atau pengguna akhir sistem. Sebaliknya, persyaratan sistem mencakup persyaratan pengguna, persyaratan pemangku kepentingan lainnya (seperti otoritas regulasi), dan persyaratan tanpa sumber manusia yang dapat diidentifikasi.</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40" w:lineRule="auto"/>
        <w:ind w:left="99.4244384765625"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2. Proses Persyaratan</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72.04589843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 c4s4] [2*, c1–4, c6, c22, c23]</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39.9040126800537" w:lineRule="auto"/>
        <w:ind w:left="94.224853515625" w:right="4.7747802734375" w:firstLine="6.39953613281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Bagian ini memperkenalkan proses persyaratan perangkat lunak, mengarahkan lima topik yang tersisa dan menunjukkan bagaimana proses persyaratan sesuai dengan proses rekayasa perangkat lunak secara keseluruhan.</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0006713867188" w:right="0" w:firstLine="0"/>
        <w:jc w:val="lef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1-4</w:t>
      </w:r>
      <w:r w:rsidDel="00000000" w:rsidR="00000000" w:rsidRPr="00000000">
        <w:rPr>
          <w:rFonts w:ascii="Times New Roman" w:cs="Times New Roman" w:eastAsia="Times New Roman" w:hAnsi="Times New Roman"/>
          <w:b w:val="1"/>
          <w:i w:val="1"/>
          <w:smallCaps w:val="0"/>
          <w:strike w:val="0"/>
          <w:color w:val="231f20"/>
          <w:sz w:val="16"/>
          <w:szCs w:val="16"/>
          <w:u w:val="none"/>
          <w:shd w:fill="auto" w:val="clear"/>
          <w:vertAlign w:val="baseline"/>
          <w:rtl w:val="0"/>
        </w:rPr>
        <w:t xml:space="preserve">Panduan SWEBOK®</w:t>
      </w: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V3.0</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40" w:lineRule="auto"/>
        <w:ind w:left="3.60000610351562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2.1. Model Proses</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39.9040126800537" w:lineRule="auto"/>
        <w:ind w:left="10.200042724609375" w:right="157.62603759765625" w:hanging="3.800048828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Tujuan dari topik ini adalah untuk memberikan pemahaman bahwa proses persyaratan</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360.2000427246094" w:right="99.59930419921875" w:hanging="168.800048828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bukan merupakan aktivitas front-end yang terpisah dari siklus hidup perangkat lunak, melainkan sebuah proses yang dimulai pada awal proyek yang terus disempurnakan sepanjang siklus hidup;</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360" w:right="99.39971923828125" w:hanging="168.60000610351562"/>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mengidentifikasi persyaratan perangkat lunak sebagai item konfigurasi dan mengelolanya menggunakan praktik manajemen konfigurasi perangkat lunak yang sama seperti produk lain dari proses siklus hidup perangkat lunak;</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360" w:right="99.37957763671875" w:hanging="168.60000610351562"/>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perlu disesuaikan dengan organisasi dan konteks proyek.</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1.60003662109375" w:right="99.39971923828125" w:firstLine="183.7999725341797"/>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Secara khusus, topik ini berkaitan dengan bagaimana kegiatan elisitasi, analisis, spesifikasi, dan validasi dikonfigurasi untuk berbagai jenis proyek dan kendala. Topiknya juga mencakup aktivitas yang memberikan masukan ke dalam proses persyaratan, seperti pemasaran dan studi kelayakan.</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3.60000610351562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2.2. Aktor Proses</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0" w:right="99.39971923828125" w:firstLine="6.399993896484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Topik ini memperkenalkan peran orang-orang yang berpartisipasi dalam proses persyaratan. Proses ini pada dasarnya bersifat interdisipliner, dan spesialis persyaratan perlu memediasi antara domain pemangku kepentingan dan domain rekayasa perangkat lunak. Seringkali terdapat banyak orang yang terlibat selain spesialis persyaratan, yang masing-masing memiliki kepentingan dalam perangkat lunak. Pemangku kepentingan akan berbeda-beda di setiap proyek, namun akan selalu mencakup pengguna/operator dan pelanggan (yang tidak harus sama).</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6.2000274658203125" w:right="99.59991455078125" w:firstLine="180.19996643066406"/>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Contoh umum pemangku kepentingan perangkat lunak mencakup (namun tidak terbatas pada) hal berikut:</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39.9040126800537" w:lineRule="auto"/>
        <w:ind w:left="361.60003662109375" w:right="99.57977294921875" w:hanging="170.20004272460938"/>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Pengguna: Kelompok ini terdiri dari mereka yang akan mengoperasikan perangkat lunak. Seringkali ini merupakan kelompok heterogen yang melibatkan orang-orang dengan peran dan kebutuhan berbeda.</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361.60003662109375" w:right="99.57977294921875" w:hanging="170.20004272460938"/>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Pelanggan: Kelompok ini terdiri dari mereka yang telah memesan perangkat lunak atau yang mewakili target pasar perangkat lunak tersebut.</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361.60003662109375" w:right="99.57977294921875" w:hanging="170.20004272460938"/>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Analis pasar: Jadi, produk pasar massal tidak akan memiliki pelanggan yang melakukan commissioning</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81982421875" w:line="239.9040126800537" w:lineRule="auto"/>
        <w:ind w:left="450.02471923828125" w:right="9.3756103515625" w:firstLine="1.99951171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orang-orang pemasaran sering kali dibutuhkan untuk menetapkan apa yang dibutuhkan pasar dan bertindak sebagai pelanggan pengganti.</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450.02471923828125" w:right="9.5758056640625" w:hanging="168.6004638671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Regulator: Banyak bidang aplikasi, seperti perbankan dan angkutan umum, yang diatur. Perangkat lunak dalam domain ini harus memenuhi persyaratan otoritas pengatur.</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450.02471923828125" w:right="9.3756103515625" w:hanging="168.6004638671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Insinyur perangkat lunak: Orang-orang ini mempunyai kepentingan yang sah untuk mendapatkan keuntungan dari pengembangan perangkat lunak, misalnya dengan menggunakan kembali komponen dalam atau dari produk lain. Jika, dalam skenario ini, pelanggan suatu produk tertentu memiliki persyaratan khusus yang membahayakan potensi penggunaan kembali komponen, para insinyur perangkat lunak harus secara hati-hati mempertimbangkan kepentingan mereka terhadap kepentingan pelanggan. Persyaratan khusus, khususnya kendala, mungkin berdampak besar pada biaya atau pelaksanaan proyek karena persyaratan tersebut cocok atau tidak sesuai dengan keahlian para insinyur. Pertukaran penting di antara persyaratan tersebut harus diidentifikasi.</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91.6241455078125" w:right="9.3756103515625" w:firstLine="183.8000488281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Tidak mungkin memenuhi kebutuhan setiap pemangku kepentingan secara sempurna, dan merupakan tugas perekayasa perangkat lunak untuk menegosiasikan trade-off yang dapat diterima oleh pemangku kepentingan utama dan sesuai dengan batasan anggaran, teknis, peraturan, dan lainnya. Prasyarat untuk hal ini adalah semua pemangku kepentingan dapat diidentifikasi, sifat “kepentingan” mereka dianalisis, dan persyaratan mereka dipenuhi.</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93.62426757812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2.3. Dukungan dan Manajemen Proses</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39.9040126800537" w:lineRule="auto"/>
        <w:ind w:left="91.6241455078125" w:right="9.3756103515625" w:firstLine="4.80010986328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Bagian ini memperkenalkan sumber daya manajemen proyek yang diperlukan dan digunakan oleh proses persyaratan. Ini menetapkan konteks untuk topik pertama (Inisiasi dan Definisi Ruang Lingkup) KA Manajemen Rekayasa Perangkat Lunak. Tujuan utamanya adalah untuk menghubungkan antara aktivitas proses yang diidentifikasi pada 2.1 dan permasalahan biaya, sumber daya manusia, pelatihan, dan peralatan.</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40" w:lineRule="auto"/>
        <w:ind w:left="93.62426757812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2.4. Kualitas dan Peningkatan Proses</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39.9040126800537" w:lineRule="auto"/>
        <w:ind w:left="90.02410888671875" w:right="9.3756103515625" w:firstLine="6.4001464843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Topik ini berkaitan dengan penilaian kualitas dan peningkatan proses persyaratan. Tujuannya adalah untuk menekankan peran kunci yang dimainkan oleh proses persyaratan dalam hal</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81982421875" w:line="239.9040126800537" w:lineRule="auto"/>
        <w:ind w:left="1.399993896484375" w:right="99.7998046875" w:firstLine="5.599975585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biaya dan ketepatan waktu produk perangkat lunak dan kepuasan pelanggan terhadapnya. Ini akan membantu untuk mengarahkan proses persyaratan dengan standar kualitas dan model peningkatan proses untuk perangkat lunak dan sistem. Kualitas dan peningkatan proses berkaitan erat dengan KA Kualitas Perangkat Lunak dan KA Proses Rekayasa Perangkat Lunak</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365.99998474121094" w:right="100.179443359375" w:hanging="174.79995727539062"/>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cakupan proses persyaratan berdasarkan standar dan model peningkatan proses;</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359.9999237060547" w:right="99.9798583984375" w:hanging="168.79989624023438"/>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pengukuran proses persyaratan dan benchmarking;</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91.2000274658203" w:right="99.7796630859375"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perencanaan dan implementasi perbaikan; • keamanan/peningkatan/perencanaan dan implementasi CIA.</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3.39996337890625"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3. Permintaan Persyaratan</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66.660156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 c4s5] [2*, c5, c6, c9]</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2.1999359130859375" w:right="99.7998046875" w:firstLine="1.3999938964843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Requirement elisitasi berkaitan dengan asal usul persyaratan perangkat lunak dan bagaimana insinyur perangkat lunak dapat mengumpulkannya. Ini adalah tahap pertama dalam membangun pemahaman tentang masalah yang perlu dipecahkan oleh perangkat lunak. Itu adalah hal mendasar</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99.7998046875" w:firstLine="2.199935913085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menghitung aktivitas manusia dan merupakan tempat para pemangku kepentingan diidentifikasi dan hubungan dibangun antara tim pengembangan dan pelanggan. Hal ini disebut dengan istilah “penangkapan kebutuhan”, “penemuan kebutuhan”, dan “akuisisi kebutuhan”.</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99.3994140625" w:firstLine="187.19993591308594"/>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Salah satu prinsip dasar proses perolehan persyaratan yang baik adalah komunikasi yang efektif antara berbagai pemangku kepentingan. Komunikasi ini berlanjut melalui seluruh proses Siklus Hidup Pengembangan Perangkat Lunak (SDLC) dengan pemangku kepentingan yang berbeda pada waktu yang berbeda. Sebelum pengembangan dimulai, spesialis persyaratan dapat membentuk saluran untuk komunikasi ini. Mereka harus menjadi perantara antara domain pengguna perangkat lunak (dan pemangku kepentingan lainnya) dan dunia teknis insinyur perangkat lunak. Seperangkat model yang konsisten secara internal pada tingkat abstraksi yang berbeda memfasilitasi komunikasi antara pengguna perangkat lunak/pemangku kepentingan dan insinyur perangkat lunak.</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5.9999847412109375" w:right="99.39941406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Elemen penting dalam perolehan persyaratan adalah menginformasikan ruang lingkup proyek. Hal ini melibatkan penyediaan deskripsi perangkat lunak yang ditentukan dan tujuannya serta memprioritaskan hasil yang dihasilkan</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67919921875" w:firstLine="0"/>
        <w:jc w:val="righ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Persyaratan Perangkat Lunak 1-5</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39.9040126800537" w:lineRule="auto"/>
        <w:ind w:left="91.424560546875" w:right="9.5751953125" w:firstLine="0.80017089843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untuk memastikan kebutuhan bisnis terpenting pelanggan terpenuhi terlebih dahulu. Hal ini meminimalkan risiko spesialis persyaratan menghabiskan waktu untuk mendapatkan persyaratan yang tidak terlalu penting, atau persyaratan yang ternyata tidak lagi relevan ketika perangkat lunak dikirimkan. Di sisi lain, deskripsinya harus terukur dan dapat diperluas untuk menerima persyaratan lebih lanjut yang tidak diungkapkan dalam daftar formal pertama dan kompatibel dengan daftar sebelumnya sebagaimana dimaksud dalam metode rekursif.</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40" w:lineRule="auto"/>
        <w:ind w:left="96.824340820312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3.1. Sumber Persyaratan</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90.0244140625" w:right="9.5751953125" w:firstLine="3.6004638671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Persyaratan memiliki banyak sumber dalam perangkat lunak yang khas, dan semua sumber potensial harus diidentifikasi dan dievaluasi. Topik ini dirancang untuk meningkatkan kesadaran akan berbagai sumber kebutuhan perangkat lunak dan kerangka kerja untuk mengelolanya. Poin-poin utama yang dibahas adalah sebagai berikut:</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449.8248291015625" w:right="9.7552490234375" w:hanging="168.6004638671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Sasaran. Istilah “tujuan” (terkadang disebut “keprihatinan bisnis” atau “faktor keberhasilan kritis”) mengacu pada tujuan perangkat lunak secara keseluruhan dan tingkat tinggi. Sasaran memberikan motivasi bagi perangkat lunak namun sering kali dirumuskan secara samar-samar. Insinyur perangkat lunak perlu memberikan perhatian khusus untuk menilai nilai (relatif terhadap prioritas) dan biaya sasaran. Studi kelayakan merupakan cara yang relatif murah untuk melakukan hal ini.</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451.424560546875" w:right="9.5550537109375" w:hanging="170.20019531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Pengetahuan domain. Insinyur perangkat lunak perlu memperoleh atau memiliki pengetahuan tentang domain aplikasi. Pengetahuan domain memberikan latar belakang di mana semua pengetahuan persyaratan yang diperoleh harus ditetapkan untuk memahaminya.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Merupakan praktik yang baik untuk meniru pendekatan ontologis dalam domain pengetahuan. Hubungan antara konsep-konsep yang relevan dalam domain aplikasi harus diidentifikasi.</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281.224365234375" w:right="9.754638671875"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Pemangku kepentingan (lihat bagian 2.2, Pelaku Proses). Banyak perangkat lunak yang terbukti tidak memuaskan karena menekankan kebutuhan satu kelompok pemangku kepentingan dan mengorbankan kelompok lainnya. Oleh karena itu, perangkat lunak yang dikirimkan sulit untuk digunakan, atau merusak struktur budaya atau politik organisasi pelanggan. Insinyur perangkat lunak perlu mengidentifikasi, mewakili, dan mengelola</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59970092773438" w:right="0" w:firstLine="0"/>
        <w:jc w:val="lef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1-6</w:t>
      </w:r>
      <w:r w:rsidDel="00000000" w:rsidR="00000000" w:rsidRPr="00000000">
        <w:rPr>
          <w:rFonts w:ascii="Times New Roman" w:cs="Times New Roman" w:eastAsia="Times New Roman" w:hAnsi="Times New Roman"/>
          <w:b w:val="1"/>
          <w:i w:val="1"/>
          <w:smallCaps w:val="0"/>
          <w:strike w:val="0"/>
          <w:color w:val="231f20"/>
          <w:sz w:val="16"/>
          <w:szCs w:val="16"/>
          <w:u w:val="none"/>
          <w:shd w:fill="auto" w:val="clear"/>
          <w:vertAlign w:val="baseline"/>
          <w:rtl w:val="0"/>
        </w:rPr>
        <w:t xml:space="preserve">Panduan SWEBOK®</w:t>
      </w: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V3.0</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39.9040126800537" w:lineRule="auto"/>
        <w:ind w:left="368.6000061035156" w:right="101.5997314453125" w:hanging="7.8000640869140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“sudut pandang” dari berbagai jenis pemangku kepentingan.</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360.40000915527344" w:right="101.1798095703125" w:hanging="170.6000518798828"/>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Peraturan bisnis. Ini adalah pernyataan yang mendefinisikan atau membatasi beberapa aspek struktur atau perilaku bisnis itu sendiri. “Seorang mahasiswa tidak dapat mendaftar pada mata kuliah semester berikutnya jika masih ada sisa biaya kuliah yang belum dibayar” adalah contoh aturan bisnis yang akan menjadi sumber persyaratan untuk perangkat lunak pendaftaran mata kuliah di suatu universitas.</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360" w:right="100.980224609375" w:hanging="170.20004272460938"/>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Lingkungan operasional. Persyaratan akan diperoleh dari lingkungan di mana perangkat lunak akan dijalankan. Hal ini dapat berupa, misalnya, batasan waktu pada perangkat lunak real-time atau kelemahan kinerja</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360" w:right="101.199951171875" w:firstLine="8.6000061035156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ketegangan dalam lingkungan bisnis. Hal ini harus dicari secara aktif karena dapat sangat mempengaruhi kelayakan dan biaya perangkat lunak serta membatasi pilihan desain.</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89.79995727539062" w:right="100.999755859375"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Lingkungan organisasi. Perangkat lunak sering kali diperlukan untuk mendukung proses bisnis, pemilihannya mungkin ditentukan oleh struktur, budaya, dan politik internal organisasi. Perekayasa perangkat lunak harus peka terhadap hal ini karena, secara umum, perangkat lunak baru tidak boleh memaksakan perubahan yang tidak direncanakan pada proses bisnis.</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5.400009155273437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3.2. Teknik Elisitasi</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0" w:right="100.001220703125" w:firstLine="5.7999420166015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Setelah sumber persyaratan telah diidentifikasi, perekayasa perangkat lunak dapat mulai memperoleh informasi persyaratan dari sumber tersebut. Perhatikan bahwa persyaratan jarang diperoleh dalam keadaan siap pakai. Sebaliknya, insinyur perangkat lunak memperoleh informasi dari mana dia merumuskan persyaratan. Topik ini berkonsentrasi pada teknik untuk membuat pemangku kepentingan manusia mengartikulasikan persyaratan informasi yang relevan. Ini adalah tugas yang sangat sulit dan perekayasa perangkat lunak perlu peka terhadap kenyataan bahwa (misalnya) pengguna mungkin mengalami kesulitan dalam menjelaskan tugas mereka, mungkin membiarkan informasi penting tidak disebutkan, atau mungkin tidak mau atau tidak mampu bekerja sama. Penting untuk dipahami bahwa perolehan informasi bukanlah aktivitas pasif dan bahkan jika terdapat pemangku kepentingan yang kooperatif dan pandai berbicara, perekayasa perangkat lunak harus bekerja keras untuk memperoleh informasi yang benar. Banyak persyaratan bisnis atau teknis yang bersifat diam-diam atau dalam umpan balik</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81982421875" w:line="239.9040126800537" w:lineRule="auto"/>
        <w:ind w:left="90.02410888671875" w:right="10.577392578125"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belum diperoleh dari pengguna akhir. Pentingnya perencanaan, verifikasi, dan validasi dalam perolehan persyaratan tidak dapat dilebih-lebihkan. Ada sejumlah teknik untuk memperoleh persyaratan; yang utama adalah ini:</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453.824462890625" w:right="10.975341796875" w:hanging="174.0002441406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Wawancara. Mewawancarai pemangku kepentingan adalah cara “tradisional” untuk mendapatkan persyaratan. Penting untuk memahami keuntungan dan keterbatasan wawancara dan bagaimana wawancara tersebut harus dilakukan.</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279.82421875" w:right="10.5755615234375"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Skenario. Skenario memberikan sarana yang berharga untuk menyediakan konteks untuk memperoleh kebutuhan pengguna. Mereka mengizinkan perekayasa perangkat lunak untuk memberikan kerangka kerja untuk pertanyaan tentang tugas pengguna dengan mengizinkan pertanyaan “bagaimana jika” dan “bagaimana hal ini dilakukan”. Jenis skenario yang paling umum adalah deskripsi kasus penggunaan. Ada link di sini ke topik 4.2 (Pemodelan Konseptual) karena notasi skenario seperti diagram use case adalah hal yang umum dalam perangkat lunak pemodelan.</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279.82421875" w:right="10.775146484375"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Prototipe. Teknik ini adalah alat yang berharga untuk memperjelas persyaratan yang ambigu. Mereka dapat bertindak dengan cara yang mirip dengan skenario dengan memberikan konteks kepada pengguna sehingga mereka dapat lebih memahami informasi apa yang perlu mereka berikan. Ada berbagai macam teknik pembuatan prototipe—mulai dari desain layar tiruan kertas hingga versi uji beta produk perangkat lunak—dan tumpang tindih yang kuat dalam penggunaan masing-masing untuk perolehan persyaratan dan validasi persyaratan (lihat bagian 6.2, Pembuatan Prototipe). Tipe proto dengan ketelitian rendah sering kali lebih dipilih untuk menghindari pemangku kepentingan “berlabuh” pada karakteristik kecil dan insidental dari prototipe berkualitas lebih tinggi yang dapat membatasi fleksibilitas desain dengan cara yang tidak diinginkan.</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450.4241943359375" w:right="11.15478515625" w:hanging="170.59997558593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Pertemuan yang difasilitasi. Tujuan dari pertemuan ini adalah untuk mencoba mencapai efek sumatif, dimana sekelompok orang dapat memberikan lebih banyak wawasan tentang kebutuhan perangkat lunak mereka.</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450.0244140625" w:right="10.775146484375" w:firstLine="0.3997802734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dibandingkan dengan bekerja secara individu. Mereka dapat melakukan brainstorming dan menyempurnakan ide-ide yang mungkin sulit untuk diungkapkan melalui wawancara. Keuntungan lainnya adalah persyaratan yang saling bertentangan muncul sejak awal sehingga para pemangku kepentingan dapat mengetahui di mana hal tersebut terjadi. Jika berhasil dengan baik, teknik ini</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81982421875" w:line="239.9040126800537" w:lineRule="auto"/>
        <w:ind w:left="168.79989624023438" w:right="190.799560546875" w:firstLine="1.8000793457031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dapat menghasilkan serangkaian persyaratan yang lebih kaya dan konsisten dibandingkan yang mungkin bisa dicapai. Namun, pertemuan perlu ditangani dengan hati-hati (karenanya diperlukan seorang fasilitator) untuk mencegah situasi di mana kemampuan penting tim terkikis oleh loyalitas kelompok, atau di mana persyaratan mencerminkan kekhawatiran beberapa pihak yang blak-blakan (dan mungkin senior) orang yang diistimewakan dan merugikan orang lain.</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168.60000610351562" w:right="190.799560546875" w:hanging="168.60000610351562"/>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Observasi. Pentingnya konteks perangkat lunak dalam lingkungan organisasi telah menyebabkan adaptasi teknik observasi seperti etnografi untuk perolehan persyaratan. Insinyur perangkat lunak mempelajari tugas-tugas pengguna dengan membenamkan diri mereka dalam lingkungan dan mengamati bagaimana pengguna melakukan tugas mereka dengan berinteraksi satu sama lain dan dengan alat perangkat lunak dan sumber daya lainnya. Teknik-teknik ini relatif mahal namun juga bersifat instruktif karena menggambarkan bahwa banyak tugas pengguna dan proses bisnis yang terlalu halus dan rumit untuk dijelaskan dengan mudah oleh para pelakunya.</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69.19998168945312" w:right="190.799560546875" w:hanging="169.19998168945312"/>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Cerita pengguna. Teknik ini umumnya digunakan dalam metode adaptif (lihat Metode Agile dalam Model Rekayasa Perangkat Lunak dan Metode KA) dan mengacu pada deskripsi singkat dan tingkat tinggi tentang fungsionalitas yang diperlukan yang dinyatakan dalam istilah pelanggan. Kisah pengguna pada umumnya berbentuk:</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“Sebagai &lt;peran&gt;, saya ingin &lt;tujuan/keinginan&gt; agar &lt;manfaat&gt;.”</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Kisah pengguna dimaksudkan untuk memuat informasi secukupnya sehingga pengembang dapat menghasilkan perkiraan yang masuk akal mengenai upaya penerapannya. Tujuannya adalah untuk menghindari beberapa pemborosan yang sering terjadi pada proyek dimana persyaratan rinci dikumpulkan lebih awal tetapi menjadi tidak valid sebelum pekerjaan dimulai. Sebelum cerita pengguna diimplementasikan, prosedur penerimaan yang sesuai harus ditulis oleh pelanggan untuk menentukan apakah tujuan cerita pengguna telah terpenuhi.</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174.79995727539062" w:right="190.7794189453125" w:hanging="174.79995727539062"/>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Teknik lainnya. Ada sejumlah teknik lain untuk mendukung perolehan informasi persyaratan, mulai dari menganalisis produk pesaing hingga menerapkan data min</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170.5999755859375" w:right="190.799560546875" w:firstLine="4.199981689453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teknik menggunakan sumber pengetahuan domain atau database permintaan pelanggan.</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827880859375" w:firstLine="0"/>
        <w:jc w:val="righ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Persyaratan Perangkat Lunak 1-7</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40" w:lineRule="auto"/>
        <w:ind w:left="4.024658203125"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4. Analisis Persyaratan</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027832031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 c4s1, c4s5, c10s4, c12s5]</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67.0397949218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[2*, c7, c11, c12, c17]</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39.9040126800537" w:lineRule="auto"/>
        <w:ind w:left="5.0244140625" w:right="59.0020751953125"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Topik ini berkaitan dengan proses analisis persyaratan untuk</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360.224609375" w:right="0.9552001953125" w:hanging="170.2001953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mendeteksi dan menyelesaikan konflik antar persyaratan;</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364.8248291015625" w:right="0.775146484375" w:hanging="174.80041503906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menemukan batasan perangkat lunak dan bagaimana perangkat lunak tersebut harus berinteraksi dengan lingkungan organisasi dan operasionalnya;</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360.224609375" w:right="59.0020751953125" w:hanging="170.2001953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menguraikan persyaratan sistem untuk mendapatkan persyaratan perangkat lunak.</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0.224609375" w:right="0.775146484375" w:firstLine="184.7998046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Pandangan tradisional mengenai analisis kebutuhan adalah bahwa hal itu direduksi menjadi pemodelan konseptual dengan menggunakan salah satu dari sejumlah metode analisis, seperti metode analisis terstruktur. Meskipun pemodelan konseptual penting, kami menyertakan klasifikasi persyaratan untuk membantu menginformasikan perbedaan antara persyaratan (klasifikasi persyaratan) dan proses penetapan trade-off ini (negosiasi persyaratan).</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0.775146484375" w:firstLine="186.2243652343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Kehati-hatian harus diberikan untuk mendeskripsikan persyaratan dengan cukup tepat agar persyaratan dapat divalidasi, implementasinya dapat diverifikasi, dan biayanya dapat diperkirakan.</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5.22460937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4.1. Klasifikasi Persyaratan</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5.6243896484375" w:right="1.175537109375" w:hanging="3.199462890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Persyaratan dapat diklasifikasikan berdasarkan beberapa dimensi. Contohnya adalah sebagai berikut:</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39.9040126800537" w:lineRule="auto"/>
        <w:ind w:left="360.224609375" w:right="0.975341796875" w:hanging="170.20019531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Apakah persyaratan tersebut bersifat fungsional atau nonfungsional (lihat bagian 1.3, Persyaratan Fungsional dan Nonfungsional).</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361.0247802734375" w:right="0.775146484375" w:hanging="171.000366210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Apakah persyaratan tersebut berasal dari satu atau lebih persyaratan tingkat tinggi atau properti yang muncul (lihat bagian 1.4, Properti yang Muncul), atau diberlakukan langsung pada perangkat lunak oleh pemangku kepentingan atau sumber lain.</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358.6248779296875" w:right="0.9552001953125" w:hanging="168.60046386718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Apakah persyaratannya ada pada produk atau proses (lihat bagian 1.2, Persyaratan Produk dan Proses). Persyaratan dalam proses dapat membatasi pilihan kontrak</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366.224365234375" w:right="1.175537109375" w:hanging="5.199584960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tor, proses rekayasa perangkat lunak yang akan diadopsi, atau standar yang harus dipatuhi.</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0028076171875" w:right="0" w:firstLine="0"/>
        <w:jc w:val="lef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1-8</w:t>
      </w:r>
      <w:r w:rsidDel="00000000" w:rsidR="00000000" w:rsidRPr="00000000">
        <w:rPr>
          <w:rFonts w:ascii="Times New Roman" w:cs="Times New Roman" w:eastAsia="Times New Roman" w:hAnsi="Times New Roman"/>
          <w:b w:val="1"/>
          <w:i w:val="1"/>
          <w:smallCaps w:val="0"/>
          <w:strike w:val="0"/>
          <w:color w:val="231f20"/>
          <w:sz w:val="16"/>
          <w:szCs w:val="16"/>
          <w:u w:val="none"/>
          <w:shd w:fill="auto" w:val="clear"/>
          <w:vertAlign w:val="baseline"/>
          <w:rtl w:val="0"/>
        </w:rPr>
        <w:t xml:space="preserve">Panduan SWEBOK®</w:t>
      </w: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V3.0</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39.9040126800537" w:lineRule="auto"/>
        <w:ind w:left="363.800048828125" w:right="101.80023193359375" w:hanging="174.80003356933594"/>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Prioritas kebutuhan. Semakin tinggi prioritasnya, semakin penting persyaratannya untuk memenuhi tujuan perangkat lunak secara keseluruhan. Seringkali diklasifikasi pada skala tetap seperti wajib, sangat diinginkan, diinginkan, atau opsional, prioritasnya sering kali harus diseimbangkan dengan biaya pengembangan dan implementasi.</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359.20005798339844" w:right="101.59942626953125" w:hanging="170.20004272460938"/>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Ruang lingkup persyaratan. Cakupan mengacu pada sejauh mana suatu persyaratan mempengaruhi perangkat lunak dan komponen perangkat lunak. Beberapa persyaratan, terutama persyaratan nonfungsional tertentu, memiliki cakupan global sehingga kepuasannya tidak dapat dialokasikan ke komponen yang terpisah. Oleh karena itu, persyaratan dengan cakupan global mungkin sangat mempengaruhi arsitektur perangkat lunak dan desain banyak komponen, sedangkan persyaratan dengan cakupan sempit mungkin menawarkan sejumlah pilihan desain dan berdampak kecil pada pemenuhan persyaratan lainnya.</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357.6000213623047" w:right="101.80023193359375" w:hanging="168.60000610351562"/>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Volatilitas/stabilitas. Beberapa persyaratan akan berubah selama siklus hidup perangkat lunak—dan bahkan selama proses pengembangan itu sendiri. Hal ini berguna jika beberapa perkiraan kemungkinan bahwa suatu persyaratan akan berubah dapat dibuat. Misalnya, dalam aplikasi perbankan, persyaratan fungsi penghitungan dan pengkreditan bunga ke rekening pelanggan cenderung lebih stabil dibandingkan persyaratan untuk mendukung jenis rekening bebas pajak tertentu. Yang pertama mencerminkan fitur mendasar yang menyenangkan dari domain perbankan (bahwa rekening dapat memperoleh bunga), sedangkan yang kedua mungkin menjadi usang karena perubahan undang-undang pemerintah. Menandai persyaratan yang berpotensi mudah berubah dapat membantu insinyur perangkat lunak membuat desain yang lebih toleran terhadap perubahan.</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39.9040126800537" w:lineRule="auto"/>
        <w:ind w:left="0" w:right="102.0001220703125" w:firstLine="18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Klasifikasi lain mungkin sesuai, tergantung pada praktik normal organisasi dan penerapannya.</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4.8000335693359375" w:right="102.0001220703125" w:firstLine="179.19998168945312"/>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Ada tumpang tindih yang kuat antara klasifikasi persyaratan dan atribut persyaratan (lihat bagian 7.3, Atribut Persyaratan).</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81982421875" w:line="240" w:lineRule="auto"/>
        <w:ind w:left="94.2239379882812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4.2. Pemodelan Konseptual</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39.9040126800537" w:lineRule="auto"/>
        <w:ind w:left="87.6239013671875" w:right="11.9757080078125" w:firstLine="6.4001464843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Pengembangan model masalah dunia nyata adalah kunci analisis kebutuhan perangkat lunak. Tujuannya adalah untuk membantu memahami situasi di mana masalah terjadi, serta menggambarkan solusinya. Oleh karena itu, model konseptual terdiri dari model entitas dari domain masalah, yang dikonfigurasi untuk mencerminkan hubungan dan ketergantungannya di dunia nyata. Topik ini erat kaitannya dengan Mod Rekayasa Perangkat Lunak</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95.42388916015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els dan Metode KA.</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88.223876953125" w:right="11.7755126953125" w:firstLine="192.40020751953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Beberapa macam model dapat dikembangkan. Ini termasuk diagram use case, model aliran data, model keadaan, model berbasis tujuan, interaksi pengguna, model objek, model data, dan banyak lainnya. Banyak dari notasi pemodelan ini adalah bagiannya</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Bahasa Pemodelan Terpadu (UML).</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Diagram use case, misalnya, secara rutin digunakan untuk menggambarkan skenario di mana batas memisahkan aktor (pengguna atau sistem di lingkungan eksternal) dari perilaku internal di mana setiap use case menggambarkan fungsionalitas sistem.</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93.8238525390625" w:right="70.00244140625" w:firstLine="180.2001953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Faktor-faktor yang mempengaruhi pemilihan notasi pemodelan antara lain:</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450.0244140625" w:right="11.7755126953125" w:hanging="171.000366210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Sifat masalahnya. Beberapa jenis perangkat lunak menuntut aspek-aspek tertentu dianalisis secara cermat. Misalnya, model keadaan dan parametrik, yang merupakan bagian dari SysML [4], cenderung lebih penting untuk perangkat lunak real-time dibandingkan sistem informasi, sedangkan biasanya sebaliknya untuk model objek dan aktivitas.</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449.2242431640625" w:right="11.5765380859375" w:hanging="170.20019531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Keahlian insinyur perangkat lunak. Seringkali lebih produktif untuk mengadopsi notasi pemodelan atau metode yang sudah berpengalaman oleh perekayasa perangkat lunak.</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449.2242431640625" w:right="11.7755126953125" w:hanging="170.20019531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Persyaratan proses pelanggan (lihat bagian 1.2, Persyaratan Produk dan Proses). Pelanggan dapat memaksakan notasi atau metode pilihan mereka atau melarang metode atau metode yang tidak mereka kenal. Faktor ini dapat bertentangan dengan faktor sebelumnya.</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39.9040126800537" w:lineRule="auto"/>
        <w:ind w:left="87.8240966796875" w:right="10.7781982421875" w:firstLine="177.799987792968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Perhatikan bahwa, dalam hampir semua kasus, akan berguna untuk memulai dengan membangun model konteks perangkat lunak. Konteks perangkat lunak menyediakan hubungan antara perangkat lunak yang dimaksud dan lingkungan eksternalnya.</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81982421875" w:line="239.9040126800537" w:lineRule="auto"/>
        <w:ind w:left="11.599960327148438" w:right="168.4259033203125" w:firstLine="4.00001525878906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Hal ini penting untuk memahami konteks perangkat lunak dalam lingkungan operasionalnya dan untuk mengidentifikasi antarmukanya dengan lingkungan.</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15.5999755859375" w:right="110.201416015625"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Subtopik ini tidak berusaha untuk “mengajarkan” gaya atau notasi pemodelan tertentu, melainkan memberikan panduan mengenai maksud dan tujuan pemodelan.</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0" w:right="577.60009765625" w:firstLine="15.800018310546875"/>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4.3. Desain Arsitektur dan Alokasi Persyaratan</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9.4000244140625" w:right="110.1995849609375" w:firstLine="1.80000305175781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Pada titik tertentu, arsitektur solusi harus diturunkan. Desain arsitektur adalah titik di mana proses persyaratan tumpang tindih dengan desain perangkat lunak atau sistem dan menggambarkan betapa tidak mungkin memisahkan kedua tugas tersebut dengan jelas. Topik ini erat kaitannya dengan Struktur dan Arsitektur Perangkat Lunak pada KA Perancangan Perangkat Lunak. Dalam banyak kasus, insinyur perangkat lunak bertindak sebagai arsitek perangkat lunak karena proses menganalisis dan mengelaborasi persyaratan menuntut agar komponen arsitektur/desain yang akan bertanggung jawab untuk memenuhi persyaratan diidentifikasi. Ini adalah alokasi persyaratan – penugasan ke respons komponen arsitektur</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19.4000244140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mampu memenuhi persyaratan.</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9.199981689453125" w:right="110.1995849609375"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Alokasi penting untuk memungkinkan analisis kebutuhan secara rinci. Oleh karena itu, misalnya, setelah serangkaian persyaratan dialokasikan ke suatu komponen, persyaratan individual dapat dianalisis lebih lanjut untuk menemukan persyaratan lebih lanjut tentang bagaimana komponen tersebut perlu berinteraksi dengan komponen lain untuk memenuhi persyaratan yang dialokasikan. Dalam proyek-proyek besar, alokasi merangsang putaran analisis baru untuk setiap subsistem. Sebagai contoh, persyaratan kinerja pengereman tertentu untuk sebuah mobil (jarak pengereman, keselamatan dalam kondisi berkendara yang buruk, kelancaran penerapan, tekanan pedal yang diperlukan, dan sebagainya) dapat dialokasikan pada perangkat keras pengereman (rakitan mekanis dan hidrolik) dan sistem pengereman antilock (ABS). Hanya ketika persyaratan untuk sistem pengereman antilock telah diidentifikasi, dan persyaratan dialokasikan padanya, maka kemampuan ABS, perangkat keras pengereman, dan sifat-sifat darurat (seperti bobot mobil) dapat digunakan untuk mengidentifikasi perangkat lunak ABS yang terperinci. persyaratan.</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12.999954223632812" w:right="110.3997802734375" w:firstLine="178.20007324218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Desain arsitektur erat kaitannya dengan pemodelan konseptual (lihat bagian 4.2, Pemodelan Konseptual).</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1474609375" w:firstLine="0"/>
        <w:jc w:val="righ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Persyaratan Perangkat Lunak 1-9</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40" w:lineRule="auto"/>
        <w:ind w:left="85.824584960937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4.4. Negosiasi Persyaratan</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39.9040126800537" w:lineRule="auto"/>
        <w:ind w:left="81.224365234375" w:right="39.9749755859375"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Istilah lain yang umum digunakan untuk subtopik ini adalah “resolusi konflik.” Hal ini berkaitan dengan penyelesaian masalah persyaratan dimana konflik terjadi antara dua pemangku kepentingan yang memerlukan fitur yang tidak kompatibel satu sama lain, antara persyaratan dan sumber daya, atau antara persyaratan fungsional dan non fungsional, misalnya. Dalam kebanyakan kasus, tidak bijaksana bagi perekayasa perangkat lunak untuk membuat keputusan sepihak, sehingga perlu berkonsultasi dengan pemangku kepentingan untuk mencapai konsensus mengenai trade-off yang tepat. Seringkali penting, karena alasan kontrak, bahwa keputusan tersebut dapat ditelusuri kembali ke pelanggan. Kami telah mengklasifikasikan ini sebagai topik analisis kebutuhan perangkat lunak karena masalah muncul sebagai hasil analisis. Namun, alasan kuat juga dapat dibuat untuk mempertimbangkannya sebagai validasi persyaratan</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79.224853515625" w:right="39.9749755859375" w:firstLine="2.39990234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topik (lihat topik 6, Validasi Persyaratan). Prioritas persyaratan diperlukan, tidak hanya sebagai sarana untuk menyaring persyaratan penting, namun juga untuk menyelesaikan konflik dan merencanakan pengiriman bertahap, yang berarti membuat keputusan kompleks yang memerlukan pengetahuan domain terperinci dan keterampilan estimasi yang baik. Namun, seringkali sulit mendapatkan informasi nyata yang dapat dijadikan dasar pengambilan keputusan. Selain itu, persyaratan seringkali bergantung satu sama lain, dan prioritas bersifat relatif. Dalam praktiknya, insinyur perangkat lunak sering melakukan prioritas persyaratan tanpa mengetahui semua persyaratan. Penetapan prioritas persyaratan dapat mengikuti pendekatan nilai biaya yang melibatkan analisis dari para pemangku kepentingan yang menentukan dalam skala manfaat atau nilai agregat yang dihasilkan dari penerapan persyaratan, versus hukuman karena tidak menerapkan persyaratan tertentu. Hal ini juga melibatkan analisis dari insinyur perangkat lunak yang memperkirakan dalam skala biaya penerapan setiap persyaratan, relatif terhadap persyaratan lainnya. Pendekatan prioritas persyaratan lain yang disebut proses hierarki analitik melibatkan perbandingan semua pasangan persyaratan unik untuk menentukan mana di antara keduanya yang memiliki prioritas lebih tinggi, dan sejauh mana.</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63989257812" w:right="0" w:firstLine="0"/>
        <w:jc w:val="lef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1-10</w:t>
      </w:r>
      <w:r w:rsidDel="00000000" w:rsidR="00000000" w:rsidRPr="00000000">
        <w:rPr>
          <w:rFonts w:ascii="Times New Roman" w:cs="Times New Roman" w:eastAsia="Times New Roman" w:hAnsi="Times New Roman"/>
          <w:b w:val="1"/>
          <w:i w:val="1"/>
          <w:smallCaps w:val="0"/>
          <w:strike w:val="0"/>
          <w:color w:val="231f20"/>
          <w:sz w:val="16"/>
          <w:szCs w:val="16"/>
          <w:u w:val="none"/>
          <w:shd w:fill="auto" w:val="clear"/>
          <w:vertAlign w:val="baseline"/>
          <w:rtl w:val="0"/>
        </w:rPr>
        <w:t xml:space="preserve">Panduan SWEBOK®</w:t>
      </w: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V3.0</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40" w:lineRule="auto"/>
        <w:ind w:left="6.39999389648437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4.5. Analisis Formal</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39.9040126800537" w:lineRule="auto"/>
        <w:ind w:left="2.1999359130859375" w:right="99.59991455078125" w:firstLine="1.20002746582031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Analisis formal tidak hanya menyangkut topik 4, tetapi juga bagian 5.3 dan 6.3. Topik ini juga terkait dengan Metode Formal dalam Model Rekayasa Perangkat Lunak dan Area Pengetahuan Metode.</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0" w:right="99.39971923828125" w:firstLine="183.399963378906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Analisis formal telah memberikan dampak pada beberapa domain aplikasi, khususnya sistem integritas tinggi. Ekspresi formal dari persyaratan memerlukan bahasa dengan semantik yang didefinisikan secara formal. Penggunaan analisis formal untuk ekspresi persyaratan memiliki dua manfaat. Pertama, hal ini memungkinkan persyaratan yang diungkapkan dalam bahasa dispesifikasikan secara tepat dan jelas, sehingga (pada prinsipnya) menghindari potensi salah tafsir. Kedua, persyaratan dapat dipertimbangkan, sehingga properti yang diinginkan dari perangkat lunak tertentu dapat dibuktikan. Penalaran formal memerlukan dukungan alat agar dapat dipraktikkan untuk apa pun selain sistem sepele, dan alat umumnya terbagi dalam dua jenis: pembukti teorema atau pemeriksa model. Dalam kedua kasus tersebut, pembuktian tidak dapat sepenuhnya diotomatisasi, dan tingkat kompetensi dalam penalaran formal yang diperlukan untuk menggunakan alat tersebut membatasi penerapan analisis formal yang lebih luas.</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99.39971923828125" w:firstLine="183.5999298095703"/>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Kebanyakan analisis formal difokuskan pada tahap analisis kebutuhan yang relatif terlambat. Umumnya kontraproduktif jika menerapkan formalisasi sebelum tujuan bisnis dan kebutuhan pengguna menjadi fokus melalui cara-cara seperti yang dijelaskan di bagian 4. Akan tetapi, setelah persyaratan sudah stabil dan telah diuraikan untuk menentukan hubungan konkret yang tepat antara kedua belah pihak, perangkat lunak, mungkin bermanfaat untuk memenuhi setidaknya persyaratan penting. Hal ini memungkinkan validasi statis bahwa perangkat lunak yang ditentukan oleh persyaratan memang memiliki ikatan yang tepat (misalnya, tidak adanya kebuntuan) yang diharapkan oleh pelanggan, pengguna, dan insinyur perangkat lunak.</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40" w:lineRule="auto"/>
        <w:ind w:left="6.999969482421875"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5. Spesifikasi Persyaratan</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66.283874511718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 c4s2, c4s3, c12s2–5] [2*, c10]</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39.9040126800537" w:lineRule="auto"/>
        <w:ind w:left="1.8000030517578125" w:right="99.59991455078125" w:firstLine="1.5999603271484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Bagi sebagian besar profesi teknik, istilah “spesifikasi” mengacu pada penetapan nilai numerik atau batasan pada tujuan desain suatu produk. Dalam rekayasa perangkat lunak, “spesifikasi kebutuhan perangkat lunak” biasanya mengacu pada produksi</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81982421875" w:line="239.9040126800537" w:lineRule="auto"/>
        <w:ind w:left="89.82391357421875" w:right="9.5758056640625" w:firstLine="7.60009765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sebuah dokumen yang dapat ditinjau, dievaluasi, dan disetujui secara sistematis. Untuk sistem yang kompleks, khususnya yang melibatkan komponen non-perangkat lunak yang substansial, sebanyak tiga jenis dokumen berbeda dihasilkan: definisi sistem, persyaratan sistem, dan kebutuhan perangkat lunak. Untuk produk perangkat lunak sederhana, hanya diperlukan sepertiga saja. Ketiga dokumen tersebut dijelaskan di sini, dengan pemahaman bahwa ketiga dokumen tersebut dapat digabungkan sebagaimana mestinya. Uraian mengenai rekayasa sistem dapat dilihat pada bab Disiplin Terkait Rekayasa Perangkat Lunak ini</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Memandu</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97.4240112304687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5.1. Dokumen Definisi Sistem</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91.4239501953125" w:right="9.5751953125" w:firstLine="4.800109863281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Dokumen ini (terkadang dikenal sebagai dokumen persyaratan pengguna atau dokumen konsep operasi) mencatat persyaratan sistem. Ini mendefinisikan persyaratan sistem tingkat tinggi dari perspektif domain. Pembacanya mencakup perwakilan pengguna/pelanggan sistem (pemasaran mungkin memainkan peran ini untuk pasar</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91.4239501953125" w:right="9.5751953125" w:firstLine="5.400085449218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perangkat lunak yang digerakkan), sehingga kontennya harus ditulis dalam domain. Dokumen tersebut mencantumkan persyaratan sistem beserta informasi latar belakang tentang tujuan keseluruhan sistem, lingkungan targetnya, dan pernyataan batasan, asumsi, dan persyaratan nonfungsional. Ini mungkin mencakup model konseptual yang dirancang untuk menggambarkan konteks sistem, skenario penggunaan, dan entitas domain utama, serta alur kerja.</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40" w:lineRule="auto"/>
        <w:ind w:left="97.4240112304687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5.2. Spesifikasi Persyaratan Sistem</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39.9040126800537" w:lineRule="auto"/>
        <w:ind w:left="89.82391357421875" w:right="9.775390625" w:firstLine="3.800048828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Pengembang sistem dengan komponen perangkat lunak dan non-perangkat lunak yang substansial—sebuah kapal udara modern, misalnya—sering memisahkan deskripsi persyaratan sistem dari deskripsi persyaratan perangkat lunak. Dalam pandangan ini, persyaratan sistem ditentukan, persyaratan perangkat lunak diturunkan dari persyaratan sistem, dan kemudian persyaratan untuk komponen perangkat lunak ditentukan. Sebenarnya, spesifikasi kebutuhan sistem adalah aktivitas rekayasa sistem dan berada di luar cakupannya</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Memandu</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81982421875" w:line="240" w:lineRule="auto"/>
        <w:ind w:left="7.600021362304687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5.3. Spesifikasi Persyaratan Perangkat Lunak</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39.9040126800537" w:lineRule="auto"/>
        <w:ind w:left="0" w:right="99.1998291015625" w:firstLine="13.000030517578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Spesifikasi kebutuhan perangkat lunak menetapkan dasar kesepakatan antara pelanggan dan kontraktor atau pemasok (dalam proyek berbasis pasar, peran ini mungkin dimainkan oleh divisi pemasaran dan pengembangan) mengenai apa yang harus dilakukan oleh produk perangkat lunak serta apa yang tidak diharapkan. melakukan.</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7.0000457763671875" w:right="99.4000244140625" w:firstLine="185.99990844726562"/>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Spesifikasi kebutuhan perangkat lunak memungkinkan penilaian persyaratan yang ketat sebelum desain dapat dimulai dan mengurangi desain ulang di kemudian hari. Hal ini juga harus memberikan dasar perkiraan yang realistis</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99.4000244140625" w:firstLine="6.2000274658203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ing biaya produk, risiko, dan jadwal. Organisasi juga dapat menggunakan dokumen spesifikasi persyaratan perangkat lunak sebagai dasar untuk mengembangkan rencana verifikasi dan validasi yang efektif.</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5999755859375" w:right="99.4000244140625" w:firstLine="192.3999786376953"/>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Spesifikasi kebutuhan perangkat lunak memberikan dasar informasi untuk mentransfer produk perangkat lunak ke pengguna atau platform perangkat lunak baru. Akhirnya, hal ini dapat memberikan dasar untuk peningkatan perangkat lunak.</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99.4000244140625" w:firstLine="192.9999542236328"/>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Persyaratan perangkat lunak sering kali ditulis dalam bahasa alami, namun, dalam spesifikasi persyaratan perangkat lunak, ini dapat dilengkapi dengan deskripsi mal atau semiformal. Pemilihan notasi yang tepat memungkinkan persyaratan dan aspek tertentu dari arsitektur perangkat lunak untuk dijelaskan lebih tepat dan ringkas dibandingkan bahasa alami. Aturan umumnya adalah bahwa notasi harus digunakan yang memungkinkan persyaratan dijelaskan setepat mungkin. Hal ini sangat penting terutama untuk perangkat lunak yang kritis terhadap keselamatan, peraturan, dan jenis perangkat lunak tertentu lainnya yang dapat diandalkan. Namun, pilihan notasi sering kali dibatasi oleh pelatihan, keterampilan, dan preferensi penulis dan pembaca dokumen.</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0" w:right="99.4000244140625" w:firstLine="182.0000457763672"/>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Sejumlah indikator kualitas telah dikembangkan yang dapat digunakan untuk menghubungkan kualitas spesifikasi kebutuhan perangkat lunak dengan variabel proyek lainnya seperti biaya, penerimaan, per proyek.</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6.2000274658203125" w:right="99.4000244140625" w:firstLine="1.9999694824218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kinerja, jadwal, dan reproduktifitas. Indikator kualitas untuk pernyataan spesifikasi kebutuhan perangkat lunak individual mencakup perintah, arahan, frasa lemah, opsi, dan kontinu</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2.0000457763671875" w:right="157.6263427734375" w:firstLine="5.59997558593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leluhur. Indikator untuk keseluruhan dokumen spesifikasi kebutuhan perangkat lunak meliputi ukuran, kemampuan membaca, spesifikasi, kedalaman, dan struktur teks.</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8798828125" w:firstLine="0"/>
        <w:jc w:val="righ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Persyaratan Perangkat Lunak 1-11</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40" w:lineRule="auto"/>
        <w:ind w:left="97.8240966796875"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6. Validasi Persyaratan</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76.22619628906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 c4s6] [2*, c13, c15]</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39.9040126800537" w:lineRule="auto"/>
        <w:ind w:left="92.02392578125" w:right="8.5772705078125" w:firstLine="4.4000244140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Dokumen persyaratan mungkin harus melalui prosedur validasi dan verifikasi. Persyaratan dapat divalidasi untuk memastikan bahwa insinyur perangkat lunak telah memahami persyaratan; penting juga untuk memverifikasi bahwa dokumen persyaratan sesuai dengan standar perusahaan dan dapat dimengerti, konsisten, dan lengkap. Dalam kasus di mana standar atau terminologi perusahaan yang terdokumentasi tidak konsisten dengan standar yang diterima secara luas, sebaiknya dilakukan pemetaan antara keduanya</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90.0244140625" w:right="9.3756103515625" w:firstLine="7.5994873046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disetujui dan dilampirkan pada dokumen. Notasi formal menawarkan keuntungan penting karena memungkinkan dua sifat terakhir dibuktikan (setidaknya dalam arti terbatas). Pemangku kepentingan yang berbeda, termasuk perwakilan pelanggan dan pengembang, harus meninjau dokumen tersebut. Dokumen persyaratan tunduk pada praktik manajemen konfigurasi yang sama seperti hasil proses siklus hidup perangkat lunak lainnya. Bila praktis, persyaratan individual juga tunduk pada manajemen konfigurasi, umumnya menggunakan alat manajemen persyaratan (lihat topik 8, Alat Persyaratan Perangkat Lunak). Merupakan hal yang normal untuk secara eksplisit menjadwalkan satu atau lebih poin dalam proses persyaratan di mana persyaratan divalidasi. Tujuannya adalah untuk mengatasi masalah apa pun sebelum sumber daya dikerahkan untuk memenuhi kebutuhan. Validasi persyaratan berkaitan dengan proses pemeriksaan dokumen persyaratan untuk memastikan bahwa dokumen tersebut mendefinisikan perangkat lunak yang tepat (yaitu, perangkat lunak yang diharapkan pengguna).</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40" w:lineRule="auto"/>
        <w:ind w:left="103.024291992187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6.1. Tinjauan Persyaratan</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39.9040126800537" w:lineRule="auto"/>
        <w:ind w:left="96.224365234375" w:right="9.3756103515625" w:hanging="2.399902343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Mungkin cara validasi yang paling umum adalah dengan inspeksi atau peninjauan dokumen persyaratan. Sekelompok peninjau diberi tugas untuk mencari kesalahan, asumsi yang salah, ketidakjelasan, dan penyimpangan dari praktik standar.</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91.6241455078125" w:right="9.5758056640625" w:firstLine="0.8001708984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waktu. Komposisi kelompok yang melakukan tinjauan merupakan hal yang penting (setidaknya satu perwakilan pelanggan harus disertakan untuk proyek berbasis pelanggan, misalnya), dan hal ini dapat membantu memberikan panduan tentang apa yang harus dicari dalam bentuk daftar periksa.</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0006713867188" w:right="0" w:firstLine="0"/>
        <w:jc w:val="lef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1-12</w:t>
      </w:r>
      <w:r w:rsidDel="00000000" w:rsidR="00000000" w:rsidRPr="00000000">
        <w:rPr>
          <w:rFonts w:ascii="Times New Roman" w:cs="Times New Roman" w:eastAsia="Times New Roman" w:hAnsi="Times New Roman"/>
          <w:b w:val="1"/>
          <w:i w:val="1"/>
          <w:smallCaps w:val="0"/>
          <w:strike w:val="0"/>
          <w:color w:val="231f20"/>
          <w:sz w:val="16"/>
          <w:szCs w:val="16"/>
          <w:u w:val="none"/>
          <w:shd w:fill="auto" w:val="clear"/>
          <w:vertAlign w:val="baseline"/>
          <w:rtl w:val="0"/>
        </w:rPr>
        <w:t xml:space="preserve">Panduan SWEBOK®</w:t>
      </w: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V3.0</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39.9040126800537" w:lineRule="auto"/>
        <w:ind w:left="0" w:right="99.599609375" w:firstLine="183.7999725341797"/>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Tinjauan dapat dilakukan setelah penyelesaian dokumen definisi sistem, dokumen spesifikasi sistem, dokumen spesifikasi kebutuhan perangkat lunak, spesifikasi dasar untuk rilis baru, atau pada langkah lain dalam proses.</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40" w:lineRule="auto"/>
        <w:ind w:left="13.00003051757812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6.2. Pembuatan prototipe</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39.9040126800537" w:lineRule="auto"/>
        <w:ind w:left="0.200042724609375" w:right="99.1998291015625" w:firstLine="3.5999298095703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Pembuatan prototipe umumnya merupakan sarana untuk memvalidasi interpretasi insinyur perangkat lunak terhadap persyaratan perangkat lunak, serta untuk memperoleh persyaratan baru. Seperti halnya elisitasi, ada serangkaian teknik pembuatan prototipe dan sejumlah poin dalam proses di mana validasi prototipe mungkin sesuai. Keuntungan dari prototipe adalah bahwa mereka dapat mempermudah interpretasi asumsi-asumsi insinyur perangkat lunak dan, jika diperlukan, memberikan umpan balik yang berguna tentang mengapa asumsi-asumsi tersebut salah. Misalnya, perilaku dinamis antarmuka pengguna dapat dipahami lebih baik melalui prototipe animasi dibandingkan melalui deskripsi tekstual atau model grafis. Volatilitas persyaratan yang ditentukan setelah pembuatan prototipe dilakukan sangatlah rendah karena terdapat kesepakatan antara pemangku kepentingan dan insinyur perangkat lunak—oleh karena itu, pembuatan prototipe akan sangat membantu untuk fitur-fitur yang kritis terhadap keselamatan dan krusial. Namun ada juga kelemahannya. Hal ini termasuk bahaya perhatian pengguna teralihkan dari fungsi inti yang mendasarinya karena masalah tampilan atau masalah kualitas pada prototipe. Karena alasan ini, beberapa menganjurkan prototipe yang menghindari perangkat lunak, seperti maket berbasis flip-chart. Tipe pro mungkin memerlukan biaya yang besar untuk dikembangkan. Namun, jika mereka menghindari pemborosan sumber daya yang disebabkan oleh upaya memenuhi persyaratan yang salah, maka biaya yang dikeluarkan akan lebih mudah untuk dibenarkan. Tipe proto awal mungkin berisi aspek solusi akhir. Prototipe mungkin bersifat evolusioner dan bukannya dibuang begitu saja.</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40" w:lineRule="auto"/>
        <w:ind w:left="13.00003051757812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6.3. Validasi Model</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39.9040126800537" w:lineRule="auto"/>
        <w:ind w:left="0" w:right="99.39971923828125" w:firstLine="5.4000091552734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Biasanya diperlukan validasi kualitas model yang dikembangkan selama analisis. Misalnya, dalam model objek, akan berguna untuk melakukan analisis statis untuk memverifikasi bahwa jalur komunikasi ada di antara objek-objek yang, dalam lingkup pemangku kepentingan.</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81982421875" w:line="239.9040126800537" w:lineRule="auto"/>
        <w:ind w:left="92.42431640625" w:right="9.5758056640625" w:firstLine="4.59991455078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domain, pertukaran data. Jika notasi analisis formal digunakan, penalaran formal dapat digunakan untuk membuktikan sifat spesifikasi. Topik ini erat kaitannya dengan Model dan Metode Rekayasa Perangkat Lunak KA.</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40" w:lineRule="auto"/>
        <w:ind w:left="103.024291992187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6.4. Tes Penerimaan</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39.9040126800537" w:lineRule="auto"/>
        <w:ind w:left="92.02423095703125" w:right="9.3756103515625" w:hanging="0.799865722656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Sifat penting dari persyaratan perangkat lunak adalah bahwa produk jadi dapat divalidasi dan memenuhi persyaratan tersebut. Persyaratan yang tidak dapat divalidasi sebenarnya hanyalah “keinginan”. Oleh karena itu, tugas penting adalah merencanakan bagaimana ver</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97.22412109375" w:right="9.7760009765625" w:hanging="1.00006103515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memenuhi setiap kebutuhan. Dalam kebanyakan kasus, merancang tes penerimaan melakukan hal ini untuk mengetahui bagaimana pengguna akhir biasanya melakukan bisnis menggunakan sistem.</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90.22430419921875" w:right="9.1754150390625" w:firstLine="185.199890136718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Mengidentifikasi dan merancang tes penerimaan mungkin sulit untuk persyaratan nonfungsional (lihat bagian 1.3, Persyaratan Fungsional dan Nonfungsional). Untuk dapat divalidasi, pertama-tama hal-hal tersebut harus dianalisis dan diuraikan hingga dapat dinyatakan secara kuantitatif.</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92.42431640625" w:right="9.376220703125" w:firstLine="179.59991455078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Informasi tambahan dapat ditemukan di Pengujian Penerimaan/Kualifikasi/Kesesuaian di KA Pengujian Perangkat Lunak.</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97.22412109375"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7. Pertimbangan Praktis</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9.46838378906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 c4s1, c4s4, c4s6, c4s7]</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75.6701660156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[2*, c3, c12, c14, c16, c18–21]</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96.4263916015625" w:right="9.7735595703125" w:hanging="0.79986572265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Dekomposisi topik tingkat pertama yang disajikan dalam KA ini mungkin tampak menggambarkan rangkaian aktivitas yang linier. Ini adalah gambaran proses yang disederhanakan.</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91.62628173828125" w:right="9.5733642578125" w:firstLine="184.800109863281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Proses persyaratan mencakup seluruh siklus hidup perangkat lunak. Manajemen perubahan dan pemeliharaan persyaratan dalam keadaan yang secara akurat mencerminkan perangkat lunak yang akan dibangun, atau yang telah dibangun, adalah kunci keberhasilan perangkat lunak.</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91.626281738281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proses rekayasa barang.</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0126800537" w:lineRule="auto"/>
        <w:ind w:left="91.62628173828125" w:right="9.1741943359375"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Tidak setiap organisasi memiliki budaya pendokumentasian dan pengelolaan persyaratan. Merupakan hal yang umum bagi perusahaan start-up yang dinamis, didorong oleh “visi produk” yang kuat dan sumber daya yang terbatas, untuk memandang dokumentasi persyaratan sebagai hal yang tidak diperlukan. Namun sering kali, seiring dengan berkembangnya perusahaan-perusahaan ini, seiring bertambahnya basis pelanggan mereka, dan seiring dengan berkembangnya produk mereka, mereka menyadari bahwa mereka perlu memenuhi persyaratan yang dibutuhkan.</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81982421875" w:line="239.9040126800537" w:lineRule="auto"/>
        <w:ind w:left="6.2000274658203125" w:right="95.1995849609375" w:hanging="0.3999328613281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fitur produk yang termotivasi untuk menilai dampak perubahan yang diusulkan. Oleh karena itu, dokumentasi persyaratan dan manajemen perubahan adalah kunci keberhasilan setiap proses persyaratan.</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0" w:right="812.7999877929688" w:firstLine="27.199935913085938"/>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7.1. Sifat Iteratif dari Proses Persyaratan</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4.199981689453125" w:right="94.4012451171875" w:firstLine="6.399993896484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Terdapat tekanan umum dalam industri perangkat lunak karena siklus pengembangan yang semakin pendek, dan hal ini terutama terjadi pada sektor yang sangat kompetitif dan didorong oleh pasar. Selain itu, sebagian besar proyek dibatasi oleh lingkungannya, dan banyak di antaranya merupakan peningkatan, atau revisi, perangkat lunak yang sudah ada dengan arsitektur tertentu. Oleh karena itu, dalam praktiknya, hampir selalu tidak praktis untuk mengimplementasikan proses persyaratan sebagai proses yang linier dan deterministik di mana kebutuhan perangkat lunak diperoleh dari pemangku kepentingan, dijadikan dasar, dialokasikan, dan diserahkan kepada tim pengembangan perangkat lunak. Tentu saja merupakan mitos bahwa persyaratan untuk proyek perangkat lunak besar selalu ada</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4.199981689453125" w:right="95.1995849609375"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dipahami dengan sempurna atau ditentukan dengan sempurna. Sebaliknya, persyaratan biasanya mengarah pada tingkat kualitas dan detail yang cukup untuk memungkinkan pengambilan keputusan desain dan pengadaan. Dalam beberapa proyek, hal ini dapat mengakibatkan persyaratan dijadikan dasar sebelum semua propertinya dipahami sepenuhnya. Hal ini berisiko menimbulkan pengerjaan ulang yang mahal jika masalah muncul di akhir proses rekayasa perangkat lunak. Namun, insinyur perangkat lunak dibatasi oleh rencana manajemen proyek dan oleh karena itu harus mengambil langkah-langkah untuk memastikan bahwa “kualitas” persyaratan setinggi mungkin mengingat sumber daya yang tersedia. Misalnya, mereka harus menyatakan secara eksplisit asumsi-asumsi yang mendukung persyaratan serta masalah-masalah yang diketahui.</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5.800018310546875" w:right="95.1995849609375" w:firstLine="182.0000457763672"/>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Untuk produk perangkat lunak yang dikembangkan secara iteratif, tim proyek dapat menetapkan dasar hanya persyaratan yang diperlukan untuk iterasi saat ini. Spesialis persyaratan dapat terus mengembangkan persyaratan untuk iterasi di masa depan, sementara pengembang melanjutkan dengan desain dan konstruksi iterasi saat ini. Pendekatan ini memberikan nilai bisnis kepada pelanggan dengan cepat, sekaligus meminimalkan biaya pengerjaan ulang.</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11.399993896484375" w:right="95.1995849609375" w:firstLine="178.1999969482422"/>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Di hampir semua kasus, pemahaman persyaratan terus berkembang seiring desain dan pengembangan</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6673583984375" w:firstLine="0"/>
        <w:jc w:val="righ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Persyaratan Perangkat Lunak 1-13</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39.9040126800537" w:lineRule="auto"/>
        <w:ind w:left="94.224853515625" w:right="5.3753662109375" w:hanging="1.59973144531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hasil. Hal ini sering kali menyebabkan revisi persyaratan di akhir siklus hidup. Mungkin hal yang paling penting dalam memahami persyaratan perangkat lunak adalah sebagian besar persyaratannya</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akan</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mengubah. Hal ini kadang-kadang disebabkan oleh kesalahan dalam analisis, namun sering kali merupakan akibat yang tidak dapat dihindari dari perubahan “lingkungan”.</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95.8245849609375" w:right="5.1751708984375" w:firstLine="0.39978027343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ment”—misalnya, lingkungan operasi atau bisnis pelanggan, proses peraturan yang diberlakukan oleh pihak berwenang, atau pasar di mana perangkat lunak harus dijual. Apapun penyebabnya, penting untuk mengenali keniscayaan perubahan dan mengambil langkah-langkah untuk mengurangi dampaknya. Perubahan harus dikelola dengan memastikan bahwa perubahan yang diusulkan melalui proses peninjauan dan persetujuan yang ditentukan dan dengan menerapkan jalur persyaratan yang cermat</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94.224853515625" w:right="4.9749755859375" w:firstLine="6.199951171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ing, analisis dampak, dan manajemen konfigurasi perangkat lunak (lihat KA Manajemen Konfigurasi Perangkat Lunak). Oleh karena itu, proses persyaratan bukan hanya tugas front-end dalam pengembangan perangkat lunak, namun mencakup keseluruhan siklus hidup perangkat lunak. Dalam proyek tertentu, aktivitas persyaratan perangkat lunak berkembang seiring berjalannya waktu mulai dari elisitasi hingga manajemen perubahan. Kombinasi metode analisis dan desain top-down serta implementasi bottom-up dan metode refactoring yang bertemu di tengah-tengah dapat memberikan yang terbaik dari kedua dunia. Namun, hal ini sulit dicapai dalam praktiknya, karena sangat bergantung pada kematangan dan keahlian para insinyur perangkat lunak.</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117.224731445312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7.2. Manajemen Perubahan</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94.4244384765625" w:right="4.776611328125" w:firstLine="7.399902343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Manajemen perubahan sangat penting dalam pengelolaan persyaratan. Topik ini menjelaskan peran manajemen perubahan, prosedur yang perlu diterapkan, dan analisis yang harus diterapkan pada perubahan yang diusulkan. Ini memiliki hubungan yang kuat dengan Soft</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95.824584960937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Manajemen Konfigurasi perangkat KA.</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40" w:lineRule="auto"/>
        <w:ind w:left="117.224731445312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7.3. Atribut Persyaratan</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39.9040126800537" w:lineRule="auto"/>
        <w:ind w:left="94.4244384765625" w:right="4.9749755859375" w:firstLine="3.6004638671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Persyaratan harus terdiri tidak hanya dari spesifikasi apa yang diperlukan, tetapi juga informasi tambahan, yang membantu mengelola dan menafsirkan persyaratan.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Atribut persyaratan harus didefinisikan, dicatat, dan diperbarui seiring berkembangnya perangkat lunak yang sedang dikembangkan atau dipelihara.</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Ini harus mencakup berbagai klasifikasi</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963989257812" w:right="0" w:firstLine="0"/>
        <w:jc w:val="lef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1-14</w:t>
      </w:r>
      <w:r w:rsidDel="00000000" w:rsidR="00000000" w:rsidRPr="00000000">
        <w:rPr>
          <w:rFonts w:ascii="Times New Roman" w:cs="Times New Roman" w:eastAsia="Times New Roman" w:hAnsi="Times New Roman"/>
          <w:b w:val="1"/>
          <w:i w:val="1"/>
          <w:smallCaps w:val="0"/>
          <w:strike w:val="0"/>
          <w:color w:val="231f20"/>
          <w:sz w:val="16"/>
          <w:szCs w:val="16"/>
          <w:u w:val="none"/>
          <w:shd w:fill="auto" w:val="clear"/>
          <w:vertAlign w:val="baseline"/>
          <w:rtl w:val="0"/>
        </w:rPr>
        <w:t xml:space="preserve">Panduan SWEBOK®</w:t>
      </w: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V3.0</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39.9040126800537" w:lineRule="auto"/>
        <w:ind w:left="1.8000030517578125" w:right="99.599609375" w:firstLine="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dimensi persyaratan (lihat bagian 4.1, Klasifikasi Persyaratan) dan bagian metode verifikasi atau rencana pengujian penerimaan yang relevan. Hal ini juga dapat mencakup informasi tambahan, seperti ringkasan alasan untuk setiap persyaratan, sumber setiap persyaratan, dan riwayat perubahan. Atribut persyaratan yang paling penting, caranya</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2.1999359130859375" w:right="99.7998046875" w:firstLine="5.4000091552734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pernah, adalah pengidentifikasi yang memungkinkan persyaratan diidentifikasi secara unik dan jelas.</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40" w:lineRule="auto"/>
        <w:ind w:left="22.7999877929687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7.4. Penelusuran Persyaratan</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39.9040126800537" w:lineRule="auto"/>
        <w:ind w:left="0" w:right="99.39971923828125" w:firstLine="3.5999298095703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Penelusuran persyaratan berkaitan dengan pemulihan sumber persyaratan dan memprediksi dampak persyaratan. Penelusuran merupakan hal mendasar dalam melakukan analisis dampak ketika persyaratan berubah. Suatu persyaratan harus dapat ditelusuri kembali ke persyaratan dan pemangku kepentingan yang memotivasinya (misalnya dari persyaratan perangkat lunak hingga persyaratan sistem yang dapat dipenuhinya). Sebaliknya, suatu persyaratan harus dapat ditelusuri ke depan ke dalam persyaratan dan entitas desain yang memenuhinya (misalnya, dari persyaratan sistem ke dalam persyaratan perangkat lunak yang telah dijabarkan darinya, dan ke dalam modul kode yang mengimplementasikannya, atau pengujian). kasus yang terkait dengan kode tersebut dan bahkan bagian tertentu pada panduan pengguna yang menjelaskan fungsionalitas sebenarnya) dan ke dalam kasus uji yang memverifikasinya.</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399932861328125" w:right="99.59991455078125" w:firstLine="185.80001831054688"/>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Penelusuran persyaratan untuk proyek tipikal akan membentuk grafik asiklik berarah kompleks (DAG) (lihat Grafik di KA Yayasan Komputasi) persyaratan. Mempertahankan grafik atau matriks ketertelusuran yang terkini adalah aktivitas yang harus dipertimbangkan sepanjang siklus hidup suatu produk. Jika informasi ketertelusuran tidak diperbarui karena perubahan persyaratan terus terjadi, informasi ketertelusuran menjadi tidak dapat diandalkan untuk analisis dampak.</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81982421875" w:line="240" w:lineRule="auto"/>
        <w:ind w:left="112.824096679687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7.5. Persyaratan Pengukuran</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39.9040126800537" w:lineRule="auto"/>
        <w:ind w:left="90.42388916015625" w:right="9.5751953125" w:firstLine="1.400146484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Secara praktis, biasanya berguna untuk memiliki beberapa konsep “volume” persyaratan untuk produk perangkat lunak tertentu. Angka ini berguna dalam mengevaluasi “ukuran” perubahan persyaratan, dalam memperkirakan biaya tugas pengembangan atau pemeliharaan, atau sekadar digunakan sebagai penyebut dalam pengukuran lainnya. Pengukuran ukuran fungsional (FSM) adalah teknik untuk mengevaluasi ukuran suatu badan persyaratan fungsional.</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91.4239501953125" w:right="9.5758056640625" w:firstLine="180.40008544921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Informasi tambahan mengenai pengukuran ukuran dan standar dapat ditemukan di Proses Teknik Perangkat Lunak KA.</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97.22412109375"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8. Alat Persyaratan Perangkat Lunak</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90.02410888671875" w:right="9.775390625" w:firstLine="6.1999511718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Alat untuk menangani kebutuhan perangkat lunak terbagi dalam dua kategori: alat untuk pemodelan dan alat untuk mengelola kebutuhan.</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89.82391357421875" w:right="9.775390625" w:firstLine="183.800048828125"/>
        <w:jc w:val="left"/>
        <w:rPr>
          <w:rFonts w:ascii="Times New Roman" w:cs="Times New Roman" w:eastAsia="Times New Roman" w:hAnsi="Times New Roman"/>
          <w:b w:val="0"/>
          <w:i w:val="0"/>
          <w:smallCaps w:val="0"/>
          <w:strike w:val="0"/>
          <w:color w:val="231f20"/>
          <w:sz w:val="20"/>
          <w:szCs w:val="20"/>
          <w:u w:val="none"/>
          <w:shd w:fill="auto" w:val="clear"/>
          <w:vertAlign w:val="baseline"/>
        </w:rPr>
        <w:sectPr>
          <w:type w:val="continuous"/>
          <w:pgSz w:h="14400" w:w="10080" w:orient="portrait"/>
          <w:pgMar w:bottom="0" w:top="722.18017578125" w:left="719.5999908447266" w:right="1209.775390625" w:header="0" w:footer="720"/>
          <w:cols w:equalWidth="0" w:num="2">
            <w:col w:space="0" w:w="4080"/>
            <w:col w:space="0" w:w="4080"/>
          </w:cols>
        </w:sect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Alat manajemen persyaratan biasanya mendukung berbagai aktivitas—termasuk dokumentasi, penelusuran, dan manajemen perubahan—dan memiliki dampak signifikan terhadap praktik. Memang benar, penelusuran dan manajemen perubahan hanya dapat dilakukan jika didukung oleh suatu alat. Karena manajemen persyaratan merupakan hal mendasar dalam praktik persyaratan yang baik, banyak organisasi telah berinvestasi dalam alat manajemen persyaratan, meskipun banyak organisasi yang mengelola persyaratan mereka dengan cara yang lebih ad hoc dan umumnya kurang memuaskan (misalnya menggunakan spreadsheet).</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2906494140625" w:firstLine="0"/>
        <w:jc w:val="righ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Persyaratan Perangkat Lunak 1-15</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549072265625" w:line="240" w:lineRule="auto"/>
        <w:ind w:left="1264.000015258789"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MATRIKS TOPIK VS. MATERI REFERENSI</w:t>
      </w:r>
    </w:p>
    <w:tbl>
      <w:tblPr>
        <w:tblStyle w:val="Table5"/>
        <w:tblW w:w="8100.0" w:type="dxa"/>
        <w:jc w:val="left"/>
        <w:tblInd w:w="12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5999755859375"/>
        <w:gridCol w:w="1627.2003173828125"/>
        <w:gridCol w:w="1627.19970703125"/>
        <w:tblGridChange w:id="0">
          <w:tblGrid>
            <w:gridCol w:w="4845.5999755859375"/>
            <w:gridCol w:w="1627.2003173828125"/>
            <w:gridCol w:w="1627.19970703125"/>
          </w:tblGrid>
        </w:tblGridChange>
      </w:tblGrid>
      <w:tr>
        <w:trPr>
          <w:cantSplit w:val="0"/>
          <w:trHeight w:val="1701.95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015625" w:line="240" w:lineRule="auto"/>
              <w:ind w:left="636.1242675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00439453125" w:line="240" w:lineRule="auto"/>
              <w:ind w:left="636.1242675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00390625" w:line="240" w:lineRule="auto"/>
              <w:ind w:left="636.1242675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99755859375" w:line="240" w:lineRule="auto"/>
              <w:ind w:left="636.1242675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2</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99072265625" w:line="240" w:lineRule="auto"/>
              <w:ind w:left="771.1242675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126953125" w:line="240" w:lineRule="auto"/>
              <w:ind w:left="677.32421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9755859375" w:line="240" w:lineRule="auto"/>
              <w:ind w:left="638.92456054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9755859375" w:line="240" w:lineRule="auto"/>
              <w:ind w:left="638.92456054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5947265625" w:line="240" w:lineRule="auto"/>
              <w:ind w:left="0" w:right="579.47570800781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380859375" w:line="240" w:lineRule="auto"/>
              <w:ind w:left="635.724487304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Saya</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955078125" w:line="240" w:lineRule="auto"/>
              <w:ind w:left="0" w:right="675.67565917968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03857421875" w:line="240" w:lineRule="auto"/>
              <w:ind w:left="679.924316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 dalam</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96826171875" w:line="240" w:lineRule="auto"/>
              <w:ind w:left="0" w:right="615.87585449218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0419921875" w:line="240" w:lineRule="auto"/>
              <w:ind w:left="677.32421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R</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560546875" w:line="240" w:lineRule="auto"/>
              <w:ind w:left="0" w:right="579.47570800781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04248046875" w:line="240" w:lineRule="auto"/>
              <w:ind w:left="677.32421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99951171875" w:line="240" w:lineRule="auto"/>
              <w:ind w:left="677.32421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M</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00244140625" w:line="240" w:lineRule="auto"/>
              <w:ind w:left="677.32421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M</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9921875" w:line="240" w:lineRule="auto"/>
              <w:ind w:left="677.32421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HAI</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0029296875" w:line="240" w:lineRule="auto"/>
              <w:ind w:left="635.9246826171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6.1242675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3</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59521484375" w:line="240" w:lineRule="auto"/>
              <w:ind w:left="636.1242675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636.1242675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01171875" w:line="240" w:lineRule="auto"/>
              <w:ind w:left="636.1242675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2</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771.1242675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8955078125" w:line="240" w:lineRule="auto"/>
              <w:ind w:left="0" w:right="579.47509765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201171875" w:line="240" w:lineRule="auto"/>
              <w:ind w:left="677.32421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S</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7919921875" w:line="240" w:lineRule="auto"/>
              <w:ind w:left="0" w:right="675.6750488281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20947265625" w:line="240" w:lineRule="auto"/>
              <w:ind w:left="677.32421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R</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79833984375" w:line="240" w:lineRule="auto"/>
              <w:ind w:left="0" w:right="615.875244140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2</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2001953125" w:line="240" w:lineRule="auto"/>
              <w:ind w:left="677.32421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794921875" w:line="240" w:lineRule="auto"/>
              <w:ind w:left="0" w:right="579.47509765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20361328125" w:line="240" w:lineRule="auto"/>
              <w:ind w:left="677.32421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G</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51171875" w:line="240" w:lineRule="auto"/>
              <w:ind w:left="677.32421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09765625" w:line="240" w:lineRule="auto"/>
              <w:ind w:left="635.724487304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Saya</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99560546875" w:line="240" w:lineRule="auto"/>
              <w:ind w:left="638.92456054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 DALAM</w:t>
            </w:r>
          </w:p>
        </w:tc>
      </w:tr>
      <w:tr>
        <w:trPr>
          <w:cantSplit w:val="0"/>
          <w:trHeight w:val="29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2000732421875"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1. Dasar-dasar Persyaratan Perangkat Lunak</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29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39996337890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1.1. Definisi Persyaratan Perangkat Lunak</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w:t>
            </w:r>
          </w:p>
        </w:tc>
      </w:tr>
      <w:tr>
        <w:trPr>
          <w:cantSplit w:val="0"/>
          <w:trHeight w:val="29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39996337890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1.2. Persyaratan Produk dan Proses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c4s1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 c6</w:t>
            </w:r>
          </w:p>
        </w:tc>
      </w:tr>
      <w:tr>
        <w:trPr>
          <w:cantSplit w:val="0"/>
          <w:trHeight w:val="29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39996337890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1.3. Persyaratan Fungsional dan Nonfungsional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c4s1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c12</w:t>
            </w:r>
          </w:p>
        </w:tc>
      </w:tr>
      <w:tr>
        <w:trPr>
          <w:cantSplit w:val="0"/>
          <w:trHeight w:val="29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39996337890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1.4. Properti yang Muncul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c10s1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298.6724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39996337890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1.5. Persyaratan yang Dapat Dikuantifikasi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w:t>
            </w:r>
          </w:p>
        </w:tc>
      </w:tr>
      <w:tr>
        <w:trPr>
          <w:cantSplit w:val="0"/>
          <w:trHeight w:val="298.6724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1.6. Persyaratan Sistem dan Persyaratan Perangkat Lunak</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c10s4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w:t>
            </w:r>
          </w:p>
        </w:tc>
      </w:tr>
      <w:tr>
        <w:trPr>
          <w:cantSplit w:val="0"/>
          <w:trHeight w:val="298.66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79995727539062"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2. Proses Persyaratan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298.6724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1999816894531"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2.1. Model Proses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c4s4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c3</w:t>
            </w:r>
          </w:p>
        </w:tc>
      </w:tr>
      <w:tr>
        <w:trPr>
          <w:cantSplit w:val="0"/>
          <w:trHeight w:val="29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1999816894531"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2.2. Aktor Proses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 c2, c4, c6</w:t>
            </w:r>
          </w:p>
        </w:tc>
      </w:tr>
      <w:tr>
        <w:trPr>
          <w:cantSplit w:val="0"/>
          <w:trHeight w:val="29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1999816894531"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2.3. Dukungan dan Manajemen Proses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c3</w:t>
            </w:r>
          </w:p>
        </w:tc>
      </w:tr>
      <w:tr>
        <w:trPr>
          <w:cantSplit w:val="0"/>
          <w:trHeight w:val="29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1999816894531"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2.4. Kualitas dan Peningkatan Proses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c22, c23</w:t>
            </w:r>
          </w:p>
        </w:tc>
      </w:tr>
      <w:tr>
        <w:trPr>
          <w:cantSplit w:val="0"/>
          <w:trHeight w:val="29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2000732421875"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3. Permintaan Persyaratan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298.6724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200073242187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3.1. Sumber Persyaratan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c4s5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c5, c6, c9</w:t>
            </w:r>
          </w:p>
        </w:tc>
      </w:tr>
      <w:tr>
        <w:trPr>
          <w:cantSplit w:val="0"/>
          <w:trHeight w:val="29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200073242187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3.2. Teknik Elisitasi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c4s5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c6</w:t>
            </w:r>
          </w:p>
        </w:tc>
      </w:tr>
      <w:tr>
        <w:trPr>
          <w:cantSplit w:val="0"/>
          <w:trHeight w:val="29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4. Analisis Persyaratan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298.6724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200073242187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4.1. Klasifikasi Persyaratan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c4s1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c12</w:t>
            </w:r>
          </w:p>
        </w:tc>
      </w:tr>
      <w:tr>
        <w:trPr>
          <w:cantSplit w:val="0"/>
          <w:trHeight w:val="298.6712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200073242187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4.2. Pemodelan Konseptual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c4s5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c11</w:t>
            </w:r>
          </w:p>
        </w:tc>
      </w:tr>
      <w:tr>
        <w:trPr>
          <w:cantSplit w:val="0"/>
          <w:trHeight w:val="29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4.3. Desain Arsitektur dan Alokasi Persyaratan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c10s4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c17</w:t>
            </w:r>
          </w:p>
        </w:tc>
      </w:tr>
      <w:tr>
        <w:trPr>
          <w:cantSplit w:val="0"/>
          <w:trHeight w:val="298.6724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200073242187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4.4. Negosiasi Persyaratan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c4s5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c7</w:t>
            </w:r>
          </w:p>
        </w:tc>
      </w:tr>
      <w:tr>
        <w:trPr>
          <w:cantSplit w:val="0"/>
          <w:trHeight w:val="29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200073242187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4.5. Analisis Formal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c12s5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298.672180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7999267578125"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5. Spesifikasi Persyaratan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29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6000671386719"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5.1. Dokumen Definisi Sistem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c4s2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c10</w:t>
            </w:r>
          </w:p>
        </w:tc>
      </w:tr>
      <w:tr>
        <w:trPr>
          <w:cantSplit w:val="0"/>
          <w:trHeight w:val="778.67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6000671386719"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5.2. Spesifikasi Persyaratan Sistem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c4s2, c12s2,</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c12s3, c12s4,</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c12s5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c10</w:t>
            </w:r>
          </w:p>
        </w:tc>
      </w:tr>
      <w:tr>
        <w:trPr>
          <w:cantSplit w:val="0"/>
          <w:trHeight w:val="298.672180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6000671386719"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5.3. Spesifikasi Persyaratan Perangkat Lunak</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c4s3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c10</w:t>
            </w:r>
          </w:p>
        </w:tc>
      </w:tr>
      <w:tr>
        <w:trPr>
          <w:cantSplit w:val="0"/>
          <w:trHeight w:val="29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0005493164062"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6. Validasi Persyaratan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298.672027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6000061035156"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6.1. Tinjauan Persyaratan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c4s6</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c15</w:t>
            </w:r>
          </w:p>
        </w:tc>
      </w:tr>
      <w:tr>
        <w:trPr>
          <w:cantSplit w:val="0"/>
          <w:trHeight w:val="298.672027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6000061035156"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6.2. Pembuatan prototipe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c4s6</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c13</w:t>
            </w:r>
          </w:p>
        </w:tc>
      </w:tr>
      <w:tr>
        <w:trPr>
          <w:cantSplit w:val="0"/>
          <w:trHeight w:val="29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6000061035156"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6.3. Validasi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c4s6</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c15</w:t>
            </w:r>
          </w:p>
        </w:tc>
      </w:tr>
      <w:tr>
        <w:trPr>
          <w:cantSplit w:val="0"/>
          <w:trHeight w:val="298.672027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6000061035156"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6.4. Tes Penerimaan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c4s6</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c15</w:t>
            </w:r>
          </w:p>
        </w:tc>
      </w:tr>
    </w:tbl>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5599975585938" w:right="0" w:firstLine="0"/>
        <w:jc w:val="lef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1-16</w:t>
      </w:r>
      <w:r w:rsidDel="00000000" w:rsidR="00000000" w:rsidRPr="00000000">
        <w:rPr>
          <w:rFonts w:ascii="Times New Roman" w:cs="Times New Roman" w:eastAsia="Times New Roman" w:hAnsi="Times New Roman"/>
          <w:b w:val="1"/>
          <w:i w:val="1"/>
          <w:smallCaps w:val="0"/>
          <w:strike w:val="0"/>
          <w:color w:val="231f20"/>
          <w:sz w:val="16"/>
          <w:szCs w:val="16"/>
          <w:u w:val="none"/>
          <w:shd w:fill="auto" w:val="clear"/>
          <w:vertAlign w:val="baseline"/>
          <w:rtl w:val="0"/>
        </w:rPr>
        <w:t xml:space="preserve">Panduan SWEBOK®</w:t>
      </w: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V3.0</w:t>
      </w:r>
    </w:p>
    <w:tbl>
      <w:tblPr>
        <w:tblStyle w:val="Table6"/>
        <w:tblW w:w="8100.0" w:type="dxa"/>
        <w:jc w:val="left"/>
        <w:tblInd w:w="7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5999755859375"/>
        <w:gridCol w:w="1627.2003173828125"/>
        <w:gridCol w:w="1627.19970703125"/>
        <w:tblGridChange w:id="0">
          <w:tblGrid>
            <w:gridCol w:w="4845.5999755859375"/>
            <w:gridCol w:w="1627.2003173828125"/>
            <w:gridCol w:w="1627.19970703125"/>
          </w:tblGrid>
        </w:tblGridChange>
      </w:tblGrid>
      <w:tr>
        <w:trPr>
          <w:cantSplit w:val="0"/>
          <w:trHeight w:val="1701.95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015625" w:line="240" w:lineRule="auto"/>
              <w:ind w:left="636.1242675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00439453125" w:line="240" w:lineRule="auto"/>
              <w:ind w:left="636.1242675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00390625" w:line="240" w:lineRule="auto"/>
              <w:ind w:left="636.1242675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99755859375" w:line="240" w:lineRule="auto"/>
              <w:ind w:left="636.1242675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2</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99072265625" w:line="240" w:lineRule="auto"/>
              <w:ind w:left="771.1242675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126953125" w:line="240" w:lineRule="auto"/>
              <w:ind w:left="677.32421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9755859375" w:line="240" w:lineRule="auto"/>
              <w:ind w:left="638.92456054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9755859375" w:line="240" w:lineRule="auto"/>
              <w:ind w:left="638.92456054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5947265625" w:line="240" w:lineRule="auto"/>
              <w:ind w:left="0" w:right="579.47570800781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380859375" w:line="240" w:lineRule="auto"/>
              <w:ind w:left="635.724487304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Saya</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955078125" w:line="240" w:lineRule="auto"/>
              <w:ind w:left="0" w:right="675.67565917968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03857421875" w:line="240" w:lineRule="auto"/>
              <w:ind w:left="679.924316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 dalam</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96826171875" w:line="240" w:lineRule="auto"/>
              <w:ind w:left="0" w:right="615.87585449218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0419921875" w:line="240" w:lineRule="auto"/>
              <w:ind w:left="677.32421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R</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560546875" w:line="240" w:lineRule="auto"/>
              <w:ind w:left="0" w:right="579.47570800781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04248046875" w:line="240" w:lineRule="auto"/>
              <w:ind w:left="677.32421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99951171875" w:line="240" w:lineRule="auto"/>
              <w:ind w:left="677.32421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M</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00244140625" w:line="240" w:lineRule="auto"/>
              <w:ind w:left="677.32421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M</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9921875" w:line="240" w:lineRule="auto"/>
              <w:ind w:left="677.32421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HAI</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0029296875" w:line="240" w:lineRule="auto"/>
              <w:ind w:left="635.9246826171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6.1242675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3</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59521484375" w:line="240" w:lineRule="auto"/>
              <w:ind w:left="636.1242675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636.1242675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01171875" w:line="240" w:lineRule="auto"/>
              <w:ind w:left="636.1242675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2</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771.1242675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6513671875" w:line="240" w:lineRule="auto"/>
              <w:ind w:left="0" w:right="579.47509765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2255859375" w:line="240" w:lineRule="auto"/>
              <w:ind w:left="677.32421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S</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767578125" w:line="240" w:lineRule="auto"/>
              <w:ind w:left="0" w:right="675.6750488281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23388671875" w:line="240" w:lineRule="auto"/>
              <w:ind w:left="677.32421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R</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77392578125" w:line="240" w:lineRule="auto"/>
              <w:ind w:left="0" w:right="615.875244140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2</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224609375" w:line="240" w:lineRule="auto"/>
              <w:ind w:left="677.32421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7705078125" w:line="240" w:lineRule="auto"/>
              <w:ind w:left="0" w:right="579.47509765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22802734375" w:line="240" w:lineRule="auto"/>
              <w:ind w:left="677.32421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G</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51171875" w:line="240" w:lineRule="auto"/>
              <w:ind w:left="677.32421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09765625" w:line="240" w:lineRule="auto"/>
              <w:ind w:left="635.724487304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Saya</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99560546875" w:line="240" w:lineRule="auto"/>
              <w:ind w:left="638.92456054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 DALAM</w:t>
            </w:r>
          </w:p>
        </w:tc>
      </w:tr>
      <w:tr>
        <w:trPr>
          <w:cantSplit w:val="0"/>
          <w:trHeight w:val="298.67065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80000305175781"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7. Pertimbangan Praktis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29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3999786376953"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7.1. Sifat Iteratif dari Proses Persyaratan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c4s4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c3, c16</w:t>
            </w:r>
          </w:p>
        </w:tc>
      </w:tr>
      <w:tr>
        <w:trPr>
          <w:cantSplit w:val="0"/>
          <w:trHeight w:val="298.67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3999786376953"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7.2. Manajemen Perubahan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c4s7</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c18, c19</w:t>
            </w:r>
          </w:p>
        </w:tc>
      </w:tr>
      <w:tr>
        <w:trPr>
          <w:cantSplit w:val="0"/>
          <w:trHeight w:val="298.67065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3999786376953"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7.3. Atribut Persyaratan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c4s1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c12, c14</w:t>
            </w:r>
          </w:p>
        </w:tc>
      </w:tr>
      <w:tr>
        <w:trPr>
          <w:cantSplit w:val="0"/>
          <w:trHeight w:val="298.6724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3999786376953"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7.4. Penelusuran Persyaratan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c20</w:t>
            </w:r>
          </w:p>
        </w:tc>
      </w:tr>
      <w:tr>
        <w:trPr>
          <w:cantSplit w:val="0"/>
          <w:trHeight w:val="29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3999786376953"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7.5. Persyaratan Pengukuran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c4s6</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c18</w:t>
            </w:r>
          </w:p>
        </w:tc>
      </w:tr>
      <w:tr>
        <w:trPr>
          <w:cantSplit w:val="0"/>
          <w:trHeight w:val="298.6712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9996948242188"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8. Alat Persyaratan Perangkat Lunak</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c21</w:t>
            </w:r>
          </w:p>
        </w:tc>
      </w:tr>
    </w:tbl>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506591796875" w:firstLine="0"/>
        <w:jc w:val="righ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Persyaratan Perangkat Lunak 1-17</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549072265625" w:line="240" w:lineRule="auto"/>
        <w:ind w:left="1264.4000244140625"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sectPr>
          <w:type w:val="continuous"/>
          <w:pgSz w:h="14400" w:w="10080" w:orient="portrait"/>
          <w:pgMar w:bottom="0" w:top="722.18017578125" w:left="0" w:right="668.7774658203125" w:header="0" w:footer="720"/>
          <w:cols w:equalWidth="0" w:num="1">
            <w:col w:space="0" w:w="9411.222534179688"/>
          </w:cols>
        </w:sect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BACAAN LEBIH LANJUT</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1123046875" w:line="239.9040126800537" w:lineRule="auto"/>
        <w:ind w:left="355.79994201660156" w:right="385.2398681640625" w:hanging="350.599975585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I. Alexander dan L. Beus-Dukic,</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Menemukan Persyaratan</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[5].</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0" w:right="99.599609375" w:firstLine="1.80000305175781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Sebuah buku yang mudah dicerna dan berorientasi pada praktik tentang persyaratan perangkat lunak, ini mungkin merupakan buku teks terbaik saat ini tentang bagaimana berbagai elemen persyaratan perangkat lunak cocok satu sama lain. Panduan ini berisi nasihat praktis tentang (misalnya) cara mengidentifikasi berbagai pemangku kepentingan sistem dan cara mengevaluasi solusi alternatif. Sampulnya</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1.399993896484375" w:right="99.599609375" w:firstLine="5.99998474121093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usia adalah teladan dan berfungsi sebagai referensi yang berguna untuk teknik-teknik utama seperti pemodelan kasus penggunaan dan prioritas persyaratan.</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7.3999786376953125" w:right="212.999267578125"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 Potts, K. Takahashi, dan A. Antón, “Analisis Persyaratan Berbasis Inkuiri” [6].</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1.399993896484375" w:right="99.599609375" w:firstLine="4.7999572753906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Makalah ini adalah kisah kerja yang mudah dicerna yang telah terbukti sangat berpengaruh dalam pengembangan penanganan persyaratan. Hal ini menggambarkan bagaimana dan mengapa penjabaran persyaratan tidak dapat menjadi proses linier dimana analis hanya menyalin dan merumuskan kembali persyaratan yang diperoleh dari pelanggan. Peran skenario dijelaskan sedemikian rupa sehingga membantu menentukan penggunaannya dalam menemukan dan menjelaskan persyaratan.</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24340820312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A.van Lamsweerde,</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Persyaratan</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443.824462890625" w:right="244.9755859375" w:firstLine="2.2003173828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Rekayasa: Dari Sasaran Sistem hingga Model UML hingga Spesifikasi Perangkat Lunak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[7].</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90.0244140625" w:right="9.5751953125" w:firstLine="12.800292968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Berfungsi sebagai pengantar yang baik untuk rekayasa persyaratan tetapi nilai uniknya adalah sebagai buku referensi untuk bahasa pemodelan persyaratan KAOS yang berorientasi pada tujuan. Menjelaskan mengapa model tujuan</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91.8243408203125" w:right="9.5751953125" w:firstLine="4.4000244140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ling berguna dan menunjukkan bagaimana ia dapat berintegrasi dengan teknik pemodelan umum menggunakan UML.</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97.2247314453125" w:right="27.974853515625"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O. Gotel dan A. Finkelstein, “Analisis Masalah Ketertelusuran Persyaratan” [8].</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92.2247314453125" w:right="9.5751953125" w:firstLine="3.99963378906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Makalah ini adalah karya referensi klasik tentang elemen kunci manajemen persyaratan. Berdasarkan studi empiris, makalah ini menguraikan alasan dan hambatan dalam penelusuran kebutuhan yang efektif</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91.8243408203125" w:right="9.775390625"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catatan. Bacaan ini penting untuk memahami mengapa penelusuran persyaratan merupakan elemen penting dari proses perangkat lunak yang efektif.</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87.82470703125" w:right="376.9757080078125"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N. Maiden dan C. Ncube, “Memperoleh Persyaratan Seleksi Perangkat Lunak COTS” [9].</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89.8248291015625" w:right="9.5751953125" w:firstLine="6.39953613281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Makalah ini penting karena secara eksplisit mengakui bahwa produk perangkat lunak sering kali mengintegrasikan komponen pihak ketiga. Hal ini memberikan wawasan mengenai masalah pemilihan perangkat lunak siap pakai untuk memenuhi persyaratan: biasanya terdapat ketidakcocokan. Hal ini menantang beberapa asumsi di bawah ini</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96.8243408203125" w:right="67.8021240234375" w:hanging="6.99951171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menyematkan banyak penanganan persyaratan tradisional, yang cenderung mengasumsikan perangkat lunak khusus.</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600250244140625" w:right="0" w:firstLine="0"/>
        <w:jc w:val="lef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1-18</w:t>
      </w:r>
      <w:r w:rsidDel="00000000" w:rsidR="00000000" w:rsidRPr="00000000">
        <w:rPr>
          <w:rFonts w:ascii="Times New Roman" w:cs="Times New Roman" w:eastAsia="Times New Roman" w:hAnsi="Times New Roman"/>
          <w:b w:val="1"/>
          <w:i w:val="1"/>
          <w:smallCaps w:val="0"/>
          <w:strike w:val="0"/>
          <w:color w:val="231f20"/>
          <w:sz w:val="16"/>
          <w:szCs w:val="16"/>
          <w:u w:val="none"/>
          <w:shd w:fill="auto" w:val="clear"/>
          <w:vertAlign w:val="baseline"/>
          <w:rtl w:val="0"/>
        </w:rPr>
        <w:t xml:space="preserve">Panduan SWEBOK®</w:t>
      </w: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V3.0</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52099609375" w:line="240"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REFERENSI</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7919921875" w:line="239.9040126800537" w:lineRule="auto"/>
        <w:ind w:left="363.6000061035156" w:right="202.88818359375" w:hanging="350.99998474121094"/>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 I. Sommerville,</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Rekayasa Perangkat Lunak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edisi ke-9, Addison-Wesley, 2011.</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363.6000061035156" w:right="171.64581298828125" w:hanging="350.99998474121094"/>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[2*] K.E. Wiegers,</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Persyaratan Perangkat Lunak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edisi ke-2, Microsoft Press, 2003.</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12.600021362304688" w:right="260.91949462890625"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[3] MENINGKATKAN,</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Buku Pegangan Rekayasa Sistem: Panduan Proses dan Aktivitas Siklus Hidup Sistem</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versi 3.2.2, Dewan Internasional Rekayasa Sistem, 2012.</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349.80003356933594" w:right="328.95782470703125" w:hanging="337.20001220703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 S. Friedenthal, A. Moore, dan R. Steiner,</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Panduan Praktis SysML: Bahasa Pemodelan Sistem</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edisi ke-2, Morgan Kaufmann, 2012.</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350.40000915527344" w:right="214.4000244140625" w:hanging="337.79998779296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[5] I. Alexander dan L. Beus-Deukic,</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Menemukan Persyaratan: Cara Menentukan Produk dan Layanan</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Wiley, 2009.</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81982421875" w:line="239.9040126800537" w:lineRule="auto"/>
        <w:ind w:left="460.224609375" w:right="219.1754150390625" w:hanging="337.60040283203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[6] C. Potts, K. Takahashi, dan A.I. Antón, “Analisis Persyaratan Berbasis Permintaan,”</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Perangkat Lunak IEEE,</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penerbangan. 11, tidak. 2 Maret. 1994, hal. 21–32.</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459.82421875" w:right="156.30615234375" w:hanging="337.20001220703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[7] A.van Lamsweerde,</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Rekayasa Persyaratan: Dari Sasaran Sistem hingga Model UML hingga Spesifikasi Perangkat Lunak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Wiley, 2009.</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461.6241455078125" w:right="20.17578125" w:hanging="338.99993896484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[8] O. Gotel dan CW Finkelstein, “Analisis Masalah Ketertelusuran Persyaratan,”</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Proses. Konferensi Internasional ke-1. Persyaratan Bahasa Inggris</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IEEE, 1994.</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460.224609375" w:right="144.375" w:hanging="337.60040283203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[9] NA Maiden dan C. Ncube, “Memperoleh Persyaratan Seleksi Perangkat Lunak COTS,”</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Perangkat Lunak IEEE,</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jilid. 15, tidak. 2 Maret – April. 1998, hal. 46–56.</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 w:line="240"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Akronim</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231f2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36"/>
          <w:szCs w:val="36"/>
          <w:u w:val="none"/>
          <w:shd w:fill="auto" w:val="clear"/>
          <w:vertAlign w:val="baseline"/>
          <w:rtl w:val="0"/>
        </w:rPr>
        <w:t xml:space="preserve">BAB 2</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88037109375" w:line="240" w:lineRule="auto"/>
        <w:ind w:left="0" w:right="0" w:firstLine="0"/>
        <w:jc w:val="left"/>
        <w:rPr>
          <w:rFonts w:ascii="Times New Roman" w:cs="Times New Roman" w:eastAsia="Times New Roman" w:hAnsi="Times New Roman"/>
          <w:b w:val="1"/>
          <w:i w:val="0"/>
          <w:smallCaps w:val="0"/>
          <w:strike w:val="0"/>
          <w:color w:val="231f2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36"/>
          <w:szCs w:val="36"/>
          <w:u w:val="none"/>
          <w:shd w:fill="auto" w:val="clear"/>
          <w:vertAlign w:val="baseline"/>
          <w:rtl w:val="0"/>
        </w:rPr>
        <w:t xml:space="preserve">DESAIN PERANGKAT LUNAK</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Kita juga dapat memeriksa dan mengevaluasi alternatif</w:t>
      </w:r>
    </w:p>
    <w:tbl>
      <w:tblPr>
        <w:tblStyle w:val="Table7"/>
        <w:tblW w:w="3909.9755859375" w:type="dxa"/>
        <w:jc w:val="left"/>
        <w:tblInd w:w="0.400009155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0"/>
        <w:gridCol w:w="3019.9755859375"/>
        <w:tblGridChange w:id="0">
          <w:tblGrid>
            <w:gridCol w:w="890"/>
            <w:gridCol w:w="3019.9755859375"/>
          </w:tblGrid>
        </w:tblGridChange>
      </w:tblGrid>
      <w:tr>
        <w:trPr>
          <w:cantSplit w:val="0"/>
          <w:trHeight w:val="5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6000366210937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ADL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6000366210937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Deskripsi Arsitektur</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93.9999389648437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Bahasa</w:t>
            </w:r>
          </w:p>
        </w:tc>
      </w:tr>
      <w:tr>
        <w:trPr>
          <w:cantSplit w:val="0"/>
          <w:trHeight w:val="298.6724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200012207031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CBD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200012207031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Desain Berbasis Komponen</w:t>
            </w:r>
          </w:p>
        </w:tc>
      </w:tr>
      <w:tr>
        <w:trPr>
          <w:cantSplit w:val="0"/>
          <w:trHeight w:val="298.6712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200012207031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CRC</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200012207031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Kolaborator Tanggung Jawab Kelas</w:t>
            </w:r>
          </w:p>
        </w:tc>
      </w:tr>
      <w:tr>
        <w:trPr>
          <w:cantSplit w:val="0"/>
          <w:trHeight w:val="29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996337890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DFD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996337890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Diagram aliran data</w:t>
            </w:r>
          </w:p>
        </w:tc>
      </w:tr>
      <w:tr>
        <w:trPr>
          <w:cantSplit w:val="0"/>
          <w:trHeight w:val="298.6724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19998168945312"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ERD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19998168945312"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Diagram Hubungan Entitas</w:t>
            </w:r>
          </w:p>
        </w:tc>
      </w:tr>
      <w:tr>
        <w:trPr>
          <w:cantSplit w:val="0"/>
          <w:trHeight w:val="29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IDL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Bahasa Deskripsi Antarmuka</w:t>
            </w:r>
          </w:p>
        </w:tc>
      </w:tr>
      <w:tr>
        <w:trPr>
          <w:cantSplit w:val="0"/>
          <w:trHeight w:val="29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996337890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MVC</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996337890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Pengontrol Tampilan Model</w:t>
            </w:r>
          </w:p>
        </w:tc>
      </w:tr>
      <w:tr>
        <w:trPr>
          <w:cantSplit w:val="0"/>
          <w:trHeight w:val="298.67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9996948242188"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OO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9996948242188"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Berorientasi pada objek</w:t>
            </w:r>
          </w:p>
        </w:tc>
      </w:tr>
      <w:tr>
        <w:trPr>
          <w:cantSplit w:val="0"/>
          <w:trHeight w:val="298.6724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996337890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PDL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996337890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Bahasa Desain Program</w:t>
            </w:r>
          </w:p>
        </w:tc>
      </w:tr>
    </w:tbl>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00244140625"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PERKENALAN</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0" w:right="99.4000244140625" w:firstLine="3.7999725341796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Desain didefinisikan sebagai “proses mendefinisikan arsitektur, komponen, antarmuka, dan karakteristik lain dari suatu sistem atau komponen” dan “hasil dari proses [itu]” [1]. Dilihat sebagai suatu proses, desain perangkat lunak adalah aktivitas siklus hidup rekayasa perangkat lunak di mana kebutuhan perangkat lunak dianalisis untuk menghasilkan deskripsi struktur internal perangkat lunak yang akan menjadi dasar konstruksinya. Desain perangkat lunak (hasilnya) menggambarkan arsitektur perangkat lunak—yaitu, bagaimana perangkat lunak didekomposisi dan diorganisasikan menjadi komponen-komponen—dan antarmuka antara komponen-komponen tersebut. Hal ini juga harus menjelaskan komponen pada tingkat detail yang memungkinkan konstruksinya.</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0.200042724609375" w:right="99.1998291015625" w:firstLine="192.79991149902344"/>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Desain perangkat lunak memainkan peran penting dalam pengembangan perangkat lunak: selama desain perangkat lunak, insinyur perangkat lunak menghasilkan berbagai model yang membentuk semacam cetak biru dari solusi yang akan diimplementasikan. Kita dapat menganalisis dan mengevaluasi model ini untuk menentukan apakah model tersebut memungkinkan kita memenuhi berbagai persyaratan atau tidak.</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91.6241455078125" w:right="9.3756103515625" w:firstLine="8.599853515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solusi dan pengorbanan. Akhirnya, kita dapat menggunakan model yang dihasilkan untuk merencanakan kegiatan pengembangan selanjutnya, seperti verifikasi dan validasi sistem, selain menggunakannya sebagai masukan dan sebagai acuan.</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91.6241455078125" w:right="9.1778564453125" w:firstLine="8.599853515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titik awal konstruksi dan pengujian. Dalam daftar standar proses siklus hidup perangkat lunak, seperti yang ada di ISO/IEC/IEEE Std. 12207,</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Proses Siklus Hidup Perangkat Lunak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[2], desain perangkat lunak terdiri dari dua aktivitas yang sesuai antara analisis kebutuhan perangkat lunak dan konstruksi perangkat lunak:</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457.22412109375" w:right="9.5550537109375" w:hanging="175.80017089843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Desain arsitektur perangkat lunak (terkadang disebut desain tingkat tinggi): mengembangkan struktur tingkat atas dan organisasi perangkat lunak serta mengidentifikasi berbagai komponen.</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457.22412109375" w:right="9.5556640625" w:hanging="175.80017089843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Desain rinci perangkat lunak: menentukan setiap komponen dengan cukup detail untuk memudahkan konstruksinya.</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90.0244140625" w:right="9.3756103515625" w:firstLine="186.39953613281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Area pengetahuan Desain Perangkat Lunak (KA) ini tidak membahas setiap topik yang mengandung kata “desain”. Dalam terminologi Tom DeMarco [3], topik yang dibahas dalam KA ini terutama berkaitan dengan D-design (desain dekomposisi), yang tujuannya adalah memetakan perangkat lunak menjadi bagian-bagian komponen. Namun, karena pentingnya dalam bidang arsitektur perangkat lunak, kami juga akan membahas desain FP (desain pola keluarga), yang tujuannya adalah untuk membangun kesamaan yang dapat dieksploitasi dalam rangkaian produk perangkat lunak. KA ini tidak membahas I-design (invention design), yang biasanya dilakukan pada saat proses kebutuhan perangkat lunak dengan tujuan pembuatan konsep.</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97.22412109375" w:right="9.775390625" w:firstLine="0.3997802734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mengorganisasikan dan menentukan perangkat lunak untuk memenuhi kebutuhan dan persyaratan yang ditemukan, karena topik ini dianggap sebagai bagian dari proses persyaratan (lihat KA Persyaratan Perangkat Lunak).</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97.22412109375" w:right="9.775390625" w:firstLine="179.1998291015625"/>
        <w:jc w:val="left"/>
        <w:rPr>
          <w:rFonts w:ascii="Times New Roman" w:cs="Times New Roman" w:eastAsia="Times New Roman" w:hAnsi="Times New Roman"/>
          <w:b w:val="0"/>
          <w:i w:val="0"/>
          <w:smallCaps w:val="0"/>
          <w:strike w:val="0"/>
          <w:color w:val="231f20"/>
          <w:sz w:val="20"/>
          <w:szCs w:val="20"/>
          <w:u w:val="none"/>
          <w:shd w:fill="auto" w:val="clear"/>
          <w:vertAlign w:val="baseline"/>
        </w:rPr>
        <w:sectPr>
          <w:type w:val="continuous"/>
          <w:pgSz w:h="14400" w:w="10080" w:orient="portrait"/>
          <w:pgMar w:bottom="0" w:top="722.18017578125" w:left="1259.800033569336" w:right="669.775390625" w:header="0" w:footer="720"/>
          <w:cols w:equalWidth="0" w:num="2">
            <w:col w:space="0" w:w="4080"/>
            <w:col w:space="0" w:w="4080"/>
          </w:cols>
        </w:sect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KA Perancangan Perangkat Lunak ini berkaitan khusus dengan Persyaratan Perangkat Lunak, Perangkat Lunak</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6600036621094" w:line="240" w:lineRule="auto"/>
        <w:ind w:left="0" w:right="4006.9024658203125" w:firstLine="0"/>
        <w:jc w:val="righ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2-1</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8400268554688" w:right="0" w:firstLine="0"/>
        <w:jc w:val="lef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2-2</w:t>
      </w:r>
      <w:r w:rsidDel="00000000" w:rsidR="00000000" w:rsidRPr="00000000">
        <w:rPr>
          <w:rFonts w:ascii="Times New Roman" w:cs="Times New Roman" w:eastAsia="Times New Roman" w:hAnsi="Times New Roman"/>
          <w:b w:val="1"/>
          <w:i w:val="1"/>
          <w:smallCaps w:val="0"/>
          <w:strike w:val="0"/>
          <w:color w:val="231f20"/>
          <w:sz w:val="16"/>
          <w:szCs w:val="16"/>
          <w:u w:val="none"/>
          <w:shd w:fill="auto" w:val="clear"/>
          <w:vertAlign w:val="baseline"/>
          <w:rtl w:val="0"/>
        </w:rPr>
        <w:t xml:space="preserve">Panduan SWEBOK®</w:t>
      </w: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V3.0</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097412109375" w:line="203.23431015014648" w:lineRule="auto"/>
        <w:ind w:left="720" w:right="592.3162841796875" w:firstLine="0"/>
        <w:jc w:val="center"/>
        <w:rPr>
          <w:rFonts w:ascii="Times New Roman" w:cs="Times New Roman" w:eastAsia="Times New Roman" w:hAnsi="Times New Roman"/>
          <w:b w:val="0"/>
          <w:i w:val="0"/>
          <w:smallCaps w:val="0"/>
          <w:strike w:val="0"/>
          <w:color w:val="231f20"/>
          <w:sz w:val="16"/>
          <w:szCs w:val="16"/>
          <w:u w:val="none"/>
          <w:shd w:fill="auto" w:val="clear"/>
          <w:vertAlign w:val="baseline"/>
        </w:rPr>
        <w:sectPr>
          <w:type w:val="continuous"/>
          <w:pgSz w:h="14400" w:w="10080" w:orient="portrait"/>
          <w:pgMar w:bottom="0" w:top="722.18017578125" w:left="0" w:right="668.7774658203125" w:header="0" w:footer="720"/>
          <w:cols w:equalWidth="0" w:num="1">
            <w:col w:space="0" w:w="9411.222534179688"/>
          </w:cols>
        </w:sect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Pr>
        <w:drawing>
          <wp:inline distB="19050" distT="19050" distL="19050" distR="19050">
            <wp:extent cx="5142805" cy="3505674"/>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142805" cy="3505674"/>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Gambar 2.1.</w:t>
      </w:r>
      <w:r w:rsidDel="00000000" w:rsidR="00000000" w:rsidRPr="00000000">
        <w:rPr>
          <w:rFonts w:ascii="Times New Roman" w:cs="Times New Roman" w:eastAsia="Times New Roman" w:hAnsi="Times New Roman"/>
          <w:b w:val="0"/>
          <w:i w:val="0"/>
          <w:smallCaps w:val="0"/>
          <w:strike w:val="0"/>
          <w:color w:val="231f20"/>
          <w:sz w:val="16"/>
          <w:szCs w:val="16"/>
          <w:u w:val="none"/>
          <w:shd w:fill="auto" w:val="clear"/>
          <w:vertAlign w:val="baseline"/>
          <w:rtl w:val="0"/>
        </w:rPr>
        <w:t xml:space="preserve">Rincian Topik Perancangan Perangkat Lunak KA</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4923095703125" w:line="239.9040126800537" w:lineRule="auto"/>
        <w:ind w:left="0" w:right="159.62615966796875" w:firstLine="5.59997558593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Konstruksi, Manajemen Rekayasa Perangkat Lunak, Model dan Metode Rekayasa Perangkat Lunak, Kualitas Perangkat Lunak, dan Yayasan Komputasi KA.</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2.599945068359375"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RINCIAN TOPIK UNTUK</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8.799972534179688"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DESAIN PERANGKAT LUNAK</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1.7999267578125" w:right="101.5997314453125" w:firstLine="2.6000213623046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Rincian topik KA Perancangan Perangkat Lunak ditunjukkan pada Gambar 2.1.</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40" w:lineRule="auto"/>
        <w:ind w:left="11.599960327148438"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1. Dasar-dasar Desain Perangkat Lunak</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39.9040126800537" w:lineRule="auto"/>
        <w:ind w:left="4.3999481201171875" w:right="159.62615966796875" w:hanging="0.60005187988281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Konsep, pengertian, dan terminologi yang diperkenalkan di sini membentuk dasar yang mendasari untuk memahami peran dan ruang lingkup desain perangkat lunak.</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40" w:lineRule="auto"/>
        <w:ind w:left="10.599975585937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1.1. Konsep Desain Umum</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68.05603027343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 c1]</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39.9040126800537" w:lineRule="auto"/>
        <w:ind w:left="5" w:right="101.39984130859375" w:hanging="1.6000366210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Secara umum, desain dapat dipandang sebagai suatu bentuk pemecahan masalah. Misalnya, konsep masalah yang buruk—masalah yang tidak memiliki solusi pasti—adalah hal yang menarik</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88.62396240234375" w:right="11.375732421875" w:firstLine="0"/>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memahami batasan desain. Sejumlah gagasan dan konsep lain juga menarik untuk memahami desain dalam pengertian umum: tujuan, batasan, alternatif, representasi, dan solusi (lihat Teknik Pemecahan Masalah di KA Yayasan Komputasi).</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100.6240844726562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1.2. Konteks Desain Perangkat Lunak</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78.21228027343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 c3]</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39.9040126800537" w:lineRule="auto"/>
        <w:ind w:left="89.6240234375" w:right="11.575927734375" w:firstLine="11.400146484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Desain perangkat lunak merupakan bagian penting dari proses pengembangan perangkat lunak. Untuk memahami peran desain perangkat lunak, kita harus melihat kesesuaiannya dengan siklus hidup pengembangan perangkat lunak. Oleh karena itu, penting untuk memahami karakteristik utama analisis kebutuhan perangkat lunak, desain perangkat lunak, konstruksi perangkat lunak, pengujian perangkat lunak, dan pemeliharaan perangkat lunak.</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40" w:lineRule="auto"/>
        <w:ind w:left="100.6240844726562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1.3. Proses Desain Perangkat Lunak</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78.0920410156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 c2]</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39.9040126800537" w:lineRule="auto"/>
        <w:ind w:left="98.22418212890625" w:right="69.7760009765625" w:firstLine="2.79998779296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Desain perangkat lunak umumnya dianggap sebagai proses dua langkah:</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81982421875" w:line="239.9040126800537" w:lineRule="auto"/>
        <w:ind w:left="191.4000701904297" w:right="99.80041503906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Desain arsitektur (juga disebut sebagai desain tingkat tinggi dan desain tingkat atas) menjelaskan bagaimana perangkat lunak disusun menjadi komponen-komponen.</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366.2000274658203" w:right="157.6263427734375" w:hanging="174.79995727539062"/>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Desain rinci menggambarkan perilaku yang diinginkan dari komponen-komponen ini.</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2.0000457763671875" w:right="99.1998291015625" w:firstLine="184.4000244140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Keluaran dari kedua proses ini adalah seperangkat model dan artefak yang mencatat keputusan-keputusan besar yang telah diambil, beserta penjelasan alasan setiap keputusan nontrivial. Dengan mencatat alasannya, kemampuan pemeliharaan produk perangkat lunak dalam jangka panjang ditingkatkan.</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12.600021362304688"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1.4. Prinsip Desain Perangkat Lunak</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66.1096191406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 [5*, c6, c7, c21] [6*, c1, c8, c9]</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0" w:right="99.4000244140625" w:firstLine="2.0000457763671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prinsip</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adalah “hukum, doktrin, atau asumsi yang komprehensif dan mendasar” [7]. Prinsip-prinsip desain perangkat lunak adalah gagasan utama yang memberikan dasar bagi banyak pendekatan dan konsep desain perangkat lunak yang berbeda. Prinsip desain perangkat lunak meliputi abstraksi; kopling dan kohesi; dekomposisi dan modularisasi; enkapsulasi/penyembunyian informasi; pemisahan antarmuka dan implementasi; kecukupan, kelengkapan, dan primitif; dan pemisahan kekhawatiran.</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360.0000762939453" w:right="99.4000244140625" w:hanging="168.60000610351562"/>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Abstraksi</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adalah “pandangan suatu objek yang berfokus pada informasi yang relevan dengan tujuan tertentu dan mengabaikan informasi yang tersisa” [1] (lihat Abstraksi di KA Yayasan Komputasi). Dalam konteks desain perangkat lunak, dua mekanisme abstraksi utama adalah parameterisasi dan spesifikasi. Abstraksi dengan parameterisasi mengabstraksi dari rincian representasi data dengan merepresentasikan data sebagai parameter bernama. Abstraksi berdasarkan spesifikasi mengarah pada tiga jenis abstraksi utama: abstraksi prosedural, abstraksi data, dan abstraksi kontrol (iterasi).</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362.0000457763672" w:right="99.1998291015625" w:hanging="170.59997558593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Kopling dan Kohesi.</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Kopling didefinisikan sebagai “ukuran saling ketergantungan antar modul dalam program komputer,” sedangkan kohesi didefinisikan sebagai “ukuran kekuatan asosiasi elemen-elemen dalam modul” [1].</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360.0000762939453" w:right="99.7125244140625" w:hanging="168.60000610351562"/>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Dekomposisi dan modularisasi.</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Dekom berpose dan memodulasi artinya besar</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9019775390625" w:firstLine="0"/>
        <w:jc w:val="righ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Desain Perangkat Lunak 2-3</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39.9040126800537" w:lineRule="auto"/>
        <w:ind w:left="451.6241455078125" w:right="9.176025390625" w:firstLine="8.599853515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perangkat lunak dibagi menjadi sejumlah komponen bernama lebih kecil yang memiliki antarmuka terdefinisi dengan baik yang menggambarkan interaksi komponen. Biasanya tujuannya adalah untuk menempatkan fungsi dan tanggung jawab yang berbeda dalam komponen yang berbeda.</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456.224365234375" w:right="9.3756103515625" w:hanging="174.80041503906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Enkapsulasi dan penyembunyian informasi</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berarti mengelompokkan dan mengemas detail internal suatu abstraksi dan membuat detail tersebut tidak dapat diakses oleh entitas eksternal.</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452.42431640625" w:right="9.3756103515625" w:hanging="171.000366210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Pemisahan antarmuka dan implementasi.</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Memisahkan antarmuka dan implementasi melibatkan pendefinisian komponen dengan menentukan antarmuka publik (diketahui oleh klien) yang terpisah dari rincian bagaimana komponen direalisasikan (lihat enkapsulasi dan penyembunyian informasi di atas).</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450.0244140625" w:right="9.5751953125" w:hanging="168.6004638671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Kecukupan, kelengkapan, dan primitif.</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Mencapai kecukupan dan kelengkapan berarti memastikan bahwa komponen perangkat lunak menangkap semua karakteristik penting dari sebuah abstraksi dan tidak lebih. Sifat primitif berarti desain harus didasarkan pada pola yang mudah diterapkan.</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450.2239990234375" w:right="9.3756103515625" w:hanging="168.8000488281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Pemisahan kekhawatiran.</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Kekhawatiran adalah “bidang minat sehubungan dengan desain perangkat lunak” [8]. Masalah desain adalah bidang desain yang relevan dengan satu atau lebih pemangku kepentingannya. Setiap tampilan arsitektur membingkai satu atau lebih permasalahan. Memisahkan kekhawatiran berdasarkan pandangan memungkinkan pemangku kepentingan yang berkepentingan untuk fokus pada beberapa hal pada satu waktu dan menawarkan cara untuk mengelola kompleksitas [9].</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40" w:lineRule="auto"/>
        <w:ind w:left="95.2239990234375"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2. Permasalahan Utama dalam Desain Perangkat Lunak</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39.9040126800537" w:lineRule="auto"/>
        <w:ind w:left="90.0244140625" w:right="9.3756103515625" w:firstLine="1.999511718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Sejumlah isu utama harus ditangani ketika merancang perangkat lunak. Beberapa diantaranya adalah masalah kualitas yang harus diatasi oleh semua perangkat lunak—misalnya, kinerja, keamanan, keandalan, kegunaan, dll. Masalah penting lainnya adalah bagaimana menguraikan, mengatur, dan mengemas komponen perangkat lunak. Hal ini sangat mendasar sehingga semua pendekatan desain mengatasinya dengan satu atau lain cara (lihat bagian 1.4, Prinsip-Prinsip Desain Perangkat Lunak, dan topik 7, Strategi dan Metode Desain Perangkat Lunak). Sebaliknya, isu-isu lain “berhubungan dengan beberapa aspek perilaku perangkat lunak yang tidak berada dalam domain aplikasi, namun membahas beberapa aspek pendukungnya.</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00360107421875" w:right="0" w:firstLine="0"/>
        <w:jc w:val="lef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2-4</w:t>
      </w:r>
      <w:r w:rsidDel="00000000" w:rsidR="00000000" w:rsidRPr="00000000">
        <w:rPr>
          <w:rFonts w:ascii="Times New Roman" w:cs="Times New Roman" w:eastAsia="Times New Roman" w:hAnsi="Times New Roman"/>
          <w:b w:val="1"/>
          <w:i w:val="1"/>
          <w:smallCaps w:val="0"/>
          <w:strike w:val="0"/>
          <w:color w:val="231f20"/>
          <w:sz w:val="16"/>
          <w:szCs w:val="16"/>
          <w:u w:val="none"/>
          <w:shd w:fill="auto" w:val="clear"/>
          <w:vertAlign w:val="baseline"/>
          <w:rtl w:val="0"/>
        </w:rPr>
        <w:t xml:space="preserve">Panduan SWEBOK®</w:t>
      </w: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V3.0</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39.9040126800537" w:lineRule="auto"/>
        <w:ind w:left="0" w:right="99.39971923828125" w:firstLine="7.0000457763671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domain” [10]. Permasalahan seperti ini, yang sering kali mengganggu fungsi sistem, disebut sebagai</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aspek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yang “cenderung bukan merupakan unit dekomposisi fungsional perangkat lunak, melainkan merupakan properti yang mempengaruhi kinerja atau semantik komponen secara sistemis” [11]. Sejumlah permasalahan penting dan lintas sektoral ini dibahas pada bagian berikut (disajikan berdasarkan abjad).</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40" w:lineRule="auto"/>
        <w:ind w:left="3.60000610351562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2.1. Konkurensi</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65.976257324218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[5*, c18]</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0" w:right="99.59991455078125" w:firstLine="3.7999725341796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Desain untuk konkurensi berkaitan dengan penguraian perangkat lunak menjadi proses, tugas, dan thread serta menangani masalah terkait efisiensi, atomisitas, sinkronisasi, dan penjadwalan.</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3.60000610351562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2.2. Pengendalian dan Penanganan Peristiwa</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66.07604980468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[5*, c21]</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2.0000457763671875" w:right="99.40032958984375" w:firstLine="4.39994812011718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Masalah desain ini berkaitan dengan cara mengatur data dan mengontrol aliran serta cara menangani peristiwa reaktif dan temporal melalui berbagai mekanisme seperti pemanggilan implisit dan panggilan balik.</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3.60000610351562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2.3. Persistensi Data</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66.175842285156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[12*, c9]</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7.0000457763671875" w:right="157.62603759765625" w:hanging="0.6000518798828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Masalah desain ini berkaitan dengan cara menangani data berumur panjang.</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3.60000610351562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2.4. Distribusi Komponen</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65.976257324218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[5*, c18]</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39.9040126800537" w:lineRule="auto"/>
        <w:ind w:left="1.60003662109375" w:right="99.59930419921875" w:firstLine="4.799957275390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Masalah desain ini berkaitan dengan bagaimana mendistribusikan perangkat lunak ke seluruh perangkat keras (termasuk perangkat keras komputer dan perangkat keras jaringan), bagaimana komponen berkomunikasi, dan bagaimana middleware dapat digunakan untuk menangani perangkat lunak yang heterogen.</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39.9040126800537" w:lineRule="auto"/>
        <w:ind w:left="14.4000244140625" w:right="438.60015869140625" w:hanging="10.800018310546875"/>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2.5. Penanganan Kesalahan dan Pengecualian serta Toleransi Kesalahan</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0" w:right="165.976257324218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[5*, c18]</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39.9040126800537" w:lineRule="auto"/>
        <w:ind w:left="2.0000457763671875" w:right="99.99908447265625" w:firstLine="4.3999481201171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Masalah desain ini berkaitan dengan bagaimana mencegah, menoleransi, dan memproses kesalahan serta menangani kondisi luar biasa.</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81982421875" w:line="240" w:lineRule="auto"/>
        <w:ind w:left="93.62426757812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2.6. Interaksi dan Presentasi</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75.9924316406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[5*, c16]</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39.9040126800537" w:lineRule="auto"/>
        <w:ind w:left="88.0242919921875" w:right="9.176025390625" w:firstLine="8.39996337890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Masalah desain ini berkaitan dengan bagaimana menyusun dan mengatur interaksi dengan pengguna serta penyajian informasi (misalnya pemisahan presentasi dan logika bisnis menggunakan pendekatan Model-View-Controller). Perhatikan bahwa topik ini tidak menentukan detail antarmuka pengguna, yang merupakan tugas desain antarmuka pengguna (lihat topik 4, Desain Antarmuka Pengguna).</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40" w:lineRule="auto"/>
        <w:ind w:left="93.62426757812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2.7. Keamanan</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76.01379394531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[5*, c12, c18] [13*, c4]</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90.02410888671875" w:right="9.3756103515625" w:firstLine="3.800048828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Desain keamanan berkaitan dengan cara mencegah pengungkapan, pembuatan, perubahan, penghapusan, atau penolakan akses terhadap informasi dan sumber daya lainnya tanpa izin. Hal ini juga berkaitan dengan bagaimana menoleransi serangan atau pelanggaran terkait keamanan dengan membatasi kerusakan, melanjutkan layanan, mempercepat perbaikan dan pemulihan, serta kegagalan dan pemulihan dengan aman. Kontrol akses adalah konsep dasar keamanan, dan kita juga harus memastikan penggunaan kriptologi yang tepat.</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93.624267578125"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3. Struktur dan Arsitektur Perangkat Lunak</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91.6241455078125" w:right="8.9739990234375" w:firstLine="3.8000488281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Dalam arti sempit, arsitektur perangkat lunak adalah “seperangkat struktur yang diperlukan untuk memikirkan sistem, yang terdiri dari elemen perangkat lunak, hubungan di antara elemen-elemen tersebut, dan properti keduanya” [14*]. Namun, pada pertengahan tahun 1990an, kebijakan ini bersifat lunak</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91.6241455078125" w:right="8.5748291015625" w:firstLine="0"/>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arsitektur perangkat lunak mulai muncul sebagai disiplin yang lebih luas yang melibatkan studi tentang struktur dan arsitektur perangkat lunak dengan cara yang lebih umum. Hal ini memunculkan sejumlah konsep menarik tentang desain perangkat lunak pada tingkat yang berbeda</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90.22430419921875" w:right="8.7744140625" w:firstLine="7.599792480468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elemen abstraksi. Beberapa konsep ini dapat berguna selama desain arsitektur (misalnya gaya arsitektur) serta selama desain detail (misalnya pola desain).</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90.02410888671875" w:right="9.1741943359375" w:firstLine="2.40020751953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laut). Konsep desain ini juga dapat digunakan untuk merancang rangkaian program (juga dikenal sebagai lini produk). Menariknya, sebagian besar konsep ini dapat dilihat sebagai upaya untuk mendeskripsikan, dan kemudian menggunakan kembali, pengetahuan desain.</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81982421875" w:line="239.9040126800537" w:lineRule="auto"/>
        <w:ind w:left="3292.1841430664062" w:right="166.0162353515625" w:hanging="3285.1840209960938"/>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3.1. Struktur dan Sudut Pandang Arsitektur</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[14*, c1]</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7.20001220703125" w:right="98.402099609375" w:hanging="3.40003967285156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Berbagai aspek tingkat tinggi dari desain perangkat lunak dapat dijelaskan dan didokumentasikan. Aspek-aspek ini sering disebut pandangan: “Tampilan mewakili sebagian aspek arsitektur perangkat lunak yang menunjukkan spesifikasi</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0" w:right="99.00146484375" w:firstLine="7.200012207031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properti spesifik dari sistem perangkat lunak” [14*]. Tampilan berkaitan dengan permasalahan berbeda yang terkait dengan desain perangkat lunak—misalnya, tampilan logis (memuaskan persyaratan fungsional) vs. tampilan proses (masalah konkurensi) vs. tampilan fisik (distribusi)</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200042724609375" w:right="98.6016845703125" w:firstLine="0"/>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masalah butir) vs. pandangan pengembangan (bagaimana desain dipecah menjadi unit-unit implementasi dengan representasi eksplisit dari ketergantungan antar unit). Berbagai penulis menggunakan terminologi yang berbeda—seperti pandangan perilaku vs. fungsional vs. struktural vs. pemodelan data. Singkatnya, desain perangkat lunak adalah artefak multifaset yang dihasilkan oleh proses desain dan umumnya terdiri dari pandangan yang relatif independen dan ortogonal.</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7.000045776367187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3.2. Gaya Arsitektur</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66.093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[14*, c1, c2, c3, c4, c5]</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2.0000457763671875" w:right="99.4000244140625"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Gaya arsitektur adalah “spesialisasi elemen dan tipe relasi, bersama dengan serangkaian batasan tentang bagaimana elemen tersebut dapat digunakan” [14*]. Dengan demikian, gaya arsitektur dapat dilihat menyediakan organisasi tingkat tinggi pada perangkat lunak. Berbagai penulis telah mengidentifikasi sejumlah gaya arsitektur utama:</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367.6000213623047" w:right="99.580078125" w:hanging="176.199951171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Struktur umum (misalnya, lapisan, pipa dan filter, papan tulis)</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370.19996643066406" w:right="157.5799560546875" w:hanging="178.79989624023438"/>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Sistem terdistribusi (misalnya, server klien, tiga tingkat, broker)</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191.4000701904297" w:right="156.981201171875"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Sistem interaktif (misalnya, Model-View Controller, Presentation-Abstraction-Control) • Sistem yang dapat diadaptasi (misalnya, microker nel, refleksi)</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367.19993591308594" w:right="157.6263427734375" w:hanging="175.79986572265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Lainnya (misalnya, batch, interpreter, kontrol proses, berbasis aturan).</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40" w:lineRule="auto"/>
        <w:ind w:left="7.000045776367187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3.3. Pola desain</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66.11633300781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[15*, c3, c4, c5]</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39.9040126800537" w:lineRule="auto"/>
        <w:ind w:left="10.200042724609375" w:right="99.4000244140625" w:firstLine="2.799987792968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Dijelaskan secara ringkas, suatu pola adalah “solusi umum terhadap masalah umum dalam konteks tertentu” [16]. Sedangkan gaya arsitektur dapat dipandang sebagai</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7025146484375" w:firstLine="0"/>
        <w:jc w:val="righ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Desain Perangkat Lunak 2-5</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39.9040126800537" w:lineRule="auto"/>
        <w:ind w:left="92.42431640625" w:right="9.3756103515625" w:hanging="2.399902343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pola yang menggambarkan organisasi perangkat lunak tingkat tinggi, pola desain lainnya dapat digunakan untuk menggambarkan detail pada tingkat yang lebih rendah. Pola desain tingkat rendah ini mencakup hal-hal berikut:</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458.2244873046875" w:right="9.35546875" w:hanging="176.80053710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Pola kreasi (misalnya, pembangun, pabrik, prototipe, tunggal)</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450.2239990234375" w:right="9.35546875" w:hanging="168.800048828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Pola struktur (misalnya, adaptor, jembatan, komposit, dekorator, fasad, pemberat terbang, proksi)</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456.224365234375" w:right="9.3756103515625" w:hanging="174.80041503906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Pola perilaku (misalnya perintah, juru bahasa, iterator, mediator, kenang-kenangan, pengamat, negara, strategi, templat, pengunjung).</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97.0239257812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3.4. Keputusan Desain Arsitektur</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76.07238769531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[5*, c6]</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90.0244140625" w:right="9.1754150390625" w:firstLine="1.99951171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Desain arsitektur adalah proses kreatif. Selama proses desain, perancang perangkat lunak harus membuat sejumlah keputusan mendasar yang sangat mempengaruhi perangkat lunak dan proses pengembangan. Penting untuk memikirkan proses desain arsitektur dari sudut pandang pengambilan keputusan, bukan dari sudut pandang aktivitas. Seringkali, dampak terhadap atribut kualitas dan trade-off di antara atribut kualitas yang bersaing menjadi dasar keputusan desain.</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2812.867431640625" w:right="76.1328125" w:hanging="2715.84350585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3.5. Keluarga Program dan Kerangka</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[5*, c6, c7, c16]</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90.0244140625" w:right="8.377685546875" w:firstLine="7.399902343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Salah satu pendekatan untuk menyediakan penggunaan kembali desain dan komponen perangkat lunak adalah dengan merancang rangkaian program, yang juga dikenal sebagai lini produk perangkat lunak</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Hal ini dapat dilakukan dengan mengidentifikasi kesamaan di antara anggota keluarga tersebut dan dengan merancang komponen yang dapat digunakan kembali dan disesuaikan untuk memperhitungkan variabilitas di antara anggota keluarga.</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90.2239990234375" w:right="9.3756103515625" w:firstLine="185.20019531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Dalam pemrograman berorientasi objek (OO), gagasan utama yang terkait adalah kerangka kerja</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sistem perangkat lunak yang telah selesai sebagian dan dapat diperluas dengan membuat instance ekstensi tertentu secara tepat (seperti plug-in).</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40" w:lineRule="auto"/>
        <w:ind w:left="95.4241943359375"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4. Desain Antarmuka Pengguna</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39.9040126800537" w:lineRule="auto"/>
        <w:ind w:left="97.6239013671875" w:right="9.3756103515625" w:hanging="6.1999511718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Desain antarmuka pengguna adalah bagian penting dari proses desain perangkat lunak. Desain antarmuka pengguna harus memastikan bahwa interaksi antara manusia dan mesin menghasilkan pengoperasian yang efektif</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99932861328125" w:right="0" w:firstLine="0"/>
        <w:jc w:val="lef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2-6</w:t>
      </w:r>
      <w:r w:rsidDel="00000000" w:rsidR="00000000" w:rsidRPr="00000000">
        <w:rPr>
          <w:rFonts w:ascii="Times New Roman" w:cs="Times New Roman" w:eastAsia="Times New Roman" w:hAnsi="Times New Roman"/>
          <w:b w:val="1"/>
          <w:i w:val="1"/>
          <w:smallCaps w:val="0"/>
          <w:strike w:val="0"/>
          <w:color w:val="231f20"/>
          <w:sz w:val="16"/>
          <w:szCs w:val="16"/>
          <w:u w:val="none"/>
          <w:shd w:fill="auto" w:val="clear"/>
          <w:vertAlign w:val="baseline"/>
          <w:rtl w:val="0"/>
        </w:rPr>
        <w:t xml:space="preserve">Panduan SWEBOK®</w:t>
      </w: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V3.0</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39.9040126800537" w:lineRule="auto"/>
        <w:ind w:left="0" w:right="99.6002197265625" w:firstLine="7.39997863769531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dan kendali mesin. Agar perangkat lunak dapat mencapai potensi penuhnya, antarmuka pengguna harus dirancang agar sesuai dengan keterampilan, pengalaman, dan harapan pengguna yang diantisipasi.</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2106.1062622070312" w:right="164.04937744140625" w:hanging="2099.7064208984375"/>
        <w:jc w:val="left"/>
        <w:rPr>
          <w:rFonts w:ascii="Times New Roman" w:cs="Times New Roman" w:eastAsia="Times New Roman" w:hAnsi="Times New Roman"/>
          <w:b w:val="0"/>
          <w:i w:val="0"/>
          <w:smallCaps w:val="0"/>
          <w:strike w:val="0"/>
          <w:color w:val="231f20"/>
          <w:sz w:val="11.660000801086426"/>
          <w:szCs w:val="11.6600008010864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4.1. Prinsip Umum Desain Antarmuka Pengguna</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[5*, c29-web] [17*, c2]</w:t>
      </w:r>
      <w:r w:rsidDel="00000000" w:rsidR="00000000" w:rsidRPr="00000000">
        <w:rPr>
          <w:rFonts w:ascii="Times New Roman" w:cs="Times New Roman" w:eastAsia="Times New Roman" w:hAnsi="Times New Roman"/>
          <w:b w:val="0"/>
          <w:i w:val="0"/>
          <w:smallCaps w:val="0"/>
          <w:strike w:val="0"/>
          <w:color w:val="231f20"/>
          <w:sz w:val="19.43333466847738"/>
          <w:szCs w:val="19.43333466847738"/>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231f20"/>
          <w:sz w:val="11.660000801086426"/>
          <w:szCs w:val="11.660000801086426"/>
          <w:u w:val="none"/>
          <w:shd w:fill="auto" w:val="clear"/>
          <w:vertAlign w:val="baseline"/>
          <w:rtl w:val="0"/>
        </w:rPr>
        <w:t xml:space="preserve">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365.99998474121094" w:right="99.71405029296875" w:hanging="174.80003356933594"/>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Kemampuan belajar</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Perangkat lunak harus mudah dipelajari sehingga pengguna dapat dengan cepat mulai bekerja dengan perangkat lunak tersebut.</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191.199951171875" w:right="100.01800537109375"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Keakraban pengguna</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Antarmuka harus menggunakan istilah dan konsep yang diambil dari pengalaman orang yang akan menggunakan perangkat lunak.</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361.8000030517578" w:right="157.82623291015625" w:hanging="170.6000518798828"/>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Konsistensi</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Antarmuka harus konsisten sehingga operasi serupa diaktifkan dengan cara yang sama.</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370" w:right="99.88800048828125" w:hanging="178.800048828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Minimal kejutan.</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Perilaku perangkat lunak seharusnya tidak mengejutkan pengguna.</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361.8000030517578" w:right="99.77813720703125" w:hanging="170.6000518798828"/>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Pemulihan.</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Antarmuka harus menyediakan mekanisme yang memungkinkan pengguna untuk pulih dari kesalahan.</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359.7999572753906" w:right="99.6478271484375" w:hanging="168.60000610351562"/>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Panduan pengguna.</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Antarmuka harus memberikan umpan balik yang berarti ketika terjadi kesalahan dan memberikan bantuan terkait konteks kepada pengguna.</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361.8000030517578" w:right="99.6002197265625" w:hanging="170.6000518798828"/>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Keberagaman pengguna</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Antarmuka harus menyediakan mekanisme interaksi yang sesuai untuk beragam jenis pengguna dan untuk pengguna dengan kemampuan berbeda (buta, penglihatan buruk, tuli, buta warna, dll.).</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6.39999389648437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4.2. Masalah Desain Antarmuka Pengguna</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66.473693847656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[5*, c29-web] [17*, c2]</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40" w:lineRule="auto"/>
        <w:ind w:left="1.19995117187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Desain antarmuka pengguna harus menyelesaikan dua masalah utama:</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39.9040126800537" w:lineRule="auto"/>
        <w:ind w:left="370" w:right="99.58038330078125" w:hanging="178.800048828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Bagaimana seharusnya pengguna berinteraksi dengan perangkat lunak?</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360" w:right="99.77996826171875" w:hanging="168.800048828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Bagaimana seharusnya informasi dari perangkat lunak disajikan kepada pengguna?</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39.9040126800537" w:lineRule="auto"/>
        <w:ind w:left="0" w:right="99.59991455078125" w:firstLine="181.1999511718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Desain antarmuka pengguna harus mengintegrasikan interaksi pengguna dan penyajian informasi. Desain antarmuka pengguna harus mempertimbangkan kompromi antara gaya interaksi yang paling tepat</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800231933594" w:line="239.90398406982422" w:lineRule="auto"/>
        <w:ind w:left="2.53997802734375" w:right="538.1045532226562" w:firstLine="18.720016479492188"/>
        <w:jc w:val="both"/>
        <w:rPr>
          <w:rFonts w:ascii="Times New Roman" w:cs="Times New Roman" w:eastAsia="Times New Roman" w:hAnsi="Times New Roman"/>
          <w:b w:val="0"/>
          <w:i w:val="0"/>
          <w:smallCaps w:val="0"/>
          <w:strike w:val="0"/>
          <w:color w:val="231f2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18"/>
          <w:szCs w:val="18"/>
          <w:u w:val="none"/>
          <w:shd w:fill="auto" w:val="clear"/>
          <w:vertAlign w:val="baseline"/>
          <w:rtl w:val="0"/>
        </w:rPr>
        <w:t xml:space="preserve">1 Bab 29 adalah bab berbasis web yang tersedia di</w:t>
      </w:r>
      <w:r w:rsidDel="00000000" w:rsidR="00000000" w:rsidRPr="00000000">
        <w:rPr>
          <w:rFonts w:ascii="Times New Roman" w:cs="Times New Roman" w:eastAsia="Times New Roman" w:hAnsi="Times New Roman"/>
          <w:b w:val="0"/>
          <w:i w:val="0"/>
          <w:smallCaps w:val="0"/>
          <w:strike w:val="0"/>
          <w:color w:val="0000ff"/>
          <w:sz w:val="18"/>
          <w:szCs w:val="18"/>
          <w:u w:val="single"/>
          <w:shd w:fill="auto" w:val="clear"/>
          <w:vertAlign w:val="baseline"/>
          <w:rtl w:val="0"/>
        </w:rPr>
        <w:t xml:space="preserve">http://ifs.host.cs.st-andrews.ac.uk/Books/SE9/</w:t>
      </w:r>
      <w:r w:rsidDel="00000000" w:rsidR="00000000" w:rsidRPr="00000000">
        <w:rPr>
          <w:rFonts w:ascii="Times New Roman" w:cs="Times New Roman" w:eastAsia="Times New Roman" w:hAnsi="Times New Roman"/>
          <w:b w:val="0"/>
          <w:i w:val="0"/>
          <w:smallCaps w:val="0"/>
          <w:strike w:val="0"/>
          <w:color w:val="0000ff"/>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ff"/>
          <w:sz w:val="18"/>
          <w:szCs w:val="18"/>
          <w:u w:val="single"/>
          <w:shd w:fill="auto" w:val="clear"/>
          <w:vertAlign w:val="baseline"/>
          <w:rtl w:val="0"/>
        </w:rPr>
        <w:t xml:space="preserve">WebBab/</w:t>
      </w:r>
      <w:r w:rsidDel="00000000" w:rsidR="00000000" w:rsidRPr="00000000">
        <w:rPr>
          <w:rFonts w:ascii="Times New Roman" w:cs="Times New Roman" w:eastAsia="Times New Roman" w:hAnsi="Times New Roman"/>
          <w:b w:val="0"/>
          <w:i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81982421875" w:line="239.9040126800537" w:lineRule="auto"/>
        <w:ind w:left="97.42401123046875" w:right="9.5751953125" w:firstLine="0"/>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dan presentasi perangkat lunak, latar belakang dan pengalaman pengguna perangkat lunak, dan perangkat yang tersedia.</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2243.9492797851562" w:right="76.4501953125" w:hanging="2147.5253295898438"/>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4.3. Desain Modalitas Interaksi Pengguna</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[5*, c29-web] [17*, c2]</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89.82391357421875" w:right="9.775390625" w:firstLine="1.400146484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Interaksi pengguna melibatkan penerbitan perintah dan penyediaan data terkait ke perangkat lunak. Gaya interaksi pengguna dapat diklasifikasikan ke dalam gaya utama berikut:</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452.22442626953125" w:right="9.375" w:hanging="171.000366210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Tanya-jawab.</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Interaksi pada dasarnya dibatasi pada pertukaran tanya jawab tunggal antara pengguna dan perangkat lunak. Pengguna mengajukan pertanyaan ke perangkat lunak, dan perangkat lunak mengembalikan jawaban atas pertanyaan tersebut.</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451.82403564453125" w:right="9.5751953125" w:hanging="170.59997558593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Manipulasi langsung</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Pengguna berinteraksi dengan objek di layar komputer. Manipulasi langsung sering kali mencakup alat penunjuk (seperti mouse, trackball, atau fin</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456.02447509765625" w:right="9.7747802734375" w:firstLine="0.19958496093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ger di layar sentuh) yang memanipulasi objek dan menjalankan tindakan yang menentukan apa yang harus dilakukan dengan objek tersebut.</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458.02459716796875" w:right="10.03662109375" w:hanging="176.80053710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Pemilihan menu</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Pengguna memilih perintah dari daftar menu perintah.</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451.42425537109375" w:right="9.620361328125" w:hanging="170.20019531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Pengisian formulir</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Pengguna mengisi kolom formulir. Terkadang bidang menyertakan menu, dalam hal ini formulir memiliki tombol tindakan bagi pengguna untuk memulai tindakan.</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451.82403564453125" w:right="9.9755859375" w:hanging="170.599975585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Bahasa perintah</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Pengguna mengeluarkan perintah dan memberikan parameter terkait untuk mengarahkan perangkat lunak apa yang harus dilakukan.</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451.42425537109375" w:right="9.775390625" w:hanging="170.2001953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Bahasa alami</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Pengguna mengeluarkan perintah dalam bahasa alami. Artinya, bahasa alami adalah ujung depan bahasa perintah dan diurai serta diterjemahkan ke dalam perintah perangkat lunak.</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39.9040126800537" w:lineRule="auto"/>
        <w:ind w:left="2243.9492797851562" w:right="76.4501953125" w:hanging="2147.5253295898438"/>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4.4. Desain Penyajian Informasi</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[5*, c29-web] [17*, c2]</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39.9040126800537" w:lineRule="auto"/>
        <w:ind w:left="89.82391357421875" w:right="9.17724609375" w:firstLine="5.40008544921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Penyajian informasi dapat bersifat tekstual atau grafis. Desain yang baik memisahkan penyajian informasi dari informasi itu sendiri. Pendekatan MVC (Model-View-Controller) adalah cara yang efektif untuk memisahkan penyajian informasi dari informasi yang disajikan.</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81982421875" w:line="239.9040126800537" w:lineRule="auto"/>
        <w:ind w:left="0.200042724609375" w:right="100.001220703125" w:firstLine="191.39991760253906"/>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Insinyur perangkat lunak juga mempertimbangkan waktu respons perangkat lunak dan umpan balik dalam desain presentasi informasi. Waktu respons umumnya diukur dari titik di mana pengguna menjalankan tindakan kontrol tertentu hingga perangkat lunak merespons dengan respons. Indikasi kemajuan diinginkan ketika perangkat lunak sedang mempersiapkan respons. Umpan balik dapat diberikan dengan menyatakan kembali masukan pengguna saat pemrosesan sedang diselesaikan.</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0.9999847412109375" w:right="100.799560546875" w:firstLine="179.60006713867188"/>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Visualisasi abstrak dapat digunakan ketika sejumlah besar informasi ingin disajikan. Sesuai dengan gaya penyajian informasi, desainer juga dapat menggunakan warna untuk menyempurnakan antarmuka. Ada beberapa pedoman penting:</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190.0000762939453"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Batasi jumlah warna yang digunakan.</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360.19996643066406" w:right="159.02587890625" w:hanging="170.19989013671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Gunakan perubahan warna untuk menunjukkan perubahan status perangkat lunak.</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90.0000762939453" w:right="159.02587890625"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Gunakan kode warna untuk mendukung tugas pengguna. • Gunakan kode warna dengan bijaksana dan konsisten.</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360.19996643066406" w:right="100.7794189453125" w:hanging="170.199890136718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Gunakan warna untuk memudahkan akses bagi penderita buta warna atau kekurangan warna (misalnya, gunakan perubahan saturasi warna dan kecerahan warna, usahakan untuk menghindari kombinasi biru dan merah).</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358.7999725341797" w:right="100.8001708984375" w:hanging="168.79989624023438"/>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Jangan hanya bergantung pada warna untuk menyampaikan informasi penting kepada pengguna dengan kemampuan berbeda (buta, penglihatan buruk, buta warna, dll.).</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5.20004272460937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4.5. Proses Desain Antarmuka Pengguna</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67.673339843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[5*, c29-web] [17*, c2]</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39.9040126800537" w:lineRule="auto"/>
        <w:ind w:left="0" w:right="100.799560546875"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Desain antarmuka pengguna adalah proses berulang; prototipe antarmuka sering digunakan untuk menentukan fitur, organisasi, dan tampilan antarmuka pengguna perangkat lunak. Proses ini mencakup tiga aktivitas inti:</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39.9040126800537" w:lineRule="auto"/>
        <w:ind w:left="360.19996643066406" w:right="100.9991455078125" w:hanging="170.19989013671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Analisis pengguna.</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Dalam fase ini, perancang menganalisis tugas-tugas pengguna, lingkungan kerja, perangkat lunak lain, dan bagaimana pengguna berinteraksi dengan orang lain.</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360.99998474121094" w:right="100.799560546875" w:hanging="170.99990844726562"/>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Pembuatan prototipe perangkat lunak.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Mengembangkan perangkat lunak prototipe membantu pengguna memandu evolusi antarmuka.</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359.20005798339844" w:right="100.8013916015625" w:hanging="169.19998168945312"/>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Evaluasi antarmuka.</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Desainer dapat mengamati pengalaman pengguna dengan antarmuka yang terus berkembang.</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862060546875" w:firstLine="0"/>
        <w:jc w:val="righ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Desain Perangkat Lunak 2-7</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39.9040126800537" w:lineRule="auto"/>
        <w:ind w:left="3070.6781005859375" w:right="77.72216796875" w:hanging="2975.453491210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4.6. Lokalisasi dan Internasionalisasi</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[17*, c8, c9]</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88.6248779296875" w:right="9.976806640625" w:firstLine="1.3995361328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Desain antarmuka pengguna sering kali perlu mempertimbangkan nasionalisasi internasional dan lokalisasi, yang merupakan cara mengadaptasi perangkat lunak ke berbagai bahasa, perbedaan regional, dan persyaratan teknis dari target pasar. Internasionalisasi adalah proses merancang aplikasi perangkat lunak sehingga dapat diadaptasi ke berbagai bahasa dan wilayah tanpa perubahan teknis yang besar. Lokalisasi adalah proses mengadaptasi perangkat lunak internasional untuk wilayah atau bahasa tertentu dengan menambahkan komponen spesifik lokal dan menerjemahkan teksnya. Lokalisasi dan internasionalisasi harus mempertimbangkan faktor-faktor seperti simbol, angka, mata uang, waktu, dan satuan pengukuran.</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3356.1480712890625" w:right="77.8521728515625" w:hanging="3260.9234619140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4.7. Metafora dan Model Konseptual</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[17*, c5]</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89.224853515625" w:right="10.177001953125" w:firstLine="0.7995605468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Perancang antarmuka pengguna dapat menggunakan metafora dan model konseptual untuk mengatur pemetaan antara perangkat lunak dan beberapa sistem referensi yang diketahui pengguna di dunia nyata, yang dapat membantu pengguna untuk lebih siap mempelajari dan menggunakan antarmuka. Untuk ujian</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88.6248779296875" w:right="9.976806640625" w:hanging="1.5997314453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Misalnya, operasi “hapus file” dapat dijadikan metafora dengan menggunakan ikon tempat sampah. Saat merancang antarmuka pengguna, insinyur perangkat lunak harus berhati-hati untuk tidak menggunakan lebih dari satu metafora untuk setiap konsep. Metafora juga menghadirkan potensi masalah sehubungan dengan internasionalisasi, karena tidak semua metafora bermakna atau diterapkan dengan cara yang sama di semua budaya.</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39.9040126800537" w:lineRule="auto"/>
        <w:ind w:left="93.02490234375" w:right="522.17529296875" w:firstLine="2.7996826171875"/>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5. Analisis dan Evaluasi Kualitas Desain Perangkat Lunak</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39.9040126800537" w:lineRule="auto"/>
        <w:ind w:left="90.224609375" w:right="11.175537109375" w:firstLine="4.7998046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Bagian ini mencakup sejumlah topik analisis dan evaluasi kualitas yang secara khusus berkaitan dengan desain perangkat lunak. (Lihat juga KA Kualitas Perangkat Lunak.)</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40" w:lineRule="auto"/>
        <w:ind w:left="96.22436523437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5.1. Atribut Kualitas</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77.61169433593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 c4]</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39.9040126800537" w:lineRule="auto"/>
        <w:ind w:left="96.224365234375" w:right="10.975341796875" w:hanging="5.39978027343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Berbagai atribut berkontribusi terhadap kualitas desain perangkat lunak, termasuk berbagai “-ilities” (maintainability, portability, testability, usability)</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99932861328125" w:right="0" w:firstLine="0"/>
        <w:jc w:val="lef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2-8</w:t>
      </w:r>
      <w:r w:rsidDel="00000000" w:rsidR="00000000" w:rsidRPr="00000000">
        <w:rPr>
          <w:rFonts w:ascii="Times New Roman" w:cs="Times New Roman" w:eastAsia="Times New Roman" w:hAnsi="Times New Roman"/>
          <w:b w:val="1"/>
          <w:i w:val="1"/>
          <w:smallCaps w:val="0"/>
          <w:strike w:val="0"/>
          <w:color w:val="231f20"/>
          <w:sz w:val="16"/>
          <w:szCs w:val="16"/>
          <w:u w:val="none"/>
          <w:shd w:fill="auto" w:val="clear"/>
          <w:vertAlign w:val="baseline"/>
          <w:rtl w:val="0"/>
        </w:rPr>
        <w:t xml:space="preserve">Panduan SWEBOK®</w:t>
      </w: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V3.0</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39.9040126800537" w:lineRule="auto"/>
        <w:ind w:left="0" w:right="99.40032958984375" w:firstLine="7.3999786376953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dan “-nesses” (kebenaran, ketahanan). Ada perbedaan yang menarik antara atribut kualitas yang terlihat pada saat runtime (misalnya, kinerja, keamanan, ketersediaan, fungsionalitas, kegunaan), atribut yang tidak terlihat pada saat runtime (misalnya, kemampuan untuk dimodifikasi, portabilitas, dapat digunakan kembali, kemampuan untuk diuji), dan yang berkaitan dengan kualitas intrinsik arsitektur (misalnya, integritas konseptual, kebenaran, kelengkapan). (Lihat juga KA Kualitas Perangkat Lunak.)</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2626.3699340820312" w:right="166.62994384765625" w:hanging="2618.9700317382812"/>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5.2. Teknik Analisis dan Evaluasi Kualitas</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 c4] [5*, c24]</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5.9999847412109375" w:right="157.82623291015625" w:hanging="4.0000152587890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Berbagai alat dan teknik dapat membantu dalam menganalisis dan mengevaluasi kualitas desain perangkat lunak.</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361.3999938964844" w:right="99.60052490234375" w:hanging="170.20004272460938"/>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Tinjauan desain perangkat lunak: teknik informal dan informal untuk menentukan kualitas artefak desain (misalnya, tinjauan arsitektur, tinjauan desain, dan inspeksi; teknik berbasis skenario; penelusuran persyaratan). Tinjauan desain perangkat lunak juga dapat mengevaluasi keamanan. Bantuan untuk instalasi, pengoperasian, dan penggunaan (misalnya, manual dan file bantuan) dapat ditinjau.</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360" w:right="99.39971923828125" w:hanging="168.8000488281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Analisis statis: analisis statis formal atau semiformal (tidak dapat dieksekusi) yang dapat digunakan untuk mengevaluasi desain (misalnya, analisis pohon kesalahan atau pemeriksaan silang otomatis). Analisis kerentanan desain (misalnya, analisis statis untuk kelemahan keamanan) dapat dilakukan jika keamanan menjadi perhatian. Analisis desain formal menggunakan model matematika yang memungkinkan desainer untuk menentukan perilaku dan memvalidasi kinerja perangkat lunak daripada harus bergantung sepenuhnya pada pengujian. Analisis desain formal dapat digunakan untuk mendeteksi spesifikasi sisa dan kesalahan desain (per</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361.3999938964844" w:right="99.80010986328125" w:hanging="2.19993591308593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mungkin disebabkan oleh ketidaktepatan, ambiguitas, dan terkadang kesalahan lainnya). (Lihat juga Model dan Metode Rekayasa Perangkat Lunak KA.)</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359.7999572753906" w:right="99.59991455078125" w:hanging="168.60000610351562"/>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Simulasi dan pembuatan prototipe: teknik dinamis untuk mengevaluasi desain (misalnya, simulasi kinerja atau prototipe kelayakan).</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81982421875" w:line="240" w:lineRule="auto"/>
        <w:ind w:left="97.4240112304687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5.3. Pengukuran</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76.60583496093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 c4] [5*, c24]</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39.9040126800537" w:lineRule="auto"/>
        <w:ind w:left="92.22412109375" w:right="9.5751953125" w:firstLine="1.3998413085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Ukuran dapat digunakan untuk menilai atau memperkirakan secara kuantitatif berbagai aspek desain perangkat lunak; misalnya, ukuran, struktur, atau kualitas. Sebagian besar tindakan yang diusulkan bergantung pada pendekatan yang digunakan untuk menghasilkan desain. Langkah-langkah ini diklasifikasikan dalam dua kategori besar:</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450.42449951171875" w:right="9.775390625" w:hanging="169.200439453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Pengukuran desain berbasis fungsi (terstruktur): pengukuran yang diperoleh dengan menganalisis dekomposisi fungsional; umumnya direpresentasikan menggunakan bagan struktur (terkadang disebut diagram hierarki) di mana berbagai ukuran dapat dihitung.</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456.02447509765625" w:right="9.5556640625" w:hanging="174.80041503906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Ukuran desain berorientasi objek: struktur desain biasanya direpresentasikan sebagai diagram kelas, dimana berbagai ukuran dapat dihitung. Pengukuran properti konten internal setiap kelas juga dapat dihitung.</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97.6239013671875"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6. Notasi Desain Perangkat Lunak</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91.4239501953125" w:right="9.3756103515625" w:firstLine="2.20001220703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Banyak notasi yang ada untuk mewakili artefak desain perangkat lunak. Beberapa digunakan untuk menggambarkan organisasi struktural suatu desain, yang lain untuk mewakili perilaku perangkat lunak. Notasi tertentu sebagian besar digunakan selama desain arsitektur dan notasi lainnya terutama digunakan selama desain detail, meskipun beberapa notasi dapat digunakan untuk kedua tujuan tersebut. Selain itu, beberapa notasi sebagian besar digunakan dalam konteks metode desain tertentu (lihat topik 7, Strategi dan Metode Desain Perangkat Lunak). Harap dicatat bahwa desain perangkat lunak sering kali diselesaikan dengan menggunakan beberapa notasi. Di sini, mereka dikategorikan ke dalam notasi untuk mendeskripsikan pandangan struktural (statis) vs. pandangan perilaku (dinamis).</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39.9040126800537" w:lineRule="auto"/>
        <w:ind w:left="102.8240966796875" w:right="9.7949218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6.1. Deskripsi Struktural (Tampilan Statis)</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 c7] [5*, c6, c7] [6*, c4, c5, c6, c7] [12*, c7] [14*, c7]</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39.9040126800537" w:lineRule="auto"/>
        <w:ind w:left="96.22406005859375" w:right="9.5751953125" w:firstLine="0"/>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Notasi berikut, sebagian besar tetapi tidak selalu berbentuk grafis, menggambarkan dan mewakili aspek struktural dari desain perangkat lunak—yaitu,</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81982421875" w:line="239.9040126800537" w:lineRule="auto"/>
        <w:ind w:left="1.8000030517578125" w:right="100" w:hanging="1.8000030517578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digunakan untuk menggambarkan komponen utama dan bagaimana mereka saling berhubungan (tampilan statis):</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361.8000030517578" w:right="100.1800537109375" w:hanging="170.99990844726562"/>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Bahasa deskripsi arsitektur (ADL): bahasa tekstual, seringkali formal, yang digunakan untuk mendeskripsikan arsitektur perangkat lunak dalam kaitannya dengan komponen dan konektor.</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365.6000518798828" w:right="100.1995849609375" w:hanging="174.79995727539062"/>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Diagram kelas dan objek: digunakan untuk mewakili sekumpulan kelas (dan objek) dan keterkaitannya.</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367.0000457763672" w:right="99.9798583984375" w:hanging="176.199951171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Diagram komponen: digunakan untuk mewakili sekumpulan komponen (“bagian fisik dan bagian yang dapat diganti dari suatu sistem yang [menyesuaikan] dan [menyediakan] realisasi dari sekumpulan antarmuka” [18]) dan keterkaitannya.</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360.99998474121094" w:right="100.1800537109375" w:hanging="170.19989013671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Kartu kolaborator tanggung jawab kelas (CRC): digunakan untuk menunjukkan nama komponen (kelas), tanggung jawabnya, dan nama komponen yang berkolaborasi.</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361.8000030517578" w:right="100.1800537109375" w:hanging="170.99990844726562"/>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Deployment diagram: digunakan untuk mewakili sekumpulan node (fisik) dan keterkaitannya, dan, dengan demikian, untuk memodelkan aspek fisik perangkat lunak.</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361.8000030517578" w:right="100.1800537109375" w:hanging="170.99990844726562"/>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Diagram hubungan entitas (ERD): digunakan untuk mewakili model konseptual data yang disimpan dalam penyimpanan informasi.</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359.4001007080078" w:right="100" w:hanging="168.60000610351562"/>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Bahasa deskripsi antarmuka (IDL): bahasa mirip pemrograman yang digunakan untuk mendefinisikan antarmuka (nama dan jenis operasi yang diekspor) komponen perangkat lunak.</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367.0000457763672" w:right="100.1800537109375" w:hanging="176.1999511718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Bagan struktur: digunakan untuk mendeskripsikan struktur pemanggilan program (modul mana yang memanggil, dan dipanggil oleh modul lain mana).</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39.9040126800537" w:lineRule="auto"/>
        <w:ind w:left="12.400054931640625" w:right="100.22888183593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6.2. Deskripsi Perilaku (Tampilan Dinamis)</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 c7, c13] [5*, c6, c7] [6*, c4, c5, c6, c7] [14*, c8]</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39.9040126800537" w:lineRule="auto"/>
        <w:ind w:left="1.8000030517578125" w:right="100.2001953125" w:firstLine="4.00001525878906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Notasi dan bahasa berikut, sebagian grafis dan sebagian tekstual, digunakan untuk menggambarkan perilaku dinamis sistem dan komponen perangkat lunak. Banyak dari notasi ini yang digunakan</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1.00006103515625" w:right="100" w:firstLine="6.59996032714843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sebagian besar penuh, namun tidak eksklusif, selama desain detail. Selain itu, deskripsi perilaku dapat mencakup alasan keputusan desain seperti bagaimana desain akan memenuhi persyaratan keamanan.</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9820556640625" w:firstLine="0"/>
        <w:jc w:val="righ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Desain Perangkat Lunak 2-9</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39.9040126800537" w:lineRule="auto"/>
        <w:ind w:left="451.024169921875" w:right="10.355224609375" w:hanging="170.2001953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Diagram aktivitas: digunakan untuk menunjukkan aliran kendali dari aktivitas ke aktivitas. Dapat digunakan untuk mewakili aktivitas bersamaan.</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451.8243408203125" w:right="10.17578125" w:hanging="171.00036621093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Diagram komunikasi: digunakan untuk menunjukkan interaksi yang terjadi di antara sekelompok objek; penekanannya adalah pada objek, tautannya, dan pesan yang dipertukarkan pada tautan tersebut.</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450.0244140625" w:right="10.1751708984375" w:hanging="169.200439453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Data flow diagram (DFD): digunakan untuk menunjukkan aliran data antar elemen. Diagram aliran data memberikan “deskripsi berdasarkan pemodelan aliran informasi di sekitar jaringan elemen operasional, dengan setiap elemen memanfaatkan atau memodifikasi informasi yang mengalir ke elemen tersebut” [4*]. Aliran data (dan diagram aliran data) dapat digunakan untuk analisis keamanan, karena aliran tersebut menawarkan identifikasi kemungkinan jalur serangan dan pengungkapan informasi rahasia.</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451.024169921875" w:right="10.17578125" w:hanging="170.2001953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Tabel dan diagram keputusan: digunakan untuk mewakili kombinasi kondisi dan tindakan yang kompleks.</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449.4244384765625" w:right="10.3558349609375" w:hanging="168.60046386718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Diagram alur: digunakan untuk mewakili aliran pengendalian dan tindakan terkait yang harus dilakukan.</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449.4244384765625" w:right="10.17578125" w:hanging="168.6004638671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Sequence diagram: digunakan untuk menunjukkan interaksi antar sekelompok objek, dengan penekanan pada urutan waktu pesan yang dikirimkan antar objek.</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450.0244140625" w:right="9.9749755859375" w:hanging="169.2004394531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Diagram transisi status dan diagram status: digunakan untuk menunjukkan aliran kontrol dari satu status ke status lainnya dan bagaimana perilaku suatu komponen berubah berdasarkan statusnya saat ini dalam mesin status.</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451.8243408203125" w:right="10.17578125" w:hanging="171.000366210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Bahasa spesifikasi formal: bahasa tekstual yang menggunakan gagasan dasar dari matematika matematika (misalnya, logika, himpunan, urutan) untuk secara ketat dan abstrak mendefinisikan antarmuka dan perilaku komponen perangkat lunak, sering kali dalam kaitannya dengan kondisi sebelum dan sesudah. (Lihat juga Model Rekayasa Perangkat Lunak dan Metode KA.)</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455.823974609375" w:right="10.155029296875" w:hanging="1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Kode semu dan bahasa desain program (PDL): bahasa mirip pemrograman terstruktur yang digunakan untuk mendeskripsikan, umumnya pada tahap desain terperinci, perilaku suatu prosedur atau metode.</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0054931640625" w:right="0" w:firstLine="0"/>
        <w:jc w:val="lef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2-10</w:t>
      </w:r>
      <w:r w:rsidDel="00000000" w:rsidR="00000000" w:rsidRPr="00000000">
        <w:rPr>
          <w:rFonts w:ascii="Times New Roman" w:cs="Times New Roman" w:eastAsia="Times New Roman" w:hAnsi="Times New Roman"/>
          <w:b w:val="1"/>
          <w:i w:val="1"/>
          <w:smallCaps w:val="0"/>
          <w:strike w:val="0"/>
          <w:color w:val="231f20"/>
          <w:sz w:val="16"/>
          <w:szCs w:val="16"/>
          <w:u w:val="none"/>
          <w:shd w:fill="auto" w:val="clear"/>
          <w:vertAlign w:val="baseline"/>
          <w:rtl w:val="0"/>
        </w:rPr>
        <w:t xml:space="preserve">Panduan SWEBOK®</w:t>
      </w: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V3.0</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40" w:lineRule="auto"/>
        <w:ind w:left="9.199981689453125"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7. Strategi dan Metode Perancangan Perangkat Lunak</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39.9040126800537" w:lineRule="auto"/>
        <w:ind w:left="2.20001220703125" w:right="97.5994873046875" w:firstLine="6.1999511718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Terdapat berbagai strategi umum untuk membantu memandu proses desain. Berbeda dengan strategi umum, metode lebih spesifik karena umumnya memberikan serangkaian notasi yang akan digunakan dengan metode tersebut, deskripsi proses yang akan digunakan ketika mengikuti metode tersebut, dan serangkaian pedoman untuk menggunakan metode tersebut. Metode seperti ini berguna sebagai kerangka umum untuk tim insinyur perangkat lunak. (Lihat juga Model dan Metode Rekayasa Perangkat Lunak KA).</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2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7.1. Strategi Umum</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64.487609863281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 c8, c9, c10] [12*, c7]</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2.599945068359375" w:right="97.39959716796875" w:firstLine="12.400054931640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Beberapa contoh strategi umum yang berguna dalam proses desain yang sering dikutip mencakup strategi pembagian dan penaklukan dan penyempurnaan bertahap, strategi top-down vs. bottom-up, dan strategi yang menggunakan heuristik, penggunaan pola dan bahasa pola, dan penggunaan pendekatan mental yang berulang dan meningkat.</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3284.4439697265625" w:right="164.15618896484375" w:hanging="3259.4439697265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7.2. Desain Berorientasi Fungsi (Terstruktur).</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 c13]</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1.999969482421875" w:right="97.20001220703125" w:firstLine="6.399993896484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Ini adalah salah satu metode klasik desain perangkat lunak, di mana dekomposisi berpusat pada identifikasi fungsi-fungsi utama perangkat lunak dan kemudian menguraikan dan menyempurnakannya secara hierarkis dari atas ke bawah. Desain terstruktur umumnya digunakan setelah analisis terstruktur, sehingga menghasilkan (antara lain) diagram aliran data dan deskripsi proses terkait. Para peneliti telah mengusulkan berbagai strategi (misalnya, analisis transformasi, analisis transaksi) dan heuristik (misalnya, fan-in/fan-out, cakupan efek vs. cakupan kendali) untuk mengubah DFD menjadi arsitektur perangkat lunak yang umumnya direpresentasikan sebagai a bagan struktur.</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40" w:lineRule="auto"/>
        <w:ind w:left="2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7.3. Desain Berorientasi Objek</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64.236145019531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 c16]</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39.9040126800537" w:lineRule="auto"/>
        <w:ind w:left="9.199981689453125" w:right="97.19879150390625" w:hanging="9.1999816894531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Banyak metode desain perangkat lunak berdasarkan objek telah diusulkan. Bidang ini telah berevolusi dari awal berorientasi objek (OO)</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81982421875" w:line="239.9040126800537" w:lineRule="auto"/>
        <w:ind w:left="93.62396240234375" w:right="6.573486328125" w:firstLine="5.40008544921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desain pertengahan tahun 1980-an (kata benda = objek; kata kerja = metode; kata sifat = atribut), di mana pewarisan dan polimorfisme memainkan peran kunci, ke bidang desain berbasis komponen, di mana pembentukan meta dapat didefinisikan dan diakses (melalui refleksi , Misalnya). Meskipun akar desain OO berasal dari konsep abstraksi data, desain berbasis tanggung jawab telah diusulkan sebagai pendekatan alternatif terhadap desain OO.</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40" w:lineRule="auto"/>
        <w:ind w:left="115.0241088867187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7.4. Desain Berpusat pada Struktur Data</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74.082031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 c14, c15]</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92.22412109375" w:right="6.5771484375" w:firstLine="3.5998535156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Desain yang berpusat pada struktur data dimulai dari struktur data yang dimanipulasi oleh suatu program, bukan dari fungsi yang dijalankannya. Insinyur perangkat lunak pertama-tama mendeskripsikan struktur data masukan dan keluaran dan kemudian mengembangkan struktur kendali program berdasarkan diagram struktur data ini. Berbagai heuristik telah diusulkan untuk menangani kasus-kasus khusus—misalnya, ketika terdapat ketidaksesuaian antara struktur masukan dan keluaran.</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3372.3480224609375" w:right="74.0521240234375" w:hanging="3257.3239135742188"/>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7.5. Desain Berbasis Komponen (CBD)</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 c17]</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92.02392578125" w:right="6.773681640625" w:firstLine="2.0001220703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Komponen perangkat lunak adalah unit independen, yang memiliki antarmuka dan ketergantungan yang terdefinisi dengan baik yang dapat disusun dan diterapkan secara independen. Desain berbasis komponen mengatasi permasalahan yang berkaitan dengan penyediaan, pengembangan, dan pengintegrasian komponen tersebut untuk meningkatkan penggunaan kembali. Komponen perangkat lunak yang digunakan kembali dan siap pakai harus memenuhi persyaratan keamanan yang sama seperti perangkat lunak baru. Manajemen kepercayaan adalah masalah desain; komponen yang dianggap memiliki tingkat kepercayaan tertentu tidak boleh bergantung pada komponen atau layanan yang kurang dapat dipercaya.</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40" w:lineRule="auto"/>
        <w:ind w:left="115.0241088867187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7.6. Metode Lainnya</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74.08264160156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[5*, c19, c21]</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39.9040126800537" w:lineRule="auto"/>
        <w:ind w:left="94.0240478515625" w:right="1.9659423828125" w:firstLine="5.40008544921875"/>
        <w:jc w:val="left"/>
        <w:rPr>
          <w:rFonts w:ascii="Arial" w:cs="Arial" w:eastAsia="Arial" w:hAnsi="Arial"/>
          <w:b w:val="0"/>
          <w:i w:val="0"/>
          <w:smallCaps w:val="0"/>
          <w:strike w:val="0"/>
          <w:color w:val="ff00ff"/>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Pendekatan menarik lainnya juga ada (lihat Model dan Metode Rekayasa Perangkat Lunak KA). Metode berulang dan adaptif menerapkan peningkatan perangkat lunak dan mengurangi penekanan pada persyaratan dan desain perangkat lunak yang ketat</w:t>
      </w:r>
      <w:r w:rsidDel="00000000" w:rsidR="00000000" w:rsidRPr="00000000">
        <w:rPr>
          <w:rFonts w:ascii="Arial" w:cs="Arial" w:eastAsia="Arial" w:hAnsi="Arial"/>
          <w:b w:val="0"/>
          <w:i w:val="0"/>
          <w:smallCaps w:val="0"/>
          <w:strike w:val="0"/>
          <w:color w:val="ff00ff"/>
          <w:sz w:val="20"/>
          <w:szCs w:val="20"/>
          <w:u w:val="none"/>
          <w:shd w:fill="auto" w:val="clear"/>
          <w:vertAlign w:val="baseline"/>
          <w:rtl w:val="0"/>
        </w:rPr>
        <w:t xml:space="preserve">.</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Desain Perangkat Lunak 2-11</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40"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Desain berorientasi aspek adalah metode yang digunakan</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81982421875" w:line="240"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8. Alat Desain Perangkat Lunak</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0" w:right="99.4000244140625" w:firstLine="10.20004272460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perangkat lunak dibangun menggunakan aspek-aspek untuk mengimplementasikan permasalahan lintas sektoral dan perluasan yang diidentifikasi selama proses kebutuhan perangkat lunak. Arsitektur berorientasi layanan adalah cara untuk membangun perangkat lunak terdistribusi menggunakan layanan web yang dijalankan pada komputer terdistribusi. Sistem perangkat lunak sering kali dibangun dengan menggunakan layanan dari penyedia yang berbeda karena protokol standar (seperti HTTP, HTTPS, SOAP) telah dirancang untuk mendukung komunikasi layanan dan pertukaran informasi layanan.</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1755371093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[14*, c10, Lampiran A]</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39.9040126800537" w:lineRule="auto"/>
        <w:ind w:left="90.0244140625" w:right="9.3756103515625" w:firstLine="12.9998779296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Alat desain perangkat lunak dapat digunakan untuk mendukung pembuatan artefak desain perangkat lunak selama proses pengembangan perangkat lunak. Mereka dapat mendukung sebagian atau seluruh kegiatan berikut:</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457.02392578125" w:right="9.755859375" w:hanging="175.599975585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untuk menerjemahkan model persyaratan ke dalam representasi desain;</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281.4239501953125" w:right="9.7552490234375"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untuk memberikan dukungan untuk merepresentasikan komponen-komponen fungsional dan antarmukanya; • menerapkan penyempurnaan dan partisi heuristik;</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0" w:right="87.35534667968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sectPr>
          <w:type w:val="continuous"/>
          <w:pgSz w:h="14400" w:w="10080" w:orient="portrait"/>
          <w:pgMar w:bottom="0" w:top="722.18017578125" w:left="721.6000366210938" w:right="1209.775390625" w:header="0" w:footer="720"/>
          <w:cols w:equalWidth="0" w:num="2">
            <w:col w:space="0" w:w="4080"/>
            <w:col w:space="0" w:w="4080"/>
          </w:cols>
        </w:sect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untuk memberikan pedoman penilaian kualitas.</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8400268554688" w:right="0" w:firstLine="0"/>
        <w:jc w:val="lef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2-12</w:t>
      </w:r>
      <w:r w:rsidDel="00000000" w:rsidR="00000000" w:rsidRPr="00000000">
        <w:rPr>
          <w:rFonts w:ascii="Times New Roman" w:cs="Times New Roman" w:eastAsia="Times New Roman" w:hAnsi="Times New Roman"/>
          <w:b w:val="1"/>
          <w:i w:val="1"/>
          <w:smallCaps w:val="0"/>
          <w:strike w:val="0"/>
          <w:color w:val="231f20"/>
          <w:sz w:val="16"/>
          <w:szCs w:val="16"/>
          <w:u w:val="none"/>
          <w:shd w:fill="auto" w:val="clear"/>
          <w:vertAlign w:val="baseline"/>
          <w:rtl w:val="0"/>
        </w:rPr>
        <w:t xml:space="preserve">Panduan SWEBOK®</w:t>
      </w: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V3.0</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549072265625" w:line="240" w:lineRule="auto"/>
        <w:ind w:left="724.0000152587891"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MATRIKS TOPIK VS. MATERI REFERENSI</w:t>
      </w:r>
    </w:p>
    <w:tbl>
      <w:tblPr>
        <w:tblStyle w:val="Table8"/>
        <w:tblW w:w="8100.0" w:type="dxa"/>
        <w:jc w:val="left"/>
        <w:tblInd w:w="7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766.8759155273438"/>
        <w:gridCol w:w="766.8740844726562"/>
        <w:gridCol w:w="766.876220703125"/>
        <w:gridCol w:w="766.873779296875"/>
        <w:gridCol w:w="766.8756103515625"/>
        <w:gridCol w:w="766.8743896484375"/>
        <w:gridCol w:w="766.876220703125"/>
        <w:gridCol w:w="766.873779296875"/>
        <w:tblGridChange w:id="0">
          <w:tblGrid>
            <w:gridCol w:w="1965"/>
            <w:gridCol w:w="766.8759155273438"/>
            <w:gridCol w:w="766.8740844726562"/>
            <w:gridCol w:w="766.876220703125"/>
            <w:gridCol w:w="766.873779296875"/>
            <w:gridCol w:w="766.8756103515625"/>
            <w:gridCol w:w="766.8743896484375"/>
            <w:gridCol w:w="766.876220703125"/>
            <w:gridCol w:w="766.873779296875"/>
          </w:tblGrid>
        </w:tblGridChange>
      </w:tblGrid>
      <w:tr>
        <w:trPr>
          <w:cantSplit w:val="0"/>
          <w:trHeight w:val="19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96221923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05.96221923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3</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99365234375" w:line="240" w:lineRule="auto"/>
              <w:ind w:left="205.96221923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205.96221923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99951171875" w:line="240" w:lineRule="auto"/>
              <w:ind w:left="205.96221923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2</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1162109375" w:line="240" w:lineRule="auto"/>
              <w:ind w:left="0" w:right="149.313659667968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96221923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40478515625" w:line="240" w:lineRule="auto"/>
              <w:ind w:left="0" w:right="245.513916015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947265625" w:line="240" w:lineRule="auto"/>
              <w:ind w:left="247.1621704101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N</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4072265625" w:line="240" w:lineRule="auto"/>
              <w:ind w:left="0" w:right="185.7138061523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4</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9912109375" w:line="240" w:lineRule="auto"/>
              <w:ind w:left="247.1621704101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40234375" w:line="240" w:lineRule="auto"/>
              <w:ind w:left="0" w:right="149.313659667968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59619140625" w:line="240" w:lineRule="auto"/>
              <w:ind w:left="247.1621704101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G</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9990234375" w:line="240" w:lineRule="auto"/>
              <w:ind w:left="208.7622070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005859375" w:line="240" w:lineRule="auto"/>
              <w:ind w:left="249.7619628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 dalam</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99658203125" w:line="240" w:lineRule="auto"/>
              <w:ind w:left="208.7622070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9625244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05.9625244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00439453125" w:line="240" w:lineRule="auto"/>
              <w:ind w:left="205.9625244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99169921875" w:line="240" w:lineRule="auto"/>
              <w:ind w:left="205.9625244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99755859375" w:line="240" w:lineRule="auto"/>
              <w:ind w:left="205.9625244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2</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40.9625244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126953125" w:line="240" w:lineRule="auto"/>
              <w:ind w:left="247.162475585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9755859375" w:line="240" w:lineRule="auto"/>
              <w:ind w:left="208.7625122070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9755859375" w:line="240" w:lineRule="auto"/>
              <w:ind w:left="208.7625122070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1923828125" w:line="240" w:lineRule="auto"/>
              <w:ind w:left="0" w:right="149.311523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0673828125" w:line="240" w:lineRule="auto"/>
              <w:ind w:left="205.5624389648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Saya</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2001953125" w:line="240" w:lineRule="auto"/>
              <w:ind w:left="0" w:right="245.51177978515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79345703125" w:line="240" w:lineRule="auto"/>
              <w:ind w:left="249.762268066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 dalam</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19970703125" w:line="240" w:lineRule="auto"/>
              <w:ind w:left="0" w:right="183.111572265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5</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10546875" w:line="240" w:lineRule="auto"/>
              <w:ind w:left="247.162475585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R</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189453125" w:line="240" w:lineRule="auto"/>
              <w:ind w:left="0" w:right="149.311523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06640625" w:line="240" w:lineRule="auto"/>
              <w:ind w:left="247.162475585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99951171875" w:line="240" w:lineRule="auto"/>
              <w:ind w:left="247.162475585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M</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00244140625" w:line="240" w:lineRule="auto"/>
              <w:ind w:left="247.162475585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M</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9921875" w:line="240" w:lineRule="auto"/>
              <w:ind w:left="247.162475585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HAI</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0029296875" w:line="240" w:lineRule="auto"/>
              <w:ind w:left="205.762329101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9</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0092773437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9</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997070312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9</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9965820312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40.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00292968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S</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06689453125" w:line="240" w:lineRule="auto"/>
              <w:ind w:left="0" w:right="149.314270019531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53808593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056640625" w:line="240" w:lineRule="auto"/>
              <w:ind w:left="0" w:right="245.51452636718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35058593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N</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07177734375" w:line="240" w:lineRule="auto"/>
              <w:ind w:left="0" w:right="183.11431884765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6</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934570312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HAI</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6396484375" w:line="240" w:lineRule="auto"/>
              <w:ind w:left="0" w:right="149.314270019531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9287109375" w:line="240" w:lineRule="auto"/>
              <w:ind w:left="208.7619018554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J</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00244140625" w:line="240" w:lineRule="auto"/>
              <w:ind w:left="285.16174316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0058593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9985351562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G</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03417968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99609375" w:line="240" w:lineRule="auto"/>
              <w:ind w:left="208.7619018554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015625" w:line="240" w:lineRule="auto"/>
              <w:ind w:left="206.56127929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8</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00048828125" w:line="240" w:lineRule="auto"/>
              <w:ind w:left="205.9613037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205.9613037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99755859375" w:line="240" w:lineRule="auto"/>
              <w:ind w:left="205.9613037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2</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40.9613037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0048828125" w:line="240" w:lineRule="auto"/>
              <w:ind w:left="247.1612548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R</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9189453125" w:line="240" w:lineRule="auto"/>
              <w:ind w:left="0" w:right="149.3121337890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7666015625" w:line="240" w:lineRule="auto"/>
              <w:ind w:left="247.1612548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287109375" w:line="240" w:lineRule="auto"/>
              <w:ind w:left="0" w:right="245.5120849609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751953125" w:line="240" w:lineRule="auto"/>
              <w:ind w:left="247.1612548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92041015625" w:line="240" w:lineRule="auto"/>
              <w:ind w:left="0" w:right="185.712280273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2</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08349609375" w:line="240" w:lineRule="auto"/>
              <w:ind w:left="208.761596679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H</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189453125" w:line="240" w:lineRule="auto"/>
              <w:ind w:left="0" w:right="185.712280273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78125" w:line="240" w:lineRule="auto"/>
              <w:ind w:left="247.1612548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S</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19921875" w:line="240" w:lineRule="auto"/>
              <w:ind w:left="0" w:right="149.3121337890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07373046875" w:line="240" w:lineRule="auto"/>
              <w:ind w:left="208.761596679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k</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244140625" w:line="240" w:lineRule="auto"/>
              <w:ind w:left="247.1612548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HAI</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0341796875" w:line="240" w:lineRule="auto"/>
              <w:ind w:left="247.1612548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HAI</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00244140625" w:line="240" w:lineRule="auto"/>
              <w:ind w:left="247.1612548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R</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99658203125" w:line="240" w:lineRule="auto"/>
              <w:ind w:left="208.761596679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015625" w:line="240" w:lineRule="auto"/>
              <w:ind w:left="206.56127929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8</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00048828125" w:line="240" w:lineRule="auto"/>
              <w:ind w:left="205.9613037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205.9613037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767578125" w:line="240" w:lineRule="auto"/>
              <w:ind w:left="0" w:right="149.3139648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1318359375" w:line="240" w:lineRule="auto"/>
              <w:ind w:left="205.9613037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2</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61328125" w:line="240" w:lineRule="auto"/>
              <w:ind w:left="0" w:right="245.513916015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138671875" w:line="240" w:lineRule="auto"/>
              <w:ind w:left="340.9613037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8671875" w:line="240" w:lineRule="auto"/>
              <w:ind w:left="0" w:right="183.1140136718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3</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13232421875" w:line="240" w:lineRule="auto"/>
              <w:ind w:left="247.1612548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N</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681640625" w:line="240" w:lineRule="auto"/>
              <w:ind w:left="0" w:right="185.7141113281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13818359375" w:line="240" w:lineRule="auto"/>
              <w:ind w:left="247.1612548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5986328125" w:line="240" w:lineRule="auto"/>
              <w:ind w:left="0" w:right="149.3139648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1376953125" w:line="240" w:lineRule="auto"/>
              <w:ind w:left="208.761596679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9755859375" w:line="240" w:lineRule="auto"/>
              <w:ind w:left="208.761596679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205.9613037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01562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0039062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9995117187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2</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40.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11.162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0068359375" w:line="240" w:lineRule="auto"/>
              <w:ind w:left="208.7622070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99902343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40.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17919921875" w:line="240" w:lineRule="auto"/>
              <w:ind w:left="0" w:right="149.3121337890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1201171875" w:line="240" w:lineRule="auto"/>
              <w:ind w:left="216.362304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T</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193359375" w:line="240" w:lineRule="auto"/>
              <w:ind w:left="0" w:right="245.5120849609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149414062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40.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8701171875" w:line="240" w:lineRule="auto"/>
              <w:ind w:left="0" w:right="185.712280273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4</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815917968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S</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18017578125" w:line="240" w:lineRule="auto"/>
              <w:ind w:left="0" w:right="185.712280273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81591796875" w:line="240" w:lineRule="auto"/>
              <w:ind w:left="216.362304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T</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8212890625" w:line="240" w:lineRule="auto"/>
              <w:ind w:left="0" w:right="149.3121337890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9812011718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N</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0063476562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999511718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M</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99218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09765625" w:line="240" w:lineRule="auto"/>
              <w:ind w:left="208.7622070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99560546875" w:line="240" w:lineRule="auto"/>
              <w:ind w:left="205.762329101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01562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4</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9956054687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9</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997070312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9</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008789062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40.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11.162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99462890625" w:line="240" w:lineRule="auto"/>
              <w:ind w:left="208.7622070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99902343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66455078125" w:line="240" w:lineRule="auto"/>
              <w:ind w:left="0" w:right="149.3139648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3544921875" w:line="240" w:lineRule="auto"/>
              <w:ind w:left="340.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216.362304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T</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6650390625" w:line="240" w:lineRule="auto"/>
              <w:ind w:left="0" w:right="245.513916015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329589843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6357421875" w:line="240" w:lineRule="auto"/>
              <w:ind w:left="0" w:right="183.1140136718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5</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33642578125" w:line="240" w:lineRule="auto"/>
              <w:ind w:left="340.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69921875" w:line="240" w:lineRule="auto"/>
              <w:ind w:left="0" w:right="185.7141113281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998046875" w:line="240" w:lineRule="auto"/>
              <w:ind w:left="0" w:right="149.3139648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3496093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05371093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M</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0024414062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M</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995605468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99951171875" w:line="240" w:lineRule="auto"/>
              <w:ind w:left="205.56213378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01562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3</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0195312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9</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997070312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9</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008789062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80859375" w:line="240" w:lineRule="auto"/>
              <w:ind w:left="0" w:right="149.311523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4619140625" w:line="240" w:lineRule="auto"/>
              <w:ind w:left="340.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54345703125" w:line="240" w:lineRule="auto"/>
              <w:ind w:left="0" w:right="245.511474609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5605468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N</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4296875" w:line="240" w:lineRule="auto"/>
              <w:ind w:left="0" w:right="183.111572265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7</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4511718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54736328125" w:line="240" w:lineRule="auto"/>
              <w:ind w:left="0" w:right="185.7116699218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45312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S</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44921875" w:line="240" w:lineRule="auto"/>
              <w:ind w:left="0" w:right="149.311523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4619140625" w:line="240" w:lineRule="auto"/>
              <w:ind w:left="208.7622070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9980468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9755859375" w:line="240" w:lineRule="auto"/>
              <w:ind w:left="205.56213378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Saya</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99853515625" w:line="240" w:lineRule="auto"/>
              <w:ind w:left="208.7622070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N</w:t>
            </w:r>
          </w:p>
        </w:tc>
      </w:tr>
      <w:tr>
        <w:trPr>
          <w:cantSplit w:val="0"/>
          <w:trHeight w:val="53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522861480713" w:lineRule="auto"/>
              <w:ind w:left="94.4000244140625" w:right="282.559814453125" w:firstLine="8.799972534179688"/>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1. Dasar-dasar Desain Perangkat Lunak</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5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77.20001220703125" w:right="131.31988525390625" w:firstLine="16.199951171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1.1. Konsep Desain Umum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538.6724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82.6000213623047" w:right="159.25994873046875" w:firstLine="10.799942016601562"/>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1.2. Konteks Desain Perangkat Lunak</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c3</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538.6712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1.3. Perangkat Lunak</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73.39996337890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Proses Desain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c2</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5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73.39996337890625" w:right="28.81988525390625" w:firstLine="2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1.4. Prinsip Desain Perangkat Lunak</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c6, c7,</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c21</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 c8,</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c9</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535.44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0003356933594"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2. Permasalahan Utama dalam</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00.40000915527344"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Desain perangkat lunak</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29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1999816894531"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2.1. Konkurensi</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c18</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538.67065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1999816894531"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2.2. Kontrol dan</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Penanganan Acara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c21</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29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86022949218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2.3. Persistensi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c9</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5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77.20001220703125" w:right="179.21981811523438" w:hanging="3.000030517578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2.4. Distribusi Komponen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c18</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77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1999816894531"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2.5. Kesalahan dan</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277.20001220703125" w:right="91.199951171875" w:hanging="3.000030517578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Penanganan Pengecualian dan Toleransi Kesalahan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c18</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538.672180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73.39996337890625" w:right="147.87979125976562" w:firstLine="0.800018310546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2.6. Interaksi dan Presentasi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c16</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5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1999816894531"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2.7. Keamanan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c12,</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c18</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c4</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535.45013427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99.00001525878906" w:right="41.34002685546875" w:hanging="5.800018310546875"/>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3. Struktur dan Arsitektur Perangkat Lunak</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77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3.1. Arsitektur</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82.6000213623047"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Struktur dan</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71.8000030517578"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Sudut pandang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778.672180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3.2. Arsitektur</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82.6000213623047"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Gaya</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 c2,</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c3, c4,</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c5</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5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69982910156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3.3. Pola desain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c3, c4,</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c5</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5242919921875" w:firstLine="0"/>
        <w:jc w:val="righ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Desain Perangkat Lunak 2-13</w:t>
      </w:r>
    </w:p>
    <w:tbl>
      <w:tblPr>
        <w:tblStyle w:val="Table9"/>
        <w:tblW w:w="8100.0" w:type="dxa"/>
        <w:jc w:val="left"/>
        <w:tblInd w:w="12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766.8759155273438"/>
        <w:gridCol w:w="766.8740844726562"/>
        <w:gridCol w:w="766.876220703125"/>
        <w:gridCol w:w="766.873779296875"/>
        <w:gridCol w:w="766.8756103515625"/>
        <w:gridCol w:w="766.8743896484375"/>
        <w:gridCol w:w="766.876220703125"/>
        <w:gridCol w:w="766.873779296875"/>
        <w:tblGridChange w:id="0">
          <w:tblGrid>
            <w:gridCol w:w="1965"/>
            <w:gridCol w:w="766.8759155273438"/>
            <w:gridCol w:w="766.8740844726562"/>
            <w:gridCol w:w="766.876220703125"/>
            <w:gridCol w:w="766.873779296875"/>
            <w:gridCol w:w="766.8756103515625"/>
            <w:gridCol w:w="766.8743896484375"/>
            <w:gridCol w:w="766.876220703125"/>
            <w:gridCol w:w="766.873779296875"/>
          </w:tblGrid>
        </w:tblGridChange>
      </w:tblGrid>
      <w:tr>
        <w:trPr>
          <w:cantSplit w:val="0"/>
          <w:trHeight w:val="1955.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015625" w:line="240" w:lineRule="auto"/>
              <w:ind w:left="205.96221923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3</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99365234375" w:line="240" w:lineRule="auto"/>
              <w:ind w:left="205.96221923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205.96221923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99951171875" w:line="240" w:lineRule="auto"/>
              <w:ind w:left="205.96221923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2</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40.96221923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1162109375" w:line="240" w:lineRule="auto"/>
              <w:ind w:left="0" w:right="149.313659667968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9931640625" w:line="240" w:lineRule="auto"/>
              <w:ind w:left="0" w:right="245.513916015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0693359375" w:line="240" w:lineRule="auto"/>
              <w:ind w:left="247.1621704101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N</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39501953125" w:line="240" w:lineRule="auto"/>
              <w:ind w:left="0" w:right="185.7138061523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4</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9912109375" w:line="240" w:lineRule="auto"/>
              <w:ind w:left="247.1621704101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40234375" w:line="240" w:lineRule="auto"/>
              <w:ind w:left="0" w:right="149.313659667968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59619140625" w:line="240" w:lineRule="auto"/>
              <w:ind w:left="247.1621704101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G</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9990234375" w:line="240" w:lineRule="auto"/>
              <w:ind w:left="208.7622070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005859375" w:line="240" w:lineRule="auto"/>
              <w:ind w:left="249.7619628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 dalam</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99658203125" w:line="240" w:lineRule="auto"/>
              <w:ind w:left="208.7622070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015625" w:line="240" w:lineRule="auto"/>
              <w:ind w:left="205.9625244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00439453125" w:line="240" w:lineRule="auto"/>
              <w:ind w:left="205.9625244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99169921875" w:line="240" w:lineRule="auto"/>
              <w:ind w:left="205.9625244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99755859375" w:line="240" w:lineRule="auto"/>
              <w:ind w:left="205.9625244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2</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40.9625244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126953125" w:line="240" w:lineRule="auto"/>
              <w:ind w:left="247.162475585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9755859375" w:line="240" w:lineRule="auto"/>
              <w:ind w:left="208.7625122070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9755859375" w:line="240" w:lineRule="auto"/>
              <w:ind w:left="208.7625122070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1923828125" w:line="240" w:lineRule="auto"/>
              <w:ind w:left="0" w:right="149.311523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80517578125" w:line="240" w:lineRule="auto"/>
              <w:ind w:left="205.5624389648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Saya</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2001953125" w:line="240" w:lineRule="auto"/>
              <w:ind w:left="0" w:right="245.51177978515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79345703125" w:line="240" w:lineRule="auto"/>
              <w:ind w:left="249.762268066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 dalam</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19970703125" w:line="240" w:lineRule="auto"/>
              <w:ind w:left="0" w:right="183.111572265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5</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10546875" w:line="240" w:lineRule="auto"/>
              <w:ind w:left="247.162475585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R</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189453125" w:line="240" w:lineRule="auto"/>
              <w:ind w:left="0" w:right="149.311523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06640625" w:line="240" w:lineRule="auto"/>
              <w:ind w:left="247.162475585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99951171875" w:line="240" w:lineRule="auto"/>
              <w:ind w:left="247.162475585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M</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00244140625" w:line="240" w:lineRule="auto"/>
              <w:ind w:left="247.162475585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M</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9921875" w:line="240" w:lineRule="auto"/>
              <w:ind w:left="247.162475585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HAI</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0029296875" w:line="240" w:lineRule="auto"/>
              <w:ind w:left="205.762329101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01562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9</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0092773437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9</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997070312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9</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9965820312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40.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00292968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S</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0791015625" w:line="240" w:lineRule="auto"/>
              <w:ind w:left="0" w:right="149.3139648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43164062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06884765625" w:line="240" w:lineRule="auto"/>
              <w:ind w:left="0" w:right="245.513916015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22851562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N</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083984375" w:line="240" w:lineRule="auto"/>
              <w:ind w:left="0" w:right="183.1140136718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6</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9223632812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HAI</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76171875" w:line="240" w:lineRule="auto"/>
              <w:ind w:left="0" w:right="149.3139648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91650390625" w:line="240" w:lineRule="auto"/>
              <w:ind w:left="208.7619018554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J</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00244140625" w:line="240" w:lineRule="auto"/>
              <w:ind w:left="285.16174316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0058593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9985351562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G</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03417968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99609375" w:line="240" w:lineRule="auto"/>
              <w:ind w:left="208.7619018554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015625" w:line="240" w:lineRule="auto"/>
              <w:ind w:left="206.56127929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8</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00048828125" w:line="240" w:lineRule="auto"/>
              <w:ind w:left="205.9613037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205.9613037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99755859375" w:line="240" w:lineRule="auto"/>
              <w:ind w:left="205.9613037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2</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40.9613037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0048828125" w:line="240" w:lineRule="auto"/>
              <w:ind w:left="247.1612548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R</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90673828125" w:line="240" w:lineRule="auto"/>
              <w:ind w:left="0" w:right="149.3121337890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888671875" w:line="240" w:lineRule="auto"/>
              <w:ind w:left="247.1612548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1650390625" w:line="240" w:lineRule="auto"/>
              <w:ind w:left="0" w:right="245.5120849609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8740234375" w:line="240" w:lineRule="auto"/>
              <w:ind w:left="247.1612548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908203125" w:line="240" w:lineRule="auto"/>
              <w:ind w:left="0" w:right="185.712280273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2</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095703125" w:line="240" w:lineRule="auto"/>
              <w:ind w:left="208.761596679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H</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0673828125" w:line="240" w:lineRule="auto"/>
              <w:ind w:left="0" w:right="185.712280273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9033203125" w:line="240" w:lineRule="auto"/>
              <w:ind w:left="247.1612548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S</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0771484375" w:line="240" w:lineRule="auto"/>
              <w:ind w:left="0" w:right="149.3121337890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0859375" w:line="240" w:lineRule="auto"/>
              <w:ind w:left="208.761596679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k</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244140625" w:line="240" w:lineRule="auto"/>
              <w:ind w:left="247.1612548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HAI</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0341796875" w:line="240" w:lineRule="auto"/>
              <w:ind w:left="247.1612548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HAI</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00244140625" w:line="240" w:lineRule="auto"/>
              <w:ind w:left="247.1612548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R</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99658203125" w:line="240" w:lineRule="auto"/>
              <w:ind w:left="208.761596679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015625" w:line="240" w:lineRule="auto"/>
              <w:ind w:left="206.56127929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8</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00048828125" w:line="240" w:lineRule="auto"/>
              <w:ind w:left="205.9613037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205.9613037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798828125" w:line="240" w:lineRule="auto"/>
              <w:ind w:left="0" w:right="149.3139648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11962890625" w:line="240" w:lineRule="auto"/>
              <w:ind w:left="205.9613037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2</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7353515625" w:line="240" w:lineRule="auto"/>
              <w:ind w:left="0" w:right="245.513916015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12646484375" w:line="240" w:lineRule="auto"/>
              <w:ind w:left="340.9613037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87939453125" w:line="240" w:lineRule="auto"/>
              <w:ind w:left="0" w:right="183.1140136718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3</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1201171875" w:line="240" w:lineRule="auto"/>
              <w:ind w:left="247.1612548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N</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8037109375" w:line="240" w:lineRule="auto"/>
              <w:ind w:left="0" w:right="185.7141113281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1259765625" w:line="240" w:lineRule="auto"/>
              <w:ind w:left="247.1612548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720703125" w:line="240" w:lineRule="auto"/>
              <w:ind w:left="0" w:right="149.3139648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12548828125" w:line="240" w:lineRule="auto"/>
              <w:ind w:left="208.761596679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9755859375" w:line="240" w:lineRule="auto"/>
              <w:ind w:left="208.761596679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205.9613037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01562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0039062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9995117187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2</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40.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11.162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0068359375" w:line="240" w:lineRule="auto"/>
              <w:ind w:left="208.7622070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99902343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40.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20361328125" w:line="240" w:lineRule="auto"/>
              <w:ind w:left="0" w:right="149.3121337890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78759765625" w:line="240" w:lineRule="auto"/>
              <w:ind w:left="216.362304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T</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2177734375" w:line="240" w:lineRule="auto"/>
              <w:ind w:left="0" w:right="245.5120849609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790527343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40.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21142578125" w:line="240" w:lineRule="auto"/>
              <w:ind w:left="0" w:right="185.712280273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4</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7915039062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S</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0458984375" w:line="240" w:lineRule="auto"/>
              <w:ind w:left="0" w:right="185.712280273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79150390625" w:line="240" w:lineRule="auto"/>
              <w:ind w:left="216.362304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T</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654296875" w:line="240" w:lineRule="auto"/>
              <w:ind w:left="0" w:right="149.3121337890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97875976562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N</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0063476562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999511718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M</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99218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09765625" w:line="240" w:lineRule="auto"/>
              <w:ind w:left="208.7622070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99560546875" w:line="240" w:lineRule="auto"/>
              <w:ind w:left="205.762329101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01562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4</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9956054687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9</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997070312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9</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008789062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40.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11.162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99462890625" w:line="240" w:lineRule="auto"/>
              <w:ind w:left="208.7622070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99902343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68896484375" w:line="240" w:lineRule="auto"/>
              <w:ind w:left="0" w:right="149.3139648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1103515625" w:line="240" w:lineRule="auto"/>
              <w:ind w:left="340.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216.362304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T</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9091796875" w:line="240" w:lineRule="auto"/>
              <w:ind w:left="0" w:right="245.513916015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3051757812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8798828125" w:line="240" w:lineRule="auto"/>
              <w:ind w:left="0" w:right="183.1140136718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5</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31201171875" w:line="240" w:lineRule="auto"/>
              <w:ind w:left="340.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9140625" w:line="240" w:lineRule="auto"/>
              <w:ind w:left="0" w:right="185.7141113281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998046875" w:line="240" w:lineRule="auto"/>
              <w:ind w:left="0" w:right="149.3139648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105468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05371093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M</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0024414062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M</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995605468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99951171875" w:line="240" w:lineRule="auto"/>
              <w:ind w:left="205.56213378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01562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3</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0195312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9</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997070312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9</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008789062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69140625" w:line="240" w:lineRule="auto"/>
              <w:ind w:left="0" w:right="149.311523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4130859375" w:line="240" w:lineRule="auto"/>
              <w:ind w:left="340.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59228515625" w:line="240" w:lineRule="auto"/>
              <w:ind w:left="0" w:right="245.511474609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07226562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N</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91796875" w:line="240" w:lineRule="auto"/>
              <w:ind w:left="0" w:right="183.111572265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7</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402343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59619140625" w:line="240" w:lineRule="auto"/>
              <w:ind w:left="0" w:right="185.7116699218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4042968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S</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9375" w:line="240" w:lineRule="auto"/>
              <w:ind w:left="0" w:right="149.311523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4130859375" w:line="240" w:lineRule="auto"/>
              <w:ind w:left="208.7622070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9980468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9755859375" w:line="240" w:lineRule="auto"/>
              <w:ind w:left="205.56213378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Saya</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99853515625" w:line="240" w:lineRule="auto"/>
              <w:ind w:left="208.7622070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N</w:t>
            </w:r>
          </w:p>
        </w:tc>
      </w:tr>
      <w:tr>
        <w:trPr>
          <w:cantSplit w:val="0"/>
          <w:trHeight w:val="538.6712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3.4. Arsitektur</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Keputusan Desain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c6</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77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200073242187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3.5. Keluarga dari</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73.39996337890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Program dan</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73.200073242187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Kerangka kerja</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c6, c7,</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c16</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535.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4. Antarmuka Pengguna</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92.59994506835938"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Desain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77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4.1. Pengguna Umum</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Desain antarmuka</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73.39996337890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Prinsip</w:t>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c29-</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c2</w:t>
            </w:r>
          </w:p>
        </w:tc>
      </w:tr>
      <w:tr>
        <w:trPr>
          <w:cantSplit w:val="0"/>
          <w:trHeight w:val="538.6724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73.39996337890625" w:right="211.4599609375" w:hanging="0.19989013671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4.2. Masalah Desain Antarmuka Pengguna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c29-</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77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4.3. Desain dari</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71.00006103515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Interaksi pengguna</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73.39996337890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Modalitas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c29-</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77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200073242187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4.4. Desain</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76.79992675781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Informasi</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73.39996337890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Presentasi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c29-</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5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4.5. Antarmuka pengguna</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73.39996337890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Proses Desain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c29-</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538.6724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5559539795" w:lineRule="auto"/>
              <w:ind w:left="275" w:right="21.8798828125" w:hanging="1.7999267578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4.6. Lokalisasi dan Internasionalisasi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c8, c9</w:t>
            </w:r>
          </w:p>
        </w:tc>
      </w:tr>
      <w:tr>
        <w:trPr>
          <w:cantSplit w:val="0"/>
          <w:trHeight w:val="538.671569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77.20001220703125" w:right="187.5" w:hanging="3.99993896484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4.7. Metafora dan Model Konseptual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c5</w:t>
            </w:r>
          </w:p>
        </w:tc>
      </w:tr>
      <w:tr>
        <w:trPr>
          <w:cantSplit w:val="0"/>
          <w:trHeight w:val="775.44830322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93.99993896484375" w:right="83.99993896484375" w:firstLine="2.79998779296875"/>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5. Analisis dan Evaluasi Kualitas Desain Perangkat Lunak</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5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6000671386719"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5.1. Kualitas</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71.6000366210937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Atribut</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c4</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1018.672027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6000671386719"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5.2. Kualitas</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71.6000366210937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Analisis dan</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74.1999816894531"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Evaluasi</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76.00006103515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Teknik</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c4</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c24</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298.672027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6000671386719"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5.3. Pengukuran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c4</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c24</w:t>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8400268554688" w:right="0" w:firstLine="0"/>
        <w:jc w:val="lef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2-14</w:t>
      </w:r>
      <w:r w:rsidDel="00000000" w:rsidR="00000000" w:rsidRPr="00000000">
        <w:rPr>
          <w:rFonts w:ascii="Times New Roman" w:cs="Times New Roman" w:eastAsia="Times New Roman" w:hAnsi="Times New Roman"/>
          <w:b w:val="1"/>
          <w:i w:val="1"/>
          <w:smallCaps w:val="0"/>
          <w:strike w:val="0"/>
          <w:color w:val="231f20"/>
          <w:sz w:val="16"/>
          <w:szCs w:val="16"/>
          <w:u w:val="none"/>
          <w:shd w:fill="auto" w:val="clear"/>
          <w:vertAlign w:val="baseline"/>
          <w:rtl w:val="0"/>
        </w:rPr>
        <w:t xml:space="preserve">Panduan SWEBOK®</w:t>
      </w: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V3.0</w:t>
      </w:r>
    </w:p>
    <w:tbl>
      <w:tblPr>
        <w:tblStyle w:val="Table10"/>
        <w:tblW w:w="8100.0" w:type="dxa"/>
        <w:jc w:val="left"/>
        <w:tblInd w:w="7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766.8759155273438"/>
        <w:gridCol w:w="766.8740844726562"/>
        <w:gridCol w:w="766.876220703125"/>
        <w:gridCol w:w="766.873779296875"/>
        <w:gridCol w:w="766.8756103515625"/>
        <w:gridCol w:w="766.8743896484375"/>
        <w:gridCol w:w="766.876220703125"/>
        <w:gridCol w:w="766.873779296875"/>
        <w:tblGridChange w:id="0">
          <w:tblGrid>
            <w:gridCol w:w="1965"/>
            <w:gridCol w:w="766.8759155273438"/>
            <w:gridCol w:w="766.8740844726562"/>
            <w:gridCol w:w="766.876220703125"/>
            <w:gridCol w:w="766.873779296875"/>
            <w:gridCol w:w="766.8756103515625"/>
            <w:gridCol w:w="766.8743896484375"/>
            <w:gridCol w:w="766.876220703125"/>
            <w:gridCol w:w="766.873779296875"/>
          </w:tblGrid>
        </w:tblGridChange>
      </w:tblGrid>
      <w:tr>
        <w:trPr>
          <w:cantSplit w:val="0"/>
          <w:trHeight w:val="19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015625" w:line="240" w:lineRule="auto"/>
              <w:ind w:left="205.96221923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3</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99365234375" w:line="240" w:lineRule="auto"/>
              <w:ind w:left="205.96221923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205.96221923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99951171875" w:line="240" w:lineRule="auto"/>
              <w:ind w:left="205.96221923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2</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40.96221923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1162109375" w:line="240" w:lineRule="auto"/>
              <w:ind w:left="0" w:right="149.313659667968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9931640625" w:line="240" w:lineRule="auto"/>
              <w:ind w:left="0" w:right="245.513916015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947265625" w:line="240" w:lineRule="auto"/>
              <w:ind w:left="247.1621704101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N</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4072265625" w:line="240" w:lineRule="auto"/>
              <w:ind w:left="0" w:right="185.7138061523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4</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9912109375" w:line="240" w:lineRule="auto"/>
              <w:ind w:left="247.1621704101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40234375" w:line="240" w:lineRule="auto"/>
              <w:ind w:left="0" w:right="149.313659667968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59619140625" w:line="240" w:lineRule="auto"/>
              <w:ind w:left="247.1621704101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G</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9990234375" w:line="240" w:lineRule="auto"/>
              <w:ind w:left="208.7622070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005859375" w:line="240" w:lineRule="auto"/>
              <w:ind w:left="249.7619628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 dalam</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99658203125" w:line="240" w:lineRule="auto"/>
              <w:ind w:left="208.7622070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015625" w:line="240" w:lineRule="auto"/>
              <w:ind w:left="205.9625244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00439453125" w:line="240" w:lineRule="auto"/>
              <w:ind w:left="205.9625244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99169921875" w:line="240" w:lineRule="auto"/>
              <w:ind w:left="205.9625244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99755859375" w:line="240" w:lineRule="auto"/>
              <w:ind w:left="205.9625244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2</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40.9625244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126953125" w:line="240" w:lineRule="auto"/>
              <w:ind w:left="247.162475585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9755859375" w:line="240" w:lineRule="auto"/>
              <w:ind w:left="208.7625122070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9755859375" w:line="240" w:lineRule="auto"/>
              <w:ind w:left="208.7625122070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216796875" w:line="240" w:lineRule="auto"/>
              <w:ind w:left="0" w:right="149.311523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78076171875" w:line="240" w:lineRule="auto"/>
              <w:ind w:left="205.5624389648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Saya</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224609375" w:line="240" w:lineRule="auto"/>
              <w:ind w:left="0" w:right="245.51177978515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76904296875" w:line="240" w:lineRule="auto"/>
              <w:ind w:left="249.762268066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 dalam</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22412109375" w:line="240" w:lineRule="auto"/>
              <w:ind w:left="0" w:right="183.111572265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5</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7861328125" w:line="240" w:lineRule="auto"/>
              <w:ind w:left="247.162475585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R</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1630859375" w:line="240" w:lineRule="auto"/>
              <w:ind w:left="0" w:right="149.311523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7822265625" w:line="240" w:lineRule="auto"/>
              <w:ind w:left="247.162475585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99951171875" w:line="240" w:lineRule="auto"/>
              <w:ind w:left="247.162475585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M</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00244140625" w:line="240" w:lineRule="auto"/>
              <w:ind w:left="247.162475585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M</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9921875" w:line="240" w:lineRule="auto"/>
              <w:ind w:left="247.162475585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HAI</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0029296875" w:line="240" w:lineRule="auto"/>
              <w:ind w:left="205.762329101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01562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9</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0092773437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9</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997070312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9</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9965820312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40.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00292968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S</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04248046875" w:line="240" w:lineRule="auto"/>
              <w:ind w:left="0" w:right="149.314270019531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6093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0322265625" w:line="240" w:lineRule="auto"/>
              <w:ind w:left="0" w:right="245.51452636718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594726562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N</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04736328125" w:line="240" w:lineRule="auto"/>
              <w:ind w:left="0" w:right="183.11431884765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6</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9589843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HAI</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3955078125" w:line="240" w:lineRule="auto"/>
              <w:ind w:left="0" w:right="149.314270019531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96533203125" w:line="240" w:lineRule="auto"/>
              <w:ind w:left="208.7619018554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J</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990234375" w:line="240" w:lineRule="auto"/>
              <w:ind w:left="285.16174316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0058593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9985351562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G</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03417968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99609375" w:line="240" w:lineRule="auto"/>
              <w:ind w:left="208.7619018554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015625" w:line="240" w:lineRule="auto"/>
              <w:ind w:left="206.56127929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8</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00048828125" w:line="240" w:lineRule="auto"/>
              <w:ind w:left="205.9613037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205.9613037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99755859375" w:line="240" w:lineRule="auto"/>
              <w:ind w:left="205.9613037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2</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40.9613037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0048828125" w:line="240" w:lineRule="auto"/>
              <w:ind w:left="247.1612548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R</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9189453125" w:line="240" w:lineRule="auto"/>
              <w:ind w:left="0" w:right="149.3121337890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7666015625" w:line="240" w:lineRule="auto"/>
              <w:ind w:left="247.1612548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287109375" w:line="240" w:lineRule="auto"/>
              <w:ind w:left="0" w:right="245.5120849609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751953125" w:line="240" w:lineRule="auto"/>
              <w:ind w:left="247.1612548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92041015625" w:line="240" w:lineRule="auto"/>
              <w:ind w:left="0" w:right="185.712280273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2</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08349609375" w:line="240" w:lineRule="auto"/>
              <w:ind w:left="208.761596679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H</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189453125" w:line="240" w:lineRule="auto"/>
              <w:ind w:left="0" w:right="185.712280273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78125" w:line="240" w:lineRule="auto"/>
              <w:ind w:left="247.1612548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S</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19921875" w:line="240" w:lineRule="auto"/>
              <w:ind w:left="0" w:right="149.3121337890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07373046875" w:line="240" w:lineRule="auto"/>
              <w:ind w:left="208.761596679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k</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244140625" w:line="240" w:lineRule="auto"/>
              <w:ind w:left="247.1612548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HAI</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0341796875" w:line="240" w:lineRule="auto"/>
              <w:ind w:left="247.1612548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HAI</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00244140625" w:line="240" w:lineRule="auto"/>
              <w:ind w:left="247.1612548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R</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99658203125" w:line="240" w:lineRule="auto"/>
              <w:ind w:left="208.761596679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015625" w:line="240" w:lineRule="auto"/>
              <w:ind w:left="206.56127929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8</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00048828125" w:line="240" w:lineRule="auto"/>
              <w:ind w:left="205.9613037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205.9613037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767578125" w:line="240" w:lineRule="auto"/>
              <w:ind w:left="0" w:right="149.3139648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1318359375" w:line="240" w:lineRule="auto"/>
              <w:ind w:left="205.9613037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2</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61328125" w:line="240" w:lineRule="auto"/>
              <w:ind w:left="0" w:right="245.513916015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138671875" w:line="240" w:lineRule="auto"/>
              <w:ind w:left="340.9613037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8671875" w:line="240" w:lineRule="auto"/>
              <w:ind w:left="0" w:right="183.1140136718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3</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13232421875" w:line="240" w:lineRule="auto"/>
              <w:ind w:left="247.1612548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N</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681640625" w:line="240" w:lineRule="auto"/>
              <w:ind w:left="0" w:right="185.7141113281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13818359375" w:line="240" w:lineRule="auto"/>
              <w:ind w:left="247.1612548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5986328125" w:line="240" w:lineRule="auto"/>
              <w:ind w:left="0" w:right="149.3139648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1376953125" w:line="240" w:lineRule="auto"/>
              <w:ind w:left="208.761596679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9755859375" w:line="240" w:lineRule="auto"/>
              <w:ind w:left="208.761596679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205.9613037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01562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0039062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9995117187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2</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40.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11.162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0068359375" w:line="240" w:lineRule="auto"/>
              <w:ind w:left="208.7622070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99902343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40.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20361328125" w:line="240" w:lineRule="auto"/>
              <w:ind w:left="0" w:right="149.3121337890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78759765625" w:line="240" w:lineRule="auto"/>
              <w:ind w:left="216.362304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T</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2177734375" w:line="240" w:lineRule="auto"/>
              <w:ind w:left="0" w:right="245.5120849609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790527343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40.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21142578125" w:line="240" w:lineRule="auto"/>
              <w:ind w:left="0" w:right="185.712280273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4</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7792968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S</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16796875" w:line="240" w:lineRule="auto"/>
              <w:ind w:left="0" w:right="185.712280273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79150390625" w:line="240" w:lineRule="auto"/>
              <w:ind w:left="216.362304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T</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654296875" w:line="240" w:lineRule="auto"/>
              <w:ind w:left="0" w:right="149.3121337890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97875976562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N</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0063476562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999511718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M</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99218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09765625" w:line="240" w:lineRule="auto"/>
              <w:ind w:left="208.7622070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99560546875" w:line="240" w:lineRule="auto"/>
              <w:ind w:left="205.762329101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01562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4</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9956054687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9</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997070312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9</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008789062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40.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11.162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99462890625" w:line="240" w:lineRule="auto"/>
              <w:ind w:left="208.7622070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99902343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6767578125" w:line="240" w:lineRule="auto"/>
              <w:ind w:left="0" w:right="149.3139648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232421875" w:line="240" w:lineRule="auto"/>
              <w:ind w:left="340.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216.362304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T</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787109375" w:line="240" w:lineRule="auto"/>
              <w:ind w:left="0" w:right="245.513916015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317382812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7578125" w:line="240" w:lineRule="auto"/>
              <w:ind w:left="0" w:right="183.1140136718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5</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32421875" w:line="240" w:lineRule="auto"/>
              <w:ind w:left="340.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7919921875" w:line="240" w:lineRule="auto"/>
              <w:ind w:left="0" w:right="185.7141113281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998046875" w:line="240" w:lineRule="auto"/>
              <w:ind w:left="0" w:right="149.3139648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227539062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05371093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M</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0024414062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M</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995605468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99951171875" w:line="240" w:lineRule="auto"/>
              <w:ind w:left="205.56213378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01562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3</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0195312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9</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997070312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9</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0087890625" w:line="240" w:lineRule="auto"/>
              <w:ind w:left="205.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7470703125" w:line="240" w:lineRule="auto"/>
              <w:ind w:left="0" w:right="149.311523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42529296875" w:line="240" w:lineRule="auto"/>
              <w:ind w:left="340.9619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580078125" w:line="240" w:lineRule="auto"/>
              <w:ind w:left="0" w:right="245.511474609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19433593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N</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7958984375" w:line="240" w:lineRule="auto"/>
              <w:ind w:left="0" w:right="183.111572265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7</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4145507812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583984375" w:line="240" w:lineRule="auto"/>
              <w:ind w:left="0" w:right="185.7116699218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4165039062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S</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8154296875" w:line="240" w:lineRule="auto"/>
              <w:ind w:left="0" w:right="149.311523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42529296875" w:line="240" w:lineRule="auto"/>
              <w:ind w:left="208.7622070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998046875" w:line="240" w:lineRule="auto"/>
              <w:ind w:left="247.161865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9755859375" w:line="240" w:lineRule="auto"/>
              <w:ind w:left="205.56213378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Saya</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99853515625" w:line="240" w:lineRule="auto"/>
              <w:ind w:left="208.7622070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N</w:t>
            </w:r>
          </w:p>
        </w:tc>
      </w:tr>
      <w:tr>
        <w:trPr>
          <w:cantSplit w:val="0"/>
          <w:trHeight w:val="53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92.79998779296875" w:right="275.5397033691406" w:firstLine="4.5999908447265625"/>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6. Notasi Desain Perangkat Lunak</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778.673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6000061035156"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6.1. Struktural</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9521484375" w:line="239.9040126800537" w:lineRule="auto"/>
              <w:ind w:left="271.8000030517578" w:right="123.19992065429688" w:firstLine="1.5999603271484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Deskripsi (Tampilan Statis)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c7</w:t>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c6, c7</w:t>
            </w:r>
          </w:p>
        </w:tc>
        <w:tc>
          <w:tcPr>
            <w:shd w:fill="auto" w:val="clear"/>
            <w:tcMar>
              <w:top w:w="100.0" w:type="dxa"/>
              <w:left w:w="100.0" w:type="dxa"/>
              <w:bottom w:w="100.0" w:type="dxa"/>
              <w:right w:w="100.0" w:type="dxa"/>
            </w:tcMar>
            <w:vAlign w:val="top"/>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c4, c5,</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c6, c7</w:t>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c7</w:t>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c7</w:t>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778.5571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6000061035156"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6.2. Perilaku</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73.39996337890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Deskripsi</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78.1999969482422"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(Tampilan Dinamis)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09.23828125" w:right="32.237548828125"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c7, c13, c18</w:t>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c6, c7</w:t>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c4, c5,</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c6, c7</w:t>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c8</w:t>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775.5633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00.40000915527344" w:right="288.87969970703125" w:hanging="3.600006103515625"/>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7. Strategi Desain Perangkat Lunak dan</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94.00001525878906"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Metode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538.6712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3999786376953"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7.1. Umum</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82.6000213623047"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Strategi</w:t>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c8, c9,</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c7</w:t>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77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3999786376953"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7.2. Fungsi</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76.9999694824219"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Berorientasi</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56.99996948242188"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(Terstruktur) Desain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c13</w:t>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538.6724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73.39996337890625" w:right="75.6597900390625" w:firstLine="4.0000152587890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7.3. Desain Berorientasi Objek</w:t>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c16</w:t>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538.6724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77.20001220703125" w:right="183.21990966796875" w:firstLine="0.1999664306640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7.4. Desain Berpusat Struktur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c14,</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c15</w:t>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538.6712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3999786376953"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7.5. Komponen</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80.20019531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Desain Berbasis (CBD)</w:t>
            </w:r>
          </w:p>
        </w:tc>
        <w:tc>
          <w:tcPr>
            <w:shd w:fill="auto" w:val="clear"/>
            <w:tcMar>
              <w:top w:w="100.0" w:type="dxa"/>
              <w:left w:w="100.0" w:type="dxa"/>
              <w:bottom w:w="100.0" w:type="dxa"/>
              <w:right w:w="100.0" w:type="dxa"/>
            </w:tcMar>
            <w:vAlign w:val="top"/>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c17</w:t>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5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7.6. Metode Lainnya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c19</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c21</w:t>
            </w:r>
          </w:p>
        </w:tc>
        <w:tc>
          <w:tcPr>
            <w:shd w:fill="auto" w:val="clear"/>
            <w:tcMar>
              <w:top w:w="100.0" w:type="dxa"/>
              <w:left w:w="100.0" w:type="dxa"/>
              <w:bottom w:w="100.0" w:type="dxa"/>
              <w:right w:w="100.0" w:type="dxa"/>
            </w:tcMar>
            <w:vAlign w:val="top"/>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5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97.20001220703125" w:right="274.7196960449219" w:hanging="0.200042724609375"/>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8. Alat Desain Perangkat Lunak</w:t>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c10,</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Aplikasi. A</w:t>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4400" w:w="10080" w:orient="portrait"/>
          <w:pgMar w:bottom="0" w:top="722.18017578125" w:left="0" w:right="668.7774658203125" w:header="0" w:footer="720"/>
          <w:cols w:equalWidth="0" w:num="1">
            <w:col w:space="0" w:w="9411.222534179688"/>
          </w:cols>
        </w:sectPr>
      </w:pPr>
      <w:r w:rsidDel="00000000" w:rsidR="00000000" w:rsidRPr="00000000">
        <w:rPr>
          <w:rtl w:val="0"/>
        </w:rPr>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Desain Perangkat Lunak 2-15</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40"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BACAAN LEBIH LANJUT</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81982421875" w:line="240"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REFERENSI</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39.9040126800537" w:lineRule="auto"/>
        <w:ind w:left="355.79994201660156" w:right="290.60028076171875" w:hanging="351.9999694824219"/>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Roger Pressman,</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Rekayasa Perangkat Lunak: Pendekatan Seorang Praktisi (Edisi Ketujuh)</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[19].</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0.5999755859375" w:right="79.4000244140625" w:firstLine="3.000030517578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Selama kurang lebih tiga dekade, Roger Pressman's</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Rekayasa Perangkat Lunak: Pendekatan Praktisi</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telah menjadi salah satu buku teks terkemuka di dunia dalam rekayasa perangkat lunak. Khususnya, buku teks pelengkap ke [5*] ini menyajikan desain perangkat lunak secara komprehensif—termasuk konsep desain, desain arsitektur, desain tingkat komponen, desain antarmuka pengguna, desain berbasis pola, dan desain aplikasi web.</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7.000045776367187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“Model Arsitektur Tampilan 4+1” [20].</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0" w:right="79.1998291015625" w:firstLine="6.3999938964843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Makalah penting “Model Tampilan 4+1” mengatur deskripsi arsitektur perangkat lunak menggunakan lima tampilan bersamaan. Empat tampilan model adalah tampilan logis, tampilan pengembangan, tampilan proses, dan tampilan fisik. Selain itu, kasus penggunaan atau skenario yang dipilih digunakan untuk menggambarkan arsitektur. Oleh karena itu, model berisi tampilan 4+1. Pandangan tersebut digunakan untuk mendeskripsikan perangkat lunak seperti yang dibayangkan oleh pemangku kepentingan yang berbeda—seperti pengguna akhir, pengembang, dan manajer proyek.</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4.4000244140625" w:right="382.0001220703125"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Len Bass, Paul Clements, dan Rick Kazman,</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Arsitektur Perangkat Lunak dalam Praktek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[21].</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1.60003662109375" w:right="79.4000244140625" w:firstLine="4.7999572753906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Buku ini memperkenalkan konsep dan praktik terbaik arsitektur perangkat lunak, yang berarti bagaimana perangkat lunak disusun dan bagaimana komponen perangkat lunak berinteraksi. Berdasarkan pengalaman mereka sendiri,</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0.200042724609375" w:right="79.4000244140625" w:firstLine="2.199935913085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penulis membahas topik teknis penting untuk merancang, menentukan, dan memvalidasi arsitektur perangkat lunak. Mereka juga menekankan pentingnya konteks bisnis di mana perangkat lunak berukuran besar dirancang. Tujuan mereka adalah untuk menyajikan arsitektur perangkat lunak dalam lingkungan dunia nyata, yang mencerminkan peluang dan kendala yang dihadapi organisasi. Ini adalah salah satu buku terbaik yang tersedia saat ini tentang arsitektur perangkat lunak.</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471.8243408203125" w:right="217.3944091796875" w:hanging="34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ISO/IEC/IEEE 24765:2010 Rekayasa Sistem dan Perangkat Lunak—Kosakata</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ISO/IEC/IEEE, 2010.</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465.823974609375" w:right="24.3756103515625" w:hanging="338.9996337890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[2]</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IEEE Std. 12207-2008 (alias ISO/IEC 12207:2008) Standar untuk Rekayasa Sistem dan Perangkat Lunak—Proses Siklus Hidup Perangkat Lunak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IEEE, 2008.</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472.02392578125" w:right="265.17578125" w:hanging="345.199584960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[3] T. DeMarco, “Paradoks Arsitektur dan Desain Perangkat Lunak,” Stevens Prize Lecture, 1999.</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472.02392578125" w:right="483.035888671875" w:hanging="345.199584960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 D.Bugen,</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Desain perangkat lunak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edisi ke-2, Addison-Wesley, 2003.</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477.8240966796875" w:right="83.1439208984375" w:hanging="350.99975585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[5*] I. Sommerville,</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Rekayasa Perangkat Lunak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edisi ke-9, Addison-Wesley, 2011.</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473.0242919921875" w:right="99.263916015625" w:hanging="346.199951171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[6*] M. Page-Jones,</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Dasar-dasar Desain Berorientasi Objek di UML</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edisi pertama, Addison Wesley, 1999.</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493.824462890625" w:right="183.02490234375" w:hanging="367.0001220703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[7]</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Kamus Perguruan Tinggi Merriam-Webster</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edisi ke-11, 2003.</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464.4244384765625" w:right="803.37646484375" w:hanging="337.60009765625"/>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[8]</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IEEE Std. 1069-2009 Standar Teknologi Informasi—Sistem</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475.4241943359375" w:right="277.7801513671875" w:hanging="10.8001708984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Desain—Deskripsi Desain Perangkat Lunak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IEEE, 2009.</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126.8243408203125" w:right="190.7757568359375"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[9]</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ISO/IEC 42010:2011 Sistem dan Rekayasa Perangkat Lunak—Praktik yang Direkomendasikan untuk Deskripsi Arsitektur Sistem Intensif Perangkat Lunak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ISO/IEC, 2011.</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39.9040126800537" w:lineRule="auto"/>
        <w:ind w:left="460.823974609375" w:right="92.6434326171875" w:hanging="333.9996337890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[10] J.Bosch,</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Desain dan Penggunaan Arsitektur Perangkat Lunak: Mengadopsi dan Mengembangkan Pendekatan Lini Produk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Pers ACM, 2000.</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39.9040126800537" w:lineRule="auto"/>
        <w:ind w:left="473.824462890625" w:right="128.184814453125" w:hanging="347.0001220703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[11] G. Kiczales dkk., “Pemrograman Berorientasi Aspek,”</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Proses. Konferensi Eropa ke-11. Pemrograman berorientasi objek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(ECOOP 97), Springer, 1997.</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2-16</w:t>
      </w:r>
      <w:r w:rsidDel="00000000" w:rsidR="00000000" w:rsidRPr="00000000">
        <w:rPr>
          <w:rFonts w:ascii="Times New Roman" w:cs="Times New Roman" w:eastAsia="Times New Roman" w:hAnsi="Times New Roman"/>
          <w:b w:val="1"/>
          <w:i w:val="1"/>
          <w:smallCaps w:val="0"/>
          <w:strike w:val="0"/>
          <w:color w:val="231f20"/>
          <w:sz w:val="16"/>
          <w:szCs w:val="16"/>
          <w:u w:val="none"/>
          <w:shd w:fill="auto" w:val="clear"/>
          <w:vertAlign w:val="baseline"/>
          <w:rtl w:val="0"/>
        </w:rPr>
        <w:t xml:space="preserve">Panduan SWEBOK®</w:t>
      </w: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V3.0</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39.9040126800537" w:lineRule="auto"/>
        <w:ind w:left="368.1599426269531" w:right="210.31219482421875" w:hanging="355.599975585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[12*] J.G. geser sungai,</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Ilmu Komputer: Suatu Tinjauan</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edisi ke-10, Addison-Wesley, 2008.</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12.559967041015625" w:right="783.6044311523438" w:firstLine="0"/>
        <w:jc w:val="center"/>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[13*] J.H. Allen dkk.,</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Rekayasa Keamanan Perangkat Lunak: Panduan untuk Proyek</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349.7599792480469"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Manajer</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Addison-Wesley, 2008.</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39.9040126800537" w:lineRule="auto"/>
        <w:ind w:left="346.5599822998047" w:right="200.03631591796875" w:hanging="334.00001525878906"/>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[14*] P. Clements dkk.,</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Mendokumentasikan Arsitektur Perangkat Lunak: Tampilan dan Selebihnya</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edisi ke-2, Pendidikan Pearson, 2010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12.559967041015625" w:right="554.6401977539062"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[15*] E. Gamma dkk.,</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Pola Desain: Elemen Perangkat Lunak Berorientasi Objek yang Dapat Digunakan Kembali</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edisi pertama, Addison-Wesley</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359.559936523437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Profesional, 1994.</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12.559967041015625" w:right="302.239990234375" w:firstLine="0"/>
        <w:jc w:val="center"/>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[16] I. Jacobson, G. Booch, dan J. Rumbaugh,</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Pengembangan Perangkat Lunak Terpadu</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379.5599365234375" w:right="479.49737548828125" w:hanging="27.999954223632812"/>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Proses</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Profesional Addison-Wesley, 1999.</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81982421875" w:line="239.9040126800537" w:lineRule="auto"/>
        <w:ind w:left="489.58465576171875" w:right="8.6505126953125" w:hanging="347.0004272460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[17*] J.Nielsen,</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Rekayasa Kegunaan</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Morgan Kaufman, 1993.</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142.584228515625" w:right="177.4163818359375"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[18] G. Booch, J. Rumbaugh, dan I. Jacobson, Panduan Pengguna Bahasa Pemodelan Terpadu, Addison-Wesley, 1999.</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481.58416748046875" w:right="67.75634765625" w:hanging="338.99993896484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[19] RS. Wartawan,</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Rekayasa Perangkat Lunak: Pendekatan Praktisi</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edisi ke-7, McGraw Hill, 2010.</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487.78411865234375" w:right="92.315673828125" w:hanging="345.19989013671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[20] PB Kruchten, “Model Arsitektur Tampilan 4+1,”</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Perangkat Lunak IEEE,</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penerbangan. 12, tidak. 6, 1995, hal. 42–55.</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142.5823974609375" w:right="67.628173828125"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[21] L.Bass, P.Clements, dan R.Kazman,</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Arsitektur Perangkat Lunak dalam Praktek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edisi ke-3, Addison-Wesley Professional, 2013.</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 w:line="240"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Akronim</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231f2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36"/>
          <w:szCs w:val="36"/>
          <w:u w:val="none"/>
          <w:shd w:fill="auto" w:val="clear"/>
          <w:vertAlign w:val="baseline"/>
          <w:rtl w:val="0"/>
        </w:rPr>
        <w:t xml:space="preserve">BAGIAN 3</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 w:line="621.9733428955078"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36"/>
          <w:szCs w:val="36"/>
          <w:u w:val="none"/>
          <w:shd w:fill="auto" w:val="clear"/>
          <w:vertAlign w:val="baseline"/>
          <w:rtl w:val="0"/>
        </w:rPr>
        <w:t xml:space="preserve">KONSTRUKSI PERANGKAT LUNAK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Dengan demikian, KA Konstruksi Perangkat Lunak erat kaitannya</w:t>
      </w:r>
    </w:p>
    <w:tbl>
      <w:tblPr>
        <w:tblStyle w:val="Table11"/>
        <w:tblW w:w="3906.327896118164" w:type="dxa"/>
        <w:jc w:val="left"/>
        <w:tblInd w:w="2.22396850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8.1760406494141"/>
        <w:gridCol w:w="3018.15185546875"/>
        <w:tblGridChange w:id="0">
          <w:tblGrid>
            <w:gridCol w:w="888.1760406494141"/>
            <w:gridCol w:w="3018.15185546875"/>
          </w:tblGrid>
        </w:tblGridChange>
      </w:tblGrid>
      <w:tr>
        <w:trPr>
          <w:cantSplit w:val="0"/>
          <w:trHeight w:val="5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59996032714844"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6000366210937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Pemrograman Aplikasi</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9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Antarmuka</w:t>
            </w:r>
          </w:p>
        </w:tc>
      </w:tr>
      <w:tr>
        <w:trPr>
          <w:cantSplit w:val="0"/>
          <w:trHeight w:val="298.6724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19993591308594"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tempat tidur bayi</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200012207031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Komersial Siap Pakai</w:t>
            </w:r>
          </w:p>
        </w:tc>
      </w:tr>
      <w:tr>
        <w:trPr>
          <w:cantSplit w:val="0"/>
          <w:trHeight w:val="298.6712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9989318847656"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9996948242188"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Antarmuka Pengguna Grafis</w:t>
            </w:r>
          </w:p>
        </w:tc>
      </w:tr>
      <w:tr>
        <w:trPr>
          <w:cantSplit w:val="0"/>
          <w:trHeight w:val="5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99992370605469"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PERGI</w:t>
            </w:r>
          </w:p>
        </w:tc>
        <w:tc>
          <w:tcPr>
            <w:shd w:fill="auto" w:val="clear"/>
            <w:tcMar>
              <w:top w:w="100.0" w:type="dxa"/>
              <w:left w:w="100.0" w:type="dxa"/>
              <w:bottom w:w="100.0" w:type="dxa"/>
              <w:right w:w="100.0" w:type="dxa"/>
            </w:tcMar>
            <w:vAlign w:val="top"/>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Pembangunan Terintegrasi</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94.19998168945312"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Lingkungan</w:t>
            </w:r>
          </w:p>
        </w:tc>
      </w:tr>
      <w:tr>
        <w:trPr>
          <w:cantSplit w:val="0"/>
          <w:trHeight w:val="298.6724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9989318847656"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YA AMPUN</w:t>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9996948242188"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Grup Manajemen Objek</w:t>
            </w:r>
          </w:p>
        </w:tc>
      </w:tr>
      <w:tr>
        <w:trPr>
          <w:cantSplit w:val="0"/>
          <w:trHeight w:val="5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988708496094"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POSIX</w:t>
            </w:r>
          </w:p>
        </w:tc>
        <w:tc>
          <w:tcPr>
            <w:shd w:fill="auto" w:val="clear"/>
            <w:tcMar>
              <w:top w:w="100.0" w:type="dxa"/>
              <w:left w:w="100.0" w:type="dxa"/>
              <w:bottom w:w="100.0" w:type="dxa"/>
              <w:right w:w="100.0" w:type="dxa"/>
            </w:tcMar>
            <w:vAlign w:val="top"/>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996337890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Sistem Operasi Portabel</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9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Antarmuka</w:t>
            </w:r>
          </w:p>
        </w:tc>
      </w:tr>
      <w:tr>
        <w:trPr>
          <w:cantSplit w:val="0"/>
          <w:trHeight w:val="29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99998474121094"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TDD</w:t>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0006103515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Pengembangan Berbasis Tes</w:t>
            </w:r>
          </w:p>
        </w:tc>
      </w:tr>
      <w:tr>
        <w:trPr>
          <w:cantSplit w:val="0"/>
          <w:trHeight w:val="298.67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9998474121094"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UML</w:t>
            </w:r>
          </w:p>
        </w:tc>
        <w:tc>
          <w:tcPr>
            <w:shd w:fill="auto" w:val="clear"/>
            <w:tcMar>
              <w:top w:w="100.0" w:type="dxa"/>
              <w:left w:w="100.0" w:type="dxa"/>
              <w:bottom w:w="100.0" w:type="dxa"/>
              <w:right w:w="100.0" w:type="dxa"/>
            </w:tcMar>
            <w:vAlign w:val="top"/>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00006103515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Bahasa Pemodelan Terpadu</w:t>
            </w:r>
          </w:p>
        </w:tc>
      </w:tr>
    </w:tbl>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00244140625"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PERKENALAN</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6.2000274658203125" w:right="99.4000244140625" w:firstLine="0.19996643066406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Istilah konstruksi perangkat lunak mengacu pada pembuatan perangkat lunak yang berfungsi secara rinci melalui kombinasi pengkodean, verifikasi, pengujian unit, pengujian integrasi, dan debugging.</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99.0020751953125" w:firstLine="186.4000701904297"/>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Area pengetahuan Konstruksi Perangkat Lunak (KA) terkait dengan semua KA lainnya, namun paling terkait erat dengan Desain Perangkat Lunak dan Pengujian Perangkat Lunak karena proses konstruksi perangkat lunak melibatkan desain dan pengujian perangkat lunak yang signifikan. Proses tersebut menggunakan keluaran desain dan memberikan masukan untuk pengujian (“desain” dan “pengujian” dalam hal ini mengacu pada kegiatan, bukan KA). Batasan antara desain, konstruksi, dan pengujian (jika ada) akan bervariasi tergantung pada proses siklus hidup perangkat lunak yang digunakan dalam suatu proyek.</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6.2000274658203125" w:right="99.4000244140625" w:firstLine="175.80001831054688"/>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Meskipun beberapa desain rinci mungkin dilakukan sebelum konstruksi, banyak pekerjaan desain yang dilakukan selama aktivitas konstruksi. Dengan demikian, KA Konstruksi Perangkat Lunak terkait erat dengan KA Desain Perangkat Lunak.</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0.200042724609375" w:right="99.6002197265625" w:firstLine="186.2000274658203"/>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Sepanjang konstruksi, insinyur perangkat lunak menguji pekerjaan mereka baik unit test maupun integrasi.</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91.6241455078125" w:right="9.17724609375" w:firstLine="4.7998046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ditautkan ke KA Pengujian Perangkat Lunak juga. Konstruksi perangkat lunak biasanya menghasilkan jumlah item konfigurasi terbanyak yang perlu dikelola dalam proyek perangkat lunak (file sumber, dokumentasi, kasus uji, dan sebagainya). Dengan demikian, KA Konstruksi Perangkat Lunak juga terkait erat dengan KA Manajemen Konfigurasi Perangkat Lunak. Meskipun kualitas perangkat lunak penting dalam semua KA, kode adalah hasil akhir dari proyek perangkat lunak, dan dengan demikian KA Kualitas Perangkat Lunak terkait erat dengan KA Konstruksi Perangkat Lunak. Karena konstruksi perangkat lunak memerlukan pengetahuan tentang algoritme dan praktik pengkodean, hal ini terkait erat dengan KA Yayasan Komputasi, yang berkaitan dengan yayasan ilmu komputer yang mendukung desain dan konstruksi produk perangkat lunak. Hal ini juga berkaitan dengan pengelolaan proyek, karena pengelolaan konstruksi dapat menimbulkan tantangan yang cukup besar.</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94.6240234375"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RINCIAN TOPIK UNTUK</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00.823974609375"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KONSTRUKSI PERANGKAT LUNAK</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92.42431640625" w:right="9.775390625" w:firstLine="1.1999511718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Gambar 3.1 memberikan representasi grafis dari dekomposisi tingkat atas dari perincian KA Konstruksi Perangkat Lunak.</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479.8080253601074" w:lineRule="auto"/>
        <w:ind w:left="103.0242919921875" w:right="467.9754638671875" w:firstLine="0.599975585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1. Dasar-dasar Konstruksi Perangkat Lunak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Dasar-dasar konstruksi perangkat lunak meliputi</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994873046875" w:line="240" w:lineRule="auto"/>
        <w:ind w:left="281.42395019531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meminimalkan kompleksitas</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81.42395019531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mengantisipasi perubahan</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81.42395019531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membangun untuk verifikasi</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81.42395019531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penggunaan kembali</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81.42395019531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standar dalam konstruksi.</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39.9040126800537" w:lineRule="auto"/>
        <w:ind w:left="97.6239013671875" w:right="9.7760009765625" w:firstLine="178.800048828125"/>
        <w:jc w:val="left"/>
        <w:rPr>
          <w:rFonts w:ascii="Times New Roman" w:cs="Times New Roman" w:eastAsia="Times New Roman" w:hAnsi="Times New Roman"/>
          <w:b w:val="0"/>
          <w:i w:val="0"/>
          <w:smallCaps w:val="0"/>
          <w:strike w:val="0"/>
          <w:color w:val="231f20"/>
          <w:sz w:val="20"/>
          <w:szCs w:val="20"/>
          <w:u w:val="none"/>
          <w:shd w:fill="auto" w:val="clear"/>
          <w:vertAlign w:val="baseline"/>
        </w:rPr>
        <w:sectPr>
          <w:type w:val="continuous"/>
          <w:pgSz w:h="14400" w:w="10080" w:orient="portrait"/>
          <w:pgMar w:bottom="0" w:top="722.18017578125" w:left="1264.4000244140625" w:right="726.102294921875" w:header="0" w:footer="720"/>
          <w:cols w:equalWidth="0" w:num="2">
            <w:col w:space="0" w:w="4060"/>
            <w:col w:space="0" w:w="4060"/>
          </w:cols>
        </w:sect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Empat konsep pertama berlaku untuk desain dan juga konstruksi. Bagian berikut menjelaskan</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6600036621094" w:line="240" w:lineRule="auto"/>
        <w:ind w:left="0" w:right="4006.9024658203125" w:firstLine="0"/>
        <w:jc w:val="righ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3-1</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5599670410156" w:right="0" w:firstLine="0"/>
        <w:jc w:val="lef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3-2</w:t>
      </w:r>
      <w:r w:rsidDel="00000000" w:rsidR="00000000" w:rsidRPr="00000000">
        <w:rPr>
          <w:rFonts w:ascii="Times New Roman" w:cs="Times New Roman" w:eastAsia="Times New Roman" w:hAnsi="Times New Roman"/>
          <w:b w:val="1"/>
          <w:i w:val="1"/>
          <w:smallCaps w:val="0"/>
          <w:strike w:val="0"/>
          <w:color w:val="231f20"/>
          <w:sz w:val="16"/>
          <w:szCs w:val="16"/>
          <w:u w:val="none"/>
          <w:shd w:fill="auto" w:val="clear"/>
          <w:vertAlign w:val="baseline"/>
          <w:rtl w:val="0"/>
        </w:rPr>
        <w:t xml:space="preserve">Panduan SWEBOK®</w:t>
      </w: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V3.0</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10107421875" w:line="203.48608016967773" w:lineRule="auto"/>
        <w:ind w:left="1732.158203125" w:right="1603.3807373046875" w:firstLine="0"/>
        <w:jc w:val="center"/>
        <w:rPr>
          <w:rFonts w:ascii="Times New Roman" w:cs="Times New Roman" w:eastAsia="Times New Roman" w:hAnsi="Times New Roman"/>
          <w:b w:val="0"/>
          <w:i w:val="0"/>
          <w:smallCaps w:val="0"/>
          <w:strike w:val="0"/>
          <w:color w:val="231f20"/>
          <w:sz w:val="16"/>
          <w:szCs w:val="16"/>
          <w:u w:val="none"/>
          <w:shd w:fill="auto" w:val="clear"/>
          <w:vertAlign w:val="baseline"/>
        </w:rPr>
        <w:sectPr>
          <w:type w:val="continuous"/>
          <w:pgSz w:h="14400" w:w="10080" w:orient="portrait"/>
          <w:pgMar w:bottom="0" w:top="722.18017578125" w:left="0" w:right="668.7774658203125" w:header="0" w:footer="720"/>
          <w:cols w:equalWidth="0" w:num="1">
            <w:col w:space="0" w:w="9411.222534179688"/>
          </w:cols>
        </w:sect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Pr>
        <w:drawing>
          <wp:inline distB="19050" distT="19050" distL="19050" distR="19050">
            <wp:extent cx="3858059" cy="7301381"/>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858059" cy="7301381"/>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Gambar 3.1.</w:t>
      </w:r>
      <w:r w:rsidDel="00000000" w:rsidR="00000000" w:rsidRPr="00000000">
        <w:rPr>
          <w:rFonts w:ascii="Times New Roman" w:cs="Times New Roman" w:eastAsia="Times New Roman" w:hAnsi="Times New Roman"/>
          <w:b w:val="0"/>
          <w:i w:val="0"/>
          <w:smallCaps w:val="0"/>
          <w:strike w:val="0"/>
          <w:color w:val="231f20"/>
          <w:sz w:val="16"/>
          <w:szCs w:val="16"/>
          <w:u w:val="none"/>
          <w:shd w:fill="auto" w:val="clear"/>
          <w:vertAlign w:val="baseline"/>
          <w:rtl w:val="0"/>
        </w:rPr>
        <w:t xml:space="preserve">Rincian Topik Konstruksi Perangkat Lunak KA</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81982421875" w:line="239.9040126800537" w:lineRule="auto"/>
        <w:ind w:left="7.20001220703125" w:right="99.4000244140625" w:hanging="4.800033569335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konsep-konsep ini dan jelaskan bagaimana penerapannya pada konstruksi.</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40" w:lineRule="auto"/>
        <w:ind w:left="12.600021362304688"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1.1. Meminimalkan Kompleksitas</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66.18835449218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39.9040126800537" w:lineRule="auto"/>
        <w:ind w:left="0" w:right="98.5980224609375" w:firstLine="3.7999725341796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Kebanyakan orang memiliki keterbatasan dalam kemampuan mereka untuk menyimpan struktur dan informasi kompleks dalam ingatan kerja mereka, terutama dalam jangka waktu yang lama. Hal ini terbukti menjadi faktor utama yang mempengaruhi cara orang menyampaikan maksud ke komputer dan mengarah pada salah satu dorongan terkuat dalam konstruksi perangkat lunak:</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meminimalkan</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kompleksitas. Kebutuhan untuk mengurangi kompleksitas berlaku pada setiap aspek konstruksi perangkat lunak dan sangat penting untuk pengujian konstruksi perangkat lunak.</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2.0000457763671875" w:right="99.4000244140625" w:firstLine="183.399963378906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Dalam konstruksi perangkat lunak, pengurangan kompleksitas dicapai melalui penekanan pada pembuatan kode yang sederhana dan mudah dibaca daripada cerdas. Hal ini dicapai melalui penggunaan standar (lihat bagian 1.5, Standar dalam Konstruksi), desain modular (lihat bagian 3.1, Desain Konstruksi), dan berbagai teknik spesifik lainnya (lihat bagian 3.3, Pengkodean). Hal ini juga didukung oleh teknik kualitas yang berfokus pada konstruksi (lihat bagian 3.7, Kualitas Konstruksi).</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12.600021362304688"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1.2. Mengantisipasi Perubahan</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66.18835449218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1.60003662109375" w:right="99.7698974609375" w:firstLine="2.199935913085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Sebagian besar perangkat lunak akan berubah seiring waktu, dan antisipasinya</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mengubah</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mendorong banyak aspek konstruksi perangkat lunak; perubahan lingkungan di mana perangkat lunak beroperasi juga mempengaruhi perangkat lunak dalam berbagai cara.</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0.200042724609375" w:right="99.3994140625" w:firstLine="181.8000030517578"/>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Mengantisipasi perubahan membantu insinyur perangkat lunak membangun perangkat lunak yang dapat diperluas, yang berarti mereka dapat menyempurnakan produk perangkat lunak tanpa mengganggu struktur yang mendasarinya.</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7.20001220703125" w:right="157.6263427734375" w:firstLine="174.80003356933594"/>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Mengantisipasi perubahan didukung oleh banyak teknik khusus (lihat bagian 3.3, Pengkodean).</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40" w:lineRule="auto"/>
        <w:ind w:left="12.600021362304688"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1.3. Membangun untuk Verifikasi</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66.18835449218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39.9040126800537" w:lineRule="auto"/>
        <w:ind w:left="6.2000274658203125" w:right="99.4000244140625" w:firstLine="1.399993896484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Membangun untuk verifikasi berarti membangun perangkat lunak sedemikian rupa sehingga kesalahan dapat dibaca dengan mudah oleh insinyur perangkat lunak yang menulis perangkat lunak tersebut serta oleh penguji dan pengguna selama proses pembuatan perangkat lunak.</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92822265625" w:firstLine="0"/>
        <w:jc w:val="righ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Konstruksi Perangkat Lunak 3-3</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39.9040126800537" w:lineRule="auto"/>
        <w:ind w:left="92.02392578125" w:right="9.3756103515625" w:firstLine="4.2004394531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pengujian independen dan kegiatan operasional. Teknik khusus yang mendukung pembuatan verifikasi termasuk mengikuti standar pengkodean untuk mendukung tinjauan kode dan pengujian unit, mengatur kode untuk mendukung pengujian otomatis, dan membatasi</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96.4239501953125" w:right="67.6025390625" w:hanging="0.199584960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antara lain penggunaan struktur bahasa yang rumit atau sulit dipahami.</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40" w:lineRule="auto"/>
        <w:ind w:left="102.623901367187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1.4. Penggunaan kembali</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75.983886718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[2*]</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39.9040126800537" w:lineRule="auto"/>
        <w:ind w:left="90.6243896484375" w:right="9.1754150390625" w:firstLine="3.2000732421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Penggunaan kembali mengacu pada penggunaan aset yang ada untuk memecahkan berbagai masalah. Dalam konstruksi perangkat lunak, aset tipikal yang digunakan kembali mencakup perpustakaan, modul, komponen, kode sumber, dan aset komersial siap pakai (COTS). Penggunaan kembali paling baik dilakukan secara sistematis, berdasarkan proses yang terdefinisi dengan baik dan dapat diulang. Penggunaan kembali secara sistematis dapat memungkinkan peningkatan produktivitas, kualitas, dan biaya perangkat lunak secara signifikan.</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91.6241455078125" w:right="9.5758056640625" w:firstLine="182.2003173828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Penggunaan kembali memiliki dua aspek yang berkaitan erat: “konstruksi untuk penggunaan kembali” dan “konstruksi dengan penggunaan kembali”. Yang pertama berarti membuat aset perangkat lunak yang dapat digunakan kembali, sedangkan yang kedua berarti menggunakan kembali aset perangkat lunak dalam pembangunan solusi baru. Penggunaan kembali seringkali melampaui batasan proyek, yang berarti aset yang digunakan kembali dapat dibangun di proyek atau organisasi lain.</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102.623901367187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1.5. Standar dalam Konstruksi</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76.164550781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92.02392578125" w:right="9.5758056640625"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Penerapan standar pengembangan eksternal atau internal selama konstruksi membantu mencapai tujuan proyek dalam hal efisiensi, kualitas, dan biaya. Secara khusus, pilihan subset bahasa pemrograman dan standar penggunaan yang diperbolehkan adalah</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96.224365234375" w:right="9.5758056640625"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bantuan penting dalam mencapai keamanan yang lebih tinggi. Standar yang secara langsung mempengaruhi masalah konstruksi meliputi</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39.9040126800537" w:lineRule="auto"/>
        <w:ind w:left="281.4239501953125" w:right="67.6025390625"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metode komunikasi (misalnya, standar format dan isi dokumen) • bahasa pemrograman (misalnya, lan</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457.6239013671875" w:right="9.3756103515625" w:hanging="1.199951171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standar guage untuk bahasa seperti Java dan C++)</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281.4239501953125" w:right="9.5550537109375"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standar pengkodean (misalnya, standar konvensi penamaan, tata letak, dan lekukan) • platform (misalnya, standar antarmuka untuk panggilan sistem operasi)</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99456787109375" w:right="0" w:firstLine="0"/>
        <w:jc w:val="lef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3-4</w:t>
      </w:r>
      <w:r w:rsidDel="00000000" w:rsidR="00000000" w:rsidRPr="00000000">
        <w:rPr>
          <w:rFonts w:ascii="Times New Roman" w:cs="Times New Roman" w:eastAsia="Times New Roman" w:hAnsi="Times New Roman"/>
          <w:b w:val="1"/>
          <w:i w:val="1"/>
          <w:smallCaps w:val="0"/>
          <w:strike w:val="0"/>
          <w:color w:val="231f20"/>
          <w:sz w:val="16"/>
          <w:szCs w:val="16"/>
          <w:u w:val="none"/>
          <w:shd w:fill="auto" w:val="clear"/>
          <w:vertAlign w:val="baseline"/>
          <w:rtl w:val="0"/>
        </w:rPr>
        <w:t xml:space="preserve">Panduan SWEBOK®</w:t>
      </w: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V3.0</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39.9040126800537" w:lineRule="auto"/>
        <w:ind w:left="366.3999938964844" w:right="97.5799560546875" w:hanging="173.00003051757812"/>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alat (misalnya, standar diagram untuk notasi seperti UML (Unified Modeling Language)).</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4.3999481201171875" w:right="97.5140380859375"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Penggunaan standar eksternal.</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Konstruksi bergantung pada penggunaan standar eksternal untuk bahasa konstruksi, alat konstruksi, antarmuka teknis, dan interaksi antara KA Konstruksi Perangkat Lunak dan KA lainnya. Standar berasal dari berbagai sumber, termasuk spesifikasi antarmuka perangkat keras dan perangkat lunak (seperti Object Management Group (OMG)) dan organisasi internasional (seperti IEEE atau ISO).</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999969482421875" w:right="97.67791748046875" w:firstLine="201.6000366210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Penggunaan standar internal.</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Standar juga dapat dibuat berdasarkan organisasi di tingkat perusahaan atau untuk digunakan pada proyek tertentu. Standar-standar ini mendukung koordinasi kegiatan kelompok, meminimalkan kompleksitas, mengantisipasi perubahan, dan membangun verifikasi.</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7.20001220703125"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2. Pengelolaan Konstruksi</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3647.8118896484375" w:right="164.188232421875" w:hanging="3642.2119140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2.1. Konstruksi dalam Model Siklus Hidup</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4.3999481201171875" w:right="97.59979248046875" w:hanging="4.39994812011718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Banyak model telah diciptakan untuk mengembangkan perangkat lunak; beberapa menekankan konstruksi lebih dari yang lain.</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999969482421875" w:right="97.39990234375"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Beberapa model lebih linier dari sudut pandang konstruksi—seperti model siklus hidup air terjun dan pengiriman bertahap. Model ini memperlakukan konstruksi sebagai aktivitas yang terjadi hanya setelah pekerjaan prasyarat yang signifikan telah diselesaikan—termasuk pekerjaan persyaratan terperinci, pekerjaan desain ekstensif, dan perencanaan terperinci. Pendekatan yang lebih linier cenderung menekankan aktivitas yang mendahului konstruksi (persyaratan dan desain) dan menciptakan pemisahan yang lebih jelas antar aktivitas. Dalam model ini, penekanan utama konstruksi mungkin pada pengkodean.</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3.600006103515625" w:right="97.599792480468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Model lain lebih bersifat iteratif—seperti pembuatan prototipe evolusioner dan pengembangan tangkas. Pendekatan ini cenderung memperlakukan konstruksi sebagai aktivitas yang terjadi bersamaan dengan aktivitas pengembangan perangkat lunak lainnya (termasuk persyaratan, desain, dan perencanaan) atau tumpang tindih dengan aktivitas tersebut. Pendekatan ini cenderung memadukan aktivitas desain, pengkodean, dan pengujian, dan sering kali memperlakukan kombinasi aktivitas sebagai konstruksi (lihat</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81982421875" w:line="239.9040126800537" w:lineRule="auto"/>
        <w:ind w:left="95.823974609375" w:right="7.77587890625" w:hanging="1.3998413085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Manajemen Perangkat Lunak dan KA Proses Perangkat Lunak).</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98.223876953125" w:right="7.3760986328125" w:firstLine="181.400146484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Akibatnya, apa yang dianggap sebagai “konstruksi” bergantung pada model siklus hidup yang digunakan. Secara umum, konstruksi perangkat lunak sebagian besar berupa pengkodean dan debugging, tetapi juga melibatkan perencanaan konstruksi, desain rinci, pengujian unit, pengujian integrasi, dan aktivitas lainnya.</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40" w:lineRule="auto"/>
        <w:ind w:left="95.6240844726562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2.2. Perencanaan Konstruksi</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74.16442871093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93.62396240234375" w:right="7.57568359375" w:firstLine="4.800109863281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Pemilihan metode konstruksi merupakan aspek kunci dari kegiatan perencanaan konstruksi. Pemilihan metode konstruksi mempengaruhi sejauh mana prasyarat konstruksi dilaksanakan, urutan pelaksanaannya, dan sejauh mana prasyarat tersebut harus diselesaikan sebelum pekerjaan konstruksi dimulai.</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93.62396240234375" w:right="7.37548828125" w:firstLine="184.80010986328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Pendekatan konstruksi mempengaruhi kemampuan tim proyek untuk mengurangi kompleksitas, mengantisipasi perubahan, dan membangun untuk verifikasi. Masing-masing tujuan ini juga dapat dicapai pada tingkat proses, persyaratan, dan desain—tetapi hal tersebut akan dipengaruhi oleh pilihan metode konstruksi.</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94.0240478515625" w:right="7.37548828125" w:firstLine="185.59997558593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Perencanaan konstruksi juga mendefinisikan urutan komponen dibuat dan diintegrasikan, strategi integrasi (misalnya, integrasi bertahap atau bertahap), proses manajemen kualitas perangkat lunak, alokasi tugas kepada insinyur perangkat lunak tertentu, dan tugas lainnya, sesuai dengan metode yang dipilih.</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40" w:lineRule="auto"/>
        <w:ind w:left="95.6240844726562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2.3. Pengukuran Konstruksi</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74.16442871093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39.9040126800537" w:lineRule="auto"/>
        <w:ind w:left="90.02410888671875" w:right="6.776123046875" w:hanging="1.99981689453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Banyak aktivitas konstruksi dan artefak yang dapat diukur—termasuk kode yang dikembangkan, modifikasi kode, penggunaan kembali kode, pemusnahan kode, kompleksitas kode, statistik inspeksi kode, tingkat perbaikan kesalahan dan pencarian kesalahan, upaya, dan penjadwalan. Pengukuran ini dapat berguna antara lain untuk tujuan mengelola konstruksi, memastikan kualitas selama konstruksi, dan meningkatkan proses konstruksi (lihat Proses Rekayasa Perangkat Lunak KA untuk pengukuran lebih lanjut).</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81982421875" w:line="240" w:lineRule="auto"/>
        <w:ind w:left="3.600006103515625"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3. Pertimbangan Praktis</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39.9040126800537" w:lineRule="auto"/>
        <w:ind w:left="2.0000457763671875" w:right="99.6002197265625" w:firstLine="5.59997558593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Konstruksi adalah aktivitas di mana perekayasa perangkat lunak harus menghadapi kendala-kendala dunia nyata yang terkadang kacau dan berubah-ubah, dan ia harus melakukannya dengan tepat. Karena pengaruh nyata</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0" w:right="99.6002197265625" w:firstLine="1.6000366210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kendala dunia, konstruksi lebih didorong oleh pertimbangan praktis dibandingkan beberapa KA lainnya, dan rekayasa perangkat lunak mungkin merupakan hal yang paling mirip dengan aktivitas konstruksi.</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40" w:lineRule="auto"/>
        <w:ind w:left="7.000045776367187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3.1. Desain Konstruksi</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66.18835449218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1.60003662109375" w:right="99.4000244140625" w:firstLine="11.399993896484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Beberapa proyek mengalokasikan banyak aktivitas desain untuk konstruksi, sementara proyek lainnya mengalokasikan desain ke fase yang secara eksplisit berfokus pada desain. Terlepas dari alokasi pastinya, beberapa pekerjaan desain terperinci akan dilakukan pada tingkat konstruksi, dan pekerjaan desain tersebut cenderung ditentukan oleh batasan yang disebabkan oleh masalah dunia nyata yang sedang ditangani oleh perangkat lunak.</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200042724609375" w:right="99.6002197265625" w:firstLine="184.3999481201172"/>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Sama seperti pekerja konstruksi yang membangun struktur fisik harus melakukan modifikasi skala kecil untuk memperhitungkan kesenjangan yang tidak diantisipasi dalam rencana pembangun, pekerja konstruksi perangkat lunak harus melakukan modifikasi pada skala yang lebih kecil atau lebih besar untuk menyempurnakan rincian desain perangkat lunak selama konstruksi.</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2.3999786376953125" w:right="99.4000244140625" w:firstLine="184.00009155273438"/>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Detail aktivitas desain pada tingkat konstruksi pada dasarnya sama seperti yang dijelaskan dalam KA Desain Perangkat Lunak, namun diterapkan pada algoritma, struktur data, dan antarmuka dengan skala yang lebih kecil.</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40" w:lineRule="auto"/>
        <w:ind w:left="7.000045776367187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3.2. Bahasa Konstruksi</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66.18835449218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0126800537" w:lineRule="auto"/>
        <w:ind w:left="2.3999786376953125" w:right="99.599609375" w:firstLine="185.20004272460938"/>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Bahasa konstruksi mencakup semua bentuk komunikasi yang dengannya manusia dapat menentukan solusi masalah yang dapat dilaksanakan terhadap suatu masalah. Bahasa konstruksi dan implementasinya (misalnya, kompiler) dapat mempengaruhi atribut kualitas perangkat lunak seperti kinerja, keandalan, portabilitas, dan sebagainya. Mereka dapat menjadi kontributor serius terhadap kerentanan keamanan.</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6.2000274658203125" w:right="99.40002441406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Jenis konstruksi bahasa yang paling sederhana adalah a</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bahasa konfigurasi,</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di mana insinyur perangkat lunak memilih dari serangkaian opsi terbatas yang telah ditentukan sebelumnya untuk membuat perangkat lunak baru atau khusus</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7281494140625" w:firstLine="0"/>
        <w:jc w:val="righ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Konstruksi Perangkat Lunak 3-5</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39.9040126800537" w:lineRule="auto"/>
        <w:ind w:left="90.6243896484375" w:right="9.3756103515625" w:firstLine="5.59997558593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instalasi. File konfigurasi berbasis teks yang digunakan pada sistem operasi Windows dan Unix adalah contohnya, dan daftar pilihan gaya menu dari beberapa generator program juga mencakup hal ini.</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92.02392578125" w:right="9.3756103515625" w:firstLine="0.400390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tute contoh lain dari bahasa konfigurasi.</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Bahasa perangkat</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digunakan untuk membangun aplikasi dari elemen-elemen dalam toolkit (kumpulan terintegrasi dari bagian-bagian khusus aplikasi yang dapat digunakan kembali); mereka lebih kompleks daripada bahasa konfigurasi. Bahasa toolkit dapat secara eksplisit didefinisikan sebagai bahasa pemrograman aplikasi, atau aplikasi mungkin hanya tersirat dalam seperangkat antarmuka toolkit.</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97.22412109375" w:right="9.5281982421875" w:firstLine="174.60021972656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Bahasa skrip</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adalah jenis bahasa pemrograman aplikasi yang umum digunakan. Dalam beberapa bahasa skrip, skrip disebut file batch atau makro.</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92.42431640625" w:right="8.7774658203125" w:firstLine="173.3996582031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Bahasa pemrograman</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adalah jenis bahasa konstruksi yang paling fleksibel. Mereka juga berisi paling sedikit informasi tentang area aplikasi spesifik dan proses pengembangan—</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92.02392578125" w:right="8.7774658203125" w:firstLine="0.400390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oleh karena itu, mereka memerlukan pelatihan dan keterampilan paling banyak untuk menggunakannya secara efektif. Pilihan bahasa pemrograman dapat berdampak besar pada kemungkinan munculnya kerentanan selama pengkodean— misalnya, penggunaan C dan C++ yang tidak kritis adalah hal yang penting.</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97.02392578125" w:right="9.5758056640625" w:hanging="1.2005615234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pilihan yang dipertanyakan dari sudut pandang keamanan. Ada tiga macam notasi umum yang digunakan untuk bahasa pemrograman, yaitu</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281.42395019531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linguistik (misalnya, C/C++, Java)</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81.42395019531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formal (misalnya, Acara-B)</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81.42395019531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visual (misalnya, MatLab).</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39.9040126800537" w:lineRule="auto"/>
        <w:ind w:left="90.0244140625" w:right="9.3756103515625" w:firstLine="174.1998291015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Notasi linguistik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dibedakan secara khusus dengan penggunaan string tekstual untuk mewakili konstruksi perangkat lunak yang kompleks. Kombinasi string tekstual menjadi pola mungkin memiliki sintaksis seperti kalimat. Jika digunakan dengan benar, setiap string tersebut harus memiliki konotasi semantik yang kuat yang memberikan pemahaman intuitif langsung tentang apa yang akan terjadi ketika konstruksi perangkat lunak dijalankan.</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93.624267578125" w:right="9.3756103515625"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Notasi formal</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kurangi mengandalkan makna kata-kata dan rangkaian teks sehari-hari yang intuitif, dan lebih mengandalkan definisi yang didukung oleh definisi yang tepat, tidak ambigu, dan formal (atau matematis). Notasi konstruksi formal dan metode formal merupakan dasar semantik dari sebagian besar bentuk</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99761962890625" w:right="0" w:firstLine="0"/>
        <w:jc w:val="lef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3-6</w:t>
      </w:r>
      <w:r w:rsidDel="00000000" w:rsidR="00000000" w:rsidRPr="00000000">
        <w:rPr>
          <w:rFonts w:ascii="Times New Roman" w:cs="Times New Roman" w:eastAsia="Times New Roman" w:hAnsi="Times New Roman"/>
          <w:b w:val="1"/>
          <w:i w:val="1"/>
          <w:smallCaps w:val="0"/>
          <w:strike w:val="0"/>
          <w:color w:val="231f20"/>
          <w:sz w:val="16"/>
          <w:szCs w:val="16"/>
          <w:u w:val="none"/>
          <w:shd w:fill="auto" w:val="clear"/>
          <w:vertAlign w:val="baseline"/>
          <w:rtl w:val="0"/>
        </w:rPr>
        <w:t xml:space="preserve">Panduan SWEBOK®</w:t>
      </w: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V3.0</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39.9040126800537" w:lineRule="auto"/>
        <w:ind w:left="2.0000457763671875" w:right="99.4000244140625" w:firstLine="8.199996948242188"/>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notasi pemrograman sistem, di mana akurasi, perilaku waktu, dan kemampuan pengujian lebih penting daripada kemudahan pemetaan ke dalam bahasa alami. Untuk konstruksi mal juga menggunakan cara yang ditentukan secara tepat untuk menggabungkan simbol-simbol yang menghindari ambiguitas</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0" w:right="99.1998291015625" w:firstLine="7.20001220703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dari banyak konstruksi bahasa alami.</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Notasi visual</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tidak terlalu mengandalkan notasi tekstual konstruksi linguistik dan formal, melainkan mengandalkan interpretasi visual langsung dan penempatan entitas visual yang mewakili perangkat lunak yang mendasarinya. Konstruksi visual cenderung dibatasi oleh sulitnya membuat pernyataan “kompleks” hanya dengan menggunakan susunan ikon pada tampilan. Namun, ikon-ikon ini dapat menjadi alat yang ampuh dalam kasus di mana tugas utama pemrograman hanyalah membangun dan “menyesuaikan” antarmuka visual ke suatu program, yang perilaku detailnya memiliki definisi yang mendasarinya.</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7.000045776367187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3.3. Pengkodean</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66.188049316406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1.60003662109375" w:right="157.62603759765625" w:firstLine="4.799957275390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Pertimbangan berikut berlaku untuk aktivitas pengkodean konstruksi perangkat lunak:</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367.6000213623047" w:right="99.37957763671875" w:hanging="176.2000274658203"/>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Teknik untuk membuat kode sumber yang mudah dipahami, termasuk konvensi penamaan dan tata letak kode sumber;</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91.39999389648438" w:right="99.57977294921875"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Penggunaan kelas, tipe yang disebutkan, variabel, konstanta bernama, dan entitas serupa lainnya; • Penggunaan struktur kendali;</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360" w:right="99.59991455078125" w:hanging="168.60000610351562"/>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Penanganan kondisi kesalahan—baik yang diantisipasi maupun yang luar biasa (misalnya, input data yang buruk);</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367.79998779296875" w:right="99.57977294921875" w:hanging="176.39999389648438"/>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Pencegahan pelanggaran keamanan tingkat kode (buffer overflow atau batas indeks array, misalnya);</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361.60003662109375" w:right="99.59930419921875" w:hanging="170.20004272460938"/>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Penggunaan sumber daya melalui penggunaan mekanisme pengecualian dan disiplin dalam mengakses sumber daya yang dapat digunakan kembali secara serial (termasuk thread dan kunci database);</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362.0000457763672" w:right="99.59930419921875" w:hanging="170.6000518798828"/>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Organisasi kode sumber (ke dalam pernyataan, rutinitas, kelas, paket, atau struktur lainnya);</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191.39999389648438"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Dokumentasi kode;</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91.39999389648438"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Penyetelan kode,</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81982421875" w:line="240" w:lineRule="auto"/>
        <w:ind w:left="97.0242309570312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3.4. Pengujian Konstruksi</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76.164550781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39.9040126800537" w:lineRule="auto"/>
        <w:ind w:left="91.6241455078125" w:right="9.7760009765625" w:firstLine="6.00006103515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Konstruksi melibatkan dua bentuk pengujian, yang sering dilakukan oleh insinyur perangkat lunak yang menulis kode:</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40" w:lineRule="auto"/>
        <w:ind w:left="281.4242553710937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Pengujian unit</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81.4242553710937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Tes integrasi.</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39.9040126800537" w:lineRule="auto"/>
        <w:ind w:left="92.42431640625" w:right="9.3756103515625" w:firstLine="183.999938964843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Tujuan pengujian konstruksi adalah untuk mengurangi kesenjangan antara waktu ketika kesalahan dimasukkan ke dalam kode dan waktu ketika kesalahan tersebut terdeteksi, sehingga mengurangi biaya yang dikeluarkan untuk memperbaikinya. Dalam beberapa kasus, kasus uji dibuat secara tertulis</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55.82427978515625" w:right="9.3768310546875" w:firstLine="36.6000366210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sepuluh setelah kode ditulis. Dalam kasus lain, kasus uji dapat dibuat sebelum kode ditulis. Pengujian konstruksi biasanya melibatkan subset dari berbagai jenis pengujian, yang dijelaskan dalam KA Pengujian Perangkat Lunak. Misalnya, pengujian konstruksi biasanya tidak mencakup pengujian sistem, pengujian alfa, pengujian beta, pengujian tekanan, pengujian konfigurasi, pengujian kegunaan, atau jenis pengujian lain yang lebih khusus. Dua standar telah diterbitkan mengenai topik pengujian konstruksi: Standar IEEE 829-1998</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 Standar IEEE untuk Dokumentasi Uji Perangkat Lunak,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dan Standar IEEE 1008-1987,</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Standar IEEE untuk Pengujian Unit Perangkat Lunak</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95.42633056640625" w:right="9.573974609375" w:firstLine="183.197937011718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(Lihat bagian 2.1.1., Pengujian Unit, dan 2.1.2., Pengujian Integrasi, di KA Pengujian Perangkat Lunak untuk materi referensi yang lebih khusus.)</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97.026367187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3.5. Konstruksi untuk Digunakan Kembali</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75.98205566406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[2*]</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39.9040126800537" w:lineRule="auto"/>
        <w:ind w:left="90.0262451171875" w:right="9.3731689453125" w:firstLine="7.60009765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Konstruksi untuk digunakan kembali menciptakan perangkat lunak yang berpotensi untuk digunakan kembali di masa depan untuk proyek saat ini atau proyek lain yang mengambil perspektif multisistem berbasis luas. Konstruksi untuk digunakan kembali biasanya didasarkan pada analisis dan desain variabilitas. Untuk menghindari masalah klon kode, diinginkan untuk merangkum fragmen kode yang dapat digunakan kembali</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91.62628173828125" w:right="9.7735595703125" w:firstLine="4.59991455078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menjadi perpustakaan atau komponen yang terstruktur dengan baik. Tugas yang berkaitan dengan konstruksi perangkat lunak untuk digunakan kembali selama pengkodean dan pengujian adalah sebagai berikut:</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81982421875" w:line="239.9040126800537" w:lineRule="auto"/>
        <w:ind w:left="191.4000701904297" w:right="99.4000244140625"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Implementasi variabilitas dengan mekanisme seperti parameterisasi, kompilasi kondisional, pola desain, dan lain sebagainya.</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191.4000701904297" w:right="157.6263427734375"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Enkapsulasi variabilitas untuk membuat aset perangkat lunak mudah dikonfigurasi dan disesuaikan. • Menguji variabilitas yang disediakan oleh aset perangkat lunak yang dapat digunakan kembali.</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361.59996032714844" w:right="157.6263427734375" w:hanging="170.19989013671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Deskripsi dan publikasi aset perangkat lunak yang dapat digunakan kembali.</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40" w:lineRule="auto"/>
        <w:ind w:left="7.000045776367187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3.6. Konstruksi dengan Penggunaan Kembali</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66.008300781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[2*]</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1.60003662109375" w:right="99.4000244140625" w:firstLine="5.99998474121093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Konstruksi dengan penggunaan kembali berarti membuat perangkat lunak baru dengan menggunakan kembali aset perangkat lunak yang sudah ada. Metode penggunaan kembali yang paling populer adalah dengan menggunakan kembali kode dari perpustakaan yang disediakan oleh LAN</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60003662109375" w:right="99.1998291015625" w:firstLine="4.799957275390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ukuran, platform, alat yang digunakan, atau gudang organisasi. Selain itu, aplikasi yang dikembangkan saat ini banyak memanfaatkan banyak perpustakaan sumber terbuka. Perangkat lunak yang digunakan kembali dan siap pakai sering kali memiliki persyaratan kualitas yang sama—atau lebih baik—seperti perangkat lunak yang baru dikembangkan (misalnya, tingkat keamanan).</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60003662109375" w:right="99.8004150390625" w:firstLine="184.80003356933594"/>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Tugas yang berkaitan dengan konstruksi perangkat lunak dengan penggunaan kembali selama pengkodean dan pengujian adalah sebagai berikut:</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360.19996643066406" w:right="157.6263427734375" w:hanging="168.79989624023438"/>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Pemilihan unit, basis data, prosedur pengujian, atau data pengujian yang dapat digunakan kembali.</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91.4000701904297" w:right="99.7802734375"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Evaluasi kode atau uji dapat digunakan kembali. • Integrasi aset perangkat lunak yang dapat digunakan kembali ke dalam perangkat lunak saat ini.</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367.19993591308594" w:right="99.7802734375" w:hanging="175.79986572265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Pelaporan informasi penggunaan kembali kode baru, prosedur pengujian, atau data pengujian.</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40" w:lineRule="auto"/>
        <w:ind w:left="7.000045776367187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3.7. Kualitas Konstruksi</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66.18835449218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39.9040126800537" w:lineRule="auto"/>
        <w:ind w:left="0" w:right="99.4000244140625" w:firstLine="5.4000091552734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Selain kesalahan akibat persyaratan dan desain, kesalahan yang terjadi selama konstruksi dapat mengakibatkan masalah kualitas yang serius—misalnya, kerentanan keamanan. Hal ini tidak hanya mencakup kesalahan dalam fungsi keamanan tetapi juga kesalahan lain yang memungkinkan pengabaian fungsi ini</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1.60003662109375" w:right="157.6263427734375" w:firstLine="4.5999908447265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kelemahan atau pelanggaran keamanan lainnya. Ada banyak teknik untuk memastikan kualitas kode saat dibuat. Teknik teknis utama yang digunakan untuk kualitas konstruksi meliputi</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4881591796875" w:firstLine="0"/>
        <w:jc w:val="righ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Konstruksi Perangkat Lunak 3-7</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39.9040126800537" w:lineRule="auto"/>
        <w:ind w:left="452.42431640625" w:right="67.6025390625" w:hanging="171.000366210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pengujian unit dan pengujian integrasi (lihat bagian 3.4, Pengujian Konstruksi)</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463.0242919921875" w:right="9.5556640625" w:hanging="181.600341796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pengembangan pengujian pertama (lihat bagian 2.2 di KA Pengujian Perangkat Lunak)</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281.4239501953125" w:right="63.1549072265625"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penggunaan pernyataan dan pemrograman defensif • debugging</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281.42395019531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inspeksi</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451.6241455078125" w:right="67.6025390625" w:hanging="170.20019531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tinjauan teknis, termasuk tinjauan yang berorientasi pada keamanan (lihat bagian 2.3.2 di KA Kualitas Perangkat Lunak)</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451.6241455078125" w:right="67.6025390625" w:hanging="170.2001953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analisis statis (lihat bagian 2.3 KA Kualitas Perangkat Lunak)</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91.6241455078125" w:right="9.5758056640625" w:firstLine="184.7998046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Teknik atau teknik spesifik yang dipilih bergantung pada sifat perangkat lunak yang sedang dibangun serta keahlian insinyur perangkat lunak yang melakukan aktivitas konstruksi. Pemrogram harus mengetahui praktik yang baik dan kerentanan umum—misalnya, dari daftar yang diketahui secara luas tentang kemampuan kerentanan umum. Analisis kode statis otomatis untuk kelemahan keamanan tersedia untuk beberapa bahasa pemrograman umum dan dapat digunakan dalam proyek yang kritis terhadap keamanan.</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92.42431640625" w:right="9.3756103515625"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Kegiatan kualitas konstruksi dibedakan dari kegiatan kualitas lainnya berdasarkan fokusnya. Kegiatan kualitas konstruksi berfokus pada kode etik dan artefak yang berkaitan erat dengan kode etik—seperti desain terperinci—dibandingkan dengan artefak lain yang tidak terlalu terkait langsung dengan kode etik, seperti persyaratan, desain tingkat tinggi, dan rencana.</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97.0239257812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3.8. Integrasi</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76.164550781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39.9040126800537" w:lineRule="auto"/>
        <w:ind w:left="91.6241455078125" w:right="9.5758056640625" w:firstLine="0.3997802734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Aktivitas utama selama konstruksi adalah integrasi rutinitas, kelas, komponen, dan subsistem yang dibangun secara individual ke dalam satu sistem. Selain itu, sistem perangkat lunak tertentu mungkin perlu diintegrasikan dengan sistem perangkat lunak atau perangkat keras lainnya.</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91.6241455078125" w:right="9.37561035156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Hal-hal yang berkaitan dengan integrasi konstruksi mencakup perencanaan urutan komponen yang akan diintegrasikan, mengidentifikasi perangkat keras apa yang dibutuhkan, membuat scaffolding untuk mendukung versi sementara perangkat lunak, menentukan tingkat pengujian dan kualitas pekerjaan yang dilakukan pada komponen sebelum diintegrasikan, Dan</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9395751953125" w:right="0" w:firstLine="0"/>
        <w:jc w:val="lef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3-8</w:t>
      </w:r>
      <w:r w:rsidDel="00000000" w:rsidR="00000000" w:rsidRPr="00000000">
        <w:rPr>
          <w:rFonts w:ascii="Times New Roman" w:cs="Times New Roman" w:eastAsia="Times New Roman" w:hAnsi="Times New Roman"/>
          <w:b w:val="1"/>
          <w:i w:val="1"/>
          <w:smallCaps w:val="0"/>
          <w:strike w:val="0"/>
          <w:color w:val="231f20"/>
          <w:sz w:val="16"/>
          <w:szCs w:val="16"/>
          <w:u w:val="none"/>
          <w:shd w:fill="auto" w:val="clear"/>
          <w:vertAlign w:val="baseline"/>
          <w:rtl w:val="0"/>
        </w:rPr>
        <w:t xml:space="preserve">Panduan SWEBOK®</w:t>
      </w: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V3.0</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39.9040126800537" w:lineRule="auto"/>
        <w:ind w:left="0.4000091552734375" w:right="101.400146484375" w:firstLine="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menentukan poin dalam proyek di mana versi sementara perangkat lunak diuji.</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0.7999420166015625" w:right="100.799560546875" w:firstLine="181.39999389648438"/>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Program dapat diintegrasikan melalui pendekatan bertahap atau bertahap. Integrasi bertahap, juga disebut integrasi “big bang”, mencakup penundaan integrasi bagian-bagian komponen perangkat lunak hingga semua bagian yang dimaksudkan untuk rilis dalam suatu versi selesai. Integrasi tambahan dianggap menawarkan banyak keuntungan dibandingkan tra</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0" w:right="100.99945068359375" w:firstLine="5.40000915527343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integrasi bertahap fungsional—misalnya, lokasi kesalahan yang lebih mudah, pemantauan kemajuan yang lebih baik, pengiriman produk lebih awal, dan hubungan pelanggan yang lebih baik. Dalam integrasi bertahap, pengembangan</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4000091552734375" w:right="100.999755859375" w:firstLine="5.79994201660156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Para pembuat program menulis dan menguji suatu program dalam potongan-potongan kecil dan kemudian menggabungkan potongan-potongan tersebut satu per satu. Infrastruktur pengujian tambahan, seperti stub, driver, dan objek tiruan, biasanya diperlukan untuk mengaktifkan peningkatan</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100.99945068359375" w:firstLine="0.4000091552734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integrasi mental. Dengan membangun dan mengintegrasikan satu unit pada satu waktu (misalnya, kelas atau komponen), proses konstruksi dapat memberikan umpan balik awal kepada pengembang dan pelanggan. Keuntungan lain dari integrasi tambahan mencakup lokasi kesalahan yang lebih mudah, pemantauan kemajuan yang lebih baik, unit yang diuji lebih lengkap, dan sebagainya.</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3.7999725341796875"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4. Teknologi Konstruksi</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4.1. Desain dan Penggunaan API</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67.74841308593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[3*]</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0.4000091552734375" w:right="100.60150146484375" w:hanging="0.3999328613281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Antarmuka pemrograman aplikasi (API) adalah kumpulan tanda tangan yang diekspor dan tersedia bagi pengguna perpustakaan atau kerangka kerja untuk menulis aplikasi mereka. Selain tanda tangan, API harus selalu menyertakan pernyataan tentang efek dan/atau perilaku program (yaitu semantiknya).</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0" w:right="100.9991455078125" w:firstLine="180.40000915527344"/>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Desain API harus berusaha membuat API mudah dipelajari dan dihafal, menghasilkan kode yang dapat dibaca, sulit disalahgunakan, mudah diperluas, lengkap, dan menjaga kompatibilitas ke belakang. Karena API biasanya bertahan lebih lama dari implementasinya untuk pustaka atau kerangka kerja yang banyak digunakan, API diharapkan tetap sederhana dan tetap stabil untuk memfasilitasi pengembangan dan pemeliharaan aplikasi klien.</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0" w:right="100.9997558593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Penggunaan API melibatkan proses pemilihan, pembelajaran, pengujian, pengintegrasian, dan kemungkinan perluasan API yang disediakan oleh perpustakaan atau kerangka kerja (lihat bagian 3.6, Konstruksi dengan Penggunaan Kembali).</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81982421875" w:line="240" w:lineRule="auto"/>
        <w:ind w:left="95.0241088867187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4.2. Masalah Runtime Berorientasi Objek</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77.76428222656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39.9040126800537" w:lineRule="auto"/>
        <w:ind w:left="90.02410888671875" w:right="11.175537109375" w:firstLine="5.80017089843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Bahasa berorientasi objek mendukung serangkaian mekanisme runtime termasuk polimorfisme dan refleksi. Mekanisme runtime ini meningkatkan fleksibilitas dan kemampuan beradaptasi objek</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88.424072265625" w:right="10.975341796875" w:firstLine="7.20001220703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program yang berorientasi. Polimorfisme adalah kemampuan suatu bahasa untuk mendukung operasi umum tanpa mengetahui sampai runtime jenis objek konkret apa yang akan disertakan oleh perangkat lunak. Karena program tidak mengetahui jenis objek secara pasti sebelumnya, perilaku pastinya akan terhambat</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90.4241943359375" w:right="10.975341796875" w:hanging="0.40008544921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ditambang saat runtime (disebut pengikatan dinamis). Refleksi adalah kemampuan suatu program untuk mengamati dan memodifikasi struktur dan perilakunya sendiri pada saat run time. Refleksi memungkinkan pemeriksaan kelas, antarmuka, bidang, dan metode saat runtime tanpa mengetahui namanya pada waktu kompilasi. Hal ini juga memungkinkan instantiasi objek baru saat runtime dan pemanggilan metode menggunakan nama kelas dan metode berparameter.</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95.0241088867187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4.3. Parameterisasi dan Generik</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77.70202636718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90.82427978515625" w:right="11.1474609375" w:firstLine="1.399841308593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Tipe berparameter</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juga dikenal sebagai generik (Ada, Eiffel) dan templat (C++), memungkinkan definisi suatu tipe atau kelas tanpa menentukan semua tipe lain yang digunakannya. Tipe yang tidak ditentukan disediakan sebagai parameter pada saat penggunaan. Param</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88.424072265625" w:right="11.5753173828125" w:firstLine="7.79998779296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tipe eterized menyediakan cara ketiga (selain pewarisan kelas dan komposisi objek) untuk menyusun perilaku dalam perangkat lunak berorientasi objek.</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39.9040126800537" w:lineRule="auto"/>
        <w:ind w:left="84.2242431640625" w:right="101.375732421875" w:firstLine="10.79986572265625"/>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4.4. Penegasan, Desain berdasarkan Kontrak, dan Pemrograman Defensif</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0" w:right="77.76428222656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39.9040126800537" w:lineRule="auto"/>
        <w:ind w:left="88.424072265625" w:right="10.17822265625" w:firstLine="2.0001220703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Pernyataan adalah predikat yang dapat dieksekusi yang ditempatkan dalam suatu program—biasanya rutin atau makro— yang memungkinkan pemeriksaan waktu proses program. Penegasan sangat berguna dalam program dengan keandalan tinggi. Mereka memungkinkan pemrogram untuk lebih cepat menghilangkan asumsi antarmuka yang tidak cocok, kesalahan yang muncul ketika kode diubah, dan sebagainya. Pernyataan biasanya dikompilasi ke dalam kode pada waktu pengembangan dan kemudian dikompilasi keluar dari kode sehingga tidak menurunkan kinerja.</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81982421875" w:line="239.9040126800537" w:lineRule="auto"/>
        <w:ind w:left="4.199981689453125" w:right="95.198974609375" w:firstLine="183.7999725341797"/>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Desain berdasarkan kontrak adalah pendekatan pengembangan yang memasukkan prakondisi dan pascakondisi untuk setiap rutinitas. Ketika prakondisi dan pascakondisi digunakan, setiap rutinitas atau kelas dikatakan membentuk kontrak dengan program lainnya. Lebih jauh lagi, kontrak memberikan spesifikasi yang tepat tentang semantik suatu rutinitas, dan dengan demikian membantu pemahaman perilakunya. Desain berdasarkan kontrak dianggap dapat meningkatkan kualitas konstruksi perangkat lunak.</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5.800018310546875" w:right="95.391845703125" w:firstLine="172.9999542236328"/>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Pemrograman defensif</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berarti melindungi rutinitas agar tidak rusak karena input yang tidak valid. Cara umum untuk menangani masukan yang tidak valid termasuk memeriksa nilai semua parameter masukan dan memutuskan cara menangani masukan yang buruk. Asser</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1.399993896484375" w:right="95.599365234375" w:hanging="4.800033569335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tions sering digunakan dalam pemrograman defensif untuk memeriksa nilai input.</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0" w:right="357.9998779296875" w:firstLine="10.800018310546875"/>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4.5. Penanganan Kesalahan, Penanganan Pengecualian, dan Toleransi Kesalahan</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0" w:right="161.98791503906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4.199981689453125" w:right="95.1995849609375" w:firstLine="6.399993896484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Cara penanganan kesalahan mempengaruhi kemampuan perangkat lunak untuk memenuhi persyaratan yang berkaitan dengan kebenaran, ketahanan, dan atribut nonfungsional lainnya. Pernyataan terkadang digunakan untuk memeriksa kesalahan. Teknik penanganan kesalahan lainnya—seperti mengembalikan nilai netral, mengganti bagian berikutnya dari data valid, mencatat pesan peringatan, mengembalikan kode kesalahan, atau mematikan perangkat lunak—juga digunakan.</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6.5999603271484375" w:right="95.3997802734375" w:firstLine="182.200012207031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Pengecualian digunakan untuk mendeteksi dan memproses kesalahan atau kejadian luar biasa. Struktur dasar pengecualian adalah penggunaan rutin</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melemparkan</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untuk membuang pengecualian yang terdeteksi dan pengecualian han</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4.199981689453125" w:right="95.1995849609375" w:firstLine="7.0000457763671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blok dling akan</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menangkap</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pengecualian dalam a</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coba tangkap</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memblokir. Blok try-catch dapat memproses kondisi yang salah dalam rutin atau mengembalikan kontrol ke rutinitas pemanggilan. Kebijakan penanganan pengecualian harus dirancang dengan hati-hati dengan mengikuti prinsip-prinsip umum seperti memasukkan dalam pesan pengecualian semua informasi yang mengarah pada pengecualian, menghindari blok tangkapan kosong, mengetahui pengecualian yang diberikan oleh kode perpustakaan, mungkin membangun pelapor pengecualian terpusat, dan</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6.5999603271484375" w:right="95.1995849609375" w:firstLine="7.8000640869140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standarisasi penggunaan pengecualian program. Toleransi kesalahan adalah kumpulan teknik yang meningkatkan keandalan perangkat lunak dengan mendeteksi kesalahan dan kemudian memulihkannya jika memungkinkan</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2078857421875" w:firstLine="0"/>
        <w:jc w:val="righ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Konstruksi Perangkat Lunak 3-9</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39.9040126800537" w:lineRule="auto"/>
        <w:ind w:left="100.4248046875" w:right="5.1751708984375" w:firstLine="0.99975585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atau mengandung dampaknya jika pemulihan tidak memungkinkan. Strategi toleransi kesalahan yang paling umum mencakup pencadangan dan percobaan ulang, penggunaan kode tambahan, penggunaan algoritme pemungutan suara, dan penggantian nilai yang salah dengan nilai palsu yang akan berdampak baik.</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40" w:lineRule="auto"/>
        <w:ind w:left="100.824584960937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4.6. Model yang Dapat Dieksekusi</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71.8835449218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[5*]</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39.9040126800537" w:lineRule="auto"/>
        <w:ind w:left="94.4244384765625" w:right="5.1751708984375" w:firstLine="4.40002441406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Model yang dapat dieksekusi mengabstraksikan rincian bahasa pemrograman tertentu dan keputusan tentang organisasi perangkat lunak. Berbeda dari model perangkat lunak tradisional, spesifikasi yang dibangun dalam bahasa pemodelan yang dapat dieksekusi seperti xUML (UML yang dapat dieksekusi) dapat diterapkan di berbagai lingkungan perangkat lunak tanpa perubahan. Kompiler model yang dapat dieksekusi (transformator) dapat mengubah model yang dapat dieksekusi menjadi implementasi menggunakan serangkaian keputusan tentang lingkungan perangkat keras dan perangkat lunak target. Dengan demikian, membangun model yang dapat dieksekusi dapat dianggap sebagai cara membangun perangkat lunak yang dapat dieksekusi.</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95.8245849609375" w:right="5.1751708984375" w:firstLine="182.9998779296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Model yang dapat dieksekusi adalah salah satu fondasi yang mendukung inisiatif Model-Driven Architecture (MDA) dari Object Management Group (OMG). Model yang dapat dieksekusi adalah cara untuk sepenuhnya menentukan Platform Independent Model (PIM); PIM adalah model solusi suatu masalah yang tidak bergantung pada teknologi implementasi apa pun. Kemudian Platform Spesifik Model (PSM), yaitu model yang berisi rincian implementasi, dapat dihasilkan dengan menggabungkan PIM dan platform yang menjadi landasannya.</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39.9040126800537" w:lineRule="auto"/>
        <w:ind w:left="108.6248779296875" w:right="134.3756103515625" w:hanging="7.80029296875"/>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4.7. Teknik Konstruksi Berbasis Negara dan Berbasis Tabel</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0" w:right="71.9641113281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39.9040126800537" w:lineRule="auto"/>
        <w:ind w:left="94.224853515625" w:right="5.1751708984375" w:firstLine="12.99987792968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Pemrograman berbasis negara, atau pemrograman berbasis automata, adalah teknologi pemrograman yang menggunakan mesin negara terbatas untuk menggambarkan perilaku program. Grafik transisi mesin negara digunakan di semua tahap pengembangan perangkat lunak</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100.6243896484375" w:right="5.1751708984375" w:firstLine="0.8001708984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opment (spesifikasi, implementasi, debug, dan dokumentasi). Ide utamanya adalah membangun program komputer dengan cara yang sama seperti otomatisasi proses teknologi dilakukan. Pemrograman berbasis negara biasanya digabungkan</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59970092773438" w:right="0" w:firstLine="0"/>
        <w:jc w:val="lef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3-10</w:t>
      </w:r>
      <w:r w:rsidDel="00000000" w:rsidR="00000000" w:rsidRPr="00000000">
        <w:rPr>
          <w:rFonts w:ascii="Times New Roman" w:cs="Times New Roman" w:eastAsia="Times New Roman" w:hAnsi="Times New Roman"/>
          <w:b w:val="1"/>
          <w:i w:val="1"/>
          <w:smallCaps w:val="0"/>
          <w:strike w:val="0"/>
          <w:color w:val="231f20"/>
          <w:sz w:val="16"/>
          <w:szCs w:val="16"/>
          <w:u w:val="none"/>
          <w:shd w:fill="auto" w:val="clear"/>
          <w:vertAlign w:val="baseline"/>
          <w:rtl w:val="0"/>
        </w:rPr>
        <w:t xml:space="preserve">Panduan SWEBOK®</w:t>
      </w: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V3.0</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39.9040126800537" w:lineRule="auto"/>
        <w:ind w:left="23.000030517578125" w:right="98.2000732421875"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dengan pemrograman berorientasi objek, membentuk pendekatan komposit baru yang disebut</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pemrograman berorientasi objek berbasis negara.</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21.399993896484375" w:right="97.9998779296875" w:firstLine="182.0000457763672"/>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Metode berbasis tabel adalah skema yang menggunakan tabel untuk mencari informasi daripada menggunakan pernyataan logika (seperti</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jika</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Dan</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kasus</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Digunakan dalam keadaan yang sesuai, kode berbasis tabel lebih sederhana daripada logika rumit dan lebih mudah untuk dimodifikasi. Saat menggunakan metode berbasis tabel, pemrogram membahas dua masalah: informasi apa</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28.600006103515625" w:right="156.2261962890625" w:hanging="4.800033569335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tion untuk menyimpan dalam tabel atau tabel, dan bagaimana mengakses informasi dalam tabel secara efisien.</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28.00003051757812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4.8. Konfigurasi Runtime dan</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5.80001831054687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Penginternasionalan</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64.78820800781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21.60003662109375" w:right="97.20184326171875" w:firstLine="6.199951171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Untuk mencapai lebih banyak fleksibilitas, sebuah program sering kali dibuat untuk mendukung keterlambatan waktu pengikatan variabel-variabelnya. Konfigurasi runtime adalah suatu teknik yang mengikat nilai variabel dan pengaturan program pada saat program sedang berjalan, biasanya dengan cara memperbarui dan</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21.399993896484375" w:right="97.7996826171875" w:firstLine="1.6000366210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membaca file konfigurasi dalam mode just-in-time. Internasionalisasi adalah aktivitas teknis mempersiapkan suatu program, biasanya perangkat lunak interaktif, untuk mendukung banyak lokal. Kegiatan yang sesuai,</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lokalisasi,</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adalah kegiatan memodifikasi suatu program untuk mendukung bahasa lokal tertentu. Perangkat lunak interaktif mungkin berisi lusinan atau ratusan perintah, tampilan status, pesan bantuan, pesan kesalahan, dan sebagainya. Proses desain dan konstruksi harus mengakomodasi masalah string dan himpunan karakter termasuk himpunan karakter mana yang akan digunakan, jenis string apa yang digunakan, cara memelihara string tanpa mengubah kode, dan menerjemahkan string ke dalam bahasa berbeda dengan dampak minimal pada kode pemrosesan dan antarmuka pengguna.</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39.9040126800537" w:lineRule="auto"/>
        <w:ind w:left="3309.3902587890625" w:right="164.80987548828125" w:hanging="3281.39038085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4.9. Pemrosesan Input Berbasis Tata Bahasa</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 [6*]</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39.9040126800537" w:lineRule="auto"/>
        <w:ind w:left="0" w:right="98.192138671875" w:firstLine="28.799972534179688"/>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Pemrosesan masukan berbasis tata bahasa melibatkan analisis sintaksis, atau</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penguraian</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dari aliran token masukan. Ini melibatkan pembuatan struktur data (disebut a</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mengurai pohon</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atau</w:t>
      </w: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pohon sintaksis</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 mewakili data masukan. Traversal inorder dari pohon parse usu</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28.600006103515625" w:right="98.199462890625" w:firstLine="0.4000091552734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sekutu memberikan ekspresi yang baru saja diuraikan. Parser memeriksa tabel simbol untuk mengetahui keberadaannya</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81982421875" w:line="239.9040126800537" w:lineRule="auto"/>
        <w:ind w:left="91.4239501953125" w:right="28.1756591796875" w:hanging="0.59997558593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variabel yang ditentukan pemrogram yang mengisi pohon. Setelah membangun pohon parse, program menggunakannya sebagai masukan untuk proses komputasi.</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40" w:lineRule="auto"/>
        <w:ind w:left="98.0239868164062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4.10. Primitif Konkurensi</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94.68200683593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[7*]</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39.9040126800537" w:lineRule="auto"/>
        <w:ind w:left="93.02398681640625" w:right="28.1756591796875" w:firstLine="0.40008544921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Primitif sinkronisasi adalah abstraksi pemrograman yang disediakan oleh bahasa pemrograman atau sistem operasi yang memfasilitasi konkurensi dan sinkronisasi. Primitif konkurensi yang terkenal mencakup semaphore, monitor, dan mutex.</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91.4239501953125" w:right="27.9754638671875" w:firstLine="182.0001220703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Semaphore adalah variabel terlindungi atau tipe data abstrak yang menyediakan abstraksi sederhana namun berguna untuk mengendalikan akses ke sumber daya umum melalui beberapa proses atau thread dalam lingkungan pemrograman bersamaan.</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93.82415771484375" w:right="27.77526855468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Monitor adalah tipe data abstrak yang menyajikan serangkaian operasi yang ditentukan pemrogram yang dijalankan dengan saling pengecualian. Monitor berisi deklarasi variabel bersama dan prosedur atau fungsi yang beroperasi pada variabel tersebut. Konstruksi monitor memastikan bahwa hanya satu proses pada satu waktu yang aktif di dalam monitor.</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93.82415771484375" w:right="27.9754638671875" w:firstLine="179.59991455078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Mutex (pengecualian timbal balik) adalah primitif sinkronisasi yang memberikan akses eksklusif ke sumber daya bersama hanya dengan satu proses atau thread pada satu waktu.</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98.0239868164062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4.11. Perangkat Tengah</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94.746093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[3*] [6*]</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91.4239501953125" w:right="27.9754638671875" w:firstLine="3.800048828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Middleware adalah klasifikasi luas untuk perangkat lunak yang menyediakan layanan di atas lapisan sistem operasi namun di bawah lapisan program aplikasi. Middleware dapat menyediakan wadah runtime untuk komponen perangkat lunak guna memberikan penyampaian pesan, persistensi, dan lokasi transparan di seluruh jaringan. Middleware dapat dipandang sebagai penghubung antar komponen yang menggunakan middleware. Perangkat tengah berorientasi pesan modern biasanya menyediakan Enterprise Service Bus (ESB), yang mendukung interaksi berorientasi layanan dan komunikasi antara beberapa aplikasi perangkat lunak.</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81982421875" w:line="239.9040126800537" w:lineRule="auto"/>
        <w:ind w:left="0.1999664306640625" w:right="595" w:firstLine="4.8000335693359375"/>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4.12. Metode Konstruksi untuk Perangkat Lunak Terdistribusi</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0" w:right="167.70812988281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[7*]</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39.9040126800537" w:lineRule="auto"/>
        <w:ind w:left="0.4000091552734375" w:right="100.999755859375"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Sistem terdistribusi adalah kumpulan sistem komputer yang terpisah secara fisik, mungkin heterogen, yang dihubungkan ke jaringan untuk menyediakan akses kepada pengguna ke berbagai sumber daya yang dikelola sistem. Konstruksi perangkat lunak terdistribusi dibedakan dari konstruksi perangkat lunak tradisional berdasarkan isu-isu seperti paralelisme, komunikasi, dan toleransi kesalahan.</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7999420166015625" w:right="100.401611328125"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Pemrograman terdistribusi biasanya termasuk dalam salah satu dari beberapa kategori arsitektur dasar: server klien, arsitektur 3-tier, arsitektur n-tier, objek terdistribusi, kopling longgar, atau kopling ketat (lihat bagian 14.3 dari KA Dasar Komputasi dan bagian 3.2 dari Perangkat Lunak Desain KA).</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3637.3544311523438" w:right="167.6458740234375" w:hanging="3632.3544311523438"/>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4.13. Membangun Sistem Heterogen</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[6*]</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5.5999755859375" w:right="100.999755859375" w:hanging="3.4000396728515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Sistem heterogen terdiri dari berbagai unit komputasi khusus dari jenis yang berbeda, seperti Prosesor Sinyal Digital (DSP), pengontrol mikro, dan prosesor periferal. Unit komputasi ini dikontrol secara independen dan berkomunikasi satu sama lain. Tertanam</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100.999755859375" w:firstLine="8.600006103515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sistem biasanya merupakan sistem yang heterogen. Perancangan sistem heterogen mungkin memerlukan kombinasi beberapa bahasa spesifikasi untuk merancang bagian-bagian berbeda dari sistem—dengan kata lain, desain kode perangkat keras/perangkat lunak. Masalah utamanya meliputi validasi multibahasa, kosimulasi, dan antarmuka. Selama desain kode perangkat keras/perangkat lunak, pengembangan perangkat lunak dan pengembangan perangkat keras virtual dilakukan secara bersamaan melalui dekomposisi bertahap. Bagian perangkat keras biasanya disimulasikan dalam array gerbang yang dapat diprogram di lapangan (FPGA) atau sirkuit terintegrasi khusus aplikasi (ASIC). Bagian perangkat lunak diterjemahkan ke dalam bahasa pemrograman tingkat rendah.</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39.9040126800537" w:lineRule="auto"/>
        <w:ind w:left="3644.2120361328125" w:right="167.7880859375" w:hanging="3639.2120361328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4.14. Analisis dan Penyetelan Kinerja</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39.9040126800537" w:lineRule="auto"/>
        <w:ind w:left="5.4000091552734375" w:right="100.799560546875" w:firstLine="0.599975585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Efisiensi kode—ditentukan oleh arsitektur, keputusan desain terperinci, dan struktur data</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400390625" w:firstLine="0"/>
        <w:jc w:val="righ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Konstruksi Perangkat Lunak 3-11</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39.9040126800537" w:lineRule="auto"/>
        <w:ind w:left="90.8245849609375" w:right="10.975341796875" w:firstLine="5.199584960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pemilihan algoritma—mempengaruhi kecepatan dan ukuran eksekusi. Analisis kinerja adalah investigasi perilaku suatu program dengan menggunakan informasi yang dikumpulkan saat program dijalankan, dengan tujuan mengidentifikasi kemungkinan titik-titik penting (hot spot) dalam program yang perlu ditingkatkan.</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90.8245849609375" w:right="10.775146484375" w:firstLine="185.19958496093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Penyetelan kode, yang meningkatkan kinerja pada tingkat kode, adalah praktik memodifikasi kode yang benar agar berjalan lebih efisien. Penyetelan kode biasanya hanya melibatkan perubahan skala kecil yang mempengaruhi satu kelas, satu rutinitas, atau, lebih umum, beberapa baris kode. Berbagai macam teknik penyetelan kode tersedia, termasuk</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90.0244140625" w:right="11.175537109375" w:firstLine="4.6002197265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menggunakannya untuk menyetel ekspresi logika, loop, transformasi data, ekspresi, dan rutinitas. Menggunakan bahasa tingkat rendah adalah teknik umum lainnya untuk meningkatkan beberapa titik panas dalam suatu program.</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95.024414062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4.15. Standar Platform</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77.70568847656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[6*] [7*]</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89.82421875" w:right="10.975341796875" w:firstLine="2.4005126953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Standar platform memungkinkan pemrogram untuk mengembangkan aplikasi portabel yang dapat dijalankan di lingkungan yang kompatibel tanpa perubahan. Standar platform biasanya melibatkan serangkaian layanan dan API standar yang harus diterapkan oleh implementasi platform yang kompatibel. Contoh umum standar platform adalah Java 2 Platform Enterprise Edition (J2EE) dan standar POSIX untuk sistem operasi (Portable Operating System Interface), yang mewakili serangkaian standar yang diterapkan terutama untuk sistem operasi berbasis UNIX.</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40" w:lineRule="auto"/>
        <w:ind w:left="95.024414062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4.16. Pemrograman Tes-Pertama</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77.76428222656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39.9040126800537" w:lineRule="auto"/>
        <w:ind w:left="88.624267578125" w:right="10.975341796875" w:firstLine="6.199951171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Pemrograman pengujian pertama (juga dikenal sebagai Test Driven Development—TDD) adalah gaya pengembangan populer di mana kasus pengujian ditulis sebelum menulis kode apa pun. Pemrograman pengujian pertama biasanya dapat mendeteksi cacat lebih awal dan memperbaikinya dengan lebih mudah dibandingkan gaya pemrograman tradisional. Selain itu, menulis kasus uji terlebih dahulu memaksa pemrogram untuk memikirkan persyaratan dan desain sebelum melakukan pengkodean, sehingga mengungkap persyaratan dan masalah desain lebih cepat.</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3-12</w:t>
      </w:r>
      <w:r w:rsidDel="00000000" w:rsidR="00000000" w:rsidRPr="00000000">
        <w:rPr>
          <w:rFonts w:ascii="Times New Roman" w:cs="Times New Roman" w:eastAsia="Times New Roman" w:hAnsi="Times New Roman"/>
          <w:b w:val="1"/>
          <w:i w:val="1"/>
          <w:smallCaps w:val="0"/>
          <w:strike w:val="0"/>
          <w:color w:val="231f20"/>
          <w:sz w:val="16"/>
          <w:szCs w:val="16"/>
          <w:u w:val="none"/>
          <w:shd w:fill="auto" w:val="clear"/>
          <w:vertAlign w:val="baseline"/>
          <w:rtl w:val="0"/>
        </w:rPr>
        <w:t xml:space="preserve">Panduan SWEBOK®</w:t>
      </w: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V3.0</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99853515625" w:line="240" w:lineRule="auto"/>
        <w:ind w:left="20.2239990234375"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5. Alat Konstruksi Perangkat Lunak</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40" w:lineRule="auto"/>
        <w:ind w:left="20.624008178710938"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5.1. Lingkungan Pembangunan</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61.155700683593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39.9040126800537" w:lineRule="auto"/>
        <w:ind w:left="14.6240234375" w:right="94.3756103515625" w:firstLine="0.4000091552734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Lingkungan pengembangan, atau lingkungan pengembangan terintegrasi (IDE), menyediakan fasilitas komprehensif bagi pemrogram untuk konstruksi perangkat lunak dengan mengintegrasikan seperangkat alat pengembangan. Pilihan lingkungan pengembangan dapat mempengaruhi efisiensi dan kualitas konstruksi perangkat lunak.</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3.02398681640625" w:right="94.37591552734375" w:firstLine="185.40000915527344"/>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Selain fungsi pengeditan kode dasar, IDE modern sering kali menawarkan fitur lain seperti kompilasi dan deteksi kesalahan dari dalam editor, integrasi dengan kontrol kode sumber, alat pembuatan/pengujian/debugging, tampilan program yang dikompresi atau diuraikan, transformasi kode otomatis, dan lain-lain. dan dukungan untuk refactoring.</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20.624008178710938"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5.2. Pembangun GUI</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61.155700683593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13.224029541015625" w:right="94.3756103515625" w:firstLine="1.8000030517578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Pembuat GUI (Antarmuka Pengguna Grafis) adalah alat pengembangan perangkat lunak yang memungkinkan pengembang membuat dan memelihara GUI dalam mode WYSI WYG (apa yang Anda lihat adalah apa yang Anda dapatkan). Pembuat GUI biasanya menyertakan editor visual bagi pengembang untuk mendesain formulir dan jendela serta mengelola tata letak widget dengan menyeret, melepaskan, dan mengatur parameter. Beberapa pembuat GUI dapat secara otomatis menghasilkan sumbernya</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3.224029541015625" w:right="94.3756103515625" w:firstLine="6.9999694824218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kode yang sesuai dengan desain GUI visual. Karena aplikasi GUI saat ini biasanya mengikuti gaya event-driven (di mana alur program ditentukan oleh event dan penanganan event), alat pembuat GUI biasanya menyediakan asisten pembuatan kode, yang mengotomatiskan tugas paling berulang yang diperlukan untuk penanganan event. Kode pendukung menghubungkan widget dengan kejadian keluar dan masuk yang memicu fungsi yang menyediakan logika aplikasi. Beberapa IDE modern menyediakan pembuat GUI terintegrasi atau plug-in pembuat GUI. Ada juga banyak pembuat GUI yang berdiri sendiri.</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81982421875" w:line="240" w:lineRule="auto"/>
        <w:ind w:left="102.65594482421875" w:right="0" w:firstLine="0"/>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5.3. Alat Pengujian Unit</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79.10522460937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 [2*]</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96.6558837890625" w:right="12.34375" w:firstLine="179.800109863281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Pengujian unit memverifikasi fungsi modul perangkat lunak secara terpisah dari elemen perangkat lunak lain yang dapat diuji secara terpisah (misalnya, kelas, rutinitas, komponen). Pengujian unit sering kali dilakukan secara otomatis</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97.05596923828125" w:right="12.3431396484375" w:hanging="0.400085449218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kawin. Pengembang dapat menggunakan alat dan kerangka pengujian unit untuk memperluas dan menciptakan lingkungan pengujian otomatis. Dengan alat dan kerangka pengujian unit, pengembang dapat mengkodekan kriteria ke dalam pengujian untuk memverifikasi kebenaran unit di bawah vari</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96.6558837890625" w:right="12.34375" w:firstLine="5.59997558593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kumpulan data kami. Setiap pengujian individual diimplementasikan sebagai objek, dan pelari pengujian menjalankan semua pengujian. Selama pelaksanaan pengujian, kasus pengujian yang gagal tersebut akan ditandai dan dilaporkan secara otomatis.</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96.8560791015625" w:right="654.3438720703125" w:firstLine="5.79986572265625"/>
        <w:jc w:val="left"/>
        <w:rPr>
          <w:rFonts w:ascii="Times New Roman" w:cs="Times New Roman" w:eastAsia="Times New Roman" w:hAnsi="Times New Roman"/>
          <w:b w:val="0"/>
          <w:i w:val="1"/>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
          <w:szCs w:val="20"/>
          <w:u w:val="none"/>
          <w:shd w:fill="auto" w:val="clear"/>
          <w:vertAlign w:val="baseline"/>
          <w:rtl w:val="0"/>
        </w:rPr>
        <w:t xml:space="preserve">5.4. Pembuatan Profil, Analisis Kinerja, dan Alat Pengiris</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0" w:right="79.12414550781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97.05596923828125" w:right="12.1441650390625" w:firstLine="1.7999267578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Alat analisis kinerja biasanya digunakan untuk mendukung penyetelan kode. Alat analisis kinerja yang paling umum adalah alat pembuatan profil. Alat pembuatan profil eksekusi memantau kode saat dijalankan dan mencatat berapa kali setiap pernyataan dieksekusi atau berapa banyak waktu yang dihabiskan program pada setiap pernyataan atau jalur eksekusi. Mengarsipkan kode secara profesional saat sedang berjalan memberikan wawasan tentang cara kerja program, di mana titik panasnya, dan di mana pengembang harus memfokuskan upaya penyetelan kode.</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97.4560546875" w:right="12.34375" w:firstLine="181.3998413085937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Pemotongan program melibatkan penghitungan kumpulan pernyataan program (yaitu, potongan program) yang dapat mempengaruhi nilai variabel tertentu di beberapa titik tertentu, yang disebut sebagai kriteria pemotongan. Pemotongan program dapat digunakan untuk menemukan sumber kesalahan, program di bawah</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95.05584716796875" w:right="12.5439453125" w:firstLine="10.2001953125"/>
        <w:jc w:val="both"/>
        <w:rPr>
          <w:rFonts w:ascii="Times New Roman" w:cs="Times New Roman" w:eastAsia="Times New Roman" w:hAnsi="Times New Roman"/>
          <w:b w:val="0"/>
          <w:i w:val="0"/>
          <w:smallCaps w:val="0"/>
          <w:strike w:val="0"/>
          <w:color w:val="231f20"/>
          <w:sz w:val="20"/>
          <w:szCs w:val="20"/>
          <w:u w:val="none"/>
          <w:shd w:fill="auto" w:val="clear"/>
          <w:vertAlign w:val="baseline"/>
        </w:rPr>
        <w:sectPr>
          <w:type w:val="continuous"/>
          <w:pgSz w:h="14400" w:w="10080" w:orient="portrait"/>
          <w:pgMar w:bottom="0" w:top="722.18017578125" w:left="1259.5999908447266" w:right="669.5751953125" w:header="0" w:footer="720"/>
          <w:cols w:equalWidth="0" w:num="2">
            <w:col w:space="0" w:w="4080"/>
            <w:col w:space="0" w:w="4080"/>
          </w:cols>
        </w:sect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berdiri, dan analisis optimasi. Alat pengiris program menghitung irisan program untuk berbagai bahasa pemrograman menggunakan metode analisis statis atau dinamis.</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550537109375" w:firstLine="0"/>
        <w:jc w:val="righ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Konstruksi Perangkat Lunak 3-13</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549072265625" w:line="240" w:lineRule="auto"/>
        <w:ind w:left="1264.000015258789"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MATRIKS TOPIK VS. MATERI REFERENSI</w:t>
      </w:r>
    </w:p>
    <w:tbl>
      <w:tblPr>
        <w:tblStyle w:val="Table12"/>
        <w:tblW w:w="8100.0" w:type="dxa"/>
        <w:jc w:val="left"/>
        <w:tblInd w:w="12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876.42822265625"/>
        <w:gridCol w:w="876.4297485351562"/>
        <w:gridCol w:w="876.4285278320312"/>
        <w:gridCol w:w="876.4276123046875"/>
        <w:gridCol w:w="876.427001953125"/>
        <w:gridCol w:w="876.4312744140625"/>
        <w:gridCol w:w="876.4276123046875"/>
        <w:tblGridChange w:id="0">
          <w:tblGrid>
            <w:gridCol w:w="1965"/>
            <w:gridCol w:w="876.42822265625"/>
            <w:gridCol w:w="876.4297485351562"/>
            <w:gridCol w:w="876.4285278320312"/>
            <w:gridCol w:w="876.4276123046875"/>
            <w:gridCol w:w="876.427001953125"/>
            <w:gridCol w:w="876.4312744140625"/>
            <w:gridCol w:w="876.4276123046875"/>
          </w:tblGrid>
        </w:tblGridChange>
      </w:tblGrid>
      <w:tr>
        <w:trPr>
          <w:cantSplit w:val="0"/>
          <w:trHeight w:val="2239.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7400512695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60.7400512695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4</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0009765625" w:line="240" w:lineRule="auto"/>
              <w:ind w:left="260.7400512695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260.7400512695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99755859375" w:line="240" w:lineRule="auto"/>
              <w:ind w:left="260.7400512695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2</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95.7400512695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005859375" w:line="240" w:lineRule="auto"/>
              <w:ind w:left="263.54003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9755859375" w:line="240" w:lineRule="auto"/>
              <w:ind w:left="263.54003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5947265625" w:line="240" w:lineRule="auto"/>
              <w:ind w:left="0" w:right="204.088134765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4013671875" w:line="240" w:lineRule="auto"/>
              <w:ind w:left="301.94000244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95458984375" w:line="240" w:lineRule="auto"/>
              <w:ind w:left="0" w:right="300.288391113281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4931640625" w:line="240" w:lineRule="auto"/>
              <w:ind w:left="301.94000244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N</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5751953125" w:line="240" w:lineRule="auto"/>
              <w:ind w:left="0" w:right="240.488281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998046875" w:line="240" w:lineRule="auto"/>
              <w:ind w:left="0" w:right="204.088134765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4296875" w:line="240" w:lineRule="auto"/>
              <w:ind w:left="301.94000244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N</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0634765625" w:line="240" w:lineRule="auto"/>
              <w:ind w:left="301.94000244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HAI</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99072265625" w:line="240" w:lineRule="auto"/>
              <w:ind w:left="260.5398559570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C</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001953125" w:line="240" w:lineRule="auto"/>
              <w:ind w:left="301.94000244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C</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00341796875" w:line="240" w:lineRule="auto"/>
              <w:ind w:left="263.54003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739746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60.739746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00439453125" w:line="240" w:lineRule="auto"/>
              <w:ind w:left="260.739746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99169921875" w:line="240" w:lineRule="auto"/>
              <w:ind w:left="260.739746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99755859375" w:line="240" w:lineRule="auto"/>
              <w:ind w:left="260.739746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2</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95.739746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126953125" w:line="240" w:lineRule="auto"/>
              <w:ind w:left="301.93969726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9755859375" w:line="240" w:lineRule="auto"/>
              <w:ind w:left="263.53973388671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22265625" w:line="240" w:lineRule="auto"/>
              <w:ind w:left="0" w:right="240.49011230468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7529296875" w:line="240" w:lineRule="auto"/>
              <w:ind w:left="263.53973388671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28125" w:line="240" w:lineRule="auto"/>
              <w:ind w:left="0" w:right="204.08996582031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6943359375" w:line="240" w:lineRule="auto"/>
              <w:ind w:left="260.3396606445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Saya</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32373046875" w:line="240" w:lineRule="auto"/>
              <w:ind w:left="0" w:right="300.290222167968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669921875" w:line="240" w:lineRule="auto"/>
              <w:ind w:left="304.539489746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 dalam</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337890625" w:line="240" w:lineRule="auto"/>
              <w:ind w:left="0" w:right="240.49011230468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2</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67236328125" w:line="240" w:lineRule="auto"/>
              <w:ind w:left="301.93969726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R</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2275390625" w:line="240" w:lineRule="auto"/>
              <w:ind w:left="0" w:right="204.08996582031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67578125" w:line="240" w:lineRule="auto"/>
              <w:ind w:left="301.93969726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99951171875" w:line="240" w:lineRule="auto"/>
              <w:ind w:left="301.93969726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M</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00244140625" w:line="240" w:lineRule="auto"/>
              <w:ind w:left="301.93969726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M</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9921875" w:line="240" w:lineRule="auto"/>
              <w:ind w:left="301.93969726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HAI</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0029296875" w:line="240" w:lineRule="auto"/>
              <w:ind w:left="260.539550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737609863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60.737609863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260.737609863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00390625" w:line="240" w:lineRule="auto"/>
              <w:ind w:left="260.737609863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99951171875" w:line="240" w:lineRule="auto"/>
              <w:ind w:left="260.737609863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2</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95.737609863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65.937805175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0068359375" w:line="240" w:lineRule="auto"/>
              <w:ind w:left="263.5379028320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9990234375" w:line="240" w:lineRule="auto"/>
              <w:ind w:left="301.9375610351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95.737609863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509765625" w:line="240" w:lineRule="auto"/>
              <w:ind w:left="0" w:right="204.0905761718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814453125" w:line="240" w:lineRule="auto"/>
              <w:ind w:left="271.13800048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T</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51171875" w:line="240" w:lineRule="auto"/>
              <w:ind w:left="0" w:right="300.2905273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658203125" w:line="240" w:lineRule="auto"/>
              <w:ind w:left="301.9375610351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95.737609863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50927734375" w:line="240" w:lineRule="auto"/>
              <w:ind w:left="0" w:right="237.890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3</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4814453125" w:line="240" w:lineRule="auto"/>
              <w:ind w:left="301.9375610351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S</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1708984375" w:line="240" w:lineRule="auto"/>
              <w:ind w:left="0" w:right="204.0905761718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4912109375" w:line="240" w:lineRule="auto"/>
              <w:ind w:left="271.13800048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T</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994140625" w:line="240" w:lineRule="auto"/>
              <w:ind w:left="301.9375610351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N</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00634765625" w:line="240" w:lineRule="auto"/>
              <w:ind w:left="301.9375610351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99951171875" w:line="240" w:lineRule="auto"/>
              <w:ind w:left="301.9375610351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M</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9921875" w:line="240" w:lineRule="auto"/>
              <w:ind w:left="301.9375610351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09765625" w:line="240" w:lineRule="auto"/>
              <w:ind w:left="263.5379028320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99560546875" w:line="240" w:lineRule="auto"/>
              <w:ind w:left="260.53802490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015625" w:line="240" w:lineRule="auto"/>
              <w:ind w:left="260.73791503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4</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99560546875" w:line="240" w:lineRule="auto"/>
              <w:ind w:left="260.73791503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9</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9970703125" w:line="240" w:lineRule="auto"/>
              <w:ind w:left="260.73791503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9</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0087890625" w:line="240" w:lineRule="auto"/>
              <w:ind w:left="260.73791503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95.73791503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65.938110351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99462890625" w:line="240" w:lineRule="auto"/>
              <w:ind w:left="263.53820800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9990234375" w:line="240" w:lineRule="auto"/>
              <w:ind w:left="301.9378662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95.73791503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712890625" w:line="240" w:lineRule="auto"/>
              <w:ind w:left="0" w:right="204.089355468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6962890625" w:line="240" w:lineRule="auto"/>
              <w:ind w:left="271.13830566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T</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96875" w:line="240" w:lineRule="auto"/>
              <w:ind w:left="0" w:right="300.289306640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69921875" w:line="240" w:lineRule="auto"/>
              <w:ind w:left="301.9378662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02734375" w:line="240" w:lineRule="auto"/>
              <w:ind w:left="0" w:right="240.4895019531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4</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697265625" w:line="240" w:lineRule="auto"/>
              <w:ind w:left="395.73791503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0419921875" w:line="240" w:lineRule="auto"/>
              <w:ind w:left="0" w:right="204.089355468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69580078125" w:line="240" w:lineRule="auto"/>
              <w:ind w:left="301.9378662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0537109375" w:line="240" w:lineRule="auto"/>
              <w:ind w:left="301.9378662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M</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00244140625" w:line="240" w:lineRule="auto"/>
              <w:ind w:left="301.9378662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M</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99560546875" w:line="240" w:lineRule="auto"/>
              <w:ind w:left="301.9378662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99951171875" w:line="240" w:lineRule="auto"/>
              <w:ind w:left="260.33813476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015625" w:line="240" w:lineRule="auto"/>
              <w:ind w:left="260.73791503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2</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60.73791503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260.73791503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99755859375" w:line="240" w:lineRule="auto"/>
              <w:ind w:left="260.73791503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2</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95.73791503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0048828125" w:line="240" w:lineRule="auto"/>
              <w:ind w:left="301.9378662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R</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99853515625" w:line="240" w:lineRule="auto"/>
              <w:ind w:left="301.9378662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301.9378662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C</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09765625" w:line="240" w:lineRule="auto"/>
              <w:ind w:left="263.53820800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9990234375" w:line="240" w:lineRule="auto"/>
              <w:ind w:left="301.9378662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35595703125" w:line="240" w:lineRule="auto"/>
              <w:ind w:left="0" w:right="204.08874511718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00537109375" w:line="240" w:lineRule="auto"/>
              <w:ind w:left="0" w:right="300.2886962890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3916015625" w:line="240" w:lineRule="auto"/>
              <w:ind w:left="263.53820800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B</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95.73791503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5400390625" w:line="240" w:lineRule="auto"/>
              <w:ind w:left="0" w:right="237.88879394531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5</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00244140625" w:line="240" w:lineRule="auto"/>
              <w:ind w:left="0" w:right="204.08874511718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4306640625" w:line="240" w:lineRule="auto"/>
              <w:ind w:left="263.53820800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169921875" w:line="240" w:lineRule="auto"/>
              <w:ind w:left="301.9378662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N</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009765625" w:line="240" w:lineRule="auto"/>
              <w:ind w:left="301.9378662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95.73791503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0048828125" w:line="240" w:lineRule="auto"/>
              <w:ind w:left="301.9378662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R</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00048828125" w:line="240" w:lineRule="auto"/>
              <w:ind w:left="301.9378662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HAI</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99951171875" w:line="240" w:lineRule="auto"/>
              <w:ind w:left="263.53820800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9755859375" w:line="240" w:lineRule="auto"/>
              <w:ind w:left="263.53820800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998046875" w:line="240" w:lineRule="auto"/>
              <w:ind w:left="301.9378662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9990234375" w:line="240" w:lineRule="auto"/>
              <w:ind w:left="263.53820800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015625" w:line="240" w:lineRule="auto"/>
              <w:ind w:left="260.740356445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6</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068359375" w:line="240" w:lineRule="auto"/>
              <w:ind w:left="260.740356445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260.740356445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99755859375" w:line="240" w:lineRule="auto"/>
              <w:ind w:left="260.740356445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2</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95.740356445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0048828125" w:line="240" w:lineRule="auto"/>
              <w:ind w:left="301.9403076171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R</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99267578125" w:line="240" w:lineRule="auto"/>
              <w:ind w:left="304.54040527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 dalam</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00634765625" w:line="240" w:lineRule="auto"/>
              <w:ind w:left="263.5406494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B</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78515625" w:line="240" w:lineRule="auto"/>
              <w:ind w:left="0" w:right="204.0905761718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21923828125" w:line="240" w:lineRule="auto"/>
              <w:ind w:left="301.9403076171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HAI</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77392578125" w:line="240" w:lineRule="auto"/>
              <w:ind w:left="0" w:right="300.2905273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0068359375" w:line="240" w:lineRule="auto"/>
              <w:ind w:left="0" w:right="237.890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6</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1923828125" w:line="240" w:lineRule="auto"/>
              <w:ind w:left="263.5406494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L</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95.740356445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79296875" w:line="240" w:lineRule="auto"/>
              <w:ind w:left="0" w:right="204.0905761718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22021484375" w:line="240" w:lineRule="auto"/>
              <w:ind w:left="263.5406494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169921875" w:line="240" w:lineRule="auto"/>
              <w:ind w:left="301.9403076171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N</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99755859375" w:line="240" w:lineRule="auto"/>
              <w:ind w:left="301.9403076171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95.740356445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005859375" w:line="240" w:lineRule="auto"/>
              <w:ind w:left="263.5406494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9755859375" w:line="240" w:lineRule="auto"/>
              <w:ind w:left="263.5406494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99609375" w:line="240" w:lineRule="auto"/>
              <w:ind w:left="304.54040527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 dalam</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005859375" w:line="240" w:lineRule="auto"/>
              <w:ind w:left="263.5406494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015625" w:line="240" w:lineRule="auto"/>
              <w:ind w:left="261.33728027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8</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0126953125" w:line="240" w:lineRule="auto"/>
              <w:ind w:left="260.737304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98779296875" w:line="240" w:lineRule="auto"/>
              <w:ind w:left="260.737304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99951171875" w:line="240" w:lineRule="auto"/>
              <w:ind w:left="260.737304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2</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95.737304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65.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0068359375" w:line="240" w:lineRule="auto"/>
              <w:ind w:left="263.5375976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9990234375" w:line="240" w:lineRule="auto"/>
              <w:ind w:left="301.93725585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95.737304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271.137695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T</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99609375" w:line="240" w:lineRule="auto"/>
              <w:ind w:left="301.93725585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515625" w:line="240" w:lineRule="auto"/>
              <w:ind w:left="0" w:right="204.08996582031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6484375" w:line="240" w:lineRule="auto"/>
              <w:ind w:left="395.737304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35693359375" w:line="240" w:lineRule="auto"/>
              <w:ind w:left="0" w:right="300.28991699218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435546875" w:line="240" w:lineRule="auto"/>
              <w:ind w:left="304.53735351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Dengan</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001953125" w:line="240" w:lineRule="auto"/>
              <w:ind w:left="271.137695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T</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3515625" w:line="240" w:lineRule="auto"/>
              <w:ind w:left="0" w:right="237.890014648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7</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204.08996582031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4892578125" w:line="240" w:lineRule="auto"/>
              <w:ind w:left="301.93725585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99755859375" w:line="240" w:lineRule="auto"/>
              <w:ind w:left="263.5375976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H</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0048828125" w:line="240" w:lineRule="auto"/>
              <w:ind w:left="301.93725585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C</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98828125" w:line="240" w:lineRule="auto"/>
              <w:ind w:left="301.93725585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S</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00146484375" w:line="240" w:lineRule="auto"/>
              <w:ind w:left="301.93725585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R</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99853515625" w:line="240" w:lineRule="auto"/>
              <w:ind w:left="301.93725585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00537109375" w:line="240" w:lineRule="auto"/>
              <w:ind w:left="263.5375976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B</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99560546875" w:line="240" w:lineRule="auto"/>
              <w:ind w:left="263.5375976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99951171875" w:line="240" w:lineRule="auto"/>
              <w:ind w:left="260.3375244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Saya</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00537109375" w:line="240" w:lineRule="auto"/>
              <w:ind w:left="260.537719726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S</w:t>
            </w:r>
          </w:p>
        </w:tc>
      </w:tr>
      <w:tr>
        <w:trPr>
          <w:cantSplit w:val="0"/>
          <w:trHeight w:val="775.45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2000732421875"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1. Perangkat Lunak</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98.00003051757812"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Konstruksi</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94.4000244140625"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Dasar-dasar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125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39996337890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1.1. Meminimalkan</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77.200012207031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Kompleksitas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c2, c3,</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c7-c9,</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102.9840087890625" w:right="26.04400634765625" w:hanging="2.61993408203125"/>
              <w:jc w:val="both"/>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c24, c27, c28, c31, c32, c34</w:t>
            </w:r>
          </w:p>
        </w:tc>
        <w:tc>
          <w:tcPr>
            <w:shd w:fill="auto" w:val="clear"/>
            <w:tcMar>
              <w:top w:w="100.0" w:type="dxa"/>
              <w:left w:w="100.0" w:type="dxa"/>
              <w:bottom w:w="100.0" w:type="dxa"/>
              <w:right w:w="100.0" w:type="dxa"/>
            </w:tcMar>
            <w:vAlign w:val="top"/>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778.67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1.2. Mengantisipasi</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77.200012207031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Mengubah</w:t>
            </w:r>
          </w:p>
        </w:tc>
        <w:tc>
          <w:tcPr>
            <w:shd w:fill="auto" w:val="clear"/>
            <w:tcMar>
              <w:top w:w="100.0" w:type="dxa"/>
              <w:left w:w="100.0" w:type="dxa"/>
              <w:bottom w:w="100.0" w:type="dxa"/>
              <w:right w:w="100.0" w:type="dxa"/>
            </w:tcMar>
            <w:vAlign w:val="top"/>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c3–c5,</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121.0137939453125" w:right="29.02435302734375" w:hanging="15.01007080078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c24, c31, c32, c34</w:t>
            </w:r>
          </w:p>
        </w:tc>
        <w:tc>
          <w:tcPr>
            <w:shd w:fill="auto" w:val="clear"/>
            <w:tcMar>
              <w:top w:w="100.0" w:type="dxa"/>
              <w:left w:w="100.0" w:type="dxa"/>
              <w:bottom w:w="100.0" w:type="dxa"/>
              <w:right w:w="100.0" w:type="dxa"/>
            </w:tcMar>
            <w:vAlign w:val="top"/>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101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71.7999267578125" w:right="47.860107421875" w:firstLine="21.6000366210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1.3. Membangun untuk Verifikasi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c8</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c20–</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108.0938720703125" w:right="31.334228515625"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c23, c31, c34</w:t>
            </w:r>
          </w:p>
        </w:tc>
        <w:tc>
          <w:tcPr>
            <w:shd w:fill="auto" w:val="clear"/>
            <w:tcMar>
              <w:top w:w="100.0" w:type="dxa"/>
              <w:left w:w="100.0" w:type="dxa"/>
              <w:bottom w:w="100.0" w:type="dxa"/>
              <w:right w:w="100.0" w:type="dxa"/>
            </w:tcMar>
            <w:vAlign w:val="top"/>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29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39996337890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1.4. Penggunaan kembali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c16</w:t>
            </w:r>
          </w:p>
        </w:tc>
        <w:tc>
          <w:tcPr>
            <w:shd w:fill="auto" w:val="clear"/>
            <w:tcMar>
              <w:top w:w="100.0" w:type="dxa"/>
              <w:left w:w="100.0" w:type="dxa"/>
              <w:bottom w:w="100.0" w:type="dxa"/>
              <w:right w:w="100.0" w:type="dxa"/>
            </w:tcMar>
            <w:vAlign w:val="top"/>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5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1.5. Standar di</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77.200012207031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Konstruksi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c4</w:t>
            </w:r>
          </w:p>
        </w:tc>
        <w:tc>
          <w:tcPr>
            <w:shd w:fill="auto" w:val="clear"/>
            <w:tcMar>
              <w:top w:w="100.0" w:type="dxa"/>
              <w:left w:w="100.0" w:type="dxa"/>
              <w:bottom w:w="100.0" w:type="dxa"/>
              <w:right w:w="100.0" w:type="dxa"/>
            </w:tcMar>
            <w:vAlign w:val="top"/>
          </w:tcPr>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535.44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79995727539062"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2. Mengelola</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98.00003051757812"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Konstruksi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5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73.99993896484375" w:right="123.3203125" w:firstLine="0.20004272460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2.1. Konstruksi dalam Model Siklus Hidup</w:t>
            </w:r>
          </w:p>
        </w:tc>
        <w:tc>
          <w:tcPr>
            <w:shd w:fill="auto" w:val="clear"/>
            <w:tcMar>
              <w:top w:w="100.0" w:type="dxa"/>
              <w:left w:w="100.0" w:type="dxa"/>
              <w:bottom w:w="100.0" w:type="dxa"/>
              <w:right w:w="100.0" w:type="dxa"/>
            </w:tcMar>
            <w:vAlign w:val="top"/>
          </w:tcPr>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c2, c3,</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c27, c29</w:t>
            </w:r>
          </w:p>
        </w:tc>
        <w:tc>
          <w:tcPr>
            <w:shd w:fill="auto" w:val="clear"/>
            <w:tcMar>
              <w:top w:w="100.0" w:type="dxa"/>
              <w:left w:w="100.0" w:type="dxa"/>
              <w:bottom w:w="100.0" w:type="dxa"/>
              <w:right w:w="100.0" w:type="dxa"/>
            </w:tcMar>
            <w:vAlign w:val="top"/>
          </w:tcPr>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778.6724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2.2. Konstruksi</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73.39996337890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Perencanaan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c3, c4,</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c21,</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c27–c29</w:t>
            </w:r>
          </w:p>
        </w:tc>
        <w:tc>
          <w:tcPr>
            <w:shd w:fill="auto" w:val="clear"/>
            <w:tcMar>
              <w:top w:w="100.0" w:type="dxa"/>
              <w:left w:w="100.0" w:type="dxa"/>
              <w:bottom w:w="100.0" w:type="dxa"/>
              <w:right w:w="100.0" w:type="dxa"/>
            </w:tcMar>
            <w:vAlign w:val="top"/>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5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2.3. Konstruksi</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73.39996337890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Pengukuran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c25, c28</w:t>
            </w:r>
          </w:p>
        </w:tc>
        <w:tc>
          <w:tcPr>
            <w:shd w:fill="auto" w:val="clear"/>
            <w:tcMar>
              <w:top w:w="100.0" w:type="dxa"/>
              <w:left w:w="100.0" w:type="dxa"/>
              <w:bottom w:w="100.0" w:type="dxa"/>
              <w:right w:w="100.0" w:type="dxa"/>
            </w:tcMar>
            <w:vAlign w:val="top"/>
          </w:tcPr>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535.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2000732421875"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3. Praktis</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98.00003051757812"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Pertimbangan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538.672027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3.1. Konstruksi</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73.39996337890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Desain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c3, c5,</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c24</w:t>
            </w:r>
          </w:p>
        </w:tc>
        <w:tc>
          <w:tcPr>
            <w:shd w:fill="auto" w:val="clear"/>
            <w:tcMar>
              <w:top w:w="100.0" w:type="dxa"/>
              <w:left w:w="100.0" w:type="dxa"/>
              <w:bottom w:w="100.0" w:type="dxa"/>
              <w:right w:w="100.0" w:type="dxa"/>
            </w:tcMar>
            <w:vAlign w:val="top"/>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5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3.2. Konstruksi</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73.9999389648437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Bahasa</w:t>
            </w:r>
          </w:p>
        </w:tc>
        <w:tc>
          <w:tcPr>
            <w:shd w:fill="auto" w:val="clear"/>
            <w:tcMar>
              <w:top w:w="100.0" w:type="dxa"/>
              <w:left w:w="100.0" w:type="dxa"/>
              <w:bottom w:w="100.0" w:type="dxa"/>
              <w:right w:w="100.0" w:type="dxa"/>
            </w:tcMar>
            <w:vAlign w:val="top"/>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c4</w:t>
            </w:r>
          </w:p>
        </w:tc>
        <w:tc>
          <w:tcPr>
            <w:shd w:fill="auto" w:val="clear"/>
            <w:tcMar>
              <w:top w:w="100.0" w:type="dxa"/>
              <w:left w:w="100.0" w:type="dxa"/>
              <w:bottom w:w="100.0" w:type="dxa"/>
              <w:right w:w="100.0" w:type="dxa"/>
            </w:tcMar>
            <w:vAlign w:val="top"/>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538.672103881835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200073242187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3.3. Pengkodean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c5–c19,</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c25–c26</w:t>
            </w:r>
          </w:p>
        </w:tc>
        <w:tc>
          <w:tcPr>
            <w:shd w:fill="auto" w:val="clear"/>
            <w:tcMar>
              <w:top w:w="100.0" w:type="dxa"/>
              <w:left w:w="100.0" w:type="dxa"/>
              <w:bottom w:w="100.0" w:type="dxa"/>
              <w:right w:w="100.0" w:type="dxa"/>
            </w:tcMar>
            <w:vAlign w:val="top"/>
          </w:tcPr>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5599670410156" w:right="0" w:firstLine="0"/>
        <w:jc w:val="lef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3-14</w:t>
      </w:r>
      <w:r w:rsidDel="00000000" w:rsidR="00000000" w:rsidRPr="00000000">
        <w:rPr>
          <w:rFonts w:ascii="Times New Roman" w:cs="Times New Roman" w:eastAsia="Times New Roman" w:hAnsi="Times New Roman"/>
          <w:b w:val="1"/>
          <w:i w:val="1"/>
          <w:smallCaps w:val="0"/>
          <w:strike w:val="0"/>
          <w:color w:val="231f20"/>
          <w:sz w:val="16"/>
          <w:szCs w:val="16"/>
          <w:u w:val="none"/>
          <w:shd w:fill="auto" w:val="clear"/>
          <w:vertAlign w:val="baseline"/>
          <w:rtl w:val="0"/>
        </w:rPr>
        <w:t xml:space="preserve">Panduan SWEBOK®</w:t>
      </w:r>
      <w:r w:rsidDel="00000000" w:rsidR="00000000" w:rsidRPr="00000000">
        <w:rPr>
          <w:rFonts w:ascii="Times New Roman" w:cs="Times New Roman" w:eastAsia="Times New Roman" w:hAnsi="Times New Roman"/>
          <w:b w:val="1"/>
          <w:i w:val="0"/>
          <w:smallCaps w:val="0"/>
          <w:strike w:val="0"/>
          <w:color w:val="231f20"/>
          <w:sz w:val="16"/>
          <w:szCs w:val="16"/>
          <w:u w:val="none"/>
          <w:shd w:fill="auto" w:val="clear"/>
          <w:vertAlign w:val="baseline"/>
          <w:rtl w:val="0"/>
        </w:rPr>
        <w:t xml:space="preserve">V3.0</w:t>
      </w:r>
    </w:p>
    <w:tbl>
      <w:tblPr>
        <w:tblStyle w:val="Table13"/>
        <w:tblW w:w="8100.000076293945" w:type="dxa"/>
        <w:jc w:val="left"/>
        <w:tblInd w:w="709.9919891357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4.999771118164"/>
        <w:gridCol w:w="876.4285278320312"/>
        <w:gridCol w:w="876.4297485351562"/>
        <w:gridCol w:w="876.4279174804688"/>
        <w:gridCol w:w="876.42822265625"/>
        <w:gridCol w:w="876.429443359375"/>
        <w:gridCol w:w="876.4288330078125"/>
        <w:gridCol w:w="876.4276123046875"/>
        <w:tblGridChange w:id="0">
          <w:tblGrid>
            <w:gridCol w:w="1964.999771118164"/>
            <w:gridCol w:w="876.4285278320312"/>
            <w:gridCol w:w="876.4297485351562"/>
            <w:gridCol w:w="876.4279174804688"/>
            <w:gridCol w:w="876.42822265625"/>
            <w:gridCol w:w="876.429443359375"/>
            <w:gridCol w:w="876.4288330078125"/>
            <w:gridCol w:w="876.4276123046875"/>
          </w:tblGrid>
        </w:tblGridChange>
      </w:tblGrid>
      <w:tr>
        <w:trPr>
          <w:cantSplit w:val="0"/>
          <w:trHeight w:val="2239.54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015625" w:line="240" w:lineRule="auto"/>
              <w:ind w:left="260.7382202148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4</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0009765625" w:line="240" w:lineRule="auto"/>
              <w:ind w:left="260.7382202148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260.7382202148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009765625" w:line="240" w:lineRule="auto"/>
              <w:ind w:left="260.7382202148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2</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95.7382202148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99365234375" w:line="240" w:lineRule="auto"/>
              <w:ind w:left="263.53820800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9755859375" w:line="240" w:lineRule="auto"/>
              <w:ind w:left="263.53820800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93505859375" w:line="240" w:lineRule="auto"/>
              <w:ind w:left="0" w:right="204.09027099609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06298828125" w:line="240" w:lineRule="auto"/>
              <w:ind w:left="301.93817138671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93017578125" w:line="240" w:lineRule="auto"/>
              <w:ind w:left="0" w:right="300.2905273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7373046875" w:line="240" w:lineRule="auto"/>
              <w:ind w:left="301.93817138671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N</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3310546875" w:line="240" w:lineRule="auto"/>
              <w:ind w:left="0" w:right="240.490417480468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998046875" w:line="240" w:lineRule="auto"/>
              <w:ind w:left="0" w:right="204.09027099609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673828125" w:line="240" w:lineRule="auto"/>
              <w:ind w:left="301.93817138671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N</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0634765625" w:line="240" w:lineRule="auto"/>
              <w:ind w:left="301.93817138671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HAI</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99072265625" w:line="240" w:lineRule="auto"/>
              <w:ind w:left="260.53802490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C</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001953125" w:line="240" w:lineRule="auto"/>
              <w:ind w:left="301.93817138671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C</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00341796875" w:line="240" w:lineRule="auto"/>
              <w:ind w:left="263.53820800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015625" w:line="240" w:lineRule="auto"/>
              <w:ind w:left="260.739746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9921875" w:line="240" w:lineRule="auto"/>
              <w:ind w:left="260.739746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00390625" w:line="240" w:lineRule="auto"/>
              <w:ind w:left="260.739746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009765625" w:line="240" w:lineRule="auto"/>
              <w:ind w:left="260.739746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2</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95.739746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8828125" w:line="240" w:lineRule="auto"/>
              <w:ind w:left="301.93969726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09765625" w:line="240" w:lineRule="auto"/>
              <w:ind w:left="263.53973388671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1005859375" w:line="240" w:lineRule="auto"/>
              <w:ind w:left="0" w:right="240.49011230468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875" w:line="240" w:lineRule="auto"/>
              <w:ind w:left="263.53973388671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1591796875" w:line="240" w:lineRule="auto"/>
              <w:ind w:left="0" w:right="204.08996582031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81640625" w:line="240" w:lineRule="auto"/>
              <w:ind w:left="260.3396606445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Saya</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3115234375" w:line="240" w:lineRule="auto"/>
              <w:ind w:left="0" w:right="300.290222167968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68212890625" w:line="240" w:lineRule="auto"/>
              <w:ind w:left="304.539489746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 dalam</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32568359375" w:line="240" w:lineRule="auto"/>
              <w:ind w:left="0" w:right="240.49011230468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2</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6845703125" w:line="240" w:lineRule="auto"/>
              <w:ind w:left="301.93969726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R</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0546875" w:line="240" w:lineRule="auto"/>
              <w:ind w:left="0" w:right="204.08996582031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68798828125" w:line="240" w:lineRule="auto"/>
              <w:ind w:left="301.93969726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99951171875" w:line="240" w:lineRule="auto"/>
              <w:ind w:left="301.93969726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M</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00244140625" w:line="240" w:lineRule="auto"/>
              <w:ind w:left="301.93969726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M</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9921875" w:line="240" w:lineRule="auto"/>
              <w:ind w:left="301.93969726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HAI</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0029296875" w:line="240" w:lineRule="auto"/>
              <w:ind w:left="260.539550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015625" w:line="240" w:lineRule="auto"/>
              <w:ind w:left="260.7382202148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40" w:lineRule="auto"/>
              <w:ind w:left="260.7382202148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00390625" w:line="240" w:lineRule="auto"/>
              <w:ind w:left="260.7382202148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99951171875" w:line="240" w:lineRule="auto"/>
              <w:ind w:left="260.7382202148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2</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95.7382202148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65.938110351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0068359375" w:line="240" w:lineRule="auto"/>
              <w:ind w:left="263.53820800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9990234375" w:line="240" w:lineRule="auto"/>
              <w:ind w:left="301.93817138671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95.7382202148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509765625" w:line="240" w:lineRule="auto"/>
              <w:ind w:left="0" w:right="204.089660644531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814453125" w:line="240" w:lineRule="auto"/>
              <w:ind w:left="271.13800048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T</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51171875" w:line="240" w:lineRule="auto"/>
              <w:ind w:left="0" w:right="300.28991699218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658203125" w:line="240" w:lineRule="auto"/>
              <w:ind w:left="301.93817138671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95.7382202148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50927734375" w:line="240" w:lineRule="auto"/>
              <w:ind w:left="0" w:right="237.88970947265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3</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49365234375" w:line="240" w:lineRule="auto"/>
              <w:ind w:left="301.93817138671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S</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048828125" w:line="240" w:lineRule="auto"/>
              <w:ind w:left="0" w:right="204.089660644531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4912109375" w:line="240" w:lineRule="auto"/>
              <w:ind w:left="271.1380004882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T</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994140625" w:line="240" w:lineRule="auto"/>
              <w:ind w:left="301.93817138671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N</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00634765625" w:line="240" w:lineRule="auto"/>
              <w:ind w:left="301.93817138671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99951171875" w:line="240" w:lineRule="auto"/>
              <w:ind w:left="301.93817138671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M</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9921875" w:line="240" w:lineRule="auto"/>
              <w:ind w:left="301.93817138671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09765625" w:line="240" w:lineRule="auto"/>
              <w:ind w:left="263.53820800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99560546875" w:line="240" w:lineRule="auto"/>
              <w:ind w:left="260.538024902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015625" w:line="240" w:lineRule="auto"/>
              <w:ind w:left="260.73791503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4</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99560546875" w:line="240" w:lineRule="auto"/>
              <w:ind w:left="260.73791503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9</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9970703125" w:line="240" w:lineRule="auto"/>
              <w:ind w:left="260.73791503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9</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0087890625" w:line="240" w:lineRule="auto"/>
              <w:ind w:left="260.73791503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95.73791503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65.938110351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99462890625" w:line="240" w:lineRule="auto"/>
              <w:ind w:left="263.53820800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9990234375" w:line="240" w:lineRule="auto"/>
              <w:ind w:left="301.9378662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95.73791503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271484375" w:line="240" w:lineRule="auto"/>
              <w:ind w:left="0" w:right="204.08996582031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720703125" w:line="240" w:lineRule="auto"/>
              <w:ind w:left="271.13830566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T</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724609375" w:line="240" w:lineRule="auto"/>
              <w:ind w:left="0" w:right="300.28991699218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7236328125" w:line="240" w:lineRule="auto"/>
              <w:ind w:left="301.9378662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2783203125" w:line="240" w:lineRule="auto"/>
              <w:ind w:left="0" w:right="240.49011230468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4</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216796875" w:line="240" w:lineRule="auto"/>
              <w:ind w:left="395.73791503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27978515625" w:line="240" w:lineRule="auto"/>
              <w:ind w:left="0" w:right="204.08996582031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2021484375" w:line="240" w:lineRule="auto"/>
              <w:ind w:left="301.9378662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0537109375" w:line="240" w:lineRule="auto"/>
              <w:ind w:left="301.9378662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M</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00244140625" w:line="240" w:lineRule="auto"/>
              <w:ind w:left="301.9378662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M</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99560546875" w:line="240" w:lineRule="auto"/>
              <w:ind w:left="301.9378662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99951171875" w:line="240" w:lineRule="auto"/>
              <w:ind w:left="260.33813476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015625" w:line="240" w:lineRule="auto"/>
              <w:ind w:left="260.73791503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2</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60.73791503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260.73791503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009765625" w:line="240" w:lineRule="auto"/>
              <w:ind w:left="260.73791503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2</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95.73791503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8828125" w:line="240" w:lineRule="auto"/>
              <w:ind w:left="301.9378662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R</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0107421875" w:line="240" w:lineRule="auto"/>
              <w:ind w:left="301.9378662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301.9378662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C</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9755859375" w:line="240" w:lineRule="auto"/>
              <w:ind w:left="263.53820800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9990234375" w:line="240" w:lineRule="auto"/>
              <w:ind w:left="301.9378662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30712890625" w:line="240" w:lineRule="auto"/>
              <w:ind w:left="0" w:right="204.091186523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00537109375" w:line="240" w:lineRule="auto"/>
              <w:ind w:left="0" w:right="300.29113769531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8798828125" w:line="240" w:lineRule="auto"/>
              <w:ind w:left="263.53820800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B</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95.73791503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0517578125" w:line="240" w:lineRule="auto"/>
              <w:ind w:left="0" w:right="237.8912353515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5</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00244140625" w:line="240" w:lineRule="auto"/>
              <w:ind w:left="0" w:right="204.091186523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9189453125" w:line="240" w:lineRule="auto"/>
              <w:ind w:left="263.53820800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169921875" w:line="240" w:lineRule="auto"/>
              <w:ind w:left="301.9378662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N</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009765625" w:line="240" w:lineRule="auto"/>
              <w:ind w:left="301.9378662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95.73791503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0048828125" w:line="240" w:lineRule="auto"/>
              <w:ind w:left="301.9378662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R</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00048828125" w:line="240" w:lineRule="auto"/>
              <w:ind w:left="301.9378662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HAI</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99951171875" w:line="240" w:lineRule="auto"/>
              <w:ind w:left="263.53820800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9755859375" w:line="240" w:lineRule="auto"/>
              <w:ind w:left="263.53820800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998046875" w:line="240" w:lineRule="auto"/>
              <w:ind w:left="301.9378662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9990234375" w:line="240" w:lineRule="auto"/>
              <w:ind w:left="263.53820800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015625" w:line="240" w:lineRule="auto"/>
              <w:ind w:left="260.73791503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6</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068359375" w:line="240" w:lineRule="auto"/>
              <w:ind w:left="260.73791503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260.73791503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99755859375" w:line="240" w:lineRule="auto"/>
              <w:ind w:left="260.73791503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2</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95.73791503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0048828125" w:line="240" w:lineRule="auto"/>
              <w:ind w:left="301.9378662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R</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99267578125" w:line="240" w:lineRule="auto"/>
              <w:ind w:left="304.5379638671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 dalam</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00634765625" w:line="240" w:lineRule="auto"/>
              <w:ind w:left="263.53820800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B</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79736328125" w:line="240" w:lineRule="auto"/>
              <w:ind w:left="0" w:right="204.0905761718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20703125" w:line="240" w:lineRule="auto"/>
              <w:ind w:left="301.9378662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HAI</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7861328125" w:line="240" w:lineRule="auto"/>
              <w:ind w:left="0" w:right="300.2905273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0068359375" w:line="240" w:lineRule="auto"/>
              <w:ind w:left="0" w:right="237.8906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6</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0703125" w:line="240" w:lineRule="auto"/>
              <w:ind w:left="263.53820800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L</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95.73791503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150390625" w:line="240" w:lineRule="auto"/>
              <w:ind w:left="0" w:right="204.0905761718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2080078125" w:line="240" w:lineRule="auto"/>
              <w:ind w:left="263.53820800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169921875" w:line="240" w:lineRule="auto"/>
              <w:ind w:left="301.9378662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N</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99755859375" w:line="240" w:lineRule="auto"/>
              <w:ind w:left="301.937866210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95.737915039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005859375" w:line="240" w:lineRule="auto"/>
              <w:ind w:left="263.53820800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9755859375" w:line="240" w:lineRule="auto"/>
              <w:ind w:left="263.53820800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99609375" w:line="240" w:lineRule="auto"/>
              <w:ind w:left="304.5379638671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 dalam</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005859375" w:line="240" w:lineRule="auto"/>
              <w:ind w:left="263.5382080078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015625" w:line="240" w:lineRule="auto"/>
              <w:ind w:left="261.3372802734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8</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0126953125" w:line="240" w:lineRule="auto"/>
              <w:ind w:left="260.737304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98779296875" w:line="240" w:lineRule="auto"/>
              <w:ind w:left="260.737304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99951171875" w:line="240" w:lineRule="auto"/>
              <w:ind w:left="260.737304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2</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95.737304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65.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0068359375" w:line="240" w:lineRule="auto"/>
              <w:ind w:left="263.5375976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9990234375" w:line="240" w:lineRule="auto"/>
              <w:ind w:left="301.93725585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95.737304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271.137695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T</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99609375" w:line="240" w:lineRule="auto"/>
              <w:ind w:left="301.93725585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71484375" w:line="240" w:lineRule="auto"/>
              <w:ind w:left="0" w:right="204.08996582031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6728515625" w:line="240" w:lineRule="auto"/>
              <w:ind w:left="395.73730468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33251953125" w:line="240" w:lineRule="auto"/>
              <w:ind w:left="0" w:right="300.28991699218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6796875" w:line="240" w:lineRule="auto"/>
              <w:ind w:left="304.53735351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Dengan</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001953125" w:line="240" w:lineRule="auto"/>
              <w:ind w:left="271.13769531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T</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91015625" w:line="240" w:lineRule="auto"/>
              <w:ind w:left="0" w:right="237.890014648437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7</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204.0899658203125" w:firstLine="0"/>
              <w:jc w:val="righ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333984375" w:line="240" w:lineRule="auto"/>
              <w:ind w:left="301.93725585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99755859375" w:line="240" w:lineRule="auto"/>
              <w:ind w:left="263.5375976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H</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0048828125" w:line="240" w:lineRule="auto"/>
              <w:ind w:left="301.93725585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C</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98828125" w:line="240" w:lineRule="auto"/>
              <w:ind w:left="301.93725585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S</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00146484375" w:line="240" w:lineRule="auto"/>
              <w:ind w:left="301.93725585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R</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99853515625" w:line="240" w:lineRule="auto"/>
              <w:ind w:left="301.93725585937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Dia</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00537109375" w:line="240" w:lineRule="auto"/>
              <w:ind w:left="263.5375976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B</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99560546875" w:line="240" w:lineRule="auto"/>
              <w:ind w:left="263.5375976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aku</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99951171875" w:line="240" w:lineRule="auto"/>
              <w:ind w:left="260.3375244140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Saya</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00537109375" w:line="240" w:lineRule="auto"/>
              <w:ind w:left="260.5377197265625" w:right="0" w:firstLine="0"/>
              <w:jc w:val="left"/>
              <w:rPr>
                <w:rFonts w:ascii="Times New Roman" w:cs="Times New Roman" w:eastAsia="Times New Roman" w:hAnsi="Times New Roman"/>
                <w:b w:val="1"/>
                <w:i w:val="0"/>
                <w:smallCaps w:val="0"/>
                <w:strike w:val="0"/>
                <w:color w:val="231f20"/>
                <w:sz w:val="2"/>
                <w:szCs w:val="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
                <w:szCs w:val="2"/>
                <w:u w:val="none"/>
                <w:shd w:fill="auto" w:val="clear"/>
                <w:vertAlign w:val="baseline"/>
                <w:rtl w:val="0"/>
              </w:rPr>
              <w:t xml:space="preserve">S</w:t>
            </w:r>
          </w:p>
        </w:tc>
      </w:tr>
      <w:tr>
        <w:trPr>
          <w:cantSplit w:val="0"/>
          <w:trHeight w:val="538.6724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3.4. Konstruksi</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75.99998474121094"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Pengujian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c22, c23</w:t>
            </w:r>
          </w:p>
        </w:tc>
        <w:tc>
          <w:tcPr>
            <w:shd w:fill="auto" w:val="clear"/>
            <w:tcMar>
              <w:top w:w="100.0" w:type="dxa"/>
              <w:left w:w="100.0" w:type="dxa"/>
              <w:bottom w:w="100.0" w:type="dxa"/>
              <w:right w:w="100.0" w:type="dxa"/>
            </w:tcMar>
            <w:vAlign w:val="top"/>
          </w:tcPr>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5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73.39996337890625" w:right="50.27984619140625" w:firstLine="4.800033569335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3.5. Konstruksi untuk Digunakan Kembali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c16</w:t>
            </w:r>
          </w:p>
        </w:tc>
        <w:tc>
          <w:tcPr>
            <w:shd w:fill="auto" w:val="clear"/>
            <w:tcMar>
              <w:top w:w="100.0" w:type="dxa"/>
              <w:left w:w="100.0" w:type="dxa"/>
              <w:bottom w:w="100.0" w:type="dxa"/>
              <w:right w:w="100.0" w:type="dxa"/>
            </w:tcMar>
            <w:vAlign w:val="top"/>
          </w:tcPr>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5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3.6. Konstruksi</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71.2000274658203"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dengan Penggunaan Kembali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c16</w:t>
            </w:r>
          </w:p>
        </w:tc>
        <w:tc>
          <w:tcPr>
            <w:shd w:fill="auto" w:val="clear"/>
            <w:tcMar>
              <w:top w:w="100.0" w:type="dxa"/>
              <w:left w:w="100.0" w:type="dxa"/>
              <w:bottom w:w="100.0" w:type="dxa"/>
              <w:right w:w="100.0" w:type="dxa"/>
            </w:tcMar>
            <w:vAlign w:val="top"/>
          </w:tcPr>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538.6724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3.7. Konstruksi</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76.9999694824219"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Kualitas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c8</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c20–c25</w:t>
            </w:r>
          </w:p>
        </w:tc>
        <w:tc>
          <w:tcPr>
            <w:shd w:fill="auto" w:val="clear"/>
            <w:tcMar>
              <w:top w:w="100.0" w:type="dxa"/>
              <w:left w:w="100.0" w:type="dxa"/>
              <w:bottom w:w="100.0" w:type="dxa"/>
              <w:right w:w="100.0" w:type="dxa"/>
            </w:tcMar>
            <w:vAlign w:val="top"/>
          </w:tcPr>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298.6712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1999969482422"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3.8. Integrasi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c29</w:t>
            </w:r>
          </w:p>
        </w:tc>
        <w:tc>
          <w:tcPr>
            <w:shd w:fill="auto" w:val="clear"/>
            <w:tcMar>
              <w:top w:w="100.0" w:type="dxa"/>
              <w:left w:w="100.0" w:type="dxa"/>
              <w:bottom w:w="100.0" w:type="dxa"/>
              <w:right w:w="100.0" w:type="dxa"/>
            </w:tcMar>
            <w:vAlign w:val="top"/>
          </w:tcPr>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535.45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4. Konstruksi</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97.20001220703125"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
                <w:szCs w:val="20"/>
                <w:u w:val="none"/>
                <w:shd w:fill="auto" w:val="clear"/>
                <w:vertAlign w:val="baseline"/>
                <w:rtl w:val="0"/>
              </w:rPr>
              <w:t xml:space="preserve">Teknologi</w:t>
            </w:r>
          </w:p>
        </w:tc>
        <w:tc>
          <w:tcPr>
            <w:shd w:fill="auto" w:val="clear"/>
            <w:tcMar>
              <w:top w:w="100.0" w:type="dxa"/>
              <w:left w:w="100.0" w:type="dxa"/>
              <w:bottom w:w="100.0" w:type="dxa"/>
              <w:right w:w="100.0" w:type="dxa"/>
            </w:tcMar>
            <w:vAlign w:val="top"/>
          </w:tcPr>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5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70.99998474121094" w:right="101.51947021484375" w:firstLine="2.20001220703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4.1. Desain dan Penggunaan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c7</w:t>
            </w:r>
          </w:p>
        </w:tc>
        <w:tc>
          <w:tcPr>
            <w:shd w:fill="auto" w:val="clear"/>
            <w:tcMar>
              <w:top w:w="100.0" w:type="dxa"/>
              <w:left w:w="100.0" w:type="dxa"/>
              <w:bottom w:w="100.0" w:type="dxa"/>
              <w:right w:w="100.0" w:type="dxa"/>
            </w:tcMar>
            <w:vAlign w:val="top"/>
          </w:tcPr>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5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73.39996337890625" w:right="55.05950927734375" w:hanging="0.19996643066406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4.2. Masalah Runtime Berorientasi Objek</w:t>
            </w:r>
          </w:p>
        </w:tc>
        <w:tc>
          <w:tcPr>
            <w:shd w:fill="auto" w:val="clear"/>
            <w:tcMar>
              <w:top w:w="100.0" w:type="dxa"/>
              <w:left w:w="100.0" w:type="dxa"/>
              <w:bottom w:w="100.0" w:type="dxa"/>
              <w:right w:w="100.0" w:type="dxa"/>
            </w:tcMar>
            <w:vAlign w:val="top"/>
          </w:tcPr>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c6, c7</w:t>
            </w:r>
          </w:p>
        </w:tc>
        <w:tc>
          <w:tcPr>
            <w:shd w:fill="auto" w:val="clear"/>
            <w:tcMar>
              <w:top w:w="100.0" w:type="dxa"/>
              <w:left w:w="100.0" w:type="dxa"/>
              <w:bottom w:w="100.0" w:type="dxa"/>
              <w:right w:w="100.0" w:type="dxa"/>
            </w:tcMar>
            <w:vAlign w:val="top"/>
          </w:tcPr>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77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1999969482422"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4.3.</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Parameterisasi</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77.200012207031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dan Generik</w:t>
            </w:r>
          </w:p>
        </w:tc>
        <w:tc>
          <w:tcPr>
            <w:shd w:fill="auto" w:val="clear"/>
            <w:tcMar>
              <w:top w:w="100.0" w:type="dxa"/>
              <w:left w:w="100.0" w:type="dxa"/>
              <w:bottom w:w="100.0" w:type="dxa"/>
              <w:right w:w="100.0" w:type="dxa"/>
            </w:tcMar>
            <w:vAlign w:val="top"/>
          </w:tcPr>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w:t>
            </w:r>
          </w:p>
        </w:tc>
        <w:tc>
          <w:tcPr>
            <w:shd w:fill="auto" w:val="clear"/>
            <w:tcMar>
              <w:top w:w="100.0" w:type="dxa"/>
              <w:left w:w="100.0" w:type="dxa"/>
              <w:bottom w:w="100.0" w:type="dxa"/>
              <w:right w:w="100.0" w:type="dxa"/>
            </w:tcMar>
            <w:vAlign w:val="top"/>
          </w:tcPr>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1018.6724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1999969482422"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4.4. pernyataan,</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277.20001220703125" w:right="91.3995361328125" w:hanging="3.800048828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Desain berdasarkan Kontrak, dan Defensif</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273.39996337890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Pemrograman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c8, c9</w:t>
            </w:r>
          </w:p>
        </w:tc>
        <w:tc>
          <w:tcPr>
            <w:shd w:fill="auto" w:val="clear"/>
            <w:tcMar>
              <w:top w:w="100.0" w:type="dxa"/>
              <w:left w:w="100.0" w:type="dxa"/>
              <w:bottom w:w="100.0" w:type="dxa"/>
              <w:right w:w="100.0" w:type="dxa"/>
            </w:tcMar>
            <w:vAlign w:val="top"/>
          </w:tcPr>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778.66973876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73.1999969482422" w:right="45.39947509765625" w:hanging="0.999984741210937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4.5. Penanganan Kesalahan, Penanganan Pengecualian, dan Toleransi Kesalahan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c3, c8</w:t>
            </w:r>
          </w:p>
        </w:tc>
        <w:tc>
          <w:tcPr>
            <w:shd w:fill="auto" w:val="clear"/>
            <w:tcMar>
              <w:top w:w="100.0" w:type="dxa"/>
              <w:left w:w="100.0" w:type="dxa"/>
              <w:bottom w:w="100.0" w:type="dxa"/>
              <w:right w:w="100.0" w:type="dxa"/>
            </w:tcMar>
            <w:vAlign w:val="top"/>
          </w:tcPr>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5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1999969482422"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4.6. Dapat dieksekusi</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73.399963378906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w:t>
            </w:r>
          </w:p>
        </w:tc>
        <w:tc>
          <w:tcPr>
            <w:shd w:fill="auto" w:val="clear"/>
            <w:tcMar>
              <w:top w:w="100.0" w:type="dxa"/>
              <w:left w:w="100.0" w:type="dxa"/>
              <w:bottom w:w="100.0" w:type="dxa"/>
              <w:right w:w="100.0" w:type="dxa"/>
            </w:tcMar>
            <w:vAlign w:val="top"/>
          </w:tcPr>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1018.672180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1999969482422"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4.7. Berbasis Negara</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dan Berbasis Tabel</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77.20001220703125"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Konstruksi</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75.99998474121094"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Teknik</w:t>
            </w:r>
          </w:p>
        </w:tc>
        <w:tc>
          <w:tcPr>
            <w:shd w:fill="auto" w:val="clear"/>
            <w:tcMar>
              <w:top w:w="100.0" w:type="dxa"/>
              <w:left w:w="100.0" w:type="dxa"/>
              <w:bottom w:w="100.0" w:type="dxa"/>
              <w:right w:w="100.0" w:type="dxa"/>
            </w:tcMar>
            <w:vAlign w:val="top"/>
          </w:tcPr>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c18</w:t>
            </w:r>
          </w:p>
        </w:tc>
        <w:tc>
          <w:tcPr>
            <w:shd w:fill="auto" w:val="clear"/>
            <w:tcMar>
              <w:top w:w="100.0" w:type="dxa"/>
              <w:left w:w="100.0" w:type="dxa"/>
              <w:bottom w:w="100.0" w:type="dxa"/>
              <w:right w:w="100.0" w:type="dxa"/>
            </w:tcMar>
            <w:vAlign w:val="top"/>
          </w:tcPr>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778.672027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1999969482422"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4.8. Waktu proses</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Konfigurasi dan</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70.79986572265625" w:firstLine="0"/>
              <w:jc w:val="righ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Penginternasionalan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c3, c10</w:t>
            </w:r>
          </w:p>
        </w:tc>
        <w:tc>
          <w:tcPr>
            <w:shd w:fill="auto" w:val="clear"/>
            <w:tcMar>
              <w:top w:w="100.0" w:type="dxa"/>
              <w:left w:w="100.0" w:type="dxa"/>
              <w:bottom w:w="100.0" w:type="dxa"/>
              <w:right w:w="100.0" w:type="dxa"/>
            </w:tcMar>
            <w:vAlign w:val="top"/>
          </w:tcPr>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r>
        <w:trPr>
          <w:cantSplit w:val="0"/>
          <w:trHeight w:val="538.67195129394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5573120117" w:lineRule="auto"/>
              <w:ind w:left="275" w:right="37.22015380859375" w:hanging="1.8000030517578125"/>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4.9. Pemrosesan Input Berbasis Tata Bahasa</w:t>
            </w:r>
          </w:p>
        </w:tc>
        <w:tc>
          <w:tcPr>
            <w:shd w:fill="auto" w:val="clear"/>
            <w:tcMar>
              <w:top w:w="100.0" w:type="dxa"/>
              <w:left w:w="100.0" w:type="dxa"/>
              <w:bottom w:w="100.0" w:type="dxa"/>
              <w:right w:w="100.0" w:type="dxa"/>
            </w:tcMar>
            <w:vAlign w:val="top"/>
          </w:tcPr>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c5</w:t>
            </w:r>
          </w:p>
        </w:tc>
        <w:tc>
          <w:tcPr>
            <w:shd w:fill="auto" w:val="clear"/>
            <w:tcMar>
              <w:top w:w="100.0" w:type="dxa"/>
              <w:left w:w="100.0" w:type="dxa"/>
              <w:bottom w:w="100.0" w:type="dxa"/>
              <w:right w:w="100.0" w:type="dxa"/>
            </w:tcMar>
            <w:vAlign w:val="top"/>
          </w:tcPr>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
                <w:szCs w:val="20"/>
                <w:u w:val="none"/>
                <w:shd w:fill="auto" w:val="clear"/>
                <w:vertAlign w:val="baseline"/>
                <w:rtl w:val="0"/>
              </w:rPr>
              <w:t xml:space="preserve">c8</w:t>
            </w:r>
          </w:p>
        </w:tc>
        <w:tc>
          <w:tcPr>
            <w:shd w:fill="auto" w:val="clear"/>
            <w:tcMar>
              <w:top w:w="100.0" w:type="dxa"/>
              <w:left w:w="100.0" w:type="dxa"/>
              <w:bottom w:w="100.0" w:type="dxa"/>
              <w:right w:w="100.0" w:type="dxa"/>
            </w:tcMar>
            <w:vAlign w:val="top"/>
          </w:tcPr>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type w:val="continuous"/>
      <w:pgSz w:h="14400" w:w="10080" w:orient="portrait"/>
      <w:pgMar w:bottom="0" w:top="722.18017578125" w:left="0" w:right="668.7774658203125" w:header="0" w:footer="720"/>
      <w:cols w:equalWidth="0" w:num="1">
        <w:col w:space="0" w:w="9411.22253417968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Verdana"/>
  <w:font w:name="Times New Roman"/>
  <w:font w:name="Noto Sans Symbols">
    <w:embedRegular w:fontKey="{00000000-0000-0000-0000-000000000000}" r:id="rId1" w:subsetted="0"/>
    <w:embedBold w:fontKey="{00000000-0000-0000-0000-000000000000}" r:id="rId2" w:subsetted="0"/>
  </w:font>
  <w:font w:name="Martel">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id"/>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Martel-regular.ttf"/><Relationship Id="rId4" Type="http://schemas.openxmlformats.org/officeDocument/2006/relationships/font" Target="fonts/Martel-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