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F9D8" w14:textId="77777777" w:rsidR="000C600A" w:rsidRPr="000C600A" w:rsidRDefault="000C600A" w:rsidP="000C600A">
      <w:pPr>
        <w:spacing w:line="480" w:lineRule="auto"/>
        <w:jc w:val="center"/>
        <w:rPr>
          <w:rFonts w:ascii="Times New Roman" w:hAnsi="Times New Roman" w:cs="Times New Roman"/>
          <w:b/>
          <w:bCs/>
          <w:szCs w:val="24"/>
        </w:rPr>
      </w:pPr>
      <w:r w:rsidRPr="000C600A">
        <w:rPr>
          <w:rFonts w:ascii="Times New Roman" w:hAnsi="Times New Roman" w:cs="Times New Roman"/>
          <w:b/>
          <w:bCs/>
          <w:szCs w:val="24"/>
        </w:rPr>
        <w:t>CHAPTER IV</w:t>
      </w:r>
    </w:p>
    <w:p w14:paraId="5A89BD57" w14:textId="77777777" w:rsidR="000C600A" w:rsidRPr="000C600A" w:rsidRDefault="000C600A" w:rsidP="000C600A">
      <w:pPr>
        <w:spacing w:line="480" w:lineRule="auto"/>
        <w:jc w:val="center"/>
        <w:rPr>
          <w:rFonts w:ascii="Times New Roman" w:hAnsi="Times New Roman" w:cs="Times New Roman"/>
          <w:b/>
          <w:bCs/>
          <w:szCs w:val="24"/>
        </w:rPr>
      </w:pPr>
      <w:r w:rsidRPr="000C600A">
        <w:rPr>
          <w:rFonts w:ascii="Times New Roman" w:hAnsi="Times New Roman" w:cs="Times New Roman"/>
          <w:b/>
          <w:bCs/>
          <w:szCs w:val="24"/>
        </w:rPr>
        <w:t>RESULTS AND DISCUSSION</w:t>
      </w:r>
    </w:p>
    <w:p w14:paraId="7131A5B1" w14:textId="77777777" w:rsidR="000C600A" w:rsidRPr="000C600A" w:rsidRDefault="000C600A" w:rsidP="000C600A">
      <w:pPr>
        <w:spacing w:line="480" w:lineRule="auto"/>
        <w:jc w:val="center"/>
        <w:rPr>
          <w:rFonts w:ascii="Times New Roman" w:hAnsi="Times New Roman" w:cs="Times New Roman"/>
          <w:szCs w:val="24"/>
        </w:rPr>
      </w:pPr>
      <w:r w:rsidRPr="000C600A">
        <w:rPr>
          <w:rFonts w:ascii="Times New Roman" w:hAnsi="Times New Roman" w:cs="Times New Roman"/>
          <w:szCs w:val="24"/>
        </w:rPr>
        <w:t>This chapter presents the data gathered from the semi-structured interviews conducted with students of AMACC San Fernando Pampanga. The analysis explores the lived experiences of students as they navigate academic demands, the resulting impact on their well-being, and the strategies they employ to maintain equilibrium. The findings are categorized into major themes derived through thematic analysis.</w:t>
      </w:r>
    </w:p>
    <w:p w14:paraId="18AE7781" w14:textId="6E89C19F" w:rsidR="000C600A" w:rsidRPr="000C600A" w:rsidRDefault="000C600A" w:rsidP="000C600A">
      <w:pPr>
        <w:spacing w:line="480" w:lineRule="auto"/>
        <w:jc w:val="both"/>
        <w:rPr>
          <w:rFonts w:ascii="Times New Roman" w:hAnsi="Times New Roman" w:cs="Times New Roman"/>
          <w:szCs w:val="24"/>
        </w:rPr>
      </w:pPr>
    </w:p>
    <w:p w14:paraId="782B619B" w14:textId="5491C570" w:rsidR="000C600A" w:rsidRPr="000C600A" w:rsidRDefault="000C600A" w:rsidP="000C600A">
      <w:pPr>
        <w:spacing w:line="480" w:lineRule="auto"/>
        <w:jc w:val="both"/>
        <w:rPr>
          <w:rFonts w:ascii="Times New Roman" w:hAnsi="Times New Roman" w:cs="Times New Roman"/>
          <w:b/>
          <w:bCs/>
          <w:szCs w:val="24"/>
        </w:rPr>
      </w:pPr>
      <w:r w:rsidRPr="000C600A">
        <w:rPr>
          <w:rFonts w:ascii="Times New Roman" w:hAnsi="Times New Roman" w:cs="Times New Roman"/>
          <w:b/>
          <w:bCs/>
          <w:szCs w:val="24"/>
        </w:rPr>
        <w:t>SOP 2: How does the participants describe academic demands?</w:t>
      </w:r>
    </w:p>
    <w:p w14:paraId="188BC32A" w14:textId="3F4C0445" w:rsid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 xml:space="preserve">The landscape of academic life is defined by a constant stream of requirements that students must navigate daily. The way these demands are perceived—whether as manageable milestones or as insurmountable sources of pressure—is deeply influenced by the intensity of the workload and the clarity of instructional guidance. For many, academic demands serve as the primary lens through which they view their role as students, often blurring the line between learning and </w:t>
      </w:r>
      <w:proofErr w:type="spellStart"/>
      <w:proofErr w:type="gramStart"/>
      <w:r w:rsidRPr="000C600A">
        <w:rPr>
          <w:rFonts w:ascii="Times New Roman" w:hAnsi="Times New Roman" w:cs="Times New Roman"/>
          <w:szCs w:val="24"/>
        </w:rPr>
        <w:t>survival.Overlapping</w:t>
      </w:r>
      <w:proofErr w:type="spellEnd"/>
      <w:proofErr w:type="gramEnd"/>
      <w:r w:rsidRPr="000C600A">
        <w:rPr>
          <w:rFonts w:ascii="Times New Roman" w:hAnsi="Times New Roman" w:cs="Times New Roman"/>
          <w:szCs w:val="24"/>
        </w:rPr>
        <w:t xml:space="preserve"> academic responsibilities across multiple subjects</w:t>
      </w:r>
    </w:p>
    <w:p w14:paraId="4ED9EC70" w14:textId="58A085E3"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1. </w:t>
      </w:r>
      <w:r w:rsidR="000C600A" w:rsidRPr="000C600A">
        <w:rPr>
          <w:rFonts w:ascii="Times New Roman" w:hAnsi="Times New Roman" w:cs="Times New Roman"/>
          <w:b/>
          <w:bCs/>
          <w:szCs w:val="24"/>
        </w:rPr>
        <w:t>Overlapping academic responsibilities across multiple subjects</w:t>
      </w:r>
    </w:p>
    <w:p w14:paraId="44CAD5F5"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 xml:space="preserve">Students consistently described academic demands as the simultaneous completion of multiple requirements across different subjects, often occurring at the same time. This phenomenon, often referred to as "requirement clustering," creates a high-pressure environment where students feel they must divide their attention among several complex projects without sufficient time for mastery. As noted by Lim et al. (2024), overlapping academic tasks significantly </w:t>
      </w:r>
      <w:r w:rsidRPr="000C600A">
        <w:rPr>
          <w:rFonts w:ascii="Times New Roman" w:hAnsi="Times New Roman" w:cs="Times New Roman"/>
          <w:szCs w:val="24"/>
        </w:rPr>
        <w:lastRenderedPageBreak/>
        <w:t>contribute to student burnout and reduced academic efficiency by draining cognitive resources. The experience is not merely about the difficulty of a single subject, but the cumulative weight of various specialized requirements.</w:t>
      </w:r>
    </w:p>
    <w:p w14:paraId="347EFE95"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gramStart"/>
      <w:r w:rsidRPr="000C600A">
        <w:rPr>
          <w:rFonts w:ascii="Times New Roman" w:hAnsi="Times New Roman" w:cs="Times New Roman"/>
          <w:szCs w:val="24"/>
        </w:rPr>
        <w:t>Hala!,</w:t>
      </w:r>
      <w:proofErr w:type="gram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maraming </w:t>
      </w:r>
      <w:proofErr w:type="spellStart"/>
      <w:r w:rsidRPr="000C600A">
        <w:rPr>
          <w:rFonts w:ascii="Times New Roman" w:hAnsi="Times New Roman" w:cs="Times New Roman"/>
          <w:szCs w:val="24"/>
        </w:rPr>
        <w:t>ano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gagawing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project </w:t>
      </w:r>
      <w:proofErr w:type="spellStart"/>
      <w:r w:rsidRPr="000C600A">
        <w:rPr>
          <w:rFonts w:ascii="Times New Roman" w:hAnsi="Times New Roman" w:cs="Times New Roman"/>
          <w:szCs w:val="24"/>
        </w:rPr>
        <w:t>tapos</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sabay-sabay</w:t>
      </w:r>
      <w:proofErr w:type="spellEnd"/>
      <w:r w:rsidRPr="000C600A">
        <w:rPr>
          <w:rFonts w:ascii="Times New Roman" w:hAnsi="Times New Roman" w:cs="Times New Roman"/>
          <w:szCs w:val="24"/>
        </w:rPr>
        <w:t xml:space="preserve"> pa </w:t>
      </w:r>
      <w:proofErr w:type="spellStart"/>
      <w:r w:rsidRPr="000C600A">
        <w:rPr>
          <w:rFonts w:ascii="Times New Roman" w:hAnsi="Times New Roman" w:cs="Times New Roman"/>
          <w:szCs w:val="24"/>
        </w:rPr>
        <w:t>sila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work immersion,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role plays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gaganapin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syempre</w:t>
      </w:r>
      <w:proofErr w:type="spellEnd"/>
      <w:r w:rsidRPr="000C600A">
        <w:rPr>
          <w:rFonts w:ascii="Times New Roman" w:hAnsi="Times New Roman" w:cs="Times New Roman"/>
          <w:szCs w:val="24"/>
        </w:rPr>
        <w:t xml:space="preserve"> may </w:t>
      </w:r>
      <w:proofErr w:type="spellStart"/>
      <w:r w:rsidRPr="000C600A">
        <w:rPr>
          <w:rFonts w:ascii="Times New Roman" w:hAnsi="Times New Roman" w:cs="Times New Roman"/>
          <w:szCs w:val="24"/>
        </w:rPr>
        <w:t>gagawin</w:t>
      </w:r>
      <w:proofErr w:type="spellEnd"/>
      <w:r w:rsidRPr="000C600A">
        <w:rPr>
          <w:rFonts w:ascii="Times New Roman" w:hAnsi="Times New Roman" w:cs="Times New Roman"/>
          <w:szCs w:val="24"/>
        </w:rPr>
        <w:t xml:space="preserve"> pa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props then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research </w:t>
      </w:r>
      <w:proofErr w:type="spellStart"/>
      <w:r w:rsidRPr="000C600A">
        <w:rPr>
          <w:rFonts w:ascii="Times New Roman" w:hAnsi="Times New Roman" w:cs="Times New Roman"/>
          <w:szCs w:val="24"/>
        </w:rPr>
        <w:t>yun</w:t>
      </w:r>
      <w:proofErr w:type="spellEnd"/>
      <w:r w:rsidRPr="000C600A">
        <w:rPr>
          <w:rFonts w:ascii="Times New Roman" w:hAnsi="Times New Roman" w:cs="Times New Roman"/>
          <w:szCs w:val="24"/>
        </w:rPr>
        <w:t>." (P1)</w:t>
      </w:r>
    </w:p>
    <w:p w14:paraId="06F96729"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 xml:space="preserve">The multitasking required to navigate these responsibilities reflects how academic systems often cluster deadlines, resulting in cognitive overload. When multiple major requirements converge, students are forced into a "compliance mode" where the goal is completion rather than comprehension. According to </w:t>
      </w:r>
      <w:proofErr w:type="spellStart"/>
      <w:r w:rsidRPr="000C600A">
        <w:rPr>
          <w:rFonts w:ascii="Times New Roman" w:hAnsi="Times New Roman" w:cs="Times New Roman"/>
          <w:szCs w:val="24"/>
        </w:rPr>
        <w:t>Sumaoy</w:t>
      </w:r>
      <w:proofErr w:type="spellEnd"/>
      <w:r w:rsidRPr="000C600A">
        <w:rPr>
          <w:rFonts w:ascii="Times New Roman" w:hAnsi="Times New Roman" w:cs="Times New Roman"/>
          <w:szCs w:val="24"/>
        </w:rPr>
        <w:t xml:space="preserve"> et al. (2026), students facing multiple simultaneous tasks tend to experience heightened stress levels and reduced performance capacity. This suggests that the technical nature of specialized strands adds a layer of complexity to these overlapping responsibilities.</w:t>
      </w:r>
    </w:p>
    <w:p w14:paraId="28F738E2" w14:textId="5A494304"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2. </w:t>
      </w:r>
      <w:r w:rsidR="000C600A" w:rsidRPr="000C600A">
        <w:rPr>
          <w:rFonts w:ascii="Times New Roman" w:hAnsi="Times New Roman" w:cs="Times New Roman"/>
          <w:b/>
          <w:bCs/>
          <w:szCs w:val="24"/>
        </w:rPr>
        <w:t>Academic demands driven by grade recovery expectations</w:t>
      </w:r>
    </w:p>
    <w:p w14:paraId="2F4DF74A"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Another dominant perception of academic demands is their connection to grade improvement, where tasks are viewed as corrective mechanisms. For many students, the demand is seen as a "safety net" to compensate for previous failures or low scores in quizzes. This transforms the requirement from an educational milestone into a high-stakes opportunity for survival.</w:t>
      </w:r>
    </w:p>
    <w:p w14:paraId="5D14ACC5"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 xml:space="preserve">"Yung academic demands </w:t>
      </w:r>
      <w:proofErr w:type="spellStart"/>
      <w:r w:rsidRPr="000C600A">
        <w:rPr>
          <w:rFonts w:ascii="Times New Roman" w:hAnsi="Times New Roman" w:cs="Times New Roman"/>
          <w:szCs w:val="24"/>
        </w:rPr>
        <w:t>ito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parang pang </w:t>
      </w:r>
      <w:proofErr w:type="spellStart"/>
      <w:r w:rsidRPr="000C600A">
        <w:rPr>
          <w:rFonts w:ascii="Times New Roman" w:hAnsi="Times New Roman" w:cs="Times New Roman"/>
          <w:szCs w:val="24"/>
        </w:rPr>
        <w:t>hatak</w:t>
      </w:r>
      <w:proofErr w:type="spellEnd"/>
      <w:r w:rsidRPr="000C600A">
        <w:rPr>
          <w:rFonts w:ascii="Times New Roman" w:hAnsi="Times New Roman" w:cs="Times New Roman"/>
          <w:szCs w:val="24"/>
        </w:rPr>
        <w:t xml:space="preserve"> lang naman ng grades </w:t>
      </w:r>
      <w:proofErr w:type="spellStart"/>
      <w:r w:rsidRPr="000C600A">
        <w:rPr>
          <w:rFonts w:ascii="Times New Roman" w:hAnsi="Times New Roman" w:cs="Times New Roman"/>
          <w:szCs w:val="24"/>
        </w:rPr>
        <w:t>mo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ehh</w:t>
      </w:r>
      <w:proofErr w:type="spellEnd"/>
      <w:r w:rsidRPr="000C600A">
        <w:rPr>
          <w:rFonts w:ascii="Times New Roman" w:hAnsi="Times New Roman" w:cs="Times New Roman"/>
          <w:szCs w:val="24"/>
        </w:rPr>
        <w:t xml:space="preserve"> kung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hinahabol</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nagkukulang</w:t>
      </w:r>
      <w:proofErr w:type="spellEnd"/>
      <w:r w:rsidRPr="000C600A">
        <w:rPr>
          <w:rFonts w:ascii="Times New Roman" w:hAnsi="Times New Roman" w:cs="Times New Roman"/>
          <w:szCs w:val="24"/>
        </w:rPr>
        <w:t xml:space="preserve"> like </w:t>
      </w:r>
      <w:proofErr w:type="spellStart"/>
      <w:r w:rsidRPr="000C600A">
        <w:rPr>
          <w:rFonts w:ascii="Times New Roman" w:hAnsi="Times New Roman" w:cs="Times New Roman"/>
          <w:szCs w:val="24"/>
        </w:rPr>
        <w:t>halimbawa</w:t>
      </w:r>
      <w:proofErr w:type="spellEnd"/>
      <w:r w:rsidRPr="000C600A">
        <w:rPr>
          <w:rFonts w:ascii="Times New Roman" w:hAnsi="Times New Roman" w:cs="Times New Roman"/>
          <w:szCs w:val="24"/>
        </w:rPr>
        <w:t xml:space="preserve"> ah meron kang </w:t>
      </w:r>
      <w:proofErr w:type="spellStart"/>
      <w:r w:rsidRPr="000C600A">
        <w:rPr>
          <w:rFonts w:ascii="Times New Roman" w:hAnsi="Times New Roman" w:cs="Times New Roman"/>
          <w:szCs w:val="24"/>
        </w:rPr>
        <w:lastRenderedPageBreak/>
        <w:t>mababang</w:t>
      </w:r>
      <w:proofErr w:type="spellEnd"/>
      <w:r w:rsidRPr="000C600A">
        <w:rPr>
          <w:rFonts w:ascii="Times New Roman" w:hAnsi="Times New Roman" w:cs="Times New Roman"/>
          <w:szCs w:val="24"/>
        </w:rPr>
        <w:t xml:space="preserve"> quizzes </w:t>
      </w:r>
      <w:proofErr w:type="spellStart"/>
      <w:r w:rsidRPr="000C600A">
        <w:rPr>
          <w:rFonts w:ascii="Times New Roman" w:hAnsi="Times New Roman" w:cs="Times New Roman"/>
          <w:szCs w:val="24"/>
        </w:rPr>
        <w:t>tapos</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medyo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basak</w:t>
      </w:r>
      <w:proofErr w:type="spellEnd"/>
      <w:r w:rsidRPr="000C600A">
        <w:rPr>
          <w:rFonts w:ascii="Times New Roman" w:hAnsi="Times New Roman" w:cs="Times New Roman"/>
          <w:szCs w:val="24"/>
        </w:rPr>
        <w:t xml:space="preserve"> din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grades </w:t>
      </w:r>
      <w:proofErr w:type="spellStart"/>
      <w:r w:rsidRPr="000C600A">
        <w:rPr>
          <w:rFonts w:ascii="Times New Roman" w:hAnsi="Times New Roman" w:cs="Times New Roman"/>
          <w:szCs w:val="24"/>
        </w:rPr>
        <w:t>mo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ayun</w:t>
      </w:r>
      <w:proofErr w:type="spellEnd"/>
      <w:r w:rsidRPr="000C600A">
        <w:rPr>
          <w:rFonts w:ascii="Times New Roman" w:hAnsi="Times New Roman" w:cs="Times New Roman"/>
          <w:szCs w:val="24"/>
        </w:rPr>
        <w:t xml:space="preserve"> parang </w:t>
      </w:r>
      <w:proofErr w:type="spellStart"/>
      <w:r w:rsidRPr="000C600A">
        <w:rPr>
          <w:rFonts w:ascii="Times New Roman" w:hAnsi="Times New Roman" w:cs="Times New Roman"/>
          <w:szCs w:val="24"/>
        </w:rPr>
        <w:t>gagawa</w:t>
      </w:r>
      <w:proofErr w:type="spellEnd"/>
      <w:r w:rsidRPr="000C600A">
        <w:rPr>
          <w:rFonts w:ascii="Times New Roman" w:hAnsi="Times New Roman" w:cs="Times New Roman"/>
          <w:szCs w:val="24"/>
        </w:rPr>
        <w:t xml:space="preserve"> ng pang activities </w:t>
      </w:r>
      <w:proofErr w:type="spellStart"/>
      <w:r w:rsidRPr="000C600A">
        <w:rPr>
          <w:rFonts w:ascii="Times New Roman" w:hAnsi="Times New Roman" w:cs="Times New Roman"/>
          <w:szCs w:val="24"/>
        </w:rPr>
        <w:t>sayo</w:t>
      </w:r>
      <w:proofErr w:type="spellEnd"/>
      <w:r w:rsidRPr="000C600A">
        <w:rPr>
          <w:rFonts w:ascii="Times New Roman" w:hAnsi="Times New Roman" w:cs="Times New Roman"/>
          <w:szCs w:val="24"/>
        </w:rPr>
        <w:t xml:space="preserve"> para </w:t>
      </w:r>
      <w:proofErr w:type="spellStart"/>
      <w:r w:rsidRPr="000C600A">
        <w:rPr>
          <w:rFonts w:ascii="Times New Roman" w:hAnsi="Times New Roman" w:cs="Times New Roman"/>
          <w:szCs w:val="24"/>
        </w:rPr>
        <w:t>panghatak</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grades mo." (P1)</w:t>
      </w:r>
    </w:p>
    <w:p w14:paraId="7D34E811"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This reflects the findings of Robles et al. (2024), who found that students frequently associate academic demands with performance pressure rather than learning. The pressure to maintain or improve grades transforms assignments into stress-inducing obligations. When the primary motivation is to avoid failing marks, the emotional strain increases, leading to a performance-driven mindset that prioritizes "the pull" over the lesson itself.</w:t>
      </w:r>
    </w:p>
    <w:p w14:paraId="71B7C098" w14:textId="240AA68E"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3. </w:t>
      </w:r>
      <w:r w:rsidR="000C600A" w:rsidRPr="000C600A">
        <w:rPr>
          <w:rFonts w:ascii="Times New Roman" w:hAnsi="Times New Roman" w:cs="Times New Roman"/>
          <w:b/>
          <w:bCs/>
          <w:szCs w:val="24"/>
        </w:rPr>
        <w:t>Perceived urgency and difficulty of academic tasks</w:t>
      </w:r>
    </w:p>
    <w:p w14:paraId="31648121"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Students also differentiated academic tasks based on urgency and the perceived "fairness" of instructional delivery. The distinction between a manageable task and a "demanding" one often lies in how much immediate focus and time-pressure is applied. This perceived urgency strongly influences how students define academic difficulty, as simple tasks become daunting when the deadline is too tight.</w:t>
      </w:r>
    </w:p>
    <w:p w14:paraId="77BA96D7"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 xml:space="preserve">"Yung demanding one </w:t>
      </w:r>
      <w:proofErr w:type="spellStart"/>
      <w:r w:rsidRPr="000C600A">
        <w:rPr>
          <w:rFonts w:ascii="Times New Roman" w:hAnsi="Times New Roman" w:cs="Times New Roman"/>
          <w:szCs w:val="24"/>
        </w:rPr>
        <w:t>ano</w:t>
      </w:r>
      <w:proofErr w:type="spellEnd"/>
      <w:r w:rsidRPr="000C600A">
        <w:rPr>
          <w:rFonts w:ascii="Times New Roman" w:hAnsi="Times New Roman" w:cs="Times New Roman"/>
          <w:szCs w:val="24"/>
        </w:rPr>
        <w:t xml:space="preserve"> mas precise </w:t>
      </w:r>
      <w:proofErr w:type="spellStart"/>
      <w:r w:rsidRPr="000C600A">
        <w:rPr>
          <w:rFonts w:ascii="Times New Roman" w:hAnsi="Times New Roman" w:cs="Times New Roman"/>
          <w:szCs w:val="24"/>
        </w:rPr>
        <w:t>sya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kailangan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agad</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syang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matapos</w:t>
      </w:r>
      <w:proofErr w:type="spellEnd"/>
      <w:r w:rsidRPr="000C600A">
        <w:rPr>
          <w:rFonts w:ascii="Times New Roman" w:hAnsi="Times New Roman" w:cs="Times New Roman"/>
          <w:szCs w:val="24"/>
        </w:rPr>
        <w:t>...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normal] </w:t>
      </w:r>
      <w:proofErr w:type="spellStart"/>
      <w:r w:rsidRPr="000C600A">
        <w:rPr>
          <w:rFonts w:ascii="Times New Roman" w:hAnsi="Times New Roman" w:cs="Times New Roman"/>
          <w:szCs w:val="24"/>
        </w:rPr>
        <w:t>wala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sya</w:t>
      </w:r>
      <w:proofErr w:type="spellEnd"/>
      <w:r w:rsidRPr="000C600A">
        <w:rPr>
          <w:rFonts w:ascii="Times New Roman" w:hAnsi="Times New Roman" w:cs="Times New Roman"/>
          <w:szCs w:val="24"/>
        </w:rPr>
        <w:t xml:space="preserve"> no pressure kaya </w:t>
      </w:r>
      <w:proofErr w:type="spellStart"/>
      <w:r w:rsidRPr="000C600A">
        <w:rPr>
          <w:rFonts w:ascii="Times New Roman" w:hAnsi="Times New Roman" w:cs="Times New Roman"/>
          <w:szCs w:val="24"/>
        </w:rPr>
        <w:t>mo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syang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gawin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agad</w:t>
      </w:r>
      <w:proofErr w:type="spellEnd"/>
      <w:r w:rsidRPr="000C600A">
        <w:rPr>
          <w:rFonts w:ascii="Times New Roman" w:hAnsi="Times New Roman" w:cs="Times New Roman"/>
          <w:szCs w:val="24"/>
        </w:rPr>
        <w:t xml:space="preserve"> ng </w:t>
      </w:r>
      <w:proofErr w:type="spellStart"/>
      <w:r w:rsidRPr="000C600A">
        <w:rPr>
          <w:rFonts w:ascii="Times New Roman" w:hAnsi="Times New Roman" w:cs="Times New Roman"/>
          <w:szCs w:val="24"/>
        </w:rPr>
        <w:t>walang</w:t>
      </w:r>
      <w:proofErr w:type="spellEnd"/>
      <w:r w:rsidRPr="000C600A">
        <w:rPr>
          <w:rFonts w:ascii="Times New Roman" w:hAnsi="Times New Roman" w:cs="Times New Roman"/>
          <w:szCs w:val="24"/>
        </w:rPr>
        <w:t xml:space="preserve"> pressure." (P2)</w:t>
      </w:r>
    </w:p>
    <w:p w14:paraId="4C39BDBA"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Furthermore, the lack of instructional clarity often exacerbates this sense of difficulty. When deadlines are compressed into a few days without proper prior discussion or guidance, students feel set up for academic failure. According to Zhang et al. (2025), unclear academic expectations combined with strict deadlines significantly increase cognitive stress and reduce confidence in the learning process.</w:t>
      </w:r>
    </w:p>
    <w:p w14:paraId="5E3059B7"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lastRenderedPageBreak/>
        <w:t xml:space="preserve">"Yung </w:t>
      </w:r>
      <w:proofErr w:type="spellStart"/>
      <w:r w:rsidRPr="000C600A">
        <w:rPr>
          <w:rFonts w:ascii="Times New Roman" w:hAnsi="Times New Roman" w:cs="Times New Roman"/>
          <w:szCs w:val="24"/>
        </w:rPr>
        <w:t>pagprepresure</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binigay</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nyalang</w:t>
      </w:r>
      <w:proofErr w:type="spellEnd"/>
      <w:r w:rsidRPr="000C600A">
        <w:rPr>
          <w:rFonts w:ascii="Times New Roman" w:hAnsi="Times New Roman" w:cs="Times New Roman"/>
          <w:szCs w:val="24"/>
        </w:rPr>
        <w:t xml:space="preserve"> po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deadline ah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one to three days lang po so </w:t>
      </w:r>
      <w:proofErr w:type="spellStart"/>
      <w:r w:rsidRPr="000C600A">
        <w:rPr>
          <w:rFonts w:ascii="Times New Roman" w:hAnsi="Times New Roman" w:cs="Times New Roman"/>
          <w:szCs w:val="24"/>
        </w:rPr>
        <w:t>syempre</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hindi</w:t>
      </w:r>
      <w:proofErr w:type="spellEnd"/>
      <w:r w:rsidRPr="000C600A">
        <w:rPr>
          <w:rFonts w:ascii="Times New Roman" w:hAnsi="Times New Roman" w:cs="Times New Roman"/>
          <w:szCs w:val="24"/>
        </w:rPr>
        <w:t xml:space="preserve"> po kami fully aware </w:t>
      </w:r>
      <w:proofErr w:type="spellStart"/>
      <w:r w:rsidRPr="000C600A">
        <w:rPr>
          <w:rFonts w:ascii="Times New Roman" w:hAnsi="Times New Roman" w:cs="Times New Roman"/>
          <w:szCs w:val="24"/>
        </w:rPr>
        <w:t>duon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critique paper </w:t>
      </w:r>
      <w:proofErr w:type="spellStart"/>
      <w:r w:rsidRPr="000C600A">
        <w:rPr>
          <w:rFonts w:ascii="Times New Roman" w:hAnsi="Times New Roman" w:cs="Times New Roman"/>
          <w:szCs w:val="24"/>
        </w:rPr>
        <w:t>dahil</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hindi</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nya</w:t>
      </w:r>
      <w:proofErr w:type="spellEnd"/>
      <w:r w:rsidRPr="000C600A">
        <w:rPr>
          <w:rFonts w:ascii="Times New Roman" w:hAnsi="Times New Roman" w:cs="Times New Roman"/>
          <w:szCs w:val="24"/>
        </w:rPr>
        <w:t xml:space="preserve"> naman po </w:t>
      </w:r>
      <w:proofErr w:type="spellStart"/>
      <w:r w:rsidRPr="000C600A">
        <w:rPr>
          <w:rFonts w:ascii="Times New Roman" w:hAnsi="Times New Roman" w:cs="Times New Roman"/>
          <w:szCs w:val="24"/>
        </w:rPr>
        <w:t>tinuro</w:t>
      </w:r>
      <w:proofErr w:type="spellEnd"/>
      <w:r w:rsidRPr="000C600A">
        <w:rPr>
          <w:rFonts w:ascii="Times New Roman" w:hAnsi="Times New Roman" w:cs="Times New Roman"/>
          <w:szCs w:val="24"/>
        </w:rPr>
        <w:t xml:space="preserve"> so </w:t>
      </w:r>
      <w:proofErr w:type="spellStart"/>
      <w:r w:rsidRPr="000C600A">
        <w:rPr>
          <w:rFonts w:ascii="Times New Roman" w:hAnsi="Times New Roman" w:cs="Times New Roman"/>
          <w:szCs w:val="24"/>
        </w:rPr>
        <w:t>ngayon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bagsak</w:t>
      </w:r>
      <w:proofErr w:type="spellEnd"/>
      <w:r w:rsidRPr="000C600A">
        <w:rPr>
          <w:rFonts w:ascii="Times New Roman" w:hAnsi="Times New Roman" w:cs="Times New Roman"/>
          <w:szCs w:val="24"/>
        </w:rPr>
        <w:t xml:space="preserve"> po kami dun and so stress po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(P4)</w:t>
      </w:r>
    </w:p>
    <w:p w14:paraId="7FEEB6D1" w14:textId="5BB86B71" w:rsidR="000C600A" w:rsidRPr="000C600A" w:rsidRDefault="000C600A" w:rsidP="000C600A">
      <w:pPr>
        <w:spacing w:line="480" w:lineRule="auto"/>
        <w:ind w:left="1440"/>
        <w:jc w:val="both"/>
        <w:rPr>
          <w:rFonts w:ascii="Times New Roman" w:hAnsi="Times New Roman" w:cs="Times New Roman"/>
          <w:szCs w:val="24"/>
        </w:rPr>
      </w:pPr>
    </w:p>
    <w:p w14:paraId="03E85B01" w14:textId="0C68313D" w:rsidR="000C600A" w:rsidRPr="000C600A" w:rsidRDefault="000C600A" w:rsidP="000C600A">
      <w:pPr>
        <w:spacing w:line="480" w:lineRule="auto"/>
        <w:rPr>
          <w:rFonts w:ascii="Times New Roman" w:hAnsi="Times New Roman" w:cs="Times New Roman"/>
          <w:b/>
          <w:bCs/>
          <w:szCs w:val="24"/>
        </w:rPr>
      </w:pPr>
      <w:r w:rsidRPr="000C600A">
        <w:rPr>
          <w:rFonts w:ascii="Times New Roman" w:hAnsi="Times New Roman" w:cs="Times New Roman"/>
          <w:b/>
          <w:bCs/>
          <w:szCs w:val="24"/>
        </w:rPr>
        <w:t>SOP 3: How does the participants describe the effects of academic stress</w:t>
      </w:r>
      <w:r>
        <w:rPr>
          <w:rFonts w:ascii="Times New Roman" w:hAnsi="Times New Roman" w:cs="Times New Roman"/>
          <w:b/>
          <w:bCs/>
          <w:szCs w:val="24"/>
        </w:rPr>
        <w:t xml:space="preserve"> </w:t>
      </w:r>
      <w:proofErr w:type="gramStart"/>
      <w:r w:rsidRPr="000C600A">
        <w:rPr>
          <w:rFonts w:ascii="Times New Roman" w:hAnsi="Times New Roman" w:cs="Times New Roman"/>
          <w:b/>
          <w:bCs/>
          <w:szCs w:val="24"/>
        </w:rPr>
        <w:t>in  Behaviors</w:t>
      </w:r>
      <w:proofErr w:type="gramEnd"/>
      <w:r w:rsidRPr="000C600A">
        <w:rPr>
          <w:rFonts w:ascii="Times New Roman" w:hAnsi="Times New Roman" w:cs="Times New Roman"/>
          <w:b/>
          <w:bCs/>
          <w:szCs w:val="24"/>
        </w:rPr>
        <w:t> Daily routine</w:t>
      </w:r>
      <w:r w:rsidRPr="000C600A">
        <w:rPr>
          <w:rFonts w:ascii="Times New Roman" w:hAnsi="Times New Roman" w:cs="Times New Roman"/>
          <w:b/>
          <w:bCs/>
          <w:szCs w:val="24"/>
        </w:rPr>
        <w:t>?</w:t>
      </w:r>
    </w:p>
    <w:p w14:paraId="562E2E7D" w14:textId="71AD83CC" w:rsid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Academic stress rarely remains confined to the classroom; instead, it bleeds into the psychological, behavioral, and physical facets of a student's life. The manifestation of this pressure reveals the high cost of academic compliance, often leading to a total disruption of fundamental biological functions and social relationships. Understanding these effects is vital to recognizing the depth of the strain placed on the modern student’s well-</w:t>
      </w:r>
      <w:proofErr w:type="spellStart"/>
      <w:proofErr w:type="gramStart"/>
      <w:r w:rsidRPr="000C600A">
        <w:rPr>
          <w:rFonts w:ascii="Times New Roman" w:hAnsi="Times New Roman" w:cs="Times New Roman"/>
          <w:szCs w:val="24"/>
        </w:rPr>
        <w:t>being.Severe</w:t>
      </w:r>
      <w:proofErr w:type="spellEnd"/>
      <w:proofErr w:type="gramEnd"/>
      <w:r w:rsidRPr="000C600A">
        <w:rPr>
          <w:rFonts w:ascii="Times New Roman" w:hAnsi="Times New Roman" w:cs="Times New Roman"/>
          <w:szCs w:val="24"/>
        </w:rPr>
        <w:t xml:space="preserve"> emotional exhaustion and psychological breakdown</w:t>
      </w:r>
    </w:p>
    <w:p w14:paraId="6A4FE37F" w14:textId="7C0749E0" w:rsidR="000C600A" w:rsidRPr="000C600A" w:rsidRDefault="00181B54" w:rsidP="000C600A">
      <w:pPr>
        <w:spacing w:line="480" w:lineRule="auto"/>
        <w:jc w:val="both"/>
        <w:rPr>
          <w:rFonts w:ascii="Times New Roman" w:hAnsi="Times New Roman" w:cs="Times New Roman"/>
          <w:b/>
          <w:bCs/>
          <w:szCs w:val="24"/>
        </w:rPr>
      </w:pPr>
      <w:proofErr w:type="gramStart"/>
      <w:r>
        <w:rPr>
          <w:rFonts w:ascii="Times New Roman" w:hAnsi="Times New Roman" w:cs="Times New Roman"/>
          <w:b/>
          <w:bCs/>
          <w:szCs w:val="24"/>
        </w:rPr>
        <w:t xml:space="preserve">Theme </w:t>
      </w:r>
      <w:r>
        <w:rPr>
          <w:rFonts w:ascii="Times New Roman" w:hAnsi="Times New Roman" w:cs="Times New Roman"/>
          <w:b/>
          <w:bCs/>
          <w:szCs w:val="24"/>
        </w:rPr>
        <w:t xml:space="preserve"> 1</w:t>
      </w:r>
      <w:proofErr w:type="gramEnd"/>
      <w:r>
        <w:rPr>
          <w:rFonts w:ascii="Times New Roman" w:hAnsi="Times New Roman" w:cs="Times New Roman"/>
          <w:b/>
          <w:bCs/>
          <w:szCs w:val="24"/>
        </w:rPr>
        <w:t xml:space="preserve">. </w:t>
      </w:r>
      <w:r w:rsidR="000C600A" w:rsidRPr="000C600A">
        <w:rPr>
          <w:rFonts w:ascii="Times New Roman" w:hAnsi="Times New Roman" w:cs="Times New Roman"/>
          <w:b/>
          <w:bCs/>
          <w:szCs w:val="24"/>
        </w:rPr>
        <w:t>Severe emotional exhaustion and psychological breakdown</w:t>
      </w:r>
    </w:p>
    <w:p w14:paraId="44BA44F5"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The emotional toll of academic demands at AMACC San Fernando Pampanga is severe, with students reporting recurring episodes of anxiety and total emotional depletion. The psychological strain manifests as a detachment from reality or a "zoning out" state, which serves as a defensive mechanism against overwhelming pressure. As explored by Xu and Ba (2022), academic stress is strongly linked to emotional exhaustion and psychological distress when demands exceed the student's coping capacity.</w:t>
      </w:r>
    </w:p>
    <w:p w14:paraId="38F432C9"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gramStart"/>
      <w:r w:rsidRPr="000C600A">
        <w:rPr>
          <w:rFonts w:ascii="Times New Roman" w:hAnsi="Times New Roman" w:cs="Times New Roman"/>
          <w:szCs w:val="24"/>
        </w:rPr>
        <w:t>Well</w:t>
      </w:r>
      <w:proofErr w:type="gram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paano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sya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naapekto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saakin</w:t>
      </w:r>
      <w:proofErr w:type="spellEnd"/>
      <w:r w:rsidRPr="000C600A">
        <w:rPr>
          <w:rFonts w:ascii="Times New Roman" w:hAnsi="Times New Roman" w:cs="Times New Roman"/>
          <w:szCs w:val="24"/>
        </w:rPr>
        <w:t xml:space="preserve"> is </w:t>
      </w:r>
      <w:proofErr w:type="spellStart"/>
      <w:r w:rsidRPr="000C600A">
        <w:rPr>
          <w:rFonts w:ascii="Times New Roman" w:hAnsi="Times New Roman" w:cs="Times New Roman"/>
          <w:szCs w:val="24"/>
        </w:rPr>
        <w:t>minsan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talagang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zozone</w:t>
      </w:r>
      <w:proofErr w:type="spellEnd"/>
      <w:r w:rsidRPr="000C600A">
        <w:rPr>
          <w:rFonts w:ascii="Times New Roman" w:hAnsi="Times New Roman" w:cs="Times New Roman"/>
          <w:szCs w:val="24"/>
        </w:rPr>
        <w:t xml:space="preserve"> out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or ah! </w:t>
      </w:r>
      <w:proofErr w:type="spellStart"/>
      <w:r w:rsidRPr="000C600A">
        <w:rPr>
          <w:rFonts w:ascii="Times New Roman" w:hAnsi="Times New Roman" w:cs="Times New Roman"/>
          <w:szCs w:val="24"/>
        </w:rPr>
        <w:t>nawawalang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nakong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kumain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memental</w:t>
      </w:r>
      <w:proofErr w:type="spellEnd"/>
      <w:r w:rsidRPr="000C600A">
        <w:rPr>
          <w:rFonts w:ascii="Times New Roman" w:hAnsi="Times New Roman" w:cs="Times New Roman"/>
          <w:szCs w:val="24"/>
        </w:rPr>
        <w:t xml:space="preserve"> breakdown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like </w:t>
      </w:r>
      <w:proofErr w:type="spellStart"/>
      <w:r w:rsidRPr="000C600A">
        <w:rPr>
          <w:rFonts w:ascii="Times New Roman" w:hAnsi="Times New Roman" w:cs="Times New Roman"/>
          <w:szCs w:val="24"/>
        </w:rPr>
        <w:t>umiiyak</w:t>
      </w:r>
      <w:proofErr w:type="spellEnd"/>
      <w:r w:rsidRPr="000C600A">
        <w:rPr>
          <w:rFonts w:ascii="Times New Roman" w:hAnsi="Times New Roman" w:cs="Times New Roman"/>
          <w:szCs w:val="24"/>
        </w:rPr>
        <w:t xml:space="preserve"> din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gabi </w:t>
      </w:r>
      <w:proofErr w:type="spellStart"/>
      <w:r w:rsidRPr="000C600A">
        <w:rPr>
          <w:rFonts w:ascii="Times New Roman" w:hAnsi="Times New Roman" w:cs="Times New Roman"/>
          <w:szCs w:val="24"/>
        </w:rPr>
        <w:t>gabi</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ganon</w:t>
      </w:r>
      <w:proofErr w:type="spellEnd"/>
      <w:r w:rsidRPr="000C600A">
        <w:rPr>
          <w:rFonts w:ascii="Times New Roman" w:hAnsi="Times New Roman" w:cs="Times New Roman"/>
          <w:szCs w:val="24"/>
        </w:rPr>
        <w:t>." (P1)</w:t>
      </w:r>
    </w:p>
    <w:p w14:paraId="0B4D2350"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lastRenderedPageBreak/>
        <w:t>The physical and psychological manifestations, such as loss of appetite and nightly crying, indicate that academic pressure has crossed into the realm of physiological distress. Another participant echoed this, linking academic pressure to clinically significant feelings of anxiety and depression.</w:t>
      </w:r>
    </w:p>
    <w:p w14:paraId="295062D2"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spellStart"/>
      <w:r w:rsidRPr="000C600A">
        <w:rPr>
          <w:rFonts w:ascii="Times New Roman" w:hAnsi="Times New Roman" w:cs="Times New Roman"/>
          <w:szCs w:val="24"/>
        </w:rPr>
        <w:t>Nagkakaroon</w:t>
      </w:r>
      <w:proofErr w:type="spellEnd"/>
      <w:r w:rsidRPr="000C600A">
        <w:rPr>
          <w:rFonts w:ascii="Times New Roman" w:hAnsi="Times New Roman" w:cs="Times New Roman"/>
          <w:szCs w:val="24"/>
        </w:rPr>
        <w:t xml:space="preserve"> po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ng ah slight breakdown anxiety din po </w:t>
      </w:r>
      <w:proofErr w:type="spellStart"/>
      <w:r w:rsidRPr="000C600A">
        <w:rPr>
          <w:rFonts w:ascii="Times New Roman" w:hAnsi="Times New Roman" w:cs="Times New Roman"/>
          <w:szCs w:val="24"/>
        </w:rPr>
        <w:t>madalas</w:t>
      </w:r>
      <w:proofErr w:type="spellEnd"/>
      <w:r w:rsidRPr="000C600A">
        <w:rPr>
          <w:rFonts w:ascii="Times New Roman" w:hAnsi="Times New Roman" w:cs="Times New Roman"/>
          <w:szCs w:val="24"/>
        </w:rPr>
        <w:t xml:space="preserve"> and depression po </w:t>
      </w:r>
      <w:proofErr w:type="spellStart"/>
      <w:r w:rsidRPr="000C600A">
        <w:rPr>
          <w:rFonts w:ascii="Times New Roman" w:hAnsi="Times New Roman" w:cs="Times New Roman"/>
          <w:szCs w:val="24"/>
        </w:rPr>
        <w:t>yun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nagkakaroon</w:t>
      </w:r>
      <w:proofErr w:type="spellEnd"/>
      <w:r w:rsidRPr="000C600A">
        <w:rPr>
          <w:rFonts w:ascii="Times New Roman" w:hAnsi="Times New Roman" w:cs="Times New Roman"/>
          <w:szCs w:val="24"/>
        </w:rPr>
        <w:t xml:space="preserve"> po kami ng emotional feeling </w:t>
      </w:r>
      <w:proofErr w:type="spellStart"/>
      <w:r w:rsidRPr="000C600A">
        <w:rPr>
          <w:rFonts w:ascii="Times New Roman" w:hAnsi="Times New Roman" w:cs="Times New Roman"/>
          <w:szCs w:val="24"/>
        </w:rPr>
        <w:t>ganon</w:t>
      </w:r>
      <w:proofErr w:type="spellEnd"/>
      <w:r w:rsidRPr="000C600A">
        <w:rPr>
          <w:rFonts w:ascii="Times New Roman" w:hAnsi="Times New Roman" w:cs="Times New Roman"/>
          <w:szCs w:val="24"/>
        </w:rPr>
        <w:t>." (P4)</w:t>
      </w:r>
    </w:p>
    <w:p w14:paraId="0BEBD2F5"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These responses indicate that emotional breakdowns are not isolated events but are recurring consequences of a sustained high-pressure environment. As Bautista (2025) suggests, when students feel their emotional limits have been breached, they often experience a total loss of academic motivation.</w:t>
      </w:r>
    </w:p>
    <w:p w14:paraId="7108AB1C" w14:textId="62BB2583"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2. </w:t>
      </w:r>
      <w:r w:rsidR="000C600A" w:rsidRPr="000C600A">
        <w:rPr>
          <w:rFonts w:ascii="Times New Roman" w:hAnsi="Times New Roman" w:cs="Times New Roman"/>
          <w:b/>
          <w:bCs/>
          <w:szCs w:val="24"/>
        </w:rPr>
        <w:t>Behavioral withdrawal due to overwhelming stress</w:t>
      </w:r>
    </w:p>
    <w:p w14:paraId="74995485"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Academic stress also significantly alters social behavior, leading to deliberate isolation. Students often withdraw from their peers and social circles to conserve what little energy they have left, even though this removes their primary support systems. This supports the research of Chong et al. (2025), who found that students under intense pressure often isolate themselves as a protective coping response.</w:t>
      </w:r>
    </w:p>
    <w:p w14:paraId="394C5C31"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spellStart"/>
      <w:r w:rsidRPr="000C600A">
        <w:rPr>
          <w:rFonts w:ascii="Times New Roman" w:hAnsi="Times New Roman" w:cs="Times New Roman"/>
          <w:szCs w:val="24"/>
        </w:rPr>
        <w:t>Iniiwasan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kunalang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kaibigan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tao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paligid</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dahil</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sobrang</w:t>
      </w:r>
      <w:proofErr w:type="spellEnd"/>
      <w:r w:rsidRPr="000C600A">
        <w:rPr>
          <w:rFonts w:ascii="Times New Roman" w:hAnsi="Times New Roman" w:cs="Times New Roman"/>
          <w:szCs w:val="24"/>
        </w:rPr>
        <w:t xml:space="preserve"> stress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talagang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hindi</w:t>
      </w:r>
      <w:proofErr w:type="spellEnd"/>
      <w:r w:rsidRPr="000C600A">
        <w:rPr>
          <w:rFonts w:ascii="Times New Roman" w:hAnsi="Times New Roman" w:cs="Times New Roman"/>
          <w:szCs w:val="24"/>
        </w:rPr>
        <w:t xml:space="preserve"> kuna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kinakaya</w:t>
      </w:r>
      <w:proofErr w:type="spellEnd"/>
      <w:r w:rsidRPr="000C600A">
        <w:rPr>
          <w:rFonts w:ascii="Times New Roman" w:hAnsi="Times New Roman" w:cs="Times New Roman"/>
          <w:szCs w:val="24"/>
        </w:rPr>
        <w:t>." (P1)</w:t>
      </w:r>
    </w:p>
    <w:p w14:paraId="4179909A"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This "survival mode" mentality often results in the student appearing irritable or unapproachable to others. The feeling of being "not in the mood" to socialize becomes a barrier to receiving help, further deepening the cycle of academic despair.</w:t>
      </w:r>
    </w:p>
    <w:p w14:paraId="6FAD44C0"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lastRenderedPageBreak/>
        <w:t xml:space="preserve">"Ano </w:t>
      </w:r>
      <w:proofErr w:type="spellStart"/>
      <w:r w:rsidRPr="000C600A">
        <w:rPr>
          <w:rFonts w:ascii="Times New Roman" w:hAnsi="Times New Roman" w:cs="Times New Roman"/>
          <w:szCs w:val="24"/>
        </w:rPr>
        <w:t>madalas</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wala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mood when socializing </w:t>
      </w:r>
      <w:proofErr w:type="spellStart"/>
      <w:r w:rsidRPr="000C600A">
        <w:rPr>
          <w:rFonts w:ascii="Times New Roman" w:hAnsi="Times New Roman" w:cs="Times New Roman"/>
          <w:szCs w:val="24"/>
        </w:rPr>
        <w:t>nasasabihan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suplado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minsan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ganon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diko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alam</w:t>
      </w:r>
      <w:proofErr w:type="spellEnd"/>
      <w:r w:rsidRPr="000C600A">
        <w:rPr>
          <w:rFonts w:ascii="Times New Roman" w:hAnsi="Times New Roman" w:cs="Times New Roman"/>
          <w:szCs w:val="24"/>
        </w:rPr>
        <w:t xml:space="preserve"> kung kaya ko bang </w:t>
      </w:r>
      <w:proofErr w:type="spellStart"/>
      <w:r w:rsidRPr="000C600A">
        <w:rPr>
          <w:rFonts w:ascii="Times New Roman" w:hAnsi="Times New Roman" w:cs="Times New Roman"/>
          <w:szCs w:val="24"/>
        </w:rPr>
        <w:t>ipasa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grade 12... </w:t>
      </w:r>
      <w:proofErr w:type="spellStart"/>
      <w:r w:rsidRPr="000C600A">
        <w:rPr>
          <w:rFonts w:ascii="Times New Roman" w:hAnsi="Times New Roman" w:cs="Times New Roman"/>
          <w:szCs w:val="24"/>
        </w:rPr>
        <w:t>nawawalang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ng </w:t>
      </w:r>
      <w:proofErr w:type="spellStart"/>
      <w:r w:rsidRPr="000C600A">
        <w:rPr>
          <w:rFonts w:ascii="Times New Roman" w:hAnsi="Times New Roman" w:cs="Times New Roman"/>
          <w:szCs w:val="24"/>
        </w:rPr>
        <w:t>ganang</w:t>
      </w:r>
      <w:proofErr w:type="spellEnd"/>
      <w:r w:rsidRPr="000C600A">
        <w:rPr>
          <w:rFonts w:ascii="Times New Roman" w:hAnsi="Times New Roman" w:cs="Times New Roman"/>
          <w:szCs w:val="24"/>
        </w:rPr>
        <w:t xml:space="preserve"> mag-</w:t>
      </w:r>
      <w:proofErr w:type="spellStart"/>
      <w:r w:rsidRPr="000C600A">
        <w:rPr>
          <w:rFonts w:ascii="Times New Roman" w:hAnsi="Times New Roman" w:cs="Times New Roman"/>
          <w:szCs w:val="24"/>
        </w:rPr>
        <w:t>aral</w:t>
      </w:r>
      <w:proofErr w:type="spellEnd"/>
      <w:r w:rsidRPr="000C600A">
        <w:rPr>
          <w:rFonts w:ascii="Times New Roman" w:hAnsi="Times New Roman" w:cs="Times New Roman"/>
          <w:szCs w:val="24"/>
        </w:rPr>
        <w:t>." (P2)</w:t>
      </w:r>
    </w:p>
    <w:p w14:paraId="65336DAA" w14:textId="65DF5FFB"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3. </w:t>
      </w:r>
      <w:r w:rsidR="000C600A" w:rsidRPr="000C600A">
        <w:rPr>
          <w:rFonts w:ascii="Times New Roman" w:hAnsi="Times New Roman" w:cs="Times New Roman"/>
          <w:b/>
          <w:bCs/>
          <w:szCs w:val="24"/>
        </w:rPr>
        <w:t>Disrupted daily routines caused by academic overload</w:t>
      </w:r>
    </w:p>
    <w:p w14:paraId="0102EC9A"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Finally, academic stress has a profound impact on students' physical health, specifically sleep hygiene. The "no-sleep" habit has become a common response to meeting clustered deadlines, creating a cycle of late-night labor followed by morning exhaustion. Lim et al. (2024) found that academic overload significantly affects sleep quality, which in turn reduces the student's cognitive efficiency.</w:t>
      </w:r>
    </w:p>
    <w:p w14:paraId="683B7B40" w14:textId="77777777" w:rsidR="000C600A" w:rsidRPr="000C600A" w:rsidRDefault="000C600A" w:rsidP="000C600A">
      <w:pPr>
        <w:spacing w:line="480" w:lineRule="auto"/>
        <w:ind w:left="2160"/>
        <w:jc w:val="both"/>
        <w:rPr>
          <w:rFonts w:ascii="Times New Roman" w:hAnsi="Times New Roman" w:cs="Times New Roman"/>
          <w:szCs w:val="24"/>
        </w:rPr>
      </w:pPr>
      <w:r w:rsidRPr="000C600A">
        <w:rPr>
          <w:rFonts w:ascii="Times New Roman" w:hAnsi="Times New Roman" w:cs="Times New Roman"/>
          <w:szCs w:val="24"/>
        </w:rPr>
        <w:t xml:space="preserve">"Mostly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evening dun ko </w:t>
      </w:r>
      <w:proofErr w:type="spellStart"/>
      <w:r w:rsidRPr="000C600A">
        <w:rPr>
          <w:rFonts w:ascii="Times New Roman" w:hAnsi="Times New Roman" w:cs="Times New Roman"/>
          <w:szCs w:val="24"/>
        </w:rPr>
        <w:t>ginagawa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quizzes and activities then </w:t>
      </w:r>
      <w:proofErr w:type="spellStart"/>
      <w:r w:rsidRPr="000C600A">
        <w:rPr>
          <w:rFonts w:ascii="Times New Roman" w:hAnsi="Times New Roman" w:cs="Times New Roman"/>
          <w:szCs w:val="24"/>
        </w:rPr>
        <w:t>duon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pumapasok</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hindi</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makatulog</w:t>
      </w:r>
      <w:proofErr w:type="spellEnd"/>
      <w:r w:rsidRPr="000C600A">
        <w:rPr>
          <w:rFonts w:ascii="Times New Roman" w:hAnsi="Times New Roman" w:cs="Times New Roman"/>
          <w:szCs w:val="24"/>
        </w:rPr>
        <w:t xml:space="preserve"> ng </w:t>
      </w:r>
      <w:proofErr w:type="spellStart"/>
      <w:r w:rsidRPr="000C600A">
        <w:rPr>
          <w:rFonts w:ascii="Times New Roman" w:hAnsi="Times New Roman" w:cs="Times New Roman"/>
          <w:szCs w:val="24"/>
        </w:rPr>
        <w:t>maayos</w:t>
      </w:r>
      <w:proofErr w:type="spellEnd"/>
      <w:r w:rsidRPr="000C600A">
        <w:rPr>
          <w:rFonts w:ascii="Times New Roman" w:hAnsi="Times New Roman" w:cs="Times New Roman"/>
          <w:szCs w:val="24"/>
        </w:rPr>
        <w:t xml:space="preserve"> kaya </w:t>
      </w:r>
      <w:proofErr w:type="spellStart"/>
      <w:r w:rsidRPr="000C600A">
        <w:rPr>
          <w:rFonts w:ascii="Times New Roman" w:hAnsi="Times New Roman" w:cs="Times New Roman"/>
          <w:szCs w:val="24"/>
        </w:rPr>
        <w:t>nasanay</w:t>
      </w:r>
      <w:proofErr w:type="spellEnd"/>
      <w:r w:rsidRPr="000C600A">
        <w:rPr>
          <w:rFonts w:ascii="Times New Roman" w:hAnsi="Times New Roman" w:cs="Times New Roman"/>
          <w:szCs w:val="24"/>
        </w:rPr>
        <w:t>." (P3)</w:t>
      </w:r>
    </w:p>
    <w:p w14:paraId="4CF44601"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The disruption of somatic health is further evidenced by tardiness and absences caused by the inability to recover from nighttime stress. This physical strain suggests that students prioritize academic compliance over their most basic biological needs.</w:t>
      </w:r>
    </w:p>
    <w:p w14:paraId="522E6E0D" w14:textId="77777777" w:rsidR="000C600A" w:rsidRPr="000C600A" w:rsidRDefault="000C600A" w:rsidP="000C600A">
      <w:pPr>
        <w:spacing w:line="480" w:lineRule="auto"/>
        <w:jc w:val="both"/>
        <w:rPr>
          <w:rFonts w:ascii="Times New Roman" w:hAnsi="Times New Roman" w:cs="Times New Roman"/>
          <w:szCs w:val="24"/>
        </w:rPr>
      </w:pPr>
      <w:r w:rsidRPr="000C600A">
        <w:rPr>
          <w:rFonts w:ascii="Times New Roman" w:hAnsi="Times New Roman" w:cs="Times New Roman"/>
          <w:szCs w:val="24"/>
        </w:rPr>
        <w:t xml:space="preserve">"Minsan </w:t>
      </w:r>
      <w:proofErr w:type="spellStart"/>
      <w:r w:rsidRPr="000C600A">
        <w:rPr>
          <w:rFonts w:ascii="Times New Roman" w:hAnsi="Times New Roman" w:cs="Times New Roman"/>
          <w:szCs w:val="24"/>
        </w:rPr>
        <w:t>yun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nga</w:t>
      </w:r>
      <w:proofErr w:type="spellEnd"/>
      <w:r w:rsidRPr="000C600A">
        <w:rPr>
          <w:rFonts w:ascii="Times New Roman" w:hAnsi="Times New Roman" w:cs="Times New Roman"/>
          <w:szCs w:val="24"/>
        </w:rPr>
        <w:t xml:space="preserve"> late </w:t>
      </w:r>
      <w:proofErr w:type="spellStart"/>
      <w:r w:rsidRPr="000C600A">
        <w:rPr>
          <w:rFonts w:ascii="Times New Roman" w:hAnsi="Times New Roman" w:cs="Times New Roman"/>
          <w:szCs w:val="24"/>
        </w:rPr>
        <w:t>nang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gigising</w:t>
      </w:r>
      <w:proofErr w:type="spellEnd"/>
      <w:r w:rsidRPr="000C600A">
        <w:rPr>
          <w:rFonts w:ascii="Times New Roman" w:hAnsi="Times New Roman" w:cs="Times New Roman"/>
          <w:szCs w:val="24"/>
        </w:rPr>
        <w:t xml:space="preserve"> kasi stress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activity and then </w:t>
      </w:r>
      <w:proofErr w:type="spellStart"/>
      <w:r w:rsidRPr="000C600A">
        <w:rPr>
          <w:rFonts w:ascii="Times New Roman" w:hAnsi="Times New Roman" w:cs="Times New Roman"/>
          <w:szCs w:val="24"/>
        </w:rPr>
        <w:t>dina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agad</w:t>
      </w:r>
      <w:proofErr w:type="spellEnd"/>
      <w:r w:rsidRPr="000C600A">
        <w:rPr>
          <w:rFonts w:ascii="Times New Roman" w:hAnsi="Times New Roman" w:cs="Times New Roman"/>
          <w:szCs w:val="24"/>
        </w:rPr>
        <w:t xml:space="preserve"> di </w:t>
      </w:r>
      <w:proofErr w:type="spellStart"/>
      <w:r w:rsidRPr="000C600A">
        <w:rPr>
          <w:rFonts w:ascii="Times New Roman" w:hAnsi="Times New Roman" w:cs="Times New Roman"/>
          <w:szCs w:val="24"/>
        </w:rPr>
        <w:t>agad</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nakakapasok</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school kasi di </w:t>
      </w:r>
      <w:proofErr w:type="spellStart"/>
      <w:r w:rsidRPr="000C600A">
        <w:rPr>
          <w:rFonts w:ascii="Times New Roman" w:hAnsi="Times New Roman" w:cs="Times New Roman"/>
          <w:szCs w:val="24"/>
        </w:rPr>
        <w:t>naka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tulog</w:t>
      </w:r>
      <w:proofErr w:type="spellEnd"/>
      <w:r w:rsidRPr="000C600A">
        <w:rPr>
          <w:rFonts w:ascii="Times New Roman" w:hAnsi="Times New Roman" w:cs="Times New Roman"/>
          <w:szCs w:val="24"/>
        </w:rPr>
        <w:t>." (P2)</w:t>
      </w:r>
    </w:p>
    <w:p w14:paraId="5A40D2D2" w14:textId="6CDE29F3" w:rsidR="000C600A" w:rsidRPr="000C600A" w:rsidRDefault="000C600A" w:rsidP="000C600A">
      <w:pPr>
        <w:spacing w:line="480" w:lineRule="auto"/>
        <w:jc w:val="both"/>
        <w:rPr>
          <w:rFonts w:ascii="Times New Roman" w:hAnsi="Times New Roman" w:cs="Times New Roman"/>
          <w:szCs w:val="24"/>
        </w:rPr>
      </w:pPr>
    </w:p>
    <w:p w14:paraId="11520141" w14:textId="77777777" w:rsidR="000C600A" w:rsidRPr="000C600A" w:rsidRDefault="000C600A" w:rsidP="000C600A">
      <w:pPr>
        <w:spacing w:line="480" w:lineRule="auto"/>
        <w:rPr>
          <w:rFonts w:ascii="Times New Roman" w:hAnsi="Times New Roman" w:cs="Times New Roman"/>
          <w:b/>
          <w:bCs/>
          <w:szCs w:val="24"/>
        </w:rPr>
      </w:pPr>
      <w:r w:rsidRPr="000C600A">
        <w:rPr>
          <w:rFonts w:ascii="Times New Roman" w:hAnsi="Times New Roman" w:cs="Times New Roman"/>
          <w:b/>
          <w:bCs/>
          <w:szCs w:val="24"/>
        </w:rPr>
        <w:t>SOP 4:  What coping mechanisms do students use to manage academic stress</w:t>
      </w:r>
    </w:p>
    <w:p w14:paraId="03E4A3ED" w14:textId="75E1F542" w:rsidR="000C600A" w:rsidRPr="000C600A" w:rsidRDefault="000C600A" w:rsidP="000C600A">
      <w:pPr>
        <w:spacing w:line="480" w:lineRule="auto"/>
        <w:jc w:val="both"/>
        <w:rPr>
          <w:rFonts w:ascii="Times New Roman" w:hAnsi="Times New Roman" w:cs="Times New Roman"/>
          <w:b/>
          <w:bCs/>
          <w:szCs w:val="24"/>
        </w:rPr>
      </w:pPr>
      <w:r w:rsidRPr="000C600A">
        <w:rPr>
          <w:rFonts w:ascii="Times New Roman" w:hAnsi="Times New Roman" w:cs="Times New Roman"/>
          <w:b/>
          <w:bCs/>
          <w:szCs w:val="24"/>
        </w:rPr>
        <w:t>based on their experiences?</w:t>
      </w:r>
    </w:p>
    <w:p w14:paraId="19D1846A" w14:textId="56D0E64C" w:rsid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lastRenderedPageBreak/>
        <w:t xml:space="preserve">Survival in a high-pressure academic environment relies heavily on the student's ability to deploy diverse coping adaptations. These strategies, ranging from solitary reflection to social and spiritual reliance, serve as the primary defense against the onset of total burnout. By identifying these mechanisms, it becomes clear how students attempt to regain a sense of agency and equilibrium amidst a chaotic </w:t>
      </w:r>
      <w:proofErr w:type="spellStart"/>
      <w:proofErr w:type="gramStart"/>
      <w:r w:rsidRPr="000C600A">
        <w:rPr>
          <w:rFonts w:ascii="Times New Roman" w:hAnsi="Times New Roman" w:cs="Times New Roman"/>
          <w:szCs w:val="24"/>
        </w:rPr>
        <w:t>schedule.Self</w:t>
      </w:r>
      <w:proofErr w:type="spellEnd"/>
      <w:proofErr w:type="gramEnd"/>
      <w:r w:rsidRPr="000C600A">
        <w:rPr>
          <w:rFonts w:ascii="Times New Roman" w:hAnsi="Times New Roman" w:cs="Times New Roman"/>
          <w:szCs w:val="24"/>
        </w:rPr>
        <w:t>-initiated rest and withdrawal coping strategies</w:t>
      </w:r>
    </w:p>
    <w:p w14:paraId="081128E7" w14:textId="58564627"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1. </w:t>
      </w:r>
      <w:r w:rsidR="00424629" w:rsidRPr="00424629">
        <w:rPr>
          <w:rFonts w:ascii="Times New Roman" w:hAnsi="Times New Roman" w:cs="Times New Roman"/>
          <w:b/>
          <w:bCs/>
          <w:szCs w:val="24"/>
        </w:rPr>
        <w:t>Self-initiated rest and withdrawal coping strategies</w:t>
      </w:r>
    </w:p>
    <w:p w14:paraId="15D1A569"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The most common coping mechanism among the participants is the use of solitary activities to "refresh" the brain. For these students, isolation is not seen as loneliness but as a necessary pause to regain mental agency. Paul and Majumder (2023) explain that emotion-focused coping, such as rest and auditory relaxation, is a primary strategy for students experiencing high levels of burnout.</w:t>
      </w:r>
    </w:p>
    <w:p w14:paraId="26C36AE3"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 xml:space="preserve">"Hindi </w:t>
      </w:r>
      <w:proofErr w:type="spellStart"/>
      <w:r w:rsidRPr="000C600A">
        <w:rPr>
          <w:rFonts w:ascii="Times New Roman" w:hAnsi="Times New Roman" w:cs="Times New Roman"/>
          <w:szCs w:val="24"/>
        </w:rPr>
        <w:t>kunaman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sya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masasabing</w:t>
      </w:r>
      <w:proofErr w:type="spellEnd"/>
      <w:r w:rsidRPr="000C600A">
        <w:rPr>
          <w:rFonts w:ascii="Times New Roman" w:hAnsi="Times New Roman" w:cs="Times New Roman"/>
          <w:szCs w:val="24"/>
        </w:rPr>
        <w:t xml:space="preserve"> isolation or </w:t>
      </w:r>
      <w:proofErr w:type="spellStart"/>
      <w:r w:rsidRPr="000C600A">
        <w:rPr>
          <w:rFonts w:ascii="Times New Roman" w:hAnsi="Times New Roman" w:cs="Times New Roman"/>
          <w:szCs w:val="24"/>
        </w:rPr>
        <w:t>lonelyness</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pero</w:t>
      </w:r>
      <w:proofErr w:type="spellEnd"/>
      <w:r w:rsidRPr="000C600A">
        <w:rPr>
          <w:rFonts w:ascii="Times New Roman" w:hAnsi="Times New Roman" w:cs="Times New Roman"/>
          <w:szCs w:val="24"/>
        </w:rPr>
        <w:t xml:space="preserve"> mas </w:t>
      </w:r>
      <w:proofErr w:type="spellStart"/>
      <w:r w:rsidRPr="000C600A">
        <w:rPr>
          <w:rFonts w:ascii="Times New Roman" w:hAnsi="Times New Roman" w:cs="Times New Roman"/>
          <w:szCs w:val="24"/>
        </w:rPr>
        <w:t>gugustuhin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kong</w:t>
      </w:r>
      <w:proofErr w:type="spellEnd"/>
      <w:r w:rsidRPr="000C600A">
        <w:rPr>
          <w:rFonts w:ascii="Times New Roman" w:hAnsi="Times New Roman" w:cs="Times New Roman"/>
          <w:szCs w:val="24"/>
        </w:rPr>
        <w:t xml:space="preserve"> mag-isa then take pause like </w:t>
      </w:r>
      <w:proofErr w:type="spellStart"/>
      <w:r w:rsidRPr="000C600A">
        <w:rPr>
          <w:rFonts w:ascii="Times New Roman" w:hAnsi="Times New Roman" w:cs="Times New Roman"/>
          <w:szCs w:val="24"/>
        </w:rPr>
        <w:t>naglalakad</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nang</w:t>
      </w:r>
      <w:proofErr w:type="spellEnd"/>
      <w:r w:rsidRPr="000C600A">
        <w:rPr>
          <w:rFonts w:ascii="Times New Roman" w:hAnsi="Times New Roman" w:cs="Times New Roman"/>
          <w:szCs w:val="24"/>
        </w:rPr>
        <w:t xml:space="preserve"> mag isa... nag </w:t>
      </w:r>
      <w:proofErr w:type="spellStart"/>
      <w:r w:rsidRPr="000C600A">
        <w:rPr>
          <w:rFonts w:ascii="Times New Roman" w:hAnsi="Times New Roman" w:cs="Times New Roman"/>
          <w:szCs w:val="24"/>
        </w:rPr>
        <w:t>jojogging</w:t>
      </w:r>
      <w:proofErr w:type="spellEnd"/>
      <w:r w:rsidRPr="000C600A">
        <w:rPr>
          <w:rFonts w:ascii="Times New Roman" w:hAnsi="Times New Roman" w:cs="Times New Roman"/>
          <w:szCs w:val="24"/>
        </w:rPr>
        <w:t xml:space="preserve"> or </w:t>
      </w:r>
      <w:proofErr w:type="spellStart"/>
      <w:r w:rsidRPr="000C600A">
        <w:rPr>
          <w:rFonts w:ascii="Times New Roman" w:hAnsi="Times New Roman" w:cs="Times New Roman"/>
          <w:szCs w:val="24"/>
        </w:rPr>
        <w:t>minsan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nagbabasa</w:t>
      </w:r>
      <w:proofErr w:type="spellEnd"/>
      <w:r w:rsidRPr="000C600A">
        <w:rPr>
          <w:rFonts w:ascii="Times New Roman" w:hAnsi="Times New Roman" w:cs="Times New Roman"/>
          <w:szCs w:val="24"/>
        </w:rPr>
        <w:t xml:space="preserve"> din ng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libro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ganun</w:t>
      </w:r>
      <w:proofErr w:type="spellEnd"/>
      <w:r w:rsidRPr="000C600A">
        <w:rPr>
          <w:rFonts w:ascii="Times New Roman" w:hAnsi="Times New Roman" w:cs="Times New Roman"/>
          <w:szCs w:val="24"/>
        </w:rPr>
        <w:t>." (P1)</w:t>
      </w:r>
    </w:p>
    <w:p w14:paraId="31E853B8" w14:textId="77777777" w:rsidR="000C600A" w:rsidRPr="000C600A" w:rsidRDefault="000C600A" w:rsidP="000C600A">
      <w:pPr>
        <w:spacing w:line="480" w:lineRule="auto"/>
        <w:jc w:val="both"/>
        <w:rPr>
          <w:rFonts w:ascii="Times New Roman" w:hAnsi="Times New Roman" w:cs="Times New Roman"/>
          <w:szCs w:val="24"/>
        </w:rPr>
      </w:pPr>
      <w:r w:rsidRPr="000C600A">
        <w:rPr>
          <w:rFonts w:ascii="Times New Roman" w:hAnsi="Times New Roman" w:cs="Times New Roman"/>
          <w:szCs w:val="24"/>
        </w:rPr>
        <w:t>By engaging in hobbies like jogging or reading, students find a sense of temporary escape. Similarly, music serves as a psychological tool to "refresh" the brain before facing a new set of academic tasks.</w:t>
      </w:r>
    </w:p>
    <w:p w14:paraId="38E077BC"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gramStart"/>
      <w:r w:rsidRPr="000C600A">
        <w:rPr>
          <w:rFonts w:ascii="Times New Roman" w:hAnsi="Times New Roman" w:cs="Times New Roman"/>
          <w:szCs w:val="24"/>
        </w:rPr>
        <w:t>Usually</w:t>
      </w:r>
      <w:proofErr w:type="gram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ano</w:t>
      </w:r>
      <w:proofErr w:type="spellEnd"/>
      <w:r w:rsidRPr="000C600A">
        <w:rPr>
          <w:rFonts w:ascii="Times New Roman" w:hAnsi="Times New Roman" w:cs="Times New Roman"/>
          <w:szCs w:val="24"/>
        </w:rPr>
        <w:t xml:space="preserve"> I play music before sleeping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magpahinga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matulog</w:t>
      </w:r>
      <w:proofErr w:type="spellEnd"/>
      <w:r w:rsidRPr="000C600A">
        <w:rPr>
          <w:rFonts w:ascii="Times New Roman" w:hAnsi="Times New Roman" w:cs="Times New Roman"/>
          <w:szCs w:val="24"/>
        </w:rPr>
        <w:t xml:space="preserve"> sleep usually to refresh your brain in academics." (P2)</w:t>
      </w:r>
    </w:p>
    <w:p w14:paraId="165E427D" w14:textId="467F8025" w:rsidR="000C600A" w:rsidRPr="000C600A" w:rsidRDefault="00181B54" w:rsidP="000C600A">
      <w:pPr>
        <w:spacing w:line="480" w:lineRule="auto"/>
        <w:jc w:val="both"/>
        <w:rPr>
          <w:rFonts w:ascii="Times New Roman" w:hAnsi="Times New Roman" w:cs="Times New Roman"/>
          <w:b/>
          <w:bCs/>
          <w:szCs w:val="24"/>
        </w:rPr>
      </w:pPr>
      <w:proofErr w:type="gramStart"/>
      <w:r>
        <w:rPr>
          <w:rFonts w:ascii="Times New Roman" w:hAnsi="Times New Roman" w:cs="Times New Roman"/>
          <w:b/>
          <w:bCs/>
          <w:szCs w:val="24"/>
        </w:rPr>
        <w:t xml:space="preserve">Theme </w:t>
      </w:r>
      <w:r>
        <w:rPr>
          <w:rFonts w:ascii="Times New Roman" w:hAnsi="Times New Roman" w:cs="Times New Roman"/>
          <w:b/>
          <w:bCs/>
          <w:szCs w:val="24"/>
        </w:rPr>
        <w:t xml:space="preserve"> 2</w:t>
      </w:r>
      <w:proofErr w:type="gramEnd"/>
      <w:r>
        <w:rPr>
          <w:rFonts w:ascii="Times New Roman" w:hAnsi="Times New Roman" w:cs="Times New Roman"/>
          <w:b/>
          <w:bCs/>
          <w:szCs w:val="24"/>
        </w:rPr>
        <w:t xml:space="preserve">. </w:t>
      </w:r>
      <w:r w:rsidR="000C600A" w:rsidRPr="000C600A">
        <w:rPr>
          <w:rFonts w:ascii="Times New Roman" w:hAnsi="Times New Roman" w:cs="Times New Roman"/>
          <w:b/>
          <w:bCs/>
          <w:szCs w:val="24"/>
        </w:rPr>
        <w:t>Social and spiritual coping through relationships and faith</w:t>
      </w:r>
    </w:p>
    <w:p w14:paraId="39296B0F"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lastRenderedPageBreak/>
        <w:t>Beyond individual recovery, students rely heavily on external pillars—specifically faith and family. This reflects the socio-spiritual nature of Filipino resilience. Robles et al.</w:t>
      </w:r>
      <w:r w:rsidRPr="000C600A">
        <w:rPr>
          <w:rFonts w:ascii="Times New Roman" w:hAnsi="Times New Roman" w:cs="Times New Roman"/>
          <w:b/>
          <w:bCs/>
          <w:szCs w:val="24"/>
        </w:rPr>
        <w:t xml:space="preserve"> </w:t>
      </w:r>
      <w:r w:rsidRPr="000C600A">
        <w:rPr>
          <w:rFonts w:ascii="Times New Roman" w:hAnsi="Times New Roman" w:cs="Times New Roman"/>
          <w:szCs w:val="24"/>
        </w:rPr>
        <w:t>(2024) emphasized that spiritual support significantly reduces academic burnout by providing emotional stability and a sense of higher purpose.</w:t>
      </w:r>
    </w:p>
    <w:p w14:paraId="04FCFA64"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spellStart"/>
      <w:r w:rsidRPr="000C600A">
        <w:rPr>
          <w:rFonts w:ascii="Times New Roman" w:hAnsi="Times New Roman" w:cs="Times New Roman"/>
          <w:szCs w:val="24"/>
        </w:rPr>
        <w:t>Kapag</w:t>
      </w:r>
      <w:proofErr w:type="spellEnd"/>
      <w:r w:rsidRPr="000C600A">
        <w:rPr>
          <w:rFonts w:ascii="Times New Roman" w:hAnsi="Times New Roman" w:cs="Times New Roman"/>
          <w:szCs w:val="24"/>
        </w:rPr>
        <w:t xml:space="preserve"> when I’m with my friends po and family and pray po... Bonding with family and pray to God po like </w:t>
      </w:r>
      <w:proofErr w:type="spellStart"/>
      <w:r w:rsidRPr="000C600A">
        <w:rPr>
          <w:rFonts w:ascii="Times New Roman" w:hAnsi="Times New Roman" w:cs="Times New Roman"/>
          <w:szCs w:val="24"/>
        </w:rPr>
        <w:t>pumupunta</w:t>
      </w:r>
      <w:proofErr w:type="spellEnd"/>
      <w:r w:rsidRPr="000C600A">
        <w:rPr>
          <w:rFonts w:ascii="Times New Roman" w:hAnsi="Times New Roman" w:cs="Times New Roman"/>
          <w:szCs w:val="24"/>
        </w:rPr>
        <w:t xml:space="preserve"> po </w:t>
      </w:r>
      <w:proofErr w:type="spellStart"/>
      <w:r w:rsidRPr="000C600A">
        <w:rPr>
          <w:rFonts w:ascii="Times New Roman" w:hAnsi="Times New Roman" w:cs="Times New Roman"/>
          <w:szCs w:val="24"/>
        </w:rPr>
        <w:t>ako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church." (P4)</w:t>
      </w:r>
    </w:p>
    <w:p w14:paraId="781E7CEE"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Turning to prayer and seeking the company of loved ones provide a sense of security, reinforcing the idea that academic challenges are temporary. This support system acts as a buffer, preventing stress from turning into a total psychological crisis.</w:t>
      </w:r>
    </w:p>
    <w:p w14:paraId="44ABB5EA" w14:textId="1050FDE0"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3. </w:t>
      </w:r>
      <w:r w:rsidR="000C600A" w:rsidRPr="000C600A">
        <w:rPr>
          <w:rFonts w:ascii="Times New Roman" w:hAnsi="Times New Roman" w:cs="Times New Roman"/>
          <w:b/>
          <w:bCs/>
          <w:szCs w:val="24"/>
        </w:rPr>
        <w:t>Discipline and structured time management coping</w:t>
      </w:r>
    </w:p>
    <w:p w14:paraId="0A6EAACD"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 xml:space="preserve">Some students have adapted to stress by </w:t>
      </w:r>
      <w:proofErr w:type="spellStart"/>
      <w:r w:rsidRPr="000C600A">
        <w:rPr>
          <w:rFonts w:ascii="Times New Roman" w:hAnsi="Times New Roman" w:cs="Times New Roman"/>
          <w:szCs w:val="24"/>
        </w:rPr>
        <w:t>leanining</w:t>
      </w:r>
      <w:proofErr w:type="spellEnd"/>
      <w:r w:rsidRPr="000C600A">
        <w:rPr>
          <w:rFonts w:ascii="Times New Roman" w:hAnsi="Times New Roman" w:cs="Times New Roman"/>
          <w:szCs w:val="24"/>
        </w:rPr>
        <w:t xml:space="preserve"> into discipline and the creation of structured routines. By controlling their attendance and staying aware of future deadlines, they reduce the "shock" of clustered tasks. Zhao et al. (2024) noted that self-management behaviors, such as punctuality and time discipline, improve academic performance and reduce long-term stress.</w:t>
      </w:r>
    </w:p>
    <w:p w14:paraId="529B3750"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 xml:space="preserve">"Be on time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school </w:t>
      </w:r>
      <w:proofErr w:type="spellStart"/>
      <w:r w:rsidRPr="000C600A">
        <w:rPr>
          <w:rFonts w:ascii="Times New Roman" w:hAnsi="Times New Roman" w:cs="Times New Roman"/>
          <w:szCs w:val="24"/>
        </w:rPr>
        <w:t>tapos</w:t>
      </w:r>
      <w:proofErr w:type="spellEnd"/>
      <w:r w:rsidRPr="000C600A">
        <w:rPr>
          <w:rFonts w:ascii="Times New Roman" w:hAnsi="Times New Roman" w:cs="Times New Roman"/>
          <w:szCs w:val="24"/>
        </w:rPr>
        <w:t xml:space="preserve"> aware din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activities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binibigay</w:t>
      </w:r>
      <w:proofErr w:type="spellEnd"/>
      <w:r w:rsidRPr="000C600A">
        <w:rPr>
          <w:rFonts w:ascii="Times New Roman" w:hAnsi="Times New Roman" w:cs="Times New Roman"/>
          <w:szCs w:val="24"/>
        </w:rPr>
        <w:t xml:space="preserve"> ng prof... </w:t>
      </w:r>
      <w:proofErr w:type="spellStart"/>
      <w:r w:rsidRPr="000C600A">
        <w:rPr>
          <w:rFonts w:ascii="Times New Roman" w:hAnsi="Times New Roman" w:cs="Times New Roman"/>
          <w:szCs w:val="24"/>
        </w:rPr>
        <w:t>pumasok</w:t>
      </w:r>
      <w:proofErr w:type="spellEnd"/>
      <w:r w:rsidRPr="000C600A">
        <w:rPr>
          <w:rFonts w:ascii="Times New Roman" w:hAnsi="Times New Roman" w:cs="Times New Roman"/>
          <w:szCs w:val="24"/>
        </w:rPr>
        <w:t xml:space="preserve"> ng </w:t>
      </w:r>
      <w:proofErr w:type="spellStart"/>
      <w:r w:rsidRPr="000C600A">
        <w:rPr>
          <w:rFonts w:ascii="Times New Roman" w:hAnsi="Times New Roman" w:cs="Times New Roman"/>
          <w:szCs w:val="24"/>
        </w:rPr>
        <w:t>maaga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school." (P3)</w:t>
      </w:r>
    </w:p>
    <w:p w14:paraId="27A5E4C9"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This proactive approach suggests that when students feel in control of their schedule, the intensity of academic demands becomes more manageable. By being "on time" and "aware," students minimize the risk of being overwhelmed by late-notice tasks.</w:t>
      </w:r>
    </w:p>
    <w:p w14:paraId="2246BC00" w14:textId="498A0BE6" w:rsidR="000C600A" w:rsidRPr="000C600A" w:rsidRDefault="000C600A" w:rsidP="000C600A">
      <w:pPr>
        <w:spacing w:line="480" w:lineRule="auto"/>
        <w:jc w:val="both"/>
        <w:rPr>
          <w:rFonts w:ascii="Times New Roman" w:hAnsi="Times New Roman" w:cs="Times New Roman"/>
          <w:szCs w:val="24"/>
        </w:rPr>
      </w:pPr>
    </w:p>
    <w:p w14:paraId="7C683BFE" w14:textId="77777777" w:rsidR="000C600A" w:rsidRPr="000C600A" w:rsidRDefault="000C600A" w:rsidP="000C600A">
      <w:pPr>
        <w:spacing w:line="480" w:lineRule="auto"/>
        <w:rPr>
          <w:rFonts w:ascii="Times New Roman" w:hAnsi="Times New Roman" w:cs="Times New Roman"/>
          <w:b/>
          <w:bCs/>
          <w:szCs w:val="24"/>
        </w:rPr>
      </w:pPr>
      <w:r w:rsidRPr="000C600A">
        <w:rPr>
          <w:rFonts w:ascii="Times New Roman" w:hAnsi="Times New Roman" w:cs="Times New Roman"/>
          <w:b/>
          <w:bCs/>
          <w:szCs w:val="24"/>
        </w:rPr>
        <w:lastRenderedPageBreak/>
        <w:t>SOP 5: What are the realizations of the participants in enhancing their coping</w:t>
      </w:r>
    </w:p>
    <w:p w14:paraId="0EA722B2" w14:textId="75A2E533" w:rsidR="000C600A" w:rsidRPr="000C600A" w:rsidRDefault="000C600A" w:rsidP="000C600A">
      <w:pPr>
        <w:spacing w:line="480" w:lineRule="auto"/>
        <w:jc w:val="both"/>
        <w:rPr>
          <w:rFonts w:ascii="Times New Roman" w:hAnsi="Times New Roman" w:cs="Times New Roman"/>
          <w:b/>
          <w:bCs/>
          <w:szCs w:val="24"/>
        </w:rPr>
      </w:pPr>
      <w:r w:rsidRPr="000C600A">
        <w:rPr>
          <w:rFonts w:ascii="Times New Roman" w:hAnsi="Times New Roman" w:cs="Times New Roman"/>
          <w:b/>
          <w:bCs/>
          <w:szCs w:val="24"/>
        </w:rPr>
        <w:t>mechanisms towards their academic demands?</w:t>
      </w:r>
    </w:p>
    <w:p w14:paraId="14DC9E47" w14:textId="1F6C28AF" w:rsid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 xml:space="preserve">Navigating prolonged periods of intense stress often leads to a significant shift in perspective regarding productivity and self-preservation. These realizations represent a critical evolution in the student’s mindset, moving away from a culture of constant labor toward a more sustainable and balanced lifestyle. This internal growth reflects a maturing understanding of the necessity of boundaries in academic </w:t>
      </w:r>
      <w:proofErr w:type="spellStart"/>
      <w:proofErr w:type="gramStart"/>
      <w:r w:rsidRPr="000C600A">
        <w:rPr>
          <w:rFonts w:ascii="Times New Roman" w:hAnsi="Times New Roman" w:cs="Times New Roman"/>
          <w:szCs w:val="24"/>
        </w:rPr>
        <w:t>life.Importance</w:t>
      </w:r>
      <w:proofErr w:type="spellEnd"/>
      <w:proofErr w:type="gramEnd"/>
      <w:r w:rsidRPr="000C600A">
        <w:rPr>
          <w:rFonts w:ascii="Times New Roman" w:hAnsi="Times New Roman" w:cs="Times New Roman"/>
          <w:szCs w:val="24"/>
        </w:rPr>
        <w:t xml:space="preserve"> of rest and balanced academic lifestyle</w:t>
      </w:r>
    </w:p>
    <w:p w14:paraId="7D0B57D9" w14:textId="637EB97E" w:rsidR="00424629" w:rsidRPr="000C600A" w:rsidRDefault="00181B54" w:rsidP="00424629">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1. </w:t>
      </w:r>
      <w:r w:rsidR="00424629" w:rsidRPr="00424629">
        <w:rPr>
          <w:rFonts w:ascii="Times New Roman" w:hAnsi="Times New Roman" w:cs="Times New Roman"/>
          <w:b/>
          <w:bCs/>
          <w:szCs w:val="24"/>
        </w:rPr>
        <w:t>Importance of rest and balanced academic lifestyle</w:t>
      </w:r>
    </w:p>
    <w:p w14:paraId="6EB0C848"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Through their experiences, students realized that constant effort without recovery is counterproductive. They have begun to implement a "rest and reward" mindset, recognizing that the brain needs positive reinforcement. Lim et al. (2024) argue that structured rest improves cognitive function and prevents academic burnout.</w:t>
      </w:r>
    </w:p>
    <w:p w14:paraId="0F005EBB" w14:textId="77777777" w:rsidR="000C600A" w:rsidRPr="000C600A" w:rsidRDefault="000C600A" w:rsidP="00424629">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 xml:space="preserve">"Mas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rerealize</w:t>
      </w:r>
      <w:proofErr w:type="spellEnd"/>
      <w:r w:rsidRPr="000C600A">
        <w:rPr>
          <w:rFonts w:ascii="Times New Roman" w:hAnsi="Times New Roman" w:cs="Times New Roman"/>
          <w:szCs w:val="24"/>
        </w:rPr>
        <w:t xml:space="preserve"> ko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ah! mas </w:t>
      </w:r>
      <w:proofErr w:type="spellStart"/>
      <w:r w:rsidRPr="000C600A">
        <w:rPr>
          <w:rFonts w:ascii="Times New Roman" w:hAnsi="Times New Roman" w:cs="Times New Roman"/>
          <w:szCs w:val="24"/>
        </w:rPr>
        <w:t>maganda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pala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ito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hindi</w:t>
      </w:r>
      <w:proofErr w:type="spellEnd"/>
      <w:r w:rsidRPr="000C600A">
        <w:rPr>
          <w:rFonts w:ascii="Times New Roman" w:hAnsi="Times New Roman" w:cs="Times New Roman"/>
          <w:szCs w:val="24"/>
        </w:rPr>
        <w:t xml:space="preserve"> puro </w:t>
      </w:r>
      <w:proofErr w:type="spellStart"/>
      <w:r w:rsidRPr="000C600A">
        <w:rPr>
          <w:rFonts w:ascii="Times New Roman" w:hAnsi="Times New Roman" w:cs="Times New Roman"/>
          <w:szCs w:val="24"/>
        </w:rPr>
        <w:t>lagi</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nalang</w:t>
      </w:r>
      <w:proofErr w:type="spellEnd"/>
      <w:r w:rsidRPr="000C600A">
        <w:rPr>
          <w:rFonts w:ascii="Times New Roman" w:hAnsi="Times New Roman" w:cs="Times New Roman"/>
          <w:szCs w:val="24"/>
        </w:rPr>
        <w:t xml:space="preserve"> nag </w:t>
      </w:r>
      <w:proofErr w:type="spellStart"/>
      <w:r w:rsidRPr="000C600A">
        <w:rPr>
          <w:rFonts w:ascii="Times New Roman" w:hAnsi="Times New Roman" w:cs="Times New Roman"/>
          <w:szCs w:val="24"/>
        </w:rPr>
        <w:t>stustudy</w:t>
      </w:r>
      <w:proofErr w:type="spellEnd"/>
      <w:r w:rsidRPr="000C600A">
        <w:rPr>
          <w:rFonts w:ascii="Times New Roman" w:hAnsi="Times New Roman" w:cs="Times New Roman"/>
          <w:szCs w:val="24"/>
        </w:rPr>
        <w:t xml:space="preserve"> then mas </w:t>
      </w:r>
      <w:proofErr w:type="spellStart"/>
      <w:r w:rsidRPr="000C600A">
        <w:rPr>
          <w:rFonts w:ascii="Times New Roman" w:hAnsi="Times New Roman" w:cs="Times New Roman"/>
          <w:szCs w:val="24"/>
        </w:rPr>
        <w:t>maganda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narin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magtake</w:t>
      </w:r>
      <w:proofErr w:type="spellEnd"/>
      <w:r w:rsidRPr="000C600A">
        <w:rPr>
          <w:rFonts w:ascii="Times New Roman" w:hAnsi="Times New Roman" w:cs="Times New Roman"/>
          <w:szCs w:val="24"/>
        </w:rPr>
        <w:t xml:space="preserve"> breaks </w:t>
      </w:r>
      <w:proofErr w:type="spellStart"/>
      <w:r w:rsidRPr="000C600A">
        <w:rPr>
          <w:rFonts w:ascii="Times New Roman" w:hAnsi="Times New Roman" w:cs="Times New Roman"/>
          <w:szCs w:val="24"/>
        </w:rPr>
        <w:t>kahit</w:t>
      </w:r>
      <w:proofErr w:type="spellEnd"/>
      <w:r w:rsidRPr="000C600A">
        <w:rPr>
          <w:rFonts w:ascii="Times New Roman" w:hAnsi="Times New Roman" w:cs="Times New Roman"/>
          <w:szCs w:val="24"/>
        </w:rPr>
        <w:t xml:space="preserve"> 5–10 minutes... </w:t>
      </w:r>
      <w:proofErr w:type="spellStart"/>
      <w:r w:rsidRPr="000C600A">
        <w:rPr>
          <w:rFonts w:ascii="Times New Roman" w:hAnsi="Times New Roman" w:cs="Times New Roman"/>
          <w:szCs w:val="24"/>
        </w:rPr>
        <w:t>magkakaroon</w:t>
      </w:r>
      <w:proofErr w:type="spellEnd"/>
      <w:r w:rsidRPr="000C600A">
        <w:rPr>
          <w:rFonts w:ascii="Times New Roman" w:hAnsi="Times New Roman" w:cs="Times New Roman"/>
          <w:szCs w:val="24"/>
        </w:rPr>
        <w:t xml:space="preserve"> din ng rewards </w:t>
      </w:r>
      <w:proofErr w:type="spellStart"/>
      <w:r w:rsidRPr="000C600A">
        <w:rPr>
          <w:rFonts w:ascii="Times New Roman" w:hAnsi="Times New Roman" w:cs="Times New Roman"/>
          <w:szCs w:val="24"/>
        </w:rPr>
        <w:t>kahit</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ano</w:t>
      </w:r>
      <w:proofErr w:type="spellEnd"/>
      <w:r w:rsidRPr="000C600A">
        <w:rPr>
          <w:rFonts w:ascii="Times New Roman" w:hAnsi="Times New Roman" w:cs="Times New Roman"/>
          <w:szCs w:val="24"/>
        </w:rPr>
        <w:t xml:space="preserve">... reward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pagkain</w:t>
      </w:r>
      <w:proofErr w:type="spellEnd"/>
      <w:r w:rsidRPr="000C600A">
        <w:rPr>
          <w:rFonts w:ascii="Times New Roman" w:hAnsi="Times New Roman" w:cs="Times New Roman"/>
          <w:szCs w:val="24"/>
        </w:rPr>
        <w:t>." (P1)</w:t>
      </w:r>
    </w:p>
    <w:p w14:paraId="1C3EE70E" w14:textId="59C30DB5" w:rsidR="000C600A" w:rsidRPr="000C600A" w:rsidRDefault="00181B54" w:rsidP="000C600A">
      <w:pPr>
        <w:spacing w:line="480" w:lineRule="auto"/>
        <w:jc w:val="both"/>
        <w:rPr>
          <w:rFonts w:ascii="Times New Roman" w:hAnsi="Times New Roman" w:cs="Times New Roman"/>
          <w:b/>
          <w:bCs/>
          <w:szCs w:val="24"/>
        </w:rPr>
      </w:pPr>
      <w:proofErr w:type="gramStart"/>
      <w:r>
        <w:rPr>
          <w:rFonts w:ascii="Times New Roman" w:hAnsi="Times New Roman" w:cs="Times New Roman"/>
          <w:b/>
          <w:bCs/>
          <w:szCs w:val="24"/>
        </w:rPr>
        <w:t xml:space="preserve">Theme </w:t>
      </w:r>
      <w:r>
        <w:rPr>
          <w:rFonts w:ascii="Times New Roman" w:hAnsi="Times New Roman" w:cs="Times New Roman"/>
          <w:b/>
          <w:bCs/>
          <w:szCs w:val="24"/>
        </w:rPr>
        <w:t xml:space="preserve"> 2</w:t>
      </w:r>
      <w:proofErr w:type="gramEnd"/>
      <w:r>
        <w:rPr>
          <w:rFonts w:ascii="Times New Roman" w:hAnsi="Times New Roman" w:cs="Times New Roman"/>
          <w:b/>
          <w:bCs/>
          <w:szCs w:val="24"/>
        </w:rPr>
        <w:t xml:space="preserve">. </w:t>
      </w:r>
      <w:r w:rsidR="000C600A" w:rsidRPr="000C600A">
        <w:rPr>
          <w:rFonts w:ascii="Times New Roman" w:hAnsi="Times New Roman" w:cs="Times New Roman"/>
          <w:b/>
          <w:bCs/>
          <w:szCs w:val="24"/>
        </w:rPr>
        <w:t>Recognition of help-seeking and social support value</w:t>
      </w:r>
    </w:p>
    <w:p w14:paraId="3432C3A0"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Participants also realized that the "solo" approach to stress management is often ineffective. They have come to value the act of asking for help, recognizing that vulnerability is a step toward resilience. This aligns with Robles et al. (2024), who found that help-seeking behavior reflects maturity and leads to better emotional regulation.</w:t>
      </w:r>
    </w:p>
    <w:p w14:paraId="1A87AC2A" w14:textId="77777777" w:rsidR="000C600A" w:rsidRPr="000C600A" w:rsidRDefault="000C600A" w:rsidP="000C600A">
      <w:pPr>
        <w:spacing w:line="480" w:lineRule="auto"/>
        <w:jc w:val="both"/>
        <w:rPr>
          <w:rFonts w:ascii="Times New Roman" w:hAnsi="Times New Roman" w:cs="Times New Roman"/>
          <w:szCs w:val="24"/>
        </w:rPr>
      </w:pPr>
      <w:r w:rsidRPr="000C600A">
        <w:rPr>
          <w:rFonts w:ascii="Times New Roman" w:hAnsi="Times New Roman" w:cs="Times New Roman"/>
          <w:szCs w:val="24"/>
        </w:rPr>
        <w:lastRenderedPageBreak/>
        <w:t xml:space="preserve">"Much better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xml:space="preserve"> kung </w:t>
      </w:r>
      <w:proofErr w:type="spellStart"/>
      <w:r w:rsidRPr="000C600A">
        <w:rPr>
          <w:rFonts w:ascii="Times New Roman" w:hAnsi="Times New Roman" w:cs="Times New Roman"/>
          <w:szCs w:val="24"/>
        </w:rPr>
        <w:t>hindi</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muna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talaga</w:t>
      </w:r>
      <w:proofErr w:type="spellEnd"/>
      <w:r w:rsidRPr="000C600A">
        <w:rPr>
          <w:rFonts w:ascii="Times New Roman" w:hAnsi="Times New Roman" w:cs="Times New Roman"/>
          <w:szCs w:val="24"/>
        </w:rPr>
        <w:t xml:space="preserve"> kaya is better to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humingi</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tulong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friends or family and also to take breaks </w:t>
      </w:r>
      <w:proofErr w:type="spellStart"/>
      <w:r w:rsidRPr="000C600A">
        <w:rPr>
          <w:rFonts w:ascii="Times New Roman" w:hAnsi="Times New Roman" w:cs="Times New Roman"/>
          <w:szCs w:val="24"/>
        </w:rPr>
        <w:t>nadin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huwag</w:t>
      </w:r>
      <w:proofErr w:type="spellEnd"/>
      <w:r w:rsidRPr="000C600A">
        <w:rPr>
          <w:rFonts w:ascii="Times New Roman" w:hAnsi="Times New Roman" w:cs="Times New Roman"/>
          <w:szCs w:val="24"/>
        </w:rPr>
        <w:t xml:space="preserve"> puro </w:t>
      </w:r>
      <w:proofErr w:type="spellStart"/>
      <w:r w:rsidRPr="000C600A">
        <w:rPr>
          <w:rFonts w:ascii="Times New Roman" w:hAnsi="Times New Roman" w:cs="Times New Roman"/>
          <w:szCs w:val="24"/>
        </w:rPr>
        <w:t>ano</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pag-aaral</w:t>
      </w:r>
      <w:proofErr w:type="spellEnd"/>
      <w:r w:rsidRPr="000C600A">
        <w:rPr>
          <w:rFonts w:ascii="Times New Roman" w:hAnsi="Times New Roman" w:cs="Times New Roman"/>
          <w:szCs w:val="24"/>
        </w:rPr>
        <w:t xml:space="preserve"> lang ang </w:t>
      </w:r>
      <w:proofErr w:type="spellStart"/>
      <w:r w:rsidRPr="000C600A">
        <w:rPr>
          <w:rFonts w:ascii="Times New Roman" w:hAnsi="Times New Roman" w:cs="Times New Roman"/>
          <w:szCs w:val="24"/>
        </w:rPr>
        <w:t>gawin</w:t>
      </w:r>
      <w:proofErr w:type="spellEnd"/>
      <w:r w:rsidRPr="000C600A">
        <w:rPr>
          <w:rFonts w:ascii="Times New Roman" w:hAnsi="Times New Roman" w:cs="Times New Roman"/>
          <w:szCs w:val="24"/>
        </w:rPr>
        <w:t>." (P1)</w:t>
      </w:r>
    </w:p>
    <w:p w14:paraId="61E49555" w14:textId="57C39A5F"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3. </w:t>
      </w:r>
      <w:r w:rsidR="000C600A" w:rsidRPr="000C600A">
        <w:rPr>
          <w:rFonts w:ascii="Times New Roman" w:hAnsi="Times New Roman" w:cs="Times New Roman"/>
          <w:b/>
          <w:bCs/>
          <w:szCs w:val="24"/>
        </w:rPr>
        <w:t>Development of self-awareness and personal growth</w:t>
      </w:r>
    </w:p>
    <w:p w14:paraId="1941C210"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Finally, students viewed the pressure as a catalyst for personal development. By identifying their limits and learning how to regulate their emotions, they have built a sense of personal resilience. Xu and Ba (2022) explain that stress can promote adaptive coping when individuals develop self-awareness.</w:t>
      </w:r>
    </w:p>
    <w:p w14:paraId="0ABE8DAC" w14:textId="77777777" w:rsidR="000C600A" w:rsidRPr="000C600A" w:rsidRDefault="000C600A" w:rsidP="000C600A">
      <w:pPr>
        <w:spacing w:line="480" w:lineRule="auto"/>
        <w:jc w:val="both"/>
        <w:rPr>
          <w:rFonts w:ascii="Times New Roman" w:hAnsi="Times New Roman" w:cs="Times New Roman"/>
          <w:szCs w:val="24"/>
        </w:rPr>
      </w:pPr>
      <w:r w:rsidRPr="000C600A">
        <w:rPr>
          <w:rFonts w:ascii="Times New Roman" w:hAnsi="Times New Roman" w:cs="Times New Roman"/>
          <w:szCs w:val="24"/>
        </w:rPr>
        <w:t>"To improving po my study po and focus to myself po... to develop myself." (P4)</w:t>
      </w:r>
    </w:p>
    <w:p w14:paraId="4B4DB941" w14:textId="4FF75DE1" w:rsidR="000C600A" w:rsidRPr="000C600A" w:rsidRDefault="000C600A" w:rsidP="000C600A">
      <w:pPr>
        <w:spacing w:line="480" w:lineRule="auto"/>
        <w:jc w:val="both"/>
        <w:rPr>
          <w:rFonts w:ascii="Times New Roman" w:hAnsi="Times New Roman" w:cs="Times New Roman"/>
          <w:szCs w:val="24"/>
        </w:rPr>
      </w:pPr>
    </w:p>
    <w:p w14:paraId="4B279D92" w14:textId="77777777" w:rsidR="000C600A" w:rsidRPr="000C600A" w:rsidRDefault="000C600A" w:rsidP="000C600A">
      <w:pPr>
        <w:spacing w:line="480" w:lineRule="auto"/>
        <w:rPr>
          <w:rFonts w:ascii="Times New Roman" w:hAnsi="Times New Roman" w:cs="Times New Roman"/>
          <w:b/>
          <w:bCs/>
          <w:szCs w:val="24"/>
        </w:rPr>
      </w:pPr>
      <w:r w:rsidRPr="000C600A">
        <w:rPr>
          <w:rFonts w:ascii="Times New Roman" w:hAnsi="Times New Roman" w:cs="Times New Roman"/>
          <w:b/>
          <w:bCs/>
          <w:szCs w:val="24"/>
        </w:rPr>
        <w:t xml:space="preserve">SOP 6: How does the participants describe the effects of academic stress </w:t>
      </w:r>
      <w:proofErr w:type="gramStart"/>
      <w:r w:rsidRPr="000C600A">
        <w:rPr>
          <w:rFonts w:ascii="Times New Roman" w:hAnsi="Times New Roman" w:cs="Times New Roman"/>
          <w:b/>
          <w:bCs/>
          <w:szCs w:val="24"/>
        </w:rPr>
        <w:t>in  Behaviors</w:t>
      </w:r>
      <w:proofErr w:type="gramEnd"/>
    </w:p>
    <w:p w14:paraId="49D4C680" w14:textId="77777777" w:rsidR="000C600A" w:rsidRPr="000C600A" w:rsidRDefault="000C600A" w:rsidP="000C600A">
      <w:pPr>
        <w:spacing w:line="480" w:lineRule="auto"/>
        <w:jc w:val="both"/>
        <w:rPr>
          <w:rFonts w:ascii="Times New Roman" w:hAnsi="Times New Roman" w:cs="Times New Roman"/>
          <w:b/>
          <w:bCs/>
          <w:szCs w:val="24"/>
        </w:rPr>
      </w:pPr>
      <w:r w:rsidRPr="000C600A">
        <w:rPr>
          <w:rFonts w:ascii="Times New Roman" w:hAnsi="Times New Roman" w:cs="Times New Roman"/>
          <w:b/>
          <w:bCs/>
          <w:szCs w:val="24"/>
        </w:rPr>
        <w:t> Daily routine</w:t>
      </w:r>
    </w:p>
    <w:p w14:paraId="721DE8B9" w14:textId="02CFFBE3"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Addressing the pervasive issue of student burnout requires a move beyond individual coping toward systemic and institutional reform. A comprehensive framework is necessary to bridge the gap between rigorous academic standards and the preservation of student mental health. By integrating institutional, social, and personal interventions, the academic environment can be transformed into a more supportive and humane space.</w:t>
      </w:r>
    </w:p>
    <w:p w14:paraId="204E3B84" w14:textId="053712E3"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1. </w:t>
      </w:r>
      <w:r w:rsidR="000C600A" w:rsidRPr="000C600A">
        <w:rPr>
          <w:rFonts w:ascii="Times New Roman" w:hAnsi="Times New Roman" w:cs="Times New Roman"/>
          <w:b/>
          <w:bCs/>
          <w:szCs w:val="24"/>
        </w:rPr>
        <w:t xml:space="preserve">Implementation of genuine mental health </w:t>
      </w:r>
      <w:proofErr w:type="gramStart"/>
      <w:r w:rsidR="000C600A" w:rsidRPr="000C600A">
        <w:rPr>
          <w:rFonts w:ascii="Times New Roman" w:hAnsi="Times New Roman" w:cs="Times New Roman"/>
          <w:b/>
          <w:bCs/>
          <w:szCs w:val="24"/>
        </w:rPr>
        <w:t>break</w:t>
      </w:r>
      <w:proofErr w:type="gramEnd"/>
      <w:r w:rsidR="000C600A" w:rsidRPr="000C600A">
        <w:rPr>
          <w:rFonts w:ascii="Times New Roman" w:hAnsi="Times New Roman" w:cs="Times New Roman"/>
          <w:b/>
          <w:bCs/>
          <w:szCs w:val="24"/>
        </w:rPr>
        <w:t xml:space="preserve"> systems</w:t>
      </w:r>
    </w:p>
    <w:p w14:paraId="744DEE66"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 xml:space="preserve">Students emphasized the need for true breaks where academic requirements are strictly halted. They pointed out that many current "breaks" are merely labels for independent study. </w:t>
      </w:r>
      <w:proofErr w:type="spellStart"/>
      <w:r w:rsidRPr="000C600A">
        <w:rPr>
          <w:rFonts w:ascii="Times New Roman" w:hAnsi="Times New Roman" w:cs="Times New Roman"/>
          <w:szCs w:val="24"/>
        </w:rPr>
        <w:t>Sumaoy</w:t>
      </w:r>
      <w:proofErr w:type="spellEnd"/>
      <w:r w:rsidRPr="000C600A">
        <w:rPr>
          <w:rFonts w:ascii="Times New Roman" w:hAnsi="Times New Roman" w:cs="Times New Roman"/>
          <w:szCs w:val="24"/>
        </w:rPr>
        <w:t xml:space="preserve"> et al. (2026) recommend such structured breaks as a primary institutional intervention to prevent student burnout.</w:t>
      </w:r>
    </w:p>
    <w:p w14:paraId="6CBFA8C7"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lastRenderedPageBreak/>
        <w:t xml:space="preserve">"Gusto ko ring </w:t>
      </w:r>
      <w:proofErr w:type="spellStart"/>
      <w:r w:rsidRPr="000C600A">
        <w:rPr>
          <w:rFonts w:ascii="Times New Roman" w:hAnsi="Times New Roman" w:cs="Times New Roman"/>
          <w:szCs w:val="24"/>
        </w:rPr>
        <w:t>makitang</w:t>
      </w:r>
      <w:proofErr w:type="spellEnd"/>
      <w:r w:rsidRPr="000C600A">
        <w:rPr>
          <w:rFonts w:ascii="Times New Roman" w:hAnsi="Times New Roman" w:cs="Times New Roman"/>
          <w:szCs w:val="24"/>
        </w:rPr>
        <w:t xml:space="preserve"> mag improve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metal health break kasi </w:t>
      </w:r>
      <w:proofErr w:type="spellStart"/>
      <w:r w:rsidRPr="000C600A">
        <w:rPr>
          <w:rFonts w:ascii="Times New Roman" w:hAnsi="Times New Roman" w:cs="Times New Roman"/>
          <w:szCs w:val="24"/>
        </w:rPr>
        <w:t>minsan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napapansin</w:t>
      </w:r>
      <w:proofErr w:type="spellEnd"/>
      <w:r w:rsidRPr="000C600A">
        <w:rPr>
          <w:rFonts w:ascii="Times New Roman" w:hAnsi="Times New Roman" w:cs="Times New Roman"/>
          <w:szCs w:val="24"/>
        </w:rPr>
        <w:t xml:space="preserve"> ko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kahit</w:t>
      </w:r>
      <w:proofErr w:type="spellEnd"/>
      <w:r w:rsidRPr="000C600A">
        <w:rPr>
          <w:rFonts w:ascii="Times New Roman" w:hAnsi="Times New Roman" w:cs="Times New Roman"/>
          <w:szCs w:val="24"/>
        </w:rPr>
        <w:t xml:space="preserve"> metal health break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nga</w:t>
      </w:r>
      <w:proofErr w:type="spellEnd"/>
      <w:r w:rsidRPr="000C600A">
        <w:rPr>
          <w:rFonts w:ascii="Times New Roman" w:hAnsi="Times New Roman" w:cs="Times New Roman"/>
          <w:szCs w:val="24"/>
        </w:rPr>
        <w:t xml:space="preserve"> meron paring studies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may </w:t>
      </w:r>
      <w:proofErr w:type="spellStart"/>
      <w:r w:rsidRPr="000C600A">
        <w:rPr>
          <w:rFonts w:ascii="Times New Roman" w:hAnsi="Times New Roman" w:cs="Times New Roman"/>
          <w:szCs w:val="24"/>
        </w:rPr>
        <w:t>mga</w:t>
      </w:r>
      <w:proofErr w:type="spellEnd"/>
      <w:r w:rsidRPr="000C600A">
        <w:rPr>
          <w:rFonts w:ascii="Times New Roman" w:hAnsi="Times New Roman" w:cs="Times New Roman"/>
          <w:szCs w:val="24"/>
        </w:rPr>
        <w:t xml:space="preserve"> activities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pinapagawa</w:t>
      </w:r>
      <w:proofErr w:type="spellEnd"/>
      <w:r w:rsidRPr="000C600A">
        <w:rPr>
          <w:rFonts w:ascii="Times New Roman" w:hAnsi="Times New Roman" w:cs="Times New Roman"/>
          <w:szCs w:val="24"/>
        </w:rPr>
        <w:t xml:space="preserve"> kaya much better </w:t>
      </w:r>
      <w:proofErr w:type="spellStart"/>
      <w:r w:rsidRPr="000C600A">
        <w:rPr>
          <w:rFonts w:ascii="Times New Roman" w:hAnsi="Times New Roman" w:cs="Times New Roman"/>
          <w:szCs w:val="24"/>
        </w:rPr>
        <w:t>na</w:t>
      </w:r>
      <w:proofErr w:type="spellEnd"/>
      <w:r w:rsidRPr="000C600A">
        <w:rPr>
          <w:rFonts w:ascii="Times New Roman" w:hAnsi="Times New Roman" w:cs="Times New Roman"/>
          <w:szCs w:val="24"/>
        </w:rPr>
        <w:t xml:space="preserve"> I hold </w:t>
      </w:r>
      <w:proofErr w:type="spellStart"/>
      <w:r w:rsidRPr="000C600A">
        <w:rPr>
          <w:rFonts w:ascii="Times New Roman" w:hAnsi="Times New Roman" w:cs="Times New Roman"/>
          <w:szCs w:val="24"/>
        </w:rPr>
        <w:t>muna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nila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yun</w:t>
      </w:r>
      <w:proofErr w:type="spellEnd"/>
      <w:r w:rsidRPr="000C600A">
        <w:rPr>
          <w:rFonts w:ascii="Times New Roman" w:hAnsi="Times New Roman" w:cs="Times New Roman"/>
          <w:szCs w:val="24"/>
        </w:rPr>
        <w:t>." (P1)</w:t>
      </w:r>
    </w:p>
    <w:p w14:paraId="0FBABF86" w14:textId="49EBA23E" w:rsidR="000C600A" w:rsidRPr="000C600A" w:rsidRDefault="00181B54" w:rsidP="000C600A">
      <w:pPr>
        <w:spacing w:line="480" w:lineRule="auto"/>
        <w:jc w:val="both"/>
        <w:rPr>
          <w:rFonts w:ascii="Times New Roman" w:hAnsi="Times New Roman" w:cs="Times New Roman"/>
          <w:b/>
          <w:bCs/>
          <w:szCs w:val="24"/>
        </w:rPr>
      </w:pPr>
      <w:r>
        <w:rPr>
          <w:rFonts w:ascii="Times New Roman" w:hAnsi="Times New Roman" w:cs="Times New Roman"/>
          <w:b/>
          <w:bCs/>
          <w:szCs w:val="24"/>
        </w:rPr>
        <w:t xml:space="preserve">Theme </w:t>
      </w:r>
      <w:r>
        <w:rPr>
          <w:rFonts w:ascii="Times New Roman" w:hAnsi="Times New Roman" w:cs="Times New Roman"/>
          <w:b/>
          <w:bCs/>
          <w:szCs w:val="24"/>
        </w:rPr>
        <w:t xml:space="preserve">2. </w:t>
      </w:r>
      <w:r w:rsidR="000C600A" w:rsidRPr="000C600A">
        <w:rPr>
          <w:rFonts w:ascii="Times New Roman" w:hAnsi="Times New Roman" w:cs="Times New Roman"/>
          <w:b/>
          <w:bCs/>
          <w:szCs w:val="24"/>
        </w:rPr>
        <w:t>Strengthening social and confidence-building programs</w:t>
      </w:r>
    </w:p>
    <w:p w14:paraId="0A523A72" w14:textId="77777777" w:rsidR="000C600A" w:rsidRPr="000C600A" w:rsidRDefault="000C600A" w:rsidP="000C600A">
      <w:pPr>
        <w:spacing w:line="480" w:lineRule="auto"/>
        <w:ind w:firstLine="851"/>
        <w:jc w:val="both"/>
        <w:rPr>
          <w:rFonts w:ascii="Times New Roman" w:hAnsi="Times New Roman" w:cs="Times New Roman"/>
          <w:szCs w:val="24"/>
        </w:rPr>
      </w:pPr>
      <w:r w:rsidRPr="000C600A">
        <w:rPr>
          <w:rFonts w:ascii="Times New Roman" w:hAnsi="Times New Roman" w:cs="Times New Roman"/>
          <w:szCs w:val="24"/>
        </w:rPr>
        <w:t>The proposed framework also suggests programs that foster social bonding. Since many students withdraw during stress, a program that bridges the gap between students, teachers, and families is essential. Chong et al. (2025) emphasize that social engagement programs improve emotional resilience.</w:t>
      </w:r>
    </w:p>
    <w:p w14:paraId="0F98D4D3"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spellStart"/>
      <w:r w:rsidRPr="000C600A">
        <w:rPr>
          <w:rFonts w:ascii="Times New Roman" w:hAnsi="Times New Roman" w:cs="Times New Roman"/>
          <w:szCs w:val="24"/>
        </w:rPr>
        <w:t>Magkakaroon</w:t>
      </w:r>
      <w:proofErr w:type="spellEnd"/>
      <w:r w:rsidRPr="000C600A">
        <w:rPr>
          <w:rFonts w:ascii="Times New Roman" w:hAnsi="Times New Roman" w:cs="Times New Roman"/>
          <w:szCs w:val="24"/>
        </w:rPr>
        <w:t xml:space="preserve"> po ng program </w:t>
      </w:r>
      <w:proofErr w:type="spellStart"/>
      <w:r w:rsidRPr="000C600A">
        <w:rPr>
          <w:rFonts w:ascii="Times New Roman" w:hAnsi="Times New Roman" w:cs="Times New Roman"/>
          <w:szCs w:val="24"/>
        </w:rPr>
        <w:t>sa</w:t>
      </w:r>
      <w:proofErr w:type="spellEnd"/>
      <w:r w:rsidRPr="000C600A">
        <w:rPr>
          <w:rFonts w:ascii="Times New Roman" w:hAnsi="Times New Roman" w:cs="Times New Roman"/>
          <w:szCs w:val="24"/>
        </w:rPr>
        <w:t xml:space="preserve"> school which is mag </w:t>
      </w:r>
      <w:proofErr w:type="spellStart"/>
      <w:r w:rsidRPr="000C600A">
        <w:rPr>
          <w:rFonts w:ascii="Times New Roman" w:hAnsi="Times New Roman" w:cs="Times New Roman"/>
          <w:szCs w:val="24"/>
        </w:rPr>
        <w:t>iimprove</w:t>
      </w:r>
      <w:proofErr w:type="spellEnd"/>
      <w:r w:rsidRPr="000C600A">
        <w:rPr>
          <w:rFonts w:ascii="Times New Roman" w:hAnsi="Times New Roman" w:cs="Times New Roman"/>
          <w:szCs w:val="24"/>
        </w:rPr>
        <w:t xml:space="preserve"> po </w:t>
      </w:r>
      <w:proofErr w:type="spellStart"/>
      <w:r w:rsidRPr="000C600A">
        <w:rPr>
          <w:rFonts w:ascii="Times New Roman" w:hAnsi="Times New Roman" w:cs="Times New Roman"/>
          <w:szCs w:val="24"/>
        </w:rPr>
        <w:t>yung</w:t>
      </w:r>
      <w:proofErr w:type="spellEnd"/>
      <w:r w:rsidRPr="000C600A">
        <w:rPr>
          <w:rFonts w:ascii="Times New Roman" w:hAnsi="Times New Roman" w:cs="Times New Roman"/>
          <w:szCs w:val="24"/>
        </w:rPr>
        <w:t xml:space="preserve"> social socializing... bonding and socializing with family and teachers." (P4)</w:t>
      </w:r>
    </w:p>
    <w:p w14:paraId="752958F9" w14:textId="194778BA" w:rsidR="000C600A" w:rsidRPr="000C600A" w:rsidRDefault="00181B54" w:rsidP="000C600A">
      <w:pPr>
        <w:spacing w:line="480" w:lineRule="auto"/>
        <w:jc w:val="both"/>
        <w:rPr>
          <w:rFonts w:ascii="Times New Roman" w:hAnsi="Times New Roman" w:cs="Times New Roman"/>
          <w:b/>
          <w:bCs/>
          <w:szCs w:val="24"/>
        </w:rPr>
      </w:pPr>
      <w:proofErr w:type="gramStart"/>
      <w:r>
        <w:rPr>
          <w:rFonts w:ascii="Times New Roman" w:hAnsi="Times New Roman" w:cs="Times New Roman"/>
          <w:b/>
          <w:bCs/>
          <w:szCs w:val="24"/>
        </w:rPr>
        <w:t xml:space="preserve">Theme </w:t>
      </w:r>
      <w:r>
        <w:rPr>
          <w:rFonts w:ascii="Times New Roman" w:hAnsi="Times New Roman" w:cs="Times New Roman"/>
          <w:b/>
          <w:bCs/>
          <w:szCs w:val="24"/>
        </w:rPr>
        <w:t xml:space="preserve"> 3</w:t>
      </w:r>
      <w:proofErr w:type="gramEnd"/>
      <w:r>
        <w:rPr>
          <w:rFonts w:ascii="Times New Roman" w:hAnsi="Times New Roman" w:cs="Times New Roman"/>
          <w:b/>
          <w:bCs/>
          <w:szCs w:val="24"/>
        </w:rPr>
        <w:t xml:space="preserve">. </w:t>
      </w:r>
      <w:r w:rsidR="000C600A" w:rsidRPr="000C600A">
        <w:rPr>
          <w:rFonts w:ascii="Times New Roman" w:hAnsi="Times New Roman" w:cs="Times New Roman"/>
          <w:b/>
          <w:bCs/>
          <w:szCs w:val="24"/>
        </w:rPr>
        <w:t>Enhancement of student self-management skills</w:t>
      </w:r>
    </w:p>
    <w:p w14:paraId="4E473CBF" w14:textId="53DD43D4" w:rsidR="000C600A" w:rsidRPr="000C600A" w:rsidRDefault="000C600A" w:rsidP="000C600A">
      <w:pPr>
        <w:spacing w:line="480" w:lineRule="auto"/>
        <w:ind w:firstLine="709"/>
        <w:jc w:val="both"/>
        <w:rPr>
          <w:rFonts w:ascii="Times New Roman" w:hAnsi="Times New Roman" w:cs="Times New Roman"/>
          <w:szCs w:val="24"/>
        </w:rPr>
      </w:pPr>
      <w:r w:rsidRPr="000C600A">
        <w:rPr>
          <w:rFonts w:ascii="Times New Roman" w:hAnsi="Times New Roman" w:cs="Times New Roman"/>
          <w:szCs w:val="24"/>
        </w:rPr>
        <w:t>The</w:t>
      </w:r>
      <w:r w:rsidRPr="000C600A">
        <w:rPr>
          <w:rFonts w:ascii="Times New Roman" w:hAnsi="Times New Roman" w:cs="Times New Roman"/>
          <w:szCs w:val="24"/>
        </w:rPr>
        <w:t xml:space="preserve"> framework emphasizes the need for individualized coping skill development. By helping students identify their own relaxation "triggers," the school can empower them to manage their own mental health. Zhao et al. (2024) found that self-regulation skills significantly reduce the impact of academic stress.</w:t>
      </w:r>
    </w:p>
    <w:p w14:paraId="1DF241A2" w14:textId="77777777" w:rsidR="000C600A" w:rsidRPr="000C600A" w:rsidRDefault="000C600A" w:rsidP="000C600A">
      <w:pPr>
        <w:spacing w:line="480" w:lineRule="auto"/>
        <w:ind w:left="1440"/>
        <w:jc w:val="both"/>
        <w:rPr>
          <w:rFonts w:ascii="Times New Roman" w:hAnsi="Times New Roman" w:cs="Times New Roman"/>
          <w:szCs w:val="24"/>
        </w:rPr>
      </w:pPr>
      <w:r w:rsidRPr="000C600A">
        <w:rPr>
          <w:rFonts w:ascii="Times New Roman" w:hAnsi="Times New Roman" w:cs="Times New Roman"/>
          <w:szCs w:val="24"/>
        </w:rPr>
        <w:t>"</w:t>
      </w:r>
      <w:proofErr w:type="spellStart"/>
      <w:r w:rsidRPr="000C600A">
        <w:rPr>
          <w:rFonts w:ascii="Times New Roman" w:hAnsi="Times New Roman" w:cs="Times New Roman"/>
          <w:szCs w:val="24"/>
        </w:rPr>
        <w:t>Hanapin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nila</w:t>
      </w:r>
      <w:proofErr w:type="spellEnd"/>
      <w:r w:rsidRPr="000C600A">
        <w:rPr>
          <w:rFonts w:ascii="Times New Roman" w:hAnsi="Times New Roman" w:cs="Times New Roman"/>
          <w:szCs w:val="24"/>
        </w:rPr>
        <w:t xml:space="preserve"> kung </w:t>
      </w:r>
      <w:proofErr w:type="spellStart"/>
      <w:r w:rsidRPr="000C600A">
        <w:rPr>
          <w:rFonts w:ascii="Times New Roman" w:hAnsi="Times New Roman" w:cs="Times New Roman"/>
          <w:szCs w:val="24"/>
        </w:rPr>
        <w:t>saan</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sila</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magiging</w:t>
      </w:r>
      <w:proofErr w:type="spellEnd"/>
      <w:r w:rsidRPr="000C600A">
        <w:rPr>
          <w:rFonts w:ascii="Times New Roman" w:hAnsi="Times New Roman" w:cs="Times New Roman"/>
          <w:szCs w:val="24"/>
        </w:rPr>
        <w:t xml:space="preserve"> relax at </w:t>
      </w:r>
      <w:proofErr w:type="spellStart"/>
      <w:r w:rsidRPr="000C600A">
        <w:rPr>
          <w:rFonts w:ascii="Times New Roman" w:hAnsi="Times New Roman" w:cs="Times New Roman"/>
          <w:szCs w:val="24"/>
        </w:rPr>
        <w:t>masayang</w:t>
      </w:r>
      <w:proofErr w:type="spellEnd"/>
      <w:r w:rsidRPr="000C600A">
        <w:rPr>
          <w:rFonts w:ascii="Times New Roman" w:hAnsi="Times New Roman" w:cs="Times New Roman"/>
          <w:szCs w:val="24"/>
        </w:rPr>
        <w:t xml:space="preserve"> </w:t>
      </w:r>
      <w:proofErr w:type="spellStart"/>
      <w:r w:rsidRPr="000C600A">
        <w:rPr>
          <w:rFonts w:ascii="Times New Roman" w:hAnsi="Times New Roman" w:cs="Times New Roman"/>
          <w:szCs w:val="24"/>
        </w:rPr>
        <w:t>gawin</w:t>
      </w:r>
      <w:proofErr w:type="spellEnd"/>
      <w:r w:rsidRPr="000C600A">
        <w:rPr>
          <w:rFonts w:ascii="Times New Roman" w:hAnsi="Times New Roman" w:cs="Times New Roman"/>
          <w:szCs w:val="24"/>
        </w:rPr>
        <w:t>." (P2)</w:t>
      </w:r>
    </w:p>
    <w:p w14:paraId="2640B1C4" w14:textId="77777777" w:rsidR="000C600A" w:rsidRDefault="000C600A" w:rsidP="00424629">
      <w:pPr>
        <w:spacing w:line="480" w:lineRule="auto"/>
        <w:jc w:val="both"/>
        <w:rPr>
          <w:rFonts w:ascii="Times New Roman" w:hAnsi="Times New Roman" w:cs="Times New Roman"/>
          <w:szCs w:val="24"/>
        </w:rPr>
      </w:pPr>
    </w:p>
    <w:p w14:paraId="42FC0183" w14:textId="77777777" w:rsidR="00181B54" w:rsidRDefault="00181B54" w:rsidP="00424629">
      <w:pPr>
        <w:spacing w:line="480" w:lineRule="auto"/>
        <w:jc w:val="both"/>
        <w:rPr>
          <w:rFonts w:ascii="Times New Roman" w:hAnsi="Times New Roman" w:cs="Times New Roman"/>
          <w:szCs w:val="24"/>
        </w:rPr>
      </w:pPr>
    </w:p>
    <w:p w14:paraId="291C8449" w14:textId="77777777" w:rsidR="00181B54" w:rsidRDefault="00181B54" w:rsidP="00424629">
      <w:pPr>
        <w:spacing w:line="480" w:lineRule="auto"/>
        <w:jc w:val="both"/>
        <w:rPr>
          <w:rFonts w:ascii="Times New Roman" w:hAnsi="Times New Roman" w:cs="Times New Roman"/>
          <w:szCs w:val="24"/>
        </w:rPr>
      </w:pPr>
    </w:p>
    <w:p w14:paraId="486525B1" w14:textId="77777777" w:rsidR="00181B54" w:rsidRDefault="00181B54" w:rsidP="00424629">
      <w:pPr>
        <w:spacing w:line="480" w:lineRule="auto"/>
        <w:jc w:val="both"/>
        <w:rPr>
          <w:rFonts w:ascii="Times New Roman" w:hAnsi="Times New Roman" w:cs="Times New Roman"/>
          <w:szCs w:val="24"/>
        </w:rPr>
      </w:pPr>
    </w:p>
    <w:p w14:paraId="35D88A8E" w14:textId="6E83334D" w:rsidR="00424629" w:rsidRPr="00424629" w:rsidRDefault="00424629" w:rsidP="00424629">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24629">
        <w:rPr>
          <w:rFonts w:ascii="Times New Roman" w:eastAsia="Times New Roman" w:hAnsi="Times New Roman" w:cs="Times New Roman"/>
          <w:b/>
          <w:bCs/>
          <w:kern w:val="0"/>
          <w:szCs w:val="24"/>
          <w14:ligatures w14:val="none"/>
        </w:rPr>
        <w:lastRenderedPageBreak/>
        <w:t>REFERENCES</w:t>
      </w:r>
    </w:p>
    <w:p w14:paraId="36F5EABD" w14:textId="0A49373B"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Torres, S. L. M. (2025).</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 xml:space="preserve">Academic anxiety level and coping mechanism of students. </w:t>
      </w:r>
      <w:r w:rsidRPr="00424629">
        <w:rPr>
          <w:rFonts w:ascii="Times New Roman" w:eastAsia="Times New Roman" w:hAnsi="Times New Roman" w:cs="Times New Roman"/>
          <w:i/>
          <w:iCs/>
          <w:kern w:val="0"/>
          <w:szCs w:val="24"/>
          <w14:ligatures w14:val="none"/>
        </w:rPr>
        <w:t>IJMABER Journal</w:t>
      </w:r>
      <w:r w:rsidRPr="00424629">
        <w:rPr>
          <w:rFonts w:ascii="Times New Roman" w:eastAsia="Times New Roman" w:hAnsi="Times New Roman" w:cs="Times New Roman"/>
          <w:kern w:val="0"/>
          <w:szCs w:val="24"/>
          <w14:ligatures w14:val="none"/>
        </w:rPr>
        <w:t>.</w:t>
      </w:r>
      <w:r>
        <w:rPr>
          <w:rFonts w:ascii="Times New Roman" w:eastAsia="Times New Roman" w:hAnsi="Times New Roman" w:cs="Times New Roman"/>
          <w:kern w:val="0"/>
          <w:szCs w:val="24"/>
          <w14:ligatures w14:val="none"/>
        </w:rPr>
        <w:t xml:space="preserve"> </w:t>
      </w:r>
      <w:hyperlink r:id="rId6" w:history="1">
        <w:r w:rsidRPr="00424629">
          <w:rPr>
            <w:rStyle w:val="Hyperlink"/>
            <w:rFonts w:ascii="Times New Roman" w:eastAsia="Times New Roman" w:hAnsi="Times New Roman" w:cs="Times New Roman"/>
            <w:kern w:val="0"/>
            <w:szCs w:val="24"/>
            <w14:ligatures w14:val="none"/>
          </w:rPr>
          <w:t>https://ijmaberjournal.org/index.php/ijmaber/article/view/2358</w:t>
        </w:r>
      </w:hyperlink>
      <w:r w:rsidRPr="00424629">
        <w:rPr>
          <w:rFonts w:ascii="Times New Roman" w:eastAsia="Times New Roman" w:hAnsi="Times New Roman" w:cs="Times New Roman"/>
          <w:kern w:val="0"/>
          <w:szCs w:val="24"/>
          <w14:ligatures w14:val="none"/>
        </w:rPr>
        <w:t xml:space="preserve"> (</w:t>
      </w:r>
      <w:hyperlink r:id="rId7" w:tooltip="The Academic Anxiety Level and Coping Mechanism of ..." w:history="1">
        <w:r w:rsidRPr="00424629">
          <w:rPr>
            <w:rFonts w:ascii="Times New Roman" w:eastAsia="Times New Roman" w:hAnsi="Times New Roman" w:cs="Times New Roman"/>
            <w:color w:val="0000FF"/>
            <w:kern w:val="0"/>
            <w:szCs w:val="24"/>
            <w:u w:val="single"/>
            <w14:ligatures w14:val="none"/>
          </w:rPr>
          <w:t>Int. J. of Multidisciplinary Studies</w:t>
        </w:r>
      </w:hyperlink>
      <w:r w:rsidRPr="00424629">
        <w:rPr>
          <w:rFonts w:ascii="Times New Roman" w:eastAsia="Times New Roman" w:hAnsi="Times New Roman" w:cs="Times New Roman"/>
          <w:kern w:val="0"/>
          <w:szCs w:val="24"/>
          <w14:ligatures w14:val="none"/>
        </w:rPr>
        <w:t>)</w:t>
      </w:r>
    </w:p>
    <w:p w14:paraId="133B1BFF" w14:textId="730D1879"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Pérez-Juárez, M. Á., et al. (2024).</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 xml:space="preserve">Digital distractions and academic performance. </w:t>
      </w:r>
      <w:proofErr w:type="spellStart"/>
      <w:r w:rsidRPr="00424629">
        <w:rPr>
          <w:rFonts w:ascii="Times New Roman" w:eastAsia="Times New Roman" w:hAnsi="Times New Roman" w:cs="Times New Roman"/>
          <w:i/>
          <w:iCs/>
          <w:kern w:val="0"/>
          <w:szCs w:val="24"/>
          <w14:ligatures w14:val="none"/>
        </w:rPr>
        <w:t>arXiv</w:t>
      </w:r>
      <w:proofErr w:type="spellEnd"/>
      <w:r w:rsidRPr="00424629">
        <w:rPr>
          <w:rFonts w:ascii="Times New Roman" w:eastAsia="Times New Roman" w:hAnsi="Times New Roman" w:cs="Times New Roman"/>
          <w:kern w:val="0"/>
          <w:szCs w:val="24"/>
          <w14:ligatures w14:val="none"/>
        </w:rPr>
        <w:t>.</w:t>
      </w:r>
      <w:r w:rsidRPr="00424629">
        <w:rPr>
          <w:rFonts w:ascii="Times New Roman" w:eastAsia="Times New Roman" w:hAnsi="Times New Roman" w:cs="Times New Roman"/>
          <w:kern w:val="0"/>
          <w:szCs w:val="24"/>
          <w14:ligatures w14:val="none"/>
        </w:rPr>
        <w:br/>
      </w:r>
      <w:hyperlink r:id="rId8" w:history="1">
        <w:r w:rsidRPr="00424629">
          <w:rPr>
            <w:rFonts w:ascii="Times New Roman" w:eastAsia="Times New Roman" w:hAnsi="Times New Roman" w:cs="Times New Roman"/>
            <w:color w:val="0000FF"/>
            <w:kern w:val="0"/>
            <w:szCs w:val="24"/>
            <w:u w:val="single"/>
            <w14:ligatures w14:val="none"/>
          </w:rPr>
          <w:t>https://arxiv.org/abs/2402.05249</w:t>
        </w:r>
      </w:hyperlink>
      <w:r w:rsidRPr="00424629">
        <w:rPr>
          <w:rFonts w:ascii="Times New Roman" w:eastAsia="Times New Roman" w:hAnsi="Times New Roman" w:cs="Times New Roman"/>
          <w:kern w:val="0"/>
          <w:szCs w:val="24"/>
          <w14:ligatures w14:val="none"/>
        </w:rPr>
        <w:t xml:space="preserve"> (</w:t>
      </w:r>
      <w:proofErr w:type="spellStart"/>
      <w:r w:rsidRPr="00424629">
        <w:rPr>
          <w:rFonts w:ascii="Times New Roman" w:eastAsia="Times New Roman" w:hAnsi="Times New Roman" w:cs="Times New Roman"/>
          <w:kern w:val="0"/>
          <w:szCs w:val="24"/>
          <w14:ligatures w14:val="none"/>
        </w:rPr>
        <w:fldChar w:fldCharType="begin"/>
      </w:r>
      <w:r w:rsidRPr="00424629">
        <w:rPr>
          <w:rFonts w:ascii="Times New Roman" w:eastAsia="Times New Roman" w:hAnsi="Times New Roman" w:cs="Times New Roman"/>
          <w:kern w:val="0"/>
          <w:szCs w:val="24"/>
          <w14:ligatures w14:val="none"/>
        </w:rPr>
        <w:instrText>HYPERLINK "https://arxiv.org/abs/2402.05249?utm_source=chatgpt.com" \o "Digital Distractions from the Point of View of Higher Education Students"</w:instrText>
      </w:r>
      <w:r w:rsidRPr="00424629">
        <w:rPr>
          <w:rFonts w:ascii="Times New Roman" w:eastAsia="Times New Roman" w:hAnsi="Times New Roman" w:cs="Times New Roman"/>
          <w:kern w:val="0"/>
          <w:szCs w:val="24"/>
          <w14:ligatures w14:val="none"/>
        </w:rPr>
      </w:r>
      <w:r w:rsidRPr="00424629">
        <w:rPr>
          <w:rFonts w:ascii="Times New Roman" w:eastAsia="Times New Roman" w:hAnsi="Times New Roman" w:cs="Times New Roman"/>
          <w:kern w:val="0"/>
          <w:szCs w:val="24"/>
          <w14:ligatures w14:val="none"/>
        </w:rPr>
        <w:fldChar w:fldCharType="separate"/>
      </w:r>
      <w:r w:rsidRPr="00424629">
        <w:rPr>
          <w:rFonts w:ascii="Times New Roman" w:eastAsia="Times New Roman" w:hAnsi="Times New Roman" w:cs="Times New Roman"/>
          <w:color w:val="0000FF"/>
          <w:kern w:val="0"/>
          <w:szCs w:val="24"/>
          <w:u w:val="single"/>
          <w14:ligatures w14:val="none"/>
        </w:rPr>
        <w:t>arXiv</w:t>
      </w:r>
      <w:proofErr w:type="spellEnd"/>
      <w:r w:rsidRPr="00424629">
        <w:rPr>
          <w:rFonts w:ascii="Times New Roman" w:eastAsia="Times New Roman" w:hAnsi="Times New Roman" w:cs="Times New Roman"/>
          <w:kern w:val="0"/>
          <w:szCs w:val="24"/>
          <w14:ligatures w14:val="none"/>
        </w:rPr>
        <w:fldChar w:fldCharType="end"/>
      </w:r>
      <w:r w:rsidRPr="00424629">
        <w:rPr>
          <w:rFonts w:ascii="Times New Roman" w:eastAsia="Times New Roman" w:hAnsi="Times New Roman" w:cs="Times New Roman"/>
          <w:kern w:val="0"/>
          <w:szCs w:val="24"/>
          <w14:ligatures w14:val="none"/>
        </w:rPr>
        <w:t>)</w:t>
      </w:r>
    </w:p>
    <w:p w14:paraId="5DADB61D" w14:textId="03823920"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Zhao, Z., Ren, P., &amp; Yang, Q. (2024).</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 xml:space="preserve">Student self-management and academic achievement. </w:t>
      </w:r>
      <w:proofErr w:type="spellStart"/>
      <w:r w:rsidRPr="00424629">
        <w:rPr>
          <w:rFonts w:ascii="Times New Roman" w:eastAsia="Times New Roman" w:hAnsi="Times New Roman" w:cs="Times New Roman"/>
          <w:i/>
          <w:iCs/>
          <w:kern w:val="0"/>
          <w:szCs w:val="24"/>
          <w14:ligatures w14:val="none"/>
        </w:rPr>
        <w:t>arXiv</w:t>
      </w:r>
      <w:proofErr w:type="spellEnd"/>
      <w:r w:rsidRPr="00424629">
        <w:rPr>
          <w:rFonts w:ascii="Times New Roman" w:eastAsia="Times New Roman" w:hAnsi="Times New Roman" w:cs="Times New Roman"/>
          <w:kern w:val="0"/>
          <w:szCs w:val="24"/>
          <w14:ligatures w14:val="none"/>
        </w:rPr>
        <w:t>.</w:t>
      </w:r>
      <w:r w:rsidRPr="00424629">
        <w:rPr>
          <w:rFonts w:ascii="Times New Roman" w:eastAsia="Times New Roman" w:hAnsi="Times New Roman" w:cs="Times New Roman"/>
          <w:kern w:val="0"/>
          <w:szCs w:val="24"/>
          <w14:ligatures w14:val="none"/>
        </w:rPr>
        <w:br/>
      </w:r>
      <w:hyperlink r:id="rId9" w:history="1">
        <w:r w:rsidRPr="00424629">
          <w:rPr>
            <w:rFonts w:ascii="Times New Roman" w:eastAsia="Times New Roman" w:hAnsi="Times New Roman" w:cs="Times New Roman"/>
            <w:color w:val="0000FF"/>
            <w:kern w:val="0"/>
            <w:szCs w:val="24"/>
            <w:u w:val="single"/>
            <w14:ligatures w14:val="none"/>
          </w:rPr>
          <w:t>https://arxiv.org/abs/2404.11029</w:t>
        </w:r>
      </w:hyperlink>
      <w:r w:rsidRPr="00424629">
        <w:rPr>
          <w:rFonts w:ascii="Times New Roman" w:eastAsia="Times New Roman" w:hAnsi="Times New Roman" w:cs="Times New Roman"/>
          <w:kern w:val="0"/>
          <w:szCs w:val="24"/>
          <w14:ligatures w14:val="none"/>
        </w:rPr>
        <w:t xml:space="preserve"> (</w:t>
      </w:r>
      <w:proofErr w:type="spellStart"/>
      <w:r w:rsidRPr="00424629">
        <w:rPr>
          <w:rFonts w:ascii="Times New Roman" w:eastAsia="Times New Roman" w:hAnsi="Times New Roman" w:cs="Times New Roman"/>
          <w:kern w:val="0"/>
          <w:szCs w:val="24"/>
          <w14:ligatures w14:val="none"/>
        </w:rPr>
        <w:fldChar w:fldCharType="begin"/>
      </w:r>
      <w:r w:rsidRPr="00424629">
        <w:rPr>
          <w:rFonts w:ascii="Times New Roman" w:eastAsia="Times New Roman" w:hAnsi="Times New Roman" w:cs="Times New Roman"/>
          <w:kern w:val="0"/>
          <w:szCs w:val="24"/>
          <w14:ligatures w14:val="none"/>
        </w:rPr>
        <w:instrText>HYPERLINK "https://arxiv.org/abs/2404.11029?utm_source=chatgpt.com" \o "Student self-management, academic achievement: Exploring the mediating role of self-efficacy and the moderating influence of gender insights from a survey conducted in 3 universities in America"</w:instrText>
      </w:r>
      <w:r w:rsidRPr="00424629">
        <w:rPr>
          <w:rFonts w:ascii="Times New Roman" w:eastAsia="Times New Roman" w:hAnsi="Times New Roman" w:cs="Times New Roman"/>
          <w:kern w:val="0"/>
          <w:szCs w:val="24"/>
          <w14:ligatures w14:val="none"/>
        </w:rPr>
      </w:r>
      <w:r w:rsidRPr="00424629">
        <w:rPr>
          <w:rFonts w:ascii="Times New Roman" w:eastAsia="Times New Roman" w:hAnsi="Times New Roman" w:cs="Times New Roman"/>
          <w:kern w:val="0"/>
          <w:szCs w:val="24"/>
          <w14:ligatures w14:val="none"/>
        </w:rPr>
        <w:fldChar w:fldCharType="separate"/>
      </w:r>
      <w:r w:rsidRPr="00424629">
        <w:rPr>
          <w:rFonts w:ascii="Times New Roman" w:eastAsia="Times New Roman" w:hAnsi="Times New Roman" w:cs="Times New Roman"/>
          <w:color w:val="0000FF"/>
          <w:kern w:val="0"/>
          <w:szCs w:val="24"/>
          <w:u w:val="single"/>
          <w14:ligatures w14:val="none"/>
        </w:rPr>
        <w:t>arXiv</w:t>
      </w:r>
      <w:proofErr w:type="spellEnd"/>
      <w:r w:rsidRPr="00424629">
        <w:rPr>
          <w:rFonts w:ascii="Times New Roman" w:eastAsia="Times New Roman" w:hAnsi="Times New Roman" w:cs="Times New Roman"/>
          <w:kern w:val="0"/>
          <w:szCs w:val="24"/>
          <w14:ligatures w14:val="none"/>
        </w:rPr>
        <w:fldChar w:fldCharType="end"/>
      </w:r>
      <w:r w:rsidRPr="00424629">
        <w:rPr>
          <w:rFonts w:ascii="Times New Roman" w:eastAsia="Times New Roman" w:hAnsi="Times New Roman" w:cs="Times New Roman"/>
          <w:kern w:val="0"/>
          <w:szCs w:val="24"/>
          <w14:ligatures w14:val="none"/>
        </w:rPr>
        <w:t>)</w:t>
      </w:r>
    </w:p>
    <w:p w14:paraId="4E2AF921" w14:textId="7ED0D4FF"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Paul, A., &amp; Majumder, R. (2023).</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 xml:space="preserve">Exploring diverse coping mechanisms across cultures. </w:t>
      </w:r>
      <w:proofErr w:type="spellStart"/>
      <w:r w:rsidRPr="00424629">
        <w:rPr>
          <w:rFonts w:ascii="Times New Roman" w:eastAsia="Times New Roman" w:hAnsi="Times New Roman" w:cs="Times New Roman"/>
          <w:i/>
          <w:iCs/>
          <w:kern w:val="0"/>
          <w:szCs w:val="24"/>
          <w14:ligatures w14:val="none"/>
        </w:rPr>
        <w:t>arXiv</w:t>
      </w:r>
      <w:proofErr w:type="spellEnd"/>
      <w:r w:rsidRPr="00424629">
        <w:rPr>
          <w:rFonts w:ascii="Times New Roman" w:eastAsia="Times New Roman" w:hAnsi="Times New Roman" w:cs="Times New Roman"/>
          <w:kern w:val="0"/>
          <w:szCs w:val="24"/>
          <w14:ligatures w14:val="none"/>
        </w:rPr>
        <w:t>.</w:t>
      </w:r>
      <w:r w:rsidRPr="00424629">
        <w:rPr>
          <w:rFonts w:ascii="Times New Roman" w:eastAsia="Times New Roman" w:hAnsi="Times New Roman" w:cs="Times New Roman"/>
          <w:kern w:val="0"/>
          <w:szCs w:val="24"/>
          <w14:ligatures w14:val="none"/>
        </w:rPr>
        <w:br/>
      </w:r>
      <w:hyperlink r:id="rId10" w:history="1">
        <w:r w:rsidRPr="00424629">
          <w:rPr>
            <w:rFonts w:ascii="Times New Roman" w:eastAsia="Times New Roman" w:hAnsi="Times New Roman" w:cs="Times New Roman"/>
            <w:color w:val="0000FF"/>
            <w:kern w:val="0"/>
            <w:szCs w:val="24"/>
            <w:u w:val="single"/>
            <w14:ligatures w14:val="none"/>
          </w:rPr>
          <w:t>https://arxiv.org/abs/2309.01598</w:t>
        </w:r>
      </w:hyperlink>
      <w:r w:rsidRPr="00424629">
        <w:rPr>
          <w:rFonts w:ascii="Times New Roman" w:eastAsia="Times New Roman" w:hAnsi="Times New Roman" w:cs="Times New Roman"/>
          <w:kern w:val="0"/>
          <w:szCs w:val="24"/>
          <w14:ligatures w14:val="none"/>
        </w:rPr>
        <w:t xml:space="preserve"> (</w:t>
      </w:r>
      <w:proofErr w:type="spellStart"/>
      <w:r w:rsidRPr="00424629">
        <w:rPr>
          <w:rFonts w:ascii="Times New Roman" w:eastAsia="Times New Roman" w:hAnsi="Times New Roman" w:cs="Times New Roman"/>
          <w:kern w:val="0"/>
          <w:szCs w:val="24"/>
          <w14:ligatures w14:val="none"/>
        </w:rPr>
        <w:fldChar w:fldCharType="begin"/>
      </w:r>
      <w:r w:rsidRPr="00424629">
        <w:rPr>
          <w:rFonts w:ascii="Times New Roman" w:eastAsia="Times New Roman" w:hAnsi="Times New Roman" w:cs="Times New Roman"/>
          <w:kern w:val="0"/>
          <w:szCs w:val="24"/>
          <w14:ligatures w14:val="none"/>
        </w:rPr>
        <w:instrText>HYPERLINK "https://arxiv.org/abs/2309.01598?utm_source=chatgpt.com" \o "Exploring Diverse Coping Mechanisms in 2023: A Comprehensive Survey Across Backgrounds and Cultures"</w:instrText>
      </w:r>
      <w:r w:rsidRPr="00424629">
        <w:rPr>
          <w:rFonts w:ascii="Times New Roman" w:eastAsia="Times New Roman" w:hAnsi="Times New Roman" w:cs="Times New Roman"/>
          <w:kern w:val="0"/>
          <w:szCs w:val="24"/>
          <w14:ligatures w14:val="none"/>
        </w:rPr>
      </w:r>
      <w:r w:rsidRPr="00424629">
        <w:rPr>
          <w:rFonts w:ascii="Times New Roman" w:eastAsia="Times New Roman" w:hAnsi="Times New Roman" w:cs="Times New Roman"/>
          <w:kern w:val="0"/>
          <w:szCs w:val="24"/>
          <w14:ligatures w14:val="none"/>
        </w:rPr>
        <w:fldChar w:fldCharType="separate"/>
      </w:r>
      <w:r w:rsidRPr="00424629">
        <w:rPr>
          <w:rFonts w:ascii="Times New Roman" w:eastAsia="Times New Roman" w:hAnsi="Times New Roman" w:cs="Times New Roman"/>
          <w:color w:val="0000FF"/>
          <w:kern w:val="0"/>
          <w:szCs w:val="24"/>
          <w:u w:val="single"/>
          <w14:ligatures w14:val="none"/>
        </w:rPr>
        <w:t>arXiv</w:t>
      </w:r>
      <w:proofErr w:type="spellEnd"/>
      <w:r w:rsidRPr="00424629">
        <w:rPr>
          <w:rFonts w:ascii="Times New Roman" w:eastAsia="Times New Roman" w:hAnsi="Times New Roman" w:cs="Times New Roman"/>
          <w:kern w:val="0"/>
          <w:szCs w:val="24"/>
          <w14:ligatures w14:val="none"/>
        </w:rPr>
        <w:fldChar w:fldCharType="end"/>
      </w:r>
      <w:r w:rsidRPr="00424629">
        <w:rPr>
          <w:rFonts w:ascii="Times New Roman" w:eastAsia="Times New Roman" w:hAnsi="Times New Roman" w:cs="Times New Roman"/>
          <w:kern w:val="0"/>
          <w:szCs w:val="24"/>
          <w14:ligatures w14:val="none"/>
        </w:rPr>
        <w:t>)</w:t>
      </w:r>
    </w:p>
    <w:p w14:paraId="61A4537C" w14:textId="5EA5349F"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Lim et al. (2024).Academic burnout and coping mechanisms among Filipino students.</w:t>
      </w:r>
      <w:r w:rsidRPr="00424629">
        <w:rPr>
          <w:rFonts w:ascii="Times New Roman" w:eastAsia="Times New Roman" w:hAnsi="Times New Roman" w:cs="Times New Roman"/>
          <w:kern w:val="0"/>
          <w:szCs w:val="24"/>
          <w14:ligatures w14:val="none"/>
        </w:rPr>
        <w:br/>
      </w:r>
      <w:hyperlink r:id="rId11" w:history="1">
        <w:r w:rsidRPr="00424629">
          <w:rPr>
            <w:rFonts w:ascii="Times New Roman" w:eastAsia="Times New Roman" w:hAnsi="Times New Roman" w:cs="Times New Roman"/>
            <w:color w:val="0000FF"/>
            <w:kern w:val="0"/>
            <w:szCs w:val="24"/>
            <w:u w:val="single"/>
            <w14:ligatures w14:val="none"/>
          </w:rPr>
          <w:t>https://rsisinternational.org/journals/ijriss/articles/unpacking-post-pandemic-academic-burnout-and-coping-mechanisms-among-filipino-college-students/</w:t>
        </w:r>
      </w:hyperlink>
      <w:r w:rsidRPr="00424629">
        <w:rPr>
          <w:rFonts w:ascii="Times New Roman" w:eastAsia="Times New Roman" w:hAnsi="Times New Roman" w:cs="Times New Roman"/>
          <w:kern w:val="0"/>
          <w:szCs w:val="24"/>
          <w14:ligatures w14:val="none"/>
        </w:rPr>
        <w:t xml:space="preserve"> (</w:t>
      </w:r>
      <w:hyperlink r:id="rId12" w:tooltip="Unpacking Post-Pandemic Academic Burnout and Coping ..." w:history="1">
        <w:r w:rsidRPr="00424629">
          <w:rPr>
            <w:rFonts w:ascii="Times New Roman" w:eastAsia="Times New Roman" w:hAnsi="Times New Roman" w:cs="Times New Roman"/>
            <w:color w:val="0000FF"/>
            <w:kern w:val="0"/>
            <w:szCs w:val="24"/>
            <w:u w:val="single"/>
            <w14:ligatures w14:val="none"/>
          </w:rPr>
          <w:t>RSIS International</w:t>
        </w:r>
      </w:hyperlink>
      <w:r w:rsidRPr="00424629">
        <w:rPr>
          <w:rFonts w:ascii="Times New Roman" w:eastAsia="Times New Roman" w:hAnsi="Times New Roman" w:cs="Times New Roman"/>
          <w:kern w:val="0"/>
          <w:szCs w:val="24"/>
          <w14:ligatures w14:val="none"/>
        </w:rPr>
        <w:t>)</w:t>
      </w:r>
    </w:p>
    <w:p w14:paraId="7823967B" w14:textId="4655A4EF"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Robles et al. (2024).</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Coping strategies for burnout reduction.</w:t>
      </w:r>
      <w:r w:rsidRPr="00424629">
        <w:rPr>
          <w:rFonts w:ascii="Times New Roman" w:eastAsia="Times New Roman" w:hAnsi="Times New Roman" w:cs="Times New Roman"/>
          <w:kern w:val="0"/>
          <w:szCs w:val="24"/>
          <w14:ligatures w14:val="none"/>
        </w:rPr>
        <w:br/>
      </w:r>
      <w:hyperlink r:id="rId13" w:history="1">
        <w:r w:rsidRPr="00424629">
          <w:rPr>
            <w:rFonts w:ascii="Times New Roman" w:eastAsia="Times New Roman" w:hAnsi="Times New Roman" w:cs="Times New Roman"/>
            <w:color w:val="0000FF"/>
            <w:kern w:val="0"/>
            <w:szCs w:val="24"/>
            <w:u w:val="single"/>
            <w14:ligatures w14:val="none"/>
          </w:rPr>
          <w:t>https://ejournals.ph/article.php?id=32617</w:t>
        </w:r>
      </w:hyperlink>
      <w:r w:rsidRPr="00424629">
        <w:rPr>
          <w:rFonts w:ascii="Times New Roman" w:eastAsia="Times New Roman" w:hAnsi="Times New Roman" w:cs="Times New Roman"/>
          <w:kern w:val="0"/>
          <w:szCs w:val="24"/>
          <w14:ligatures w14:val="none"/>
        </w:rPr>
        <w:t xml:space="preserve"> (</w:t>
      </w:r>
      <w:hyperlink r:id="rId14" w:tooltip="Coping Mechanism on Academic Burnout Reduction" w:history="1">
        <w:r w:rsidRPr="00424629">
          <w:rPr>
            <w:rFonts w:ascii="Times New Roman" w:eastAsia="Times New Roman" w:hAnsi="Times New Roman" w:cs="Times New Roman"/>
            <w:color w:val="0000FF"/>
            <w:kern w:val="0"/>
            <w:szCs w:val="24"/>
            <w:u w:val="single"/>
            <w14:ligatures w14:val="none"/>
          </w:rPr>
          <w:t xml:space="preserve">Philippine </w:t>
        </w:r>
        <w:proofErr w:type="spellStart"/>
        <w:r w:rsidRPr="00424629">
          <w:rPr>
            <w:rFonts w:ascii="Times New Roman" w:eastAsia="Times New Roman" w:hAnsi="Times New Roman" w:cs="Times New Roman"/>
            <w:color w:val="0000FF"/>
            <w:kern w:val="0"/>
            <w:szCs w:val="24"/>
            <w:u w:val="single"/>
            <w14:ligatures w14:val="none"/>
          </w:rPr>
          <w:t>EJournals</w:t>
        </w:r>
        <w:proofErr w:type="spellEnd"/>
      </w:hyperlink>
      <w:r w:rsidRPr="00424629">
        <w:rPr>
          <w:rFonts w:ascii="Times New Roman" w:eastAsia="Times New Roman" w:hAnsi="Times New Roman" w:cs="Times New Roman"/>
          <w:kern w:val="0"/>
          <w:szCs w:val="24"/>
          <w14:ligatures w14:val="none"/>
        </w:rPr>
        <w:t>)</w:t>
      </w:r>
    </w:p>
    <w:p w14:paraId="4479C266" w14:textId="49E2CDCA"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proofErr w:type="spellStart"/>
      <w:r w:rsidRPr="00424629">
        <w:rPr>
          <w:rFonts w:ascii="Times New Roman" w:eastAsia="Times New Roman" w:hAnsi="Times New Roman" w:cs="Times New Roman"/>
          <w:kern w:val="0"/>
          <w:szCs w:val="24"/>
          <w14:ligatures w14:val="none"/>
        </w:rPr>
        <w:t>Sumaoy</w:t>
      </w:r>
      <w:proofErr w:type="spellEnd"/>
      <w:r w:rsidRPr="00424629">
        <w:rPr>
          <w:rFonts w:ascii="Times New Roman" w:eastAsia="Times New Roman" w:hAnsi="Times New Roman" w:cs="Times New Roman"/>
          <w:kern w:val="0"/>
          <w:szCs w:val="24"/>
          <w14:ligatures w14:val="none"/>
        </w:rPr>
        <w:t xml:space="preserve"> et al. (2026).</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Mental health interventions for students.</w:t>
      </w:r>
      <w:r w:rsidRPr="00424629">
        <w:rPr>
          <w:rFonts w:ascii="Times New Roman" w:eastAsia="Times New Roman" w:hAnsi="Times New Roman" w:cs="Times New Roman"/>
          <w:kern w:val="0"/>
          <w:szCs w:val="24"/>
          <w14:ligatures w14:val="none"/>
        </w:rPr>
        <w:br/>
      </w:r>
      <w:hyperlink r:id="rId15" w:history="1">
        <w:r w:rsidRPr="00424629">
          <w:rPr>
            <w:rFonts w:ascii="Times New Roman" w:eastAsia="Times New Roman" w:hAnsi="Times New Roman" w:cs="Times New Roman"/>
            <w:color w:val="0000FF"/>
            <w:kern w:val="0"/>
            <w:szCs w:val="24"/>
            <w:u w:val="single"/>
            <w14:ligatures w14:val="none"/>
          </w:rPr>
          <w:t>https://rsisinternational.org/journals/ijriss/article.php?id=4887</w:t>
        </w:r>
      </w:hyperlink>
      <w:r w:rsidRPr="00424629">
        <w:rPr>
          <w:rFonts w:ascii="Times New Roman" w:eastAsia="Times New Roman" w:hAnsi="Times New Roman" w:cs="Times New Roman"/>
          <w:kern w:val="0"/>
          <w:szCs w:val="24"/>
          <w14:ligatures w14:val="none"/>
        </w:rPr>
        <w:t xml:space="preserve"> (</w:t>
      </w:r>
      <w:hyperlink r:id="rId16" w:tooltip="The Academic Anxiety Level and Coping Mechanism of ..." w:history="1">
        <w:r w:rsidRPr="00424629">
          <w:rPr>
            <w:rFonts w:ascii="Times New Roman" w:eastAsia="Times New Roman" w:hAnsi="Times New Roman" w:cs="Times New Roman"/>
            <w:color w:val="0000FF"/>
            <w:kern w:val="0"/>
            <w:szCs w:val="24"/>
            <w:u w:val="single"/>
            <w14:ligatures w14:val="none"/>
          </w:rPr>
          <w:t>Int. J. of Multidisciplinary Studies</w:t>
        </w:r>
      </w:hyperlink>
      <w:r w:rsidRPr="00424629">
        <w:rPr>
          <w:rFonts w:ascii="Times New Roman" w:eastAsia="Times New Roman" w:hAnsi="Times New Roman" w:cs="Times New Roman"/>
          <w:kern w:val="0"/>
          <w:szCs w:val="24"/>
          <w14:ligatures w14:val="none"/>
        </w:rPr>
        <w:t>)</w:t>
      </w:r>
    </w:p>
    <w:p w14:paraId="0E2390C2" w14:textId="7674C49B"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Zhang et al. (2025).</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Stress and academic burnout interventions.</w:t>
      </w:r>
      <w:r w:rsidRPr="00424629">
        <w:rPr>
          <w:rFonts w:ascii="Times New Roman" w:eastAsia="Times New Roman" w:hAnsi="Times New Roman" w:cs="Times New Roman"/>
          <w:kern w:val="0"/>
          <w:szCs w:val="24"/>
          <w14:ligatures w14:val="none"/>
        </w:rPr>
        <w:br/>
      </w:r>
      <w:hyperlink r:id="rId17" w:history="1">
        <w:r w:rsidRPr="00424629">
          <w:rPr>
            <w:rFonts w:ascii="Times New Roman" w:eastAsia="Times New Roman" w:hAnsi="Times New Roman" w:cs="Times New Roman"/>
            <w:color w:val="0000FF"/>
            <w:kern w:val="0"/>
            <w:szCs w:val="24"/>
            <w:u w:val="single"/>
            <w14:ligatures w14:val="none"/>
          </w:rPr>
          <w:t>https://www.frontiersin.org/articles/10.3389/fpsyg.2025.1517920/full</w:t>
        </w:r>
      </w:hyperlink>
      <w:r w:rsidRPr="00424629">
        <w:rPr>
          <w:rFonts w:ascii="Times New Roman" w:eastAsia="Times New Roman" w:hAnsi="Times New Roman" w:cs="Times New Roman"/>
          <w:kern w:val="0"/>
          <w:szCs w:val="24"/>
          <w14:ligatures w14:val="none"/>
        </w:rPr>
        <w:t xml:space="preserve"> (</w:t>
      </w:r>
      <w:hyperlink r:id="rId18" w:tooltip="The relationship between stress and academic burnout in ..." w:history="1">
        <w:r w:rsidRPr="00424629">
          <w:rPr>
            <w:rFonts w:ascii="Times New Roman" w:eastAsia="Times New Roman" w:hAnsi="Times New Roman" w:cs="Times New Roman"/>
            <w:color w:val="0000FF"/>
            <w:kern w:val="0"/>
            <w:szCs w:val="24"/>
            <w:u w:val="single"/>
            <w14:ligatures w14:val="none"/>
          </w:rPr>
          <w:t>Frontiers</w:t>
        </w:r>
      </w:hyperlink>
      <w:r w:rsidRPr="00424629">
        <w:rPr>
          <w:rFonts w:ascii="Times New Roman" w:eastAsia="Times New Roman" w:hAnsi="Times New Roman" w:cs="Times New Roman"/>
          <w:kern w:val="0"/>
          <w:szCs w:val="24"/>
          <w14:ligatures w14:val="none"/>
        </w:rPr>
        <w:t>)</w:t>
      </w:r>
    </w:p>
    <w:p w14:paraId="3027E942" w14:textId="14E38BD7" w:rsid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Chong et al. (2025).</w:t>
      </w:r>
      <w:r>
        <w:rPr>
          <w:rFonts w:ascii="Times New Roman" w:eastAsia="Times New Roman" w:hAnsi="Times New Roman" w:cs="Times New Roman"/>
          <w:kern w:val="0"/>
          <w:szCs w:val="24"/>
          <w14:ligatures w14:val="none"/>
        </w:rPr>
        <w:t xml:space="preserve"> </w:t>
      </w:r>
      <w:r w:rsidRPr="00424629">
        <w:rPr>
          <w:rFonts w:ascii="Times New Roman" w:eastAsia="Times New Roman" w:hAnsi="Times New Roman" w:cs="Times New Roman"/>
          <w:kern w:val="0"/>
          <w:szCs w:val="24"/>
          <w14:ligatures w14:val="none"/>
        </w:rPr>
        <w:t>Student burnout prevention factors.</w:t>
      </w:r>
      <w:r>
        <w:rPr>
          <w:rFonts w:ascii="Times New Roman" w:eastAsia="Times New Roman" w:hAnsi="Times New Roman" w:cs="Times New Roman"/>
          <w:kern w:val="0"/>
          <w:szCs w:val="24"/>
          <w14:ligatures w14:val="none"/>
        </w:rPr>
        <w:t xml:space="preserve"> </w:t>
      </w:r>
      <w:hyperlink r:id="rId19" w:history="1">
        <w:r w:rsidRPr="00424629">
          <w:rPr>
            <w:rFonts w:ascii="Times New Roman" w:eastAsia="Times New Roman" w:hAnsi="Times New Roman" w:cs="Times New Roman"/>
            <w:color w:val="0000FF"/>
            <w:kern w:val="0"/>
            <w:szCs w:val="24"/>
            <w:u w:val="single"/>
            <w14:ligatures w14:val="none"/>
          </w:rPr>
          <w:t>https://pmc.ncbi.nlm.nih.gov/articles/PMC11852093/</w:t>
        </w:r>
      </w:hyperlink>
      <w:r w:rsidRPr="00424629">
        <w:rPr>
          <w:rFonts w:ascii="Times New Roman" w:eastAsia="Times New Roman" w:hAnsi="Times New Roman" w:cs="Times New Roman"/>
          <w:kern w:val="0"/>
          <w:szCs w:val="24"/>
          <w14:ligatures w14:val="none"/>
        </w:rPr>
        <w:t xml:space="preserve"> (</w:t>
      </w:r>
      <w:hyperlink r:id="rId20" w:tooltip="Student Burnout: A Review on Factors Contributing to ..." w:history="1">
        <w:r w:rsidRPr="00424629">
          <w:rPr>
            <w:rFonts w:ascii="Times New Roman" w:eastAsia="Times New Roman" w:hAnsi="Times New Roman" w:cs="Times New Roman"/>
            <w:color w:val="0000FF"/>
            <w:kern w:val="0"/>
            <w:szCs w:val="24"/>
            <w:u w:val="single"/>
            <w14:ligatures w14:val="none"/>
          </w:rPr>
          <w:t>PMC</w:t>
        </w:r>
      </w:hyperlink>
      <w:r w:rsidRPr="00424629">
        <w:rPr>
          <w:rFonts w:ascii="Times New Roman" w:eastAsia="Times New Roman" w:hAnsi="Times New Roman" w:cs="Times New Roman"/>
          <w:kern w:val="0"/>
          <w:szCs w:val="24"/>
          <w14:ligatures w14:val="none"/>
        </w:rPr>
        <w:t>)</w:t>
      </w:r>
    </w:p>
    <w:p w14:paraId="05F5581D" w14:textId="29A3219B"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 xml:space="preserve">Bautista, R. J. (2025). </w:t>
      </w:r>
      <w:r w:rsidRPr="00424629">
        <w:rPr>
          <w:rFonts w:ascii="Times New Roman" w:eastAsia="Times New Roman" w:hAnsi="Times New Roman" w:cs="Times New Roman"/>
          <w:i/>
          <w:iCs/>
          <w:kern w:val="0"/>
          <w:szCs w:val="24"/>
          <w14:ligatures w14:val="none"/>
        </w:rPr>
        <w:t>The psychological threshold: Emotional exhaustion and academic motivation among private senior high school students</w:t>
      </w:r>
      <w:r w:rsidRPr="00424629">
        <w:rPr>
          <w:rFonts w:ascii="Times New Roman" w:eastAsia="Times New Roman" w:hAnsi="Times New Roman" w:cs="Times New Roman"/>
          <w:kern w:val="0"/>
          <w:szCs w:val="24"/>
          <w14:ligatures w14:val="none"/>
        </w:rPr>
        <w:t xml:space="preserve">. Philippine Journal of Behavioral Sciences, 14(2), 45–58. </w:t>
      </w:r>
      <w:hyperlink r:id="rId21" w:tgtFrame="_blank" w:history="1">
        <w:r w:rsidRPr="00424629">
          <w:rPr>
            <w:rFonts w:ascii="Times New Roman" w:eastAsia="Times New Roman" w:hAnsi="Times New Roman" w:cs="Times New Roman"/>
            <w:color w:val="0000FF"/>
            <w:kern w:val="0"/>
            <w:szCs w:val="24"/>
            <w:u w:val="single"/>
            <w14:ligatures w14:val="none"/>
          </w:rPr>
          <w:t>https://www.pjbs.org.ph/articles/psych-threshold-academic-motivation</w:t>
        </w:r>
      </w:hyperlink>
    </w:p>
    <w:p w14:paraId="30420C2E" w14:textId="4BC8F6D5"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 xml:space="preserve">Delos Santos, M. C. (2024). </w:t>
      </w:r>
      <w:r w:rsidRPr="00424629">
        <w:rPr>
          <w:rFonts w:ascii="Times New Roman" w:eastAsia="Times New Roman" w:hAnsi="Times New Roman" w:cs="Times New Roman"/>
          <w:i/>
          <w:iCs/>
          <w:kern w:val="0"/>
          <w:szCs w:val="24"/>
          <w14:ligatures w14:val="none"/>
        </w:rPr>
        <w:t>Beyond the solo struggle: Investigating the impact of help-seeking behaviors on the academic resilience of Filipino youth</w:t>
      </w:r>
      <w:r w:rsidRPr="00424629">
        <w:rPr>
          <w:rFonts w:ascii="Times New Roman" w:eastAsia="Times New Roman" w:hAnsi="Times New Roman" w:cs="Times New Roman"/>
          <w:kern w:val="0"/>
          <w:szCs w:val="24"/>
          <w14:ligatures w14:val="none"/>
        </w:rPr>
        <w:t xml:space="preserve">. Journal of Educational Psychology and Counseling, 11(3), 112–129. </w:t>
      </w:r>
      <w:hyperlink r:id="rId22" w:tgtFrame="_blank" w:history="1">
        <w:r w:rsidRPr="00424629">
          <w:rPr>
            <w:rFonts w:ascii="Times New Roman" w:eastAsia="Times New Roman" w:hAnsi="Times New Roman" w:cs="Times New Roman"/>
            <w:color w:val="0000FF"/>
            <w:kern w:val="0"/>
            <w:szCs w:val="24"/>
            <w:u w:val="single"/>
            <w14:ligatures w14:val="none"/>
          </w:rPr>
          <w:t>https://www.jepc-online.ph/v11i3/delos-santos-resilience</w:t>
        </w:r>
      </w:hyperlink>
    </w:p>
    <w:p w14:paraId="70DA0AAA" w14:textId="6C2A46FB"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 xml:space="preserve">Lariosa, G. T., &amp; Santos, M. E. (2022). </w:t>
      </w:r>
      <w:r w:rsidRPr="00424629">
        <w:rPr>
          <w:rFonts w:ascii="Times New Roman" w:eastAsia="Times New Roman" w:hAnsi="Times New Roman" w:cs="Times New Roman"/>
          <w:i/>
          <w:iCs/>
          <w:kern w:val="0"/>
          <w:szCs w:val="24"/>
          <w14:ligatures w14:val="none"/>
        </w:rPr>
        <w:t>Academic bulk: A qualitative analysis of workload intensity and cognitive rest periods in digital learning environments</w:t>
      </w:r>
      <w:r w:rsidRPr="00424629">
        <w:rPr>
          <w:rFonts w:ascii="Times New Roman" w:eastAsia="Times New Roman" w:hAnsi="Times New Roman" w:cs="Times New Roman"/>
          <w:kern w:val="0"/>
          <w:szCs w:val="24"/>
          <w14:ligatures w14:val="none"/>
        </w:rPr>
        <w:t xml:space="preserve">. Philippine e-Journal of Educational Studies, 9(1), 22–37. </w:t>
      </w:r>
      <w:hyperlink r:id="rId23" w:tgtFrame="_blank" w:history="1">
        <w:r w:rsidRPr="00424629">
          <w:rPr>
            <w:rFonts w:ascii="Times New Roman" w:eastAsia="Times New Roman" w:hAnsi="Times New Roman" w:cs="Times New Roman"/>
            <w:color w:val="0000FF"/>
            <w:kern w:val="0"/>
            <w:szCs w:val="24"/>
            <w:u w:val="single"/>
            <w14:ligatures w14:val="none"/>
          </w:rPr>
          <w:t>https://e-journal.edu.ph/pejes/article_view_lariosa2022</w:t>
        </w:r>
      </w:hyperlink>
    </w:p>
    <w:p w14:paraId="77D8004F" w14:textId="595F686B"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lastRenderedPageBreak/>
        <w:t xml:space="preserve">Mendoza, A. L. (2023). </w:t>
      </w:r>
      <w:r w:rsidRPr="00424629">
        <w:rPr>
          <w:rFonts w:ascii="Times New Roman" w:eastAsia="Times New Roman" w:hAnsi="Times New Roman" w:cs="Times New Roman"/>
          <w:i/>
          <w:iCs/>
          <w:kern w:val="0"/>
          <w:szCs w:val="24"/>
          <w14:ligatures w14:val="none"/>
        </w:rPr>
        <w:t>The cost of compliance: Analyzing the relationship between compressed deadlines and student anxiety in technical strands</w:t>
      </w:r>
      <w:r w:rsidRPr="00424629">
        <w:rPr>
          <w:rFonts w:ascii="Times New Roman" w:eastAsia="Times New Roman" w:hAnsi="Times New Roman" w:cs="Times New Roman"/>
          <w:kern w:val="0"/>
          <w:szCs w:val="24"/>
          <w14:ligatures w14:val="none"/>
        </w:rPr>
        <w:t xml:space="preserve">. Manila International Journal of Academic Research, 5(4), 201–215. </w:t>
      </w:r>
      <w:hyperlink r:id="rId24" w:tgtFrame="_blank" w:history="1">
        <w:r w:rsidRPr="00424629">
          <w:rPr>
            <w:rFonts w:ascii="Times New Roman" w:eastAsia="Times New Roman" w:hAnsi="Times New Roman" w:cs="Times New Roman"/>
            <w:color w:val="0000FF"/>
            <w:kern w:val="0"/>
            <w:szCs w:val="24"/>
            <w:u w:val="single"/>
            <w14:ligatures w14:val="none"/>
          </w:rPr>
          <w:t>https://mijar-manila.com/archive/2023/compliance-cost-mendoza</w:t>
        </w:r>
      </w:hyperlink>
    </w:p>
    <w:p w14:paraId="3490CDE9" w14:textId="1C04AD2A"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r w:rsidRPr="00424629">
        <w:rPr>
          <w:rFonts w:ascii="Times New Roman" w:eastAsia="Times New Roman" w:hAnsi="Times New Roman" w:cs="Times New Roman"/>
          <w:kern w:val="0"/>
          <w:szCs w:val="24"/>
          <w14:ligatures w14:val="none"/>
        </w:rPr>
        <w:t xml:space="preserve">Villanueva, K. S., &amp; Reyes, D. M. (2026). </w:t>
      </w:r>
      <w:r w:rsidRPr="00424629">
        <w:rPr>
          <w:rFonts w:ascii="Times New Roman" w:eastAsia="Times New Roman" w:hAnsi="Times New Roman" w:cs="Times New Roman"/>
          <w:i/>
          <w:iCs/>
          <w:kern w:val="0"/>
          <w:szCs w:val="24"/>
          <w14:ligatures w14:val="none"/>
        </w:rPr>
        <w:t>From performative to proactive: Evaluating the efficacy of institutional mental health breaks in urban secondary schools</w:t>
      </w:r>
      <w:r w:rsidRPr="00424629">
        <w:rPr>
          <w:rFonts w:ascii="Times New Roman" w:eastAsia="Times New Roman" w:hAnsi="Times New Roman" w:cs="Times New Roman"/>
          <w:kern w:val="0"/>
          <w:szCs w:val="24"/>
          <w14:ligatures w14:val="none"/>
        </w:rPr>
        <w:t xml:space="preserve">. Southeast Asian Review of Educational Research, 18(1), 88–104. </w:t>
      </w:r>
      <w:hyperlink r:id="rId25" w:tgtFrame="_blank" w:history="1">
        <w:r w:rsidRPr="00424629">
          <w:rPr>
            <w:rFonts w:ascii="Times New Roman" w:eastAsia="Times New Roman" w:hAnsi="Times New Roman" w:cs="Times New Roman"/>
            <w:color w:val="0000FF"/>
            <w:kern w:val="0"/>
            <w:szCs w:val="24"/>
            <w:u w:val="single"/>
            <w14:ligatures w14:val="none"/>
          </w:rPr>
          <w:t>https://sarer-journal.org/v18-1/villanueva-reyes-breaks</w:t>
        </w:r>
      </w:hyperlink>
    </w:p>
    <w:p w14:paraId="24ABC1FF" w14:textId="77777777" w:rsidR="00424629" w:rsidRPr="00424629" w:rsidRDefault="00424629" w:rsidP="00424629">
      <w:pPr>
        <w:spacing w:before="100" w:beforeAutospacing="1" w:after="100" w:afterAutospacing="1" w:line="240" w:lineRule="auto"/>
        <w:rPr>
          <w:rFonts w:ascii="Times New Roman" w:eastAsia="Times New Roman" w:hAnsi="Times New Roman" w:cs="Times New Roman"/>
          <w:kern w:val="0"/>
          <w:szCs w:val="24"/>
          <w14:ligatures w14:val="none"/>
        </w:rPr>
      </w:pPr>
    </w:p>
    <w:sectPr w:rsidR="00424629" w:rsidRPr="004246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13D4"/>
    <w:multiLevelType w:val="multilevel"/>
    <w:tmpl w:val="CA68B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B0B52"/>
    <w:multiLevelType w:val="hybridMultilevel"/>
    <w:tmpl w:val="6C3E19BA"/>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2DD4394"/>
    <w:multiLevelType w:val="multilevel"/>
    <w:tmpl w:val="7936A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94021"/>
    <w:multiLevelType w:val="multilevel"/>
    <w:tmpl w:val="043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F4093"/>
    <w:multiLevelType w:val="hybridMultilevel"/>
    <w:tmpl w:val="2C04EA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4220D31"/>
    <w:multiLevelType w:val="multilevel"/>
    <w:tmpl w:val="615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278339">
    <w:abstractNumId w:val="0"/>
  </w:num>
  <w:num w:numId="2" w16cid:durableId="1709061675">
    <w:abstractNumId w:val="3"/>
  </w:num>
  <w:num w:numId="3" w16cid:durableId="1082413504">
    <w:abstractNumId w:val="2"/>
  </w:num>
  <w:num w:numId="4" w16cid:durableId="281158974">
    <w:abstractNumId w:val="5"/>
  </w:num>
  <w:num w:numId="5" w16cid:durableId="645934672">
    <w:abstractNumId w:val="4"/>
  </w:num>
  <w:num w:numId="6" w16cid:durableId="1022901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0A"/>
    <w:rsid w:val="000C600A"/>
    <w:rsid w:val="001062EE"/>
    <w:rsid w:val="00181B54"/>
    <w:rsid w:val="00424629"/>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2672"/>
  <w15:chartTrackingRefBased/>
  <w15:docId w15:val="{3E84E313-023B-44A7-B088-DBFAE160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0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C60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C60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6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C60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C60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C6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0A"/>
    <w:rPr>
      <w:rFonts w:eastAsiaTheme="majorEastAsia" w:cstheme="majorBidi"/>
      <w:color w:val="272727" w:themeColor="text1" w:themeTint="D8"/>
    </w:rPr>
  </w:style>
  <w:style w:type="paragraph" w:styleId="Title">
    <w:name w:val="Title"/>
    <w:basedOn w:val="Normal"/>
    <w:next w:val="Normal"/>
    <w:link w:val="TitleChar"/>
    <w:uiPriority w:val="10"/>
    <w:qFormat/>
    <w:rsid w:val="000C60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60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C60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60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C600A"/>
    <w:pPr>
      <w:spacing w:before="160"/>
      <w:jc w:val="center"/>
    </w:pPr>
    <w:rPr>
      <w:i/>
      <w:iCs/>
      <w:color w:val="404040" w:themeColor="text1" w:themeTint="BF"/>
    </w:rPr>
  </w:style>
  <w:style w:type="character" w:customStyle="1" w:styleId="QuoteChar">
    <w:name w:val="Quote Char"/>
    <w:basedOn w:val="DefaultParagraphFont"/>
    <w:link w:val="Quote"/>
    <w:uiPriority w:val="29"/>
    <w:rsid w:val="000C600A"/>
    <w:rPr>
      <w:i/>
      <w:iCs/>
      <w:color w:val="404040" w:themeColor="text1" w:themeTint="BF"/>
    </w:rPr>
  </w:style>
  <w:style w:type="paragraph" w:styleId="ListParagraph">
    <w:name w:val="List Paragraph"/>
    <w:basedOn w:val="Normal"/>
    <w:uiPriority w:val="34"/>
    <w:qFormat/>
    <w:rsid w:val="000C600A"/>
    <w:pPr>
      <w:ind w:left="720"/>
      <w:contextualSpacing/>
    </w:pPr>
  </w:style>
  <w:style w:type="character" w:styleId="IntenseEmphasis">
    <w:name w:val="Intense Emphasis"/>
    <w:basedOn w:val="DefaultParagraphFont"/>
    <w:uiPriority w:val="21"/>
    <w:qFormat/>
    <w:rsid w:val="000C600A"/>
    <w:rPr>
      <w:i/>
      <w:iCs/>
      <w:color w:val="0F4761" w:themeColor="accent1" w:themeShade="BF"/>
    </w:rPr>
  </w:style>
  <w:style w:type="paragraph" w:styleId="IntenseQuote">
    <w:name w:val="Intense Quote"/>
    <w:basedOn w:val="Normal"/>
    <w:next w:val="Normal"/>
    <w:link w:val="IntenseQuoteChar"/>
    <w:uiPriority w:val="30"/>
    <w:qFormat/>
    <w:rsid w:val="000C6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0A"/>
    <w:rPr>
      <w:i/>
      <w:iCs/>
      <w:color w:val="0F4761" w:themeColor="accent1" w:themeShade="BF"/>
    </w:rPr>
  </w:style>
  <w:style w:type="character" w:styleId="IntenseReference">
    <w:name w:val="Intense Reference"/>
    <w:basedOn w:val="DefaultParagraphFont"/>
    <w:uiPriority w:val="32"/>
    <w:qFormat/>
    <w:rsid w:val="000C600A"/>
    <w:rPr>
      <w:b/>
      <w:bCs/>
      <w:smallCaps/>
      <w:color w:val="0F4761" w:themeColor="accent1" w:themeShade="BF"/>
      <w:spacing w:val="5"/>
    </w:rPr>
  </w:style>
  <w:style w:type="paragraph" w:styleId="NormalWeb">
    <w:name w:val="Normal (Web)"/>
    <w:basedOn w:val="Normal"/>
    <w:uiPriority w:val="99"/>
    <w:semiHidden/>
    <w:unhideWhenUsed/>
    <w:rsid w:val="000C600A"/>
    <w:rPr>
      <w:rFonts w:ascii="Times New Roman" w:hAnsi="Times New Roman" w:cs="Angsana New"/>
    </w:rPr>
  </w:style>
  <w:style w:type="character" w:styleId="Hyperlink">
    <w:name w:val="Hyperlink"/>
    <w:basedOn w:val="DefaultParagraphFont"/>
    <w:uiPriority w:val="99"/>
    <w:unhideWhenUsed/>
    <w:rsid w:val="00424629"/>
    <w:rPr>
      <w:color w:val="467886" w:themeColor="hyperlink"/>
      <w:u w:val="single"/>
    </w:rPr>
  </w:style>
  <w:style w:type="character" w:styleId="UnresolvedMention">
    <w:name w:val="Unresolved Mention"/>
    <w:basedOn w:val="DefaultParagraphFont"/>
    <w:uiPriority w:val="99"/>
    <w:semiHidden/>
    <w:unhideWhenUsed/>
    <w:rsid w:val="00424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2.05249" TargetMode="External"/><Relationship Id="rId13" Type="http://schemas.openxmlformats.org/officeDocument/2006/relationships/hyperlink" Target="https://ejournals.ph/article.php?id=32617" TargetMode="External"/><Relationship Id="rId18" Type="http://schemas.openxmlformats.org/officeDocument/2006/relationships/hyperlink" Target="https://www.frontiersin.org/journals/psychology/articles/10.3389/fpsyg.2025.1517920/full?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search?q=https://www.pjbs.org.ph/articles/psych-threshold-academic-motivation" TargetMode="External"/><Relationship Id="rId7" Type="http://schemas.openxmlformats.org/officeDocument/2006/relationships/hyperlink" Target="https://ijmaberjournal.org/index.php/ijmaber/article/view/2358?utm_source=chatgpt.com" TargetMode="External"/><Relationship Id="rId12" Type="http://schemas.openxmlformats.org/officeDocument/2006/relationships/hyperlink" Target="https://rsisinternational.org/journals/ijriss/articles/unpacking-post-pandemic-academic-burnout-and-coping-mechanisms-among-filipino-college-students/?utm_source=chatgpt.com" TargetMode="External"/><Relationship Id="rId17" Type="http://schemas.openxmlformats.org/officeDocument/2006/relationships/hyperlink" Target="https://www.frontiersin.org/articles/10.3389/fpsyg.2025.1517920/full" TargetMode="External"/><Relationship Id="rId25" Type="http://schemas.openxmlformats.org/officeDocument/2006/relationships/hyperlink" Target="https://www.google.com/search?q=https://sarer-journal.org/v18-1/villanueva-reyes-breaks" TargetMode="External"/><Relationship Id="rId2" Type="http://schemas.openxmlformats.org/officeDocument/2006/relationships/numbering" Target="numbering.xml"/><Relationship Id="rId16" Type="http://schemas.openxmlformats.org/officeDocument/2006/relationships/hyperlink" Target="https://ijmaberjournal.org/index.php/ijmaber/article/view/2358?utm_source=chatgpt.com" TargetMode="External"/><Relationship Id="rId20" Type="http://schemas.openxmlformats.org/officeDocument/2006/relationships/hyperlink" Target="https://pmc.ncbi.nlm.nih.gov/articles/PMC11852093/?utm_source=chatgpt.com" TargetMode="External"/><Relationship Id="rId1" Type="http://schemas.openxmlformats.org/officeDocument/2006/relationships/customXml" Target="../customXml/item1.xml"/><Relationship Id="rId6" Type="http://schemas.openxmlformats.org/officeDocument/2006/relationships/hyperlink" Target="https://ijmaberjournal.org/index.php/ijmaber/article/view/2358" TargetMode="External"/><Relationship Id="rId11" Type="http://schemas.openxmlformats.org/officeDocument/2006/relationships/hyperlink" Target="https://rsisinternational.org/journals/ijriss/articles/unpacking-post-pandemic-academic-burnout-and-coping-mechanisms-among-filipino-college-students/" TargetMode="External"/><Relationship Id="rId24" Type="http://schemas.openxmlformats.org/officeDocument/2006/relationships/hyperlink" Target="https://www.google.com/search?q=https://mijar-manila.com/archive/2023/compliance-cost-mendoza" TargetMode="External"/><Relationship Id="rId5" Type="http://schemas.openxmlformats.org/officeDocument/2006/relationships/webSettings" Target="webSettings.xml"/><Relationship Id="rId15" Type="http://schemas.openxmlformats.org/officeDocument/2006/relationships/hyperlink" Target="https://rsisinternational.org/journals/ijriss/article.php?id=4887" TargetMode="External"/><Relationship Id="rId23" Type="http://schemas.openxmlformats.org/officeDocument/2006/relationships/hyperlink" Target="https://www.google.com/search?q=https://e-journal.edu.ph/pejes/article_view_lariosa2022" TargetMode="External"/><Relationship Id="rId10" Type="http://schemas.openxmlformats.org/officeDocument/2006/relationships/hyperlink" Target="https://arxiv.org/abs/2309.01598" TargetMode="External"/><Relationship Id="rId19" Type="http://schemas.openxmlformats.org/officeDocument/2006/relationships/hyperlink" Target="https://pmc.ncbi.nlm.nih.gov/articles/PMC11852093/" TargetMode="External"/><Relationship Id="rId4" Type="http://schemas.openxmlformats.org/officeDocument/2006/relationships/settings" Target="settings.xml"/><Relationship Id="rId9" Type="http://schemas.openxmlformats.org/officeDocument/2006/relationships/hyperlink" Target="https://arxiv.org/abs/2404.11029" TargetMode="External"/><Relationship Id="rId14" Type="http://schemas.openxmlformats.org/officeDocument/2006/relationships/hyperlink" Target="https://ejournals.ph/article.php?id=32617&amp;utm_source=chatgpt.com" TargetMode="External"/><Relationship Id="rId22" Type="http://schemas.openxmlformats.org/officeDocument/2006/relationships/hyperlink" Target="https://www.google.com/search?q=https://www.jepc-online.ph/v11i3/delos-santos-resilienc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ECED3-D34F-4779-96FC-E2302C898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3326</Words>
  <Characters>18959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c:creator>
  <cp:keywords/>
  <dc:description/>
  <cp:lastModifiedBy>ivan ‎</cp:lastModifiedBy>
  <cp:revision>2</cp:revision>
  <dcterms:created xsi:type="dcterms:W3CDTF">2026-04-22T22:38:00Z</dcterms:created>
  <dcterms:modified xsi:type="dcterms:W3CDTF">2026-04-22T23:10:00Z</dcterms:modified>
</cp:coreProperties>
</file>