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8"/>
      </w:pPr>
      <w:r>
        <w:t xml:space="preserve"> </w:t>
      </w:r>
    </w:p>
    <w:p>
      <w:r>
        <w:t xml:space="preserve"> </w:t>
      </w:r>
    </w:p>
    <w:p>
      <w:pPr>
        <w:spacing w:after="866"/>
      </w:pPr>
      <w:r>
        <w:t xml:space="preserve"> </w:t>
      </w:r>
    </w:p>
    <w:p>
      <w:pPr>
        <w:spacing w:after="0"/>
      </w:pPr>
      <w:r>
        <w:rPr>
          <w:sz w:val="96"/>
        </w:rPr>
        <w:t xml:space="preserve">High Level Design </w:t>
      </w:r>
    </w:p>
    <w:p>
      <w:pPr>
        <w:pStyle w:val="2"/>
        <w:ind w:left="-5"/>
        <w:rPr>
          <w:sz w:val="52"/>
          <w:szCs w:val="52"/>
        </w:rPr>
      </w:pPr>
      <w:r>
        <w:rPr>
          <w:sz w:val="52"/>
          <w:szCs w:val="52"/>
        </w:rPr>
        <w:t>HR ANALYTICS</w:t>
      </w:r>
    </w:p>
    <w:p>
      <w:pPr>
        <w:spacing w:after="162"/>
      </w:pPr>
      <w:r>
        <w:rPr>
          <w:sz w:val="24"/>
        </w:rPr>
        <w:t xml:space="preserve"> </w:t>
      </w:r>
    </w:p>
    <w:p>
      <w:pPr>
        <w:spacing w:after="140"/>
      </w:pPr>
      <w:r>
        <w:rPr>
          <w:sz w:val="24"/>
        </w:rPr>
        <w:t xml:space="preserve"> </w:t>
      </w:r>
    </w:p>
    <w:p>
      <w:pPr>
        <w:spacing w:after="158"/>
      </w:pPr>
      <w:r>
        <w:t xml:space="preserve"> </w:t>
      </w:r>
    </w:p>
    <w:p>
      <w:pPr>
        <w:spacing w:after="0"/>
      </w:pPr>
      <w:r>
        <w:t xml:space="preserve"> </w:t>
      </w:r>
    </w:p>
    <w:p>
      <w:pPr>
        <w:spacing w:after="0"/>
      </w:pPr>
    </w:p>
    <w:p>
      <w:pPr>
        <w:spacing w:after="0"/>
      </w:pPr>
    </w:p>
    <w:p>
      <w:pPr>
        <w:spacing w:after="0"/>
      </w:pPr>
    </w:p>
    <w:p>
      <w:pPr>
        <w:spacing w:after="0"/>
      </w:pPr>
    </w:p>
    <w:p>
      <w:pPr>
        <w:spacing w:after="0"/>
      </w:pPr>
    </w:p>
    <w:p>
      <w:pPr>
        <w:spacing w:after="0"/>
      </w:pPr>
    </w:p>
    <w:tbl>
      <w:tblPr>
        <w:tblStyle w:val="8"/>
        <w:tblW w:w="7796" w:type="dxa"/>
        <w:tblInd w:w="704" w:type="dxa"/>
        <w:tblLayout w:type="autofit"/>
        <w:tblCellMar>
          <w:top w:w="52" w:type="dxa"/>
          <w:left w:w="115" w:type="dxa"/>
          <w:bottom w:w="0" w:type="dxa"/>
          <w:right w:w="55" w:type="dxa"/>
        </w:tblCellMar>
      </w:tblPr>
      <w:tblGrid>
        <w:gridCol w:w="3661"/>
        <w:gridCol w:w="4135"/>
      </w:tblGrid>
      <w:tr>
        <w:tblPrEx>
          <w:tblCellMar>
            <w:top w:w="52" w:type="dxa"/>
            <w:left w:w="115" w:type="dxa"/>
            <w:bottom w:w="0" w:type="dxa"/>
            <w:right w:w="55" w:type="dxa"/>
          </w:tblCellMar>
        </w:tblPrEx>
        <w:trPr>
          <w:trHeight w:val="301" w:hRule="atLeast"/>
        </w:trPr>
        <w:tc>
          <w:tcPr>
            <w:tcW w:w="3661" w:type="dxa"/>
            <w:tcBorders>
              <w:top w:val="single" w:color="000000" w:sz="4" w:space="0"/>
              <w:left w:val="single" w:color="000000" w:sz="4" w:space="0"/>
              <w:bottom w:val="single" w:color="000000" w:sz="4" w:space="0"/>
              <w:right w:val="single" w:color="000000" w:sz="4" w:space="0"/>
            </w:tcBorders>
            <w:shd w:val="clear" w:color="auto" w:fill="B4C6E7"/>
          </w:tcPr>
          <w:p>
            <w:pPr>
              <w:spacing w:after="0" w:line="240" w:lineRule="auto"/>
              <w:ind w:right="52"/>
              <w:jc w:val="center"/>
              <w:rPr>
                <w:sz w:val="40"/>
                <w:szCs w:val="40"/>
              </w:rPr>
            </w:pPr>
            <w:r>
              <w:rPr>
                <w:b/>
                <w:sz w:val="40"/>
                <w:szCs w:val="40"/>
              </w:rPr>
              <w:t xml:space="preserve">Written By </w:t>
            </w:r>
          </w:p>
        </w:tc>
        <w:tc>
          <w:tcPr>
            <w:tcW w:w="4135" w:type="dxa"/>
            <w:tcBorders>
              <w:top w:val="single" w:color="000000" w:sz="4" w:space="0"/>
              <w:left w:val="single" w:color="000000" w:sz="4" w:space="0"/>
              <w:bottom w:val="single" w:color="000000" w:sz="4" w:space="0"/>
              <w:right w:val="single" w:color="000000" w:sz="4" w:space="0"/>
            </w:tcBorders>
          </w:tcPr>
          <w:p>
            <w:pPr>
              <w:spacing w:after="0" w:line="240" w:lineRule="auto"/>
              <w:ind w:right="61"/>
              <w:jc w:val="center"/>
              <w:rPr>
                <w:sz w:val="40"/>
                <w:szCs w:val="40"/>
              </w:rPr>
            </w:pPr>
            <w:r>
              <w:rPr>
                <w:sz w:val="40"/>
                <w:szCs w:val="40"/>
              </w:rPr>
              <w:t>NAUSHABA FARHEEN</w:t>
            </w:r>
          </w:p>
        </w:tc>
      </w:tr>
    </w:tbl>
    <w:p>
      <w:pPr>
        <w:spacing w:after="158"/>
      </w:pPr>
      <w:r>
        <w:t xml:space="preserve"> </w:t>
      </w:r>
    </w:p>
    <w:p>
      <w:r>
        <w:t xml:space="preserve"> </w:t>
      </w:r>
    </w:p>
    <w:p>
      <w:pPr>
        <w:spacing w:after="158"/>
      </w:pPr>
      <w:r>
        <w:t xml:space="preserve"> </w:t>
      </w:r>
    </w:p>
    <w:p>
      <w:pPr>
        <w:spacing w:after="158"/>
      </w:pPr>
      <w:r>
        <w:t xml:space="preserve"> </w:t>
      </w:r>
    </w:p>
    <w:p>
      <w:r>
        <w:t xml:space="preserve"> </w:t>
      </w:r>
    </w:p>
    <w:p>
      <w:pPr>
        <w:spacing w:after="158"/>
      </w:pPr>
      <w:r>
        <w:t xml:space="preserve"> </w:t>
      </w:r>
    </w:p>
    <w:p>
      <w:r>
        <w:t xml:space="preserve"> </w:t>
      </w:r>
    </w:p>
    <w:p>
      <w:pPr>
        <w:spacing w:after="158"/>
      </w:pPr>
      <w:r>
        <w:t xml:space="preserve"> </w:t>
      </w:r>
    </w:p>
    <w:p>
      <w:r>
        <w:t xml:space="preserve"> </w:t>
      </w:r>
    </w:p>
    <w:p>
      <w:pPr>
        <w:spacing w:after="158"/>
      </w:pPr>
      <w:r>
        <w:t xml:space="preserve"> </w:t>
      </w:r>
    </w:p>
    <w:p>
      <w:pPr>
        <w:spacing w:after="158"/>
      </w:pPr>
      <w:r>
        <w:t xml:space="preserve"> </w:t>
      </w:r>
    </w:p>
    <w:p>
      <w:r>
        <w:t xml:space="preserve"> </w:t>
      </w:r>
    </w:p>
    <w:p>
      <w:pPr>
        <w:spacing w:after="158"/>
      </w:pPr>
      <w:r>
        <w:t xml:space="preserve"> </w:t>
      </w:r>
    </w:p>
    <w:p>
      <w:r>
        <w:t xml:space="preserve"> </w:t>
      </w:r>
    </w:p>
    <w:p>
      <w:pPr>
        <w:spacing w:after="158"/>
      </w:pPr>
      <w:r>
        <w:t xml:space="preserve"> </w:t>
      </w:r>
    </w:p>
    <w:p>
      <w:pPr>
        <w:spacing w:after="158"/>
      </w:pPr>
      <w:r>
        <w:t xml:space="preserve"> </w:t>
      </w:r>
    </w:p>
    <w:p>
      <w:pPr>
        <w:spacing w:after="0"/>
      </w:pPr>
      <w:r>
        <w:t xml:space="preserve"> </w:t>
      </w:r>
    </w:p>
    <w:p>
      <w:pPr>
        <w:spacing w:after="158"/>
      </w:pPr>
    </w:p>
    <w:p>
      <w:pPr>
        <w:spacing w:after="158"/>
      </w:pPr>
      <w:r>
        <w:t xml:space="preserve"> </w:t>
      </w:r>
    </w:p>
    <w:p>
      <w:r>
        <w:t xml:space="preserve"> </w:t>
      </w:r>
    </w:p>
    <w:p>
      <w:pPr>
        <w:spacing w:after="0"/>
      </w:pPr>
      <w:r>
        <w:t xml:space="preserve"> </w:t>
      </w:r>
    </w:p>
    <w:p>
      <w:pPr>
        <w:pStyle w:val="2"/>
        <w:ind w:left="-5"/>
      </w:pPr>
      <w:r>
        <w:t xml:space="preserve">Contents </w:t>
      </w:r>
    </w:p>
    <w:p>
      <w:pPr>
        <w:rPr>
          <w:rFonts w:ascii="Comic Sans MS" w:hAnsi="Comic Sans MS"/>
          <w:sz w:val="28"/>
          <w:szCs w:val="28"/>
        </w:rPr>
      </w:pPr>
      <w:r>
        <w:rPr>
          <w:rFonts w:ascii="Comic Sans MS" w:hAnsi="Comic Sans MS"/>
          <w:sz w:val="28"/>
          <w:szCs w:val="28"/>
        </w:rPr>
        <w:t>1.Problem Statement....................................................................................03</w:t>
      </w:r>
    </w:p>
    <w:p>
      <w:pPr>
        <w:rPr>
          <w:rFonts w:ascii="Comic Sans MS" w:hAnsi="Comic Sans MS"/>
          <w:sz w:val="28"/>
          <w:szCs w:val="28"/>
        </w:rPr>
      </w:pPr>
      <w:r>
        <w:rPr>
          <w:rFonts w:ascii="Comic Sans MS" w:hAnsi="Comic Sans MS"/>
          <w:sz w:val="28"/>
          <w:szCs w:val="28"/>
        </w:rPr>
        <w:t>2.Aim.................................................................................................................04</w:t>
      </w:r>
    </w:p>
    <w:p>
      <w:pPr>
        <w:rPr>
          <w:rFonts w:ascii="Comic Sans MS" w:hAnsi="Comic Sans MS"/>
          <w:sz w:val="28"/>
          <w:szCs w:val="28"/>
        </w:rPr>
      </w:pPr>
      <w:r>
        <w:rPr>
          <w:rFonts w:ascii="Comic Sans MS" w:hAnsi="Comic Sans MS"/>
          <w:sz w:val="28"/>
          <w:szCs w:val="28"/>
        </w:rPr>
        <w:t>3. Tools Used................................................................................................. 05</w:t>
      </w:r>
    </w:p>
    <w:p>
      <w:pPr>
        <w:rPr>
          <w:rFonts w:ascii="Comic Sans MS" w:hAnsi="Comic Sans MS"/>
          <w:sz w:val="28"/>
          <w:szCs w:val="28"/>
        </w:rPr>
      </w:pPr>
      <w:r>
        <w:rPr>
          <w:rFonts w:ascii="Comic Sans MS" w:hAnsi="Comic Sans MS"/>
          <w:sz w:val="28"/>
          <w:szCs w:val="28"/>
        </w:rPr>
        <w:t>4. KPIs(Key Performance Indicator)........................................................ 06</w:t>
      </w:r>
    </w:p>
    <w:p>
      <w:pPr>
        <w:rPr>
          <w:rFonts w:ascii="Comic Sans MS" w:hAnsi="Comic Sans MS"/>
          <w:sz w:val="28"/>
          <w:szCs w:val="28"/>
        </w:rPr>
      </w:pPr>
      <w:r>
        <w:rPr>
          <w:rFonts w:ascii="Comic Sans MS" w:hAnsi="Comic Sans MS"/>
          <w:sz w:val="28"/>
          <w:szCs w:val="28"/>
        </w:rPr>
        <w:t>5.</w:t>
      </w:r>
      <w:r>
        <w:rPr>
          <w:rFonts w:hint="default" w:ascii="Comic Sans MS" w:hAnsi="Comic Sans MS"/>
          <w:sz w:val="28"/>
          <w:szCs w:val="28"/>
          <w:lang w:val="en-US"/>
        </w:rPr>
        <w:t>Deployment</w:t>
      </w:r>
      <w:bookmarkStart w:id="0" w:name="_GoBack"/>
      <w:bookmarkEnd w:id="0"/>
      <w:r>
        <w:rPr>
          <w:rFonts w:ascii="Comic Sans MS" w:hAnsi="Comic Sans MS"/>
          <w:sz w:val="28"/>
          <w:szCs w:val="28"/>
        </w:rPr>
        <w:t>................................................................... 07</w:t>
      </w:r>
    </w:p>
    <w:p>
      <w:pPr>
        <w:spacing w:after="277"/>
      </w:pPr>
      <w:r>
        <w:rPr>
          <w:sz w:val="23"/>
        </w:rPr>
        <w:t xml:space="preserve"> </w:t>
      </w:r>
    </w:p>
    <w:p>
      <w:pPr>
        <w:spacing w:after="277"/>
      </w:pPr>
      <w:r>
        <w:rPr>
          <w:sz w:val="23"/>
        </w:rPr>
        <w:t xml:space="preserve"> </w:t>
      </w:r>
    </w:p>
    <w:p>
      <w:pPr>
        <w:spacing w:after="278"/>
      </w:pPr>
      <w:r>
        <w:rPr>
          <w:sz w:val="23"/>
        </w:rPr>
        <w:t xml:space="preserve"> </w:t>
      </w:r>
    </w:p>
    <w:p>
      <w:pPr>
        <w:spacing w:after="277"/>
      </w:pPr>
      <w:r>
        <w:rPr>
          <w:sz w:val="23"/>
        </w:rPr>
        <w:t xml:space="preserve"> </w:t>
      </w:r>
    </w:p>
    <w:p>
      <w:pPr>
        <w:spacing w:after="279"/>
      </w:pPr>
      <w:r>
        <w:rPr>
          <w:sz w:val="23"/>
        </w:rPr>
        <w:t xml:space="preserve"> </w:t>
      </w:r>
    </w:p>
    <w:p>
      <w:pPr>
        <w:spacing w:after="277"/>
      </w:pPr>
      <w:r>
        <w:rPr>
          <w:sz w:val="23"/>
        </w:rPr>
        <w:t xml:space="preserve"> </w:t>
      </w:r>
    </w:p>
    <w:p>
      <w:pPr>
        <w:spacing w:after="277"/>
      </w:pPr>
      <w:r>
        <w:rPr>
          <w:sz w:val="23"/>
        </w:rPr>
        <w:t xml:space="preserve"> </w:t>
      </w:r>
    </w:p>
    <w:p>
      <w:pPr>
        <w:spacing w:after="0"/>
      </w:pPr>
      <w:r>
        <w:rPr>
          <w:sz w:val="23"/>
        </w:rPr>
        <w:t xml:space="preserve"> </w:t>
      </w:r>
    </w:p>
    <w:p>
      <w:pPr>
        <w:pStyle w:val="2"/>
        <w:spacing w:after="288"/>
        <w:ind w:left="-5"/>
      </w:pPr>
    </w:p>
    <w:p>
      <w:pPr>
        <w:pStyle w:val="2"/>
        <w:spacing w:after="288"/>
        <w:ind w:left="-5"/>
      </w:pPr>
    </w:p>
    <w:p>
      <w:pPr>
        <w:pStyle w:val="2"/>
        <w:spacing w:after="288"/>
        <w:ind w:left="-5"/>
      </w:pPr>
    </w:p>
    <w:p>
      <w:pPr>
        <w:pStyle w:val="2"/>
        <w:spacing w:after="288"/>
        <w:ind w:left="-5"/>
      </w:pPr>
    </w:p>
    <w:p>
      <w:pPr>
        <w:tabs>
          <w:tab w:val="center" w:pos="3227"/>
        </w:tabs>
        <w:spacing w:after="254"/>
        <w:ind w:left="-15"/>
        <w:rPr>
          <w:sz w:val="23"/>
        </w:rPr>
      </w:pPr>
      <w:r>
        <w:rPr>
          <w:sz w:val="23"/>
        </w:rPr>
        <w:tab/>
      </w:r>
    </w:p>
    <w:p>
      <w:pPr>
        <w:pStyle w:val="2"/>
        <w:spacing w:after="288"/>
        <w:ind w:left="-5"/>
      </w:pPr>
      <w:r>
        <w:t>1. Problem Statement</w:t>
      </w:r>
    </w:p>
    <w:p>
      <w:pPr>
        <w:tabs>
          <w:tab w:val="center" w:pos="3227"/>
        </w:tabs>
        <w:spacing w:after="254"/>
        <w:ind w:left="-15"/>
        <w:rPr>
          <w:rFonts w:ascii="Comic Sans MS" w:hAnsi="Comic Sans MS"/>
          <w:sz w:val="24"/>
          <w:szCs w:val="24"/>
        </w:rPr>
      </w:pPr>
      <w:r>
        <w:rPr>
          <w:rFonts w:ascii="Comic Sans MS" w:hAnsi="Comic Sans MS"/>
          <w:sz w:val="24"/>
          <w:szCs w:val="24"/>
        </w:rPr>
        <w:t>HR is not just about hiring people it is an ocean of its own. HR department goes through</w:t>
      </w:r>
    </w:p>
    <w:p>
      <w:pPr>
        <w:tabs>
          <w:tab w:val="center" w:pos="3227"/>
        </w:tabs>
        <w:spacing w:after="254"/>
        <w:ind w:left="-15"/>
        <w:rPr>
          <w:rFonts w:ascii="Comic Sans MS" w:hAnsi="Comic Sans MS"/>
          <w:sz w:val="24"/>
          <w:szCs w:val="24"/>
        </w:rPr>
      </w:pPr>
      <w:r>
        <w:rPr>
          <w:rFonts w:ascii="Comic Sans MS" w:hAnsi="Comic Sans MS"/>
          <w:sz w:val="24"/>
          <w:szCs w:val="24"/>
        </w:rPr>
        <w:t xml:space="preserve">a constant journey of finding, selecting, onboarding and monitoring the right talent. You </w:t>
      </w:r>
    </w:p>
    <w:p>
      <w:pPr>
        <w:tabs>
          <w:tab w:val="center" w:pos="3227"/>
        </w:tabs>
        <w:spacing w:after="254"/>
        <w:ind w:left="-15"/>
        <w:rPr>
          <w:rFonts w:ascii="Comic Sans MS" w:hAnsi="Comic Sans MS"/>
          <w:sz w:val="24"/>
          <w:szCs w:val="24"/>
        </w:rPr>
      </w:pPr>
      <w:r>
        <w:rPr>
          <w:rFonts w:ascii="Comic Sans MS" w:hAnsi="Comic Sans MS"/>
          <w:sz w:val="24"/>
          <w:szCs w:val="24"/>
        </w:rPr>
        <w:t xml:space="preserve">are required to use analytics concept to provide a smooth monitoring of workforce for </w:t>
      </w:r>
    </w:p>
    <w:p>
      <w:pPr>
        <w:tabs>
          <w:tab w:val="center" w:pos="3227"/>
        </w:tabs>
        <w:spacing w:after="254"/>
        <w:ind w:left="-15"/>
        <w:rPr>
          <w:rFonts w:ascii="Comic Sans MS" w:hAnsi="Comic Sans MS"/>
          <w:sz w:val="24"/>
          <w:szCs w:val="24"/>
        </w:rPr>
      </w:pPr>
      <w:r>
        <w:rPr>
          <w:rFonts w:ascii="Comic Sans MS" w:hAnsi="Comic Sans MS"/>
          <w:sz w:val="24"/>
          <w:szCs w:val="24"/>
        </w:rPr>
        <w:t>the HR department.</w:t>
      </w:r>
    </w:p>
    <w:p>
      <w:pPr>
        <w:tabs>
          <w:tab w:val="center" w:pos="3227"/>
        </w:tabs>
        <w:spacing w:after="254"/>
        <w:ind w:left="-15"/>
        <w:rPr>
          <w:rFonts w:ascii="Comic Sans MS" w:hAnsi="Comic Sans MS"/>
          <w:sz w:val="24"/>
          <w:szCs w:val="24"/>
        </w:rPr>
      </w:pPr>
      <w:r>
        <w:rPr>
          <w:rFonts w:ascii="Comic Sans MS" w:hAnsi="Comic Sans MS"/>
          <w:sz w:val="24"/>
          <w:szCs w:val="24"/>
        </w:rPr>
        <w:t>To investigate how the company objective factors influence in attrition of employees,</w:t>
      </w:r>
    </w:p>
    <w:p>
      <w:pPr>
        <w:tabs>
          <w:tab w:val="center" w:pos="3227"/>
        </w:tabs>
        <w:spacing w:after="254"/>
        <w:ind w:left="-15"/>
        <w:rPr>
          <w:rFonts w:ascii="Comic Sans MS" w:hAnsi="Comic Sans MS"/>
          <w:sz w:val="24"/>
          <w:szCs w:val="24"/>
        </w:rPr>
      </w:pPr>
      <w:r>
        <w:rPr>
          <w:rFonts w:ascii="Comic Sans MS" w:hAnsi="Comic Sans MS"/>
          <w:sz w:val="24"/>
          <w:szCs w:val="24"/>
        </w:rPr>
        <w:t>and what kind of working environment is most likely to cause attrition.</w:t>
      </w:r>
    </w:p>
    <w:p>
      <w:pPr>
        <w:tabs>
          <w:tab w:val="center" w:pos="3227"/>
        </w:tabs>
        <w:spacing w:after="254"/>
        <w:ind w:left="-15"/>
        <w:rPr>
          <w:rFonts w:ascii="Comic Sans MS" w:hAnsi="Comic Sans MS"/>
          <w:sz w:val="24"/>
          <w:szCs w:val="24"/>
        </w:rPr>
      </w:pPr>
      <w:r>
        <w:rPr>
          <w:rFonts w:ascii="Comic Sans MS" w:hAnsi="Comic Sans MS"/>
          <w:sz w:val="24"/>
          <w:szCs w:val="24"/>
        </w:rPr>
        <w:t>You shall be looking at all variables through some charts and infer about it in my</w:t>
      </w:r>
    </w:p>
    <w:p>
      <w:pPr>
        <w:tabs>
          <w:tab w:val="center" w:pos="3227"/>
        </w:tabs>
        <w:spacing w:after="254"/>
        <w:ind w:left="-15"/>
        <w:rPr>
          <w:rFonts w:ascii="Comic Sans MS" w:hAnsi="Comic Sans MS"/>
          <w:sz w:val="24"/>
          <w:szCs w:val="24"/>
        </w:rPr>
      </w:pPr>
      <w:r>
        <w:rPr>
          <w:rFonts w:ascii="Comic Sans MS" w:hAnsi="Comic Sans MS"/>
          <w:sz w:val="24"/>
          <w:szCs w:val="24"/>
        </w:rPr>
        <w:t>exploratory analysis. And through my exploration you shall try to identify the Variables</w:t>
      </w:r>
    </w:p>
    <w:p>
      <w:pPr>
        <w:tabs>
          <w:tab w:val="center" w:pos="3227"/>
        </w:tabs>
        <w:spacing w:after="254"/>
        <w:ind w:left="-15"/>
        <w:rPr>
          <w:rFonts w:ascii="Comic Sans MS" w:hAnsi="Comic Sans MS"/>
          <w:sz w:val="24"/>
          <w:szCs w:val="24"/>
        </w:rPr>
      </w:pPr>
      <w:r>
        <w:rPr>
          <w:rFonts w:ascii="Comic Sans MS" w:hAnsi="Comic Sans MS"/>
          <w:sz w:val="24"/>
          <w:szCs w:val="24"/>
        </w:rPr>
        <w:t>that tend to have an impact in the attrition of the most experienced and talented</w:t>
      </w:r>
    </w:p>
    <w:p>
      <w:pPr>
        <w:tabs>
          <w:tab w:val="center" w:pos="3227"/>
        </w:tabs>
        <w:spacing w:after="254"/>
        <w:ind w:left="-15"/>
        <w:rPr>
          <w:rFonts w:ascii="Comic Sans MS" w:hAnsi="Comic Sans MS"/>
          <w:sz w:val="24"/>
          <w:szCs w:val="24"/>
        </w:rPr>
      </w:pPr>
      <w:r>
        <w:rPr>
          <w:rFonts w:ascii="Comic Sans MS" w:hAnsi="Comic Sans MS"/>
          <w:sz w:val="24"/>
          <w:szCs w:val="24"/>
        </w:rPr>
        <w:t>employees and try to fit a linear regression model and use it to test hypotheses and</w:t>
      </w:r>
    </w:p>
    <w:p>
      <w:pPr>
        <w:tabs>
          <w:tab w:val="center" w:pos="3227"/>
        </w:tabs>
        <w:spacing w:after="254"/>
        <w:ind w:left="-15"/>
        <w:rPr>
          <w:sz w:val="23"/>
        </w:rPr>
      </w:pPr>
      <w:r>
        <w:rPr>
          <w:rFonts w:ascii="Comic Sans MS" w:hAnsi="Comic Sans MS"/>
          <w:sz w:val="24"/>
          <w:szCs w:val="24"/>
        </w:rPr>
        <w:t>draw inferences.</w:t>
      </w:r>
    </w:p>
    <w:p>
      <w:pPr>
        <w:tabs>
          <w:tab w:val="center" w:pos="3227"/>
        </w:tabs>
        <w:spacing w:after="254"/>
        <w:ind w:left="-15"/>
        <w:rPr>
          <w:sz w:val="23"/>
        </w:rPr>
      </w:pPr>
    </w:p>
    <w:p>
      <w:pPr>
        <w:tabs>
          <w:tab w:val="center" w:pos="3227"/>
        </w:tabs>
        <w:spacing w:after="254"/>
        <w:ind w:left="-15"/>
        <w:rPr>
          <w:sz w:val="23"/>
        </w:rPr>
      </w:pPr>
    </w:p>
    <w:p>
      <w:pPr>
        <w:tabs>
          <w:tab w:val="center" w:pos="3227"/>
        </w:tabs>
        <w:spacing w:after="254"/>
        <w:ind w:left="-15"/>
        <w:rPr>
          <w:sz w:val="23"/>
        </w:rPr>
      </w:pPr>
    </w:p>
    <w:p>
      <w:pPr>
        <w:tabs>
          <w:tab w:val="center" w:pos="3227"/>
        </w:tabs>
        <w:spacing w:after="254"/>
        <w:ind w:left="-15"/>
        <w:rPr>
          <w:sz w:val="23"/>
        </w:rPr>
      </w:pPr>
    </w:p>
    <w:p>
      <w:pPr>
        <w:tabs>
          <w:tab w:val="center" w:pos="3227"/>
        </w:tabs>
        <w:spacing w:after="254"/>
        <w:ind w:left="-15"/>
        <w:rPr>
          <w:sz w:val="23"/>
        </w:rPr>
      </w:pPr>
    </w:p>
    <w:p>
      <w:pPr>
        <w:pStyle w:val="2"/>
        <w:spacing w:after="288"/>
        <w:ind w:left="0" w:firstLine="0"/>
      </w:pPr>
    </w:p>
    <w:p>
      <w:pPr>
        <w:pStyle w:val="2"/>
        <w:spacing w:after="288"/>
        <w:ind w:left="0" w:firstLine="0"/>
      </w:pPr>
      <w:r>
        <w:t>2. Aim</w:t>
      </w:r>
    </w:p>
    <w:p>
      <w:pPr>
        <w:pStyle w:val="9"/>
        <w:numPr>
          <w:ilvl w:val="0"/>
          <w:numId w:val="1"/>
        </w:numPr>
        <w:spacing w:after="277"/>
        <w:rPr>
          <w:rFonts w:ascii="Comic Sans MS" w:hAnsi="Comic Sans MS"/>
          <w:sz w:val="24"/>
          <w:szCs w:val="24"/>
        </w:rPr>
      </w:pPr>
      <w:r>
        <w:rPr>
          <w:rFonts w:ascii="Comic Sans MS" w:hAnsi="Comic Sans MS"/>
          <w:sz w:val="24"/>
          <w:szCs w:val="24"/>
        </w:rPr>
        <w:t xml:space="preserve">To investigate how the company objective factors influence in attrition of employees, and what kind of working environment is most likely to cause attrition. </w:t>
      </w:r>
    </w:p>
    <w:p>
      <w:pPr>
        <w:pStyle w:val="9"/>
        <w:numPr>
          <w:ilvl w:val="0"/>
          <w:numId w:val="1"/>
        </w:numPr>
        <w:spacing w:after="277"/>
        <w:rPr>
          <w:rFonts w:ascii="Comic Sans MS" w:hAnsi="Comic Sans MS"/>
          <w:sz w:val="24"/>
          <w:szCs w:val="24"/>
        </w:rPr>
      </w:pPr>
      <w:r>
        <w:rPr>
          <w:rFonts w:ascii="Comic Sans MS" w:hAnsi="Comic Sans MS"/>
          <w:sz w:val="24"/>
          <w:szCs w:val="24"/>
        </w:rPr>
        <w:t xml:space="preserve">We shall be looking at all variables through some charts and infer about it in exploratory analysis. And through exploration we shall try to identify the Variables that tend to have an impact in the attrition of the most experienced and talented employees and try to fit a linear regression model and use it to test hypotheses and draw inferences.  </w:t>
      </w:r>
    </w:p>
    <w:p>
      <w:pPr>
        <w:spacing w:after="0"/>
      </w:pPr>
      <w:r>
        <w:rPr>
          <w:sz w:val="23"/>
        </w:rPr>
        <w:t xml:space="preserve"> </w:t>
      </w:r>
    </w:p>
    <w:p>
      <w:pPr>
        <w:rPr>
          <w:rFonts w:ascii="Comic Sans MS" w:hAnsi="Comic Sans MS"/>
          <w:sz w:val="24"/>
          <w:szCs w:val="24"/>
        </w:rPr>
      </w:pPr>
    </w:p>
    <w:p>
      <w:pPr>
        <w:rPr>
          <w:rFonts w:ascii="Comic Sans MS" w:hAnsi="Comic Sans MS"/>
          <w:sz w:val="24"/>
          <w:szCs w:val="24"/>
        </w:rPr>
      </w:pPr>
    </w:p>
    <w:p>
      <w:pPr>
        <w:rPr>
          <w:rFonts w:ascii="Comic Sans MS" w:hAnsi="Comic Sans MS"/>
          <w:sz w:val="24"/>
          <w:szCs w:val="24"/>
        </w:rPr>
      </w:pPr>
    </w:p>
    <w:p>
      <w:pPr>
        <w:rPr>
          <w:rFonts w:ascii="Comic Sans MS" w:hAnsi="Comic Sans MS"/>
          <w:sz w:val="24"/>
          <w:szCs w:val="24"/>
        </w:rPr>
      </w:pPr>
    </w:p>
    <w:p>
      <w:pPr>
        <w:rPr>
          <w:rFonts w:ascii="Comic Sans MS" w:hAnsi="Comic Sans MS"/>
          <w:sz w:val="24"/>
          <w:szCs w:val="24"/>
        </w:rPr>
      </w:pPr>
    </w:p>
    <w:p>
      <w:pPr>
        <w:rPr>
          <w:rFonts w:ascii="Comic Sans MS" w:hAnsi="Comic Sans MS"/>
          <w:sz w:val="24"/>
          <w:szCs w:val="24"/>
        </w:rPr>
      </w:pPr>
    </w:p>
    <w:p>
      <w:pPr>
        <w:rPr>
          <w:rFonts w:ascii="Comic Sans MS" w:hAnsi="Comic Sans MS"/>
          <w:sz w:val="24"/>
          <w:szCs w:val="24"/>
        </w:rPr>
      </w:pPr>
    </w:p>
    <w:p>
      <w:pPr>
        <w:rPr>
          <w:rFonts w:ascii="Comic Sans MS" w:hAnsi="Comic Sans MS"/>
          <w:sz w:val="24"/>
          <w:szCs w:val="24"/>
        </w:rPr>
      </w:pPr>
    </w:p>
    <w:p>
      <w:pPr>
        <w:rPr>
          <w:rFonts w:ascii="Comic Sans MS" w:hAnsi="Comic Sans MS"/>
          <w:sz w:val="24"/>
          <w:szCs w:val="24"/>
        </w:rPr>
      </w:pPr>
    </w:p>
    <w:p>
      <w:pPr>
        <w:rPr>
          <w:rFonts w:ascii="Comic Sans MS" w:hAnsi="Comic Sans MS"/>
          <w:sz w:val="24"/>
          <w:szCs w:val="24"/>
        </w:rPr>
      </w:pPr>
    </w:p>
    <w:p>
      <w:pPr>
        <w:rPr>
          <w:rFonts w:ascii="Comic Sans MS" w:hAnsi="Comic Sans MS"/>
          <w:sz w:val="24"/>
          <w:szCs w:val="24"/>
        </w:rPr>
      </w:pPr>
    </w:p>
    <w:p>
      <w:pPr>
        <w:rPr>
          <w:rFonts w:ascii="Comic Sans MS" w:hAnsi="Comic Sans MS"/>
          <w:sz w:val="24"/>
          <w:szCs w:val="24"/>
        </w:rPr>
      </w:pPr>
    </w:p>
    <w:p>
      <w:pPr>
        <w:rPr>
          <w:rFonts w:ascii="Comic Sans MS" w:hAnsi="Comic Sans MS"/>
          <w:sz w:val="24"/>
          <w:szCs w:val="24"/>
        </w:rPr>
      </w:pPr>
    </w:p>
    <w:p>
      <w:pPr>
        <w:rPr>
          <w:rFonts w:ascii="Comic Sans MS" w:hAnsi="Comic Sans MS"/>
          <w:sz w:val="24"/>
          <w:szCs w:val="24"/>
        </w:rPr>
      </w:pPr>
    </w:p>
    <w:p>
      <w:pPr>
        <w:rPr>
          <w:rFonts w:ascii="Comic Sans MS" w:hAnsi="Comic Sans MS"/>
          <w:sz w:val="24"/>
          <w:szCs w:val="24"/>
        </w:rPr>
      </w:pPr>
    </w:p>
    <w:p>
      <w:pPr>
        <w:pStyle w:val="2"/>
        <w:spacing w:after="288"/>
        <w:ind w:left="-5"/>
      </w:pPr>
    </w:p>
    <w:p>
      <w:pPr>
        <w:pStyle w:val="2"/>
        <w:spacing w:after="288"/>
        <w:ind w:left="-5"/>
      </w:pPr>
      <w:r>
        <w:t xml:space="preserve">3. Tools Used </w:t>
      </w:r>
    </w:p>
    <w:p>
      <w:pPr>
        <w:pStyle w:val="9"/>
        <w:numPr>
          <w:ilvl w:val="0"/>
          <w:numId w:val="2"/>
        </w:numPr>
        <w:rPr>
          <w:rFonts w:ascii="Comic Sans MS" w:hAnsi="Comic Sans MS"/>
          <w:sz w:val="28"/>
          <w:szCs w:val="28"/>
        </w:rPr>
      </w:pPr>
      <w:r>
        <w:rPr>
          <w:rFonts w:ascii="Comic Sans MS" w:hAnsi="Comic Sans MS"/>
          <w:sz w:val="28"/>
          <w:szCs w:val="28"/>
        </w:rPr>
        <w:t>In order to make this report, I have used Business Intelligence tools like MS Excel and Power Bi for making analysis and visualisation.</w:t>
      </w:r>
    </w:p>
    <w:p>
      <w:pPr>
        <w:pStyle w:val="9"/>
        <w:numPr>
          <w:ilvl w:val="0"/>
          <w:numId w:val="2"/>
        </w:numPr>
        <w:rPr>
          <w:rFonts w:ascii="Comic Sans MS" w:hAnsi="Comic Sans MS"/>
          <w:sz w:val="28"/>
          <w:szCs w:val="28"/>
        </w:rPr>
      </w:pPr>
      <w:r>
        <w:rPr>
          <w:rFonts w:ascii="Comic Sans MS" w:hAnsi="Comic Sans MS"/>
          <w:sz w:val="28"/>
          <w:szCs w:val="28"/>
        </w:rPr>
        <w:t>MS Excel is used to analysing the given data, adding all the given data in single file and add new dataset also.</w:t>
      </w:r>
    </w:p>
    <w:p>
      <w:pPr>
        <w:pStyle w:val="9"/>
        <w:rPr>
          <w:rFonts w:ascii="Comic Sans MS" w:hAnsi="Comic Sans MS"/>
          <w:sz w:val="28"/>
          <w:szCs w:val="28"/>
        </w:rPr>
      </w:pPr>
      <w:r>
        <w:rPr>
          <w:rFonts w:ascii="Comic Sans MS" w:hAnsi="Comic Sans MS"/>
          <w:sz w:val="28"/>
          <w:szCs w:val="28"/>
        </w:rPr>
        <w:t>It is also used for removing unwanted data.</w:t>
      </w:r>
    </w:p>
    <w:p>
      <w:pPr>
        <w:pStyle w:val="9"/>
        <w:numPr>
          <w:ilvl w:val="0"/>
          <w:numId w:val="2"/>
        </w:numPr>
        <w:rPr>
          <w:rFonts w:ascii="Comic Sans MS" w:hAnsi="Comic Sans MS"/>
          <w:sz w:val="28"/>
          <w:szCs w:val="28"/>
        </w:rPr>
      </w:pPr>
      <w:r>
        <w:rPr>
          <w:rFonts w:ascii="Comic Sans MS" w:hAnsi="Comic Sans MS"/>
          <w:sz w:val="28"/>
          <w:szCs w:val="28"/>
        </w:rPr>
        <w:t>Power Bi is used for visualisation of the datasets import from Excel file by using different visualisations such as Slicers, Graphs, Charts etc</w:t>
      </w:r>
    </w:p>
    <w:p>
      <w:pPr>
        <w:pStyle w:val="9"/>
        <w:rPr>
          <w:rFonts w:ascii="Comic Sans MS" w:hAnsi="Comic Sans MS"/>
          <w:sz w:val="28"/>
          <w:szCs w:val="28"/>
        </w:rPr>
      </w:pPr>
    </w:p>
    <w:p>
      <w:pPr>
        <w:pStyle w:val="9"/>
        <w:rPr>
          <w:rFonts w:ascii="Comic Sans MS" w:hAnsi="Comic Sans MS"/>
          <w:sz w:val="24"/>
          <w:szCs w:val="24"/>
        </w:rPr>
      </w:pPr>
    </w:p>
    <w:p>
      <w:pPr>
        <w:pStyle w:val="9"/>
        <w:rPr>
          <w:rFonts w:ascii="Comic Sans MS" w:hAnsi="Comic Sans MS"/>
          <w:sz w:val="24"/>
          <w:szCs w:val="24"/>
        </w:rPr>
      </w:pPr>
    </w:p>
    <w:p>
      <w:pPr>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9"/>
        <w:rPr>
          <w:rFonts w:ascii="Comic Sans MS" w:hAnsi="Comic Sans MS"/>
          <w:sz w:val="24"/>
          <w:szCs w:val="24"/>
        </w:rPr>
      </w:pPr>
    </w:p>
    <w:p>
      <w:pPr>
        <w:pStyle w:val="2"/>
        <w:spacing w:after="288"/>
        <w:ind w:left="-5"/>
        <w:rPr>
          <w:rFonts w:ascii="Comic Sans MS" w:hAnsi="Comic Sans MS"/>
          <w:sz w:val="24"/>
          <w:szCs w:val="24"/>
        </w:rPr>
      </w:pPr>
      <w:r>
        <w:rPr>
          <w:rFonts w:hint="default"/>
          <w:lang w:val="en-US"/>
        </w:rPr>
        <w:t>4</w:t>
      </w:r>
      <w:r>
        <w:t xml:space="preserve">. </w:t>
      </w:r>
      <w:r>
        <w:rPr>
          <w:rFonts w:ascii="Comic Sans MS" w:hAnsi="Comic Sans MS"/>
          <w:sz w:val="28"/>
          <w:szCs w:val="28"/>
        </w:rPr>
        <w:t>KPIs(Key Performance Indicator)</w:t>
      </w:r>
    </w:p>
    <w:p>
      <w:pPr>
        <w:pStyle w:val="9"/>
        <w:numPr>
          <w:ilvl w:val="0"/>
          <w:numId w:val="2"/>
        </w:numPr>
        <w:rPr>
          <w:rFonts w:ascii="Comic Sans MS" w:hAnsi="Comic Sans MS"/>
          <w:b/>
          <w:bCs/>
          <w:sz w:val="44"/>
          <w:szCs w:val="44"/>
          <w:u w:val="single"/>
        </w:rPr>
      </w:pPr>
      <w:r>
        <w:rPr>
          <w:rFonts w:ascii="Comic Sans MS" w:hAnsi="Comic Sans MS"/>
          <w:sz w:val="28"/>
          <w:szCs w:val="28"/>
        </w:rPr>
        <w:t>Dashboard will be implemented to display certain KPIs and relevant indicators.</w:t>
      </w:r>
    </w:p>
    <w:p>
      <w:pPr>
        <w:pStyle w:val="9"/>
        <w:numPr>
          <w:ilvl w:val="0"/>
          <w:numId w:val="2"/>
        </w:numPr>
        <w:rPr>
          <w:rFonts w:ascii="Comic Sans MS" w:hAnsi="Comic Sans MS"/>
          <w:b/>
          <w:bCs/>
          <w:sz w:val="44"/>
          <w:szCs w:val="44"/>
          <w:u w:val="single"/>
        </w:rPr>
      </w:pPr>
      <w:r>
        <w:rPr>
          <w:rFonts w:ascii="Comic Sans MS" w:hAnsi="Comic Sans MS"/>
          <w:sz w:val="28"/>
          <w:szCs w:val="28"/>
        </w:rPr>
        <w:t>Key Indicators displaying top entertainers are:</w:t>
      </w:r>
    </w:p>
    <w:p>
      <w:pPr>
        <w:pStyle w:val="9"/>
        <w:numPr>
          <w:ilvl w:val="0"/>
          <w:numId w:val="3"/>
        </w:numPr>
        <w:rPr>
          <w:rFonts w:ascii="Comic Sans MS" w:hAnsi="Comic Sans MS"/>
          <w:sz w:val="24"/>
          <w:szCs w:val="24"/>
        </w:rPr>
      </w:pPr>
      <w:r>
        <w:rPr>
          <w:rFonts w:ascii="Comic Sans MS" w:hAnsi="Comic Sans MS"/>
          <w:sz w:val="24"/>
          <w:szCs w:val="24"/>
        </w:rPr>
        <w:t>Total Employees</w:t>
      </w:r>
    </w:p>
    <w:p>
      <w:pPr>
        <w:pStyle w:val="9"/>
        <w:numPr>
          <w:ilvl w:val="0"/>
          <w:numId w:val="3"/>
        </w:numPr>
        <w:rPr>
          <w:rFonts w:ascii="Comic Sans MS" w:hAnsi="Comic Sans MS"/>
          <w:sz w:val="24"/>
          <w:szCs w:val="24"/>
        </w:rPr>
      </w:pPr>
      <w:r>
        <w:rPr>
          <w:rFonts w:ascii="Comic Sans MS" w:hAnsi="Comic Sans MS"/>
          <w:sz w:val="24"/>
          <w:szCs w:val="24"/>
        </w:rPr>
        <w:t>Attrition</w:t>
      </w:r>
    </w:p>
    <w:p>
      <w:pPr>
        <w:pStyle w:val="9"/>
        <w:numPr>
          <w:ilvl w:val="0"/>
          <w:numId w:val="3"/>
        </w:numPr>
        <w:rPr>
          <w:rFonts w:ascii="Comic Sans MS" w:hAnsi="Comic Sans MS"/>
          <w:sz w:val="24"/>
          <w:szCs w:val="24"/>
        </w:rPr>
      </w:pPr>
      <w:r>
        <w:rPr>
          <w:rFonts w:ascii="Comic Sans MS" w:hAnsi="Comic Sans MS"/>
          <w:sz w:val="24"/>
          <w:szCs w:val="24"/>
        </w:rPr>
        <w:t>Attrition Rate</w:t>
      </w:r>
    </w:p>
    <w:p>
      <w:pPr>
        <w:pStyle w:val="9"/>
        <w:numPr>
          <w:ilvl w:val="0"/>
          <w:numId w:val="3"/>
        </w:numPr>
        <w:rPr>
          <w:rFonts w:ascii="Comic Sans MS" w:hAnsi="Comic Sans MS"/>
          <w:sz w:val="24"/>
          <w:szCs w:val="24"/>
        </w:rPr>
      </w:pPr>
      <w:r>
        <w:rPr>
          <w:rFonts w:ascii="Comic Sans MS" w:hAnsi="Comic Sans MS"/>
          <w:sz w:val="24"/>
          <w:szCs w:val="24"/>
        </w:rPr>
        <w:t>Active Employees</w:t>
      </w:r>
    </w:p>
    <w:p>
      <w:pPr>
        <w:pStyle w:val="9"/>
        <w:numPr>
          <w:ilvl w:val="0"/>
          <w:numId w:val="3"/>
        </w:numPr>
        <w:rPr>
          <w:rFonts w:ascii="Comic Sans MS" w:hAnsi="Comic Sans MS"/>
          <w:sz w:val="24"/>
          <w:szCs w:val="24"/>
        </w:rPr>
      </w:pPr>
      <w:r>
        <w:rPr>
          <w:rFonts w:ascii="Comic Sans MS" w:hAnsi="Comic Sans MS"/>
          <w:sz w:val="24"/>
          <w:szCs w:val="24"/>
        </w:rPr>
        <w:t>Average Age</w:t>
      </w:r>
    </w:p>
    <w:p>
      <w:pPr>
        <w:pStyle w:val="9"/>
        <w:numPr>
          <w:ilvl w:val="0"/>
          <w:numId w:val="3"/>
        </w:numPr>
        <w:rPr>
          <w:rFonts w:ascii="Comic Sans MS" w:hAnsi="Comic Sans MS"/>
          <w:sz w:val="24"/>
          <w:szCs w:val="24"/>
        </w:rPr>
      </w:pPr>
      <w:r>
        <w:rPr>
          <w:rFonts w:ascii="Comic Sans MS" w:hAnsi="Comic Sans MS"/>
          <w:sz w:val="24"/>
          <w:szCs w:val="24"/>
        </w:rPr>
        <w:t>Department wise Attrition</w:t>
      </w:r>
    </w:p>
    <w:p>
      <w:pPr>
        <w:pStyle w:val="9"/>
        <w:numPr>
          <w:ilvl w:val="0"/>
          <w:numId w:val="3"/>
        </w:numPr>
        <w:rPr>
          <w:rFonts w:ascii="Comic Sans MS" w:hAnsi="Comic Sans MS"/>
          <w:sz w:val="24"/>
          <w:szCs w:val="24"/>
        </w:rPr>
      </w:pPr>
      <w:r>
        <w:rPr>
          <w:rFonts w:ascii="Comic Sans MS" w:hAnsi="Comic Sans MS"/>
          <w:sz w:val="24"/>
          <w:szCs w:val="24"/>
        </w:rPr>
        <w:t>Number of Employee by age group</w:t>
      </w:r>
    </w:p>
    <w:p>
      <w:pPr>
        <w:pStyle w:val="9"/>
        <w:numPr>
          <w:ilvl w:val="0"/>
          <w:numId w:val="3"/>
        </w:numPr>
        <w:rPr>
          <w:rFonts w:ascii="Comic Sans MS" w:hAnsi="Comic Sans MS"/>
          <w:sz w:val="24"/>
          <w:szCs w:val="24"/>
        </w:rPr>
      </w:pPr>
      <w:r>
        <w:rPr>
          <w:rFonts w:ascii="Comic Sans MS" w:hAnsi="Comic Sans MS"/>
          <w:sz w:val="24"/>
          <w:szCs w:val="24"/>
        </w:rPr>
        <w:t>Job Satisfaction Rating</w:t>
      </w:r>
    </w:p>
    <w:p>
      <w:pPr>
        <w:pStyle w:val="9"/>
        <w:numPr>
          <w:ilvl w:val="0"/>
          <w:numId w:val="3"/>
        </w:numPr>
        <w:rPr>
          <w:rFonts w:ascii="Comic Sans MS" w:hAnsi="Comic Sans MS"/>
          <w:sz w:val="24"/>
          <w:szCs w:val="24"/>
        </w:rPr>
      </w:pPr>
      <w:r>
        <w:rPr>
          <w:rFonts w:ascii="Comic Sans MS" w:hAnsi="Comic Sans MS"/>
          <w:sz w:val="24"/>
          <w:szCs w:val="24"/>
        </w:rPr>
        <w:t>Education fieldwise Attrition</w:t>
      </w:r>
    </w:p>
    <w:p>
      <w:pPr>
        <w:pStyle w:val="9"/>
        <w:numPr>
          <w:ilvl w:val="0"/>
          <w:numId w:val="3"/>
        </w:numPr>
        <w:rPr>
          <w:rFonts w:ascii="Comic Sans MS" w:hAnsi="Comic Sans MS"/>
          <w:sz w:val="24"/>
          <w:szCs w:val="24"/>
        </w:rPr>
      </w:pPr>
      <w:r>
        <w:rPr>
          <w:rFonts w:ascii="Comic Sans MS" w:hAnsi="Comic Sans MS"/>
          <w:sz w:val="24"/>
          <w:szCs w:val="24"/>
        </w:rPr>
        <w:t>Attrition rate by Gender for Different Age Group</w:t>
      </w:r>
    </w:p>
    <w:p>
      <w:pPr>
        <w:pStyle w:val="2"/>
        <w:ind w:left="0" w:firstLine="0"/>
      </w:pPr>
    </w:p>
    <w:p>
      <w:pPr>
        <w:pStyle w:val="2"/>
        <w:ind w:left="-5"/>
      </w:pPr>
    </w:p>
    <w:p>
      <w:pPr>
        <w:pStyle w:val="2"/>
        <w:ind w:left="-5"/>
      </w:pPr>
    </w:p>
    <w:p>
      <w:pPr>
        <w:pStyle w:val="2"/>
        <w:ind w:left="-5"/>
      </w:pPr>
    </w:p>
    <w:p>
      <w:pPr>
        <w:pStyle w:val="2"/>
        <w:ind w:left="-5"/>
      </w:pPr>
    </w:p>
    <w:p>
      <w:pPr>
        <w:pStyle w:val="2"/>
        <w:ind w:left="-5"/>
      </w:pPr>
    </w:p>
    <w:p>
      <w:pPr>
        <w:pStyle w:val="2"/>
        <w:ind w:left="-5"/>
      </w:pPr>
    </w:p>
    <w:p>
      <w:pPr>
        <w:pStyle w:val="2"/>
        <w:ind w:left="-5"/>
      </w:pPr>
    </w:p>
    <w:p>
      <w:pPr>
        <w:pStyle w:val="2"/>
        <w:ind w:left="-5"/>
      </w:pPr>
    </w:p>
    <w:p>
      <w:pPr>
        <w:pStyle w:val="2"/>
        <w:ind w:left="-5"/>
      </w:pPr>
    </w:p>
    <w:p>
      <w:pPr>
        <w:pStyle w:val="2"/>
        <w:ind w:left="-5"/>
      </w:pPr>
    </w:p>
    <w:p>
      <w:pPr>
        <w:pStyle w:val="2"/>
        <w:ind w:left="-5"/>
      </w:pPr>
    </w:p>
    <w:p>
      <w:pPr>
        <w:pStyle w:val="2"/>
        <w:ind w:left="-5"/>
      </w:pPr>
    </w:p>
    <w:p>
      <w:pPr>
        <w:pStyle w:val="2"/>
        <w:ind w:left="-5"/>
      </w:pPr>
    </w:p>
    <w:p>
      <w:pPr>
        <w:spacing w:after="114"/>
      </w:pPr>
    </w:p>
    <w:p>
      <w:pPr>
        <w:spacing w:after="97"/>
        <w:jc w:val="right"/>
      </w:pPr>
      <w:r>
        <w:rPr>
          <w:sz w:val="23"/>
        </w:rPr>
        <w:t xml:space="preserve"> </w:t>
      </w:r>
    </w:p>
    <w:p>
      <w:pPr>
        <w:spacing w:after="246"/>
      </w:pPr>
      <w:r>
        <w:rPr>
          <w:sz w:val="23"/>
        </w:rPr>
        <w:t xml:space="preserve"> </w:t>
      </w:r>
    </w:p>
    <w:p>
      <w:pPr>
        <w:spacing w:after="277"/>
      </w:pPr>
    </w:p>
    <w:p>
      <w:pPr>
        <w:pStyle w:val="2"/>
        <w:spacing w:after="288"/>
        <w:ind w:left="-5"/>
        <w:rPr>
          <w:rFonts w:ascii="Comic Sans MS" w:hAnsi="Comic Sans MS"/>
          <w:sz w:val="24"/>
          <w:szCs w:val="24"/>
        </w:rPr>
      </w:pPr>
      <w:r>
        <w:rPr>
          <w:rFonts w:hint="default"/>
          <w:lang w:val="en-US"/>
        </w:rPr>
        <w:t>5</w:t>
      </w:r>
      <w:r>
        <w:t xml:space="preserve">.Deployment </w:t>
      </w:r>
    </w:p>
    <w:p>
      <w:pPr>
        <w:pStyle w:val="9"/>
        <w:numPr>
          <w:ilvl w:val="0"/>
          <w:numId w:val="4"/>
        </w:numPr>
        <w:rPr>
          <w:rFonts w:ascii="Comic Sans MS" w:hAnsi="Comic Sans MS"/>
          <w:sz w:val="28"/>
          <w:szCs w:val="28"/>
        </w:rPr>
      </w:pPr>
      <w:r>
        <w:rPr>
          <w:rFonts w:ascii="Comic Sans MS" w:hAnsi="Comic Sans MS"/>
          <w:sz w:val="28"/>
          <w:szCs w:val="28"/>
        </w:rPr>
        <w:t>Deployment in a Power Bi project involves process of making your report, dashboards and data accessible to end-user in a production environment</w:t>
      </w:r>
    </w:p>
    <w:p>
      <w:pPr>
        <w:pStyle w:val="9"/>
        <w:numPr>
          <w:ilvl w:val="0"/>
          <w:numId w:val="4"/>
        </w:numPr>
        <w:rPr>
          <w:rFonts w:ascii="Comic Sans MS" w:hAnsi="Comic Sans MS"/>
          <w:sz w:val="28"/>
          <w:szCs w:val="28"/>
        </w:rPr>
      </w:pPr>
      <w:r>
        <w:rPr>
          <w:rFonts w:ascii="Comic Sans MS" w:hAnsi="Comic Sans MS"/>
          <w:sz w:val="28"/>
          <w:szCs w:val="28"/>
        </w:rPr>
        <w:t>Power Bi supports connectivity to various data sources, enabling users to consolidate data from multiple sources in a single view.</w:t>
      </w:r>
    </w:p>
    <w:p>
      <w:pPr>
        <w:pStyle w:val="9"/>
        <w:rPr>
          <w:rFonts w:ascii="Comic Sans MS" w:hAnsi="Comic Sans MS"/>
          <w:sz w:val="28"/>
          <w:szCs w:val="28"/>
        </w:rPr>
      </w:pPr>
      <w:r>
        <w:rPr>
          <w:rFonts w:ascii="Comic Sans MS" w:hAnsi="Comic Sans MS"/>
          <w:sz w:val="28"/>
          <w:szCs w:val="28"/>
        </w:rPr>
        <w:t>One can use it as it is free of cost, depends on its own Power Bi server, from there anyone can see your dashboards.</w:t>
      </w:r>
    </w:p>
    <w:p>
      <w:pPr>
        <w:rPr>
          <w:rFonts w:ascii="Comic Sans MS" w:hAnsi="Comic Sans MS"/>
          <w:sz w:val="28"/>
          <w:szCs w:val="28"/>
        </w:rPr>
      </w:pPr>
      <w:r>
        <w:rPr>
          <w:rFonts w:ascii="Comic Sans MS" w:hAnsi="Comic Sans MS"/>
          <w:sz w:val="28"/>
          <w:szCs w:val="28"/>
        </w:rPr>
        <w:t xml:space="preserve">        We can also share the shareable link to those who wants to see.   </w:t>
      </w:r>
    </w:p>
    <w:p>
      <w:pPr>
        <w:spacing w:after="326"/>
      </w:pPr>
      <w:r>
        <w:rPr>
          <w:b/>
          <w:color w:val="4472C4"/>
          <w:sz w:val="32"/>
        </w:rPr>
        <w:t xml:space="preserve"> </w:t>
      </w:r>
    </w:p>
    <w:p>
      <w:pPr>
        <w:spacing w:after="326"/>
      </w:pPr>
      <w:r>
        <w:rPr>
          <w:b/>
          <w:color w:val="4472C4"/>
          <w:sz w:val="32"/>
        </w:rPr>
        <w:t xml:space="preserve"> </w:t>
      </w:r>
    </w:p>
    <w:p>
      <w:pPr>
        <w:spacing w:after="323"/>
      </w:pPr>
      <w:r>
        <w:rPr>
          <w:b/>
          <w:color w:val="4472C4"/>
          <w:sz w:val="32"/>
        </w:rPr>
        <w:t xml:space="preserve"> </w:t>
      </w:r>
    </w:p>
    <w:p>
      <w:pPr>
        <w:spacing w:after="325"/>
      </w:pPr>
      <w:r>
        <w:rPr>
          <w:b/>
          <w:color w:val="4472C4"/>
          <w:sz w:val="32"/>
        </w:rPr>
        <w:t xml:space="preserve"> </w:t>
      </w:r>
    </w:p>
    <w:p>
      <w:pPr>
        <w:spacing w:after="0"/>
      </w:pPr>
      <w:r>
        <w:rPr>
          <w:b/>
          <w:color w:val="4472C4"/>
          <w:sz w:val="32"/>
        </w:rPr>
        <w:t xml:space="preserve"> </w:t>
      </w:r>
    </w:p>
    <w:p>
      <w:pPr>
        <w:spacing w:after="326"/>
      </w:pPr>
      <w:r>
        <w:rPr>
          <w:b/>
          <w:color w:val="4472C4"/>
          <w:sz w:val="32"/>
        </w:rPr>
        <w:t xml:space="preserve"> </w:t>
      </w:r>
    </w:p>
    <w:sectPr>
      <w:headerReference r:id="rId7" w:type="first"/>
      <w:footerReference r:id="rId10" w:type="first"/>
      <w:headerReference r:id="rId5" w:type="default"/>
      <w:footerReference r:id="rId8" w:type="default"/>
      <w:headerReference r:id="rId6" w:type="even"/>
      <w:footerReference r:id="rId9" w:type="even"/>
      <w:pgSz w:w="11906" w:h="16838"/>
      <w:pgMar w:top="1483" w:right="601" w:bottom="1551" w:left="1440" w:header="585" w:footer="706"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mic Sans MS">
    <w:panose1 w:val="030F0702030302020204"/>
    <w:charset w:val="00"/>
    <w:family w:val="script"/>
    <w:pitch w:val="default"/>
    <w:sig w:usb0="00000287" w:usb1="00000013" w:usb2="00000000" w:usb3="00000000" w:csb0="2000009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vertAnchor="page" w:horzAnchor="page" w:tblpX="9830" w:tblpY="15340"/>
      <w:tblOverlap w:val="never"/>
      <w:tblW w:w="638" w:type="dxa"/>
      <w:tblInd w:w="0" w:type="dxa"/>
      <w:tblLayout w:type="autofit"/>
      <w:tblCellMar>
        <w:top w:w="0" w:type="dxa"/>
        <w:left w:w="115" w:type="dxa"/>
        <w:bottom w:w="0" w:type="dxa"/>
        <w:right w:w="115" w:type="dxa"/>
      </w:tblCellMar>
    </w:tblPr>
    <w:tblGrid>
      <w:gridCol w:w="638"/>
    </w:tblGrid>
    <w:tr>
      <w:tblPrEx>
        <w:tblCellMar>
          <w:top w:w="0" w:type="dxa"/>
          <w:left w:w="115" w:type="dxa"/>
          <w:bottom w:w="0" w:type="dxa"/>
          <w:right w:w="115" w:type="dxa"/>
        </w:tblCellMar>
      </w:tblPrEx>
      <w:trPr>
        <w:trHeight w:val="523" w:hRule="atLeast"/>
      </w:trPr>
      <w:tc>
        <w:tcPr>
          <w:tcW w:w="638" w:type="dxa"/>
          <w:tcBorders>
            <w:top w:val="nil"/>
            <w:left w:val="nil"/>
            <w:bottom w:val="nil"/>
            <w:right w:val="nil"/>
          </w:tcBorders>
          <w:shd w:val="clear" w:color="auto" w:fill="ED7D31"/>
          <w:vAlign w:val="center"/>
        </w:tcPr>
        <w:p>
          <w:pPr>
            <w:spacing w:after="0" w:line="240" w:lineRule="auto"/>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pPr>
      <w:spacing w:after="73"/>
      <w:ind w:right="837"/>
      <w:jc w:val="center"/>
    </w:pPr>
    <w:r>
      <w:rPr>
        <w:b/>
        <w:sz w:val="24"/>
      </w:rPr>
      <w:t xml:space="preserve">                                                                                                                            HR ANALYTICS </w:t>
    </w:r>
  </w:p>
  <w:p>
    <w:pPr>
      <w:spacing w:after="0"/>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vertAnchor="page" w:horzAnchor="page" w:tblpX="9830" w:tblpY="15340"/>
      <w:tblOverlap w:val="never"/>
      <w:tblW w:w="638" w:type="dxa"/>
      <w:tblInd w:w="0" w:type="dxa"/>
      <w:tblLayout w:type="autofit"/>
      <w:tblCellMar>
        <w:top w:w="0" w:type="dxa"/>
        <w:left w:w="115" w:type="dxa"/>
        <w:bottom w:w="0" w:type="dxa"/>
        <w:right w:w="115" w:type="dxa"/>
      </w:tblCellMar>
    </w:tblPr>
    <w:tblGrid>
      <w:gridCol w:w="638"/>
    </w:tblGrid>
    <w:tr>
      <w:tblPrEx>
        <w:tblCellMar>
          <w:top w:w="0" w:type="dxa"/>
          <w:left w:w="115" w:type="dxa"/>
          <w:bottom w:w="0" w:type="dxa"/>
          <w:right w:w="115" w:type="dxa"/>
        </w:tblCellMar>
      </w:tblPrEx>
      <w:trPr>
        <w:trHeight w:val="523" w:hRule="atLeast"/>
      </w:trPr>
      <w:tc>
        <w:tcPr>
          <w:tcW w:w="638" w:type="dxa"/>
          <w:tcBorders>
            <w:top w:val="nil"/>
            <w:left w:val="nil"/>
            <w:bottom w:val="nil"/>
            <w:right w:val="nil"/>
          </w:tcBorders>
          <w:shd w:val="clear" w:color="auto" w:fill="ED7D31"/>
          <w:vAlign w:val="center"/>
        </w:tcPr>
        <w:p>
          <w:pPr>
            <w:spacing w:after="0" w:line="240" w:lineRule="auto"/>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pPr>
      <w:spacing w:after="73"/>
      <w:ind w:right="837"/>
      <w:jc w:val="right"/>
    </w:pPr>
    <w:r>
      <w:rPr>
        <w:b/>
        <w:sz w:val="24"/>
      </w:rPr>
      <w:t>HOUSE PRICE PREDICTION</w:t>
    </w:r>
    <w:r>
      <w:t xml:space="preserve"> </w:t>
    </w:r>
  </w:p>
  <w:p>
    <w:pPr>
      <w:spacing w:after="0"/>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vertAnchor="page" w:horzAnchor="page" w:tblpX="9830" w:tblpY="15340"/>
      <w:tblOverlap w:val="never"/>
      <w:tblW w:w="638" w:type="dxa"/>
      <w:tblInd w:w="0" w:type="dxa"/>
      <w:tblLayout w:type="autofit"/>
      <w:tblCellMar>
        <w:top w:w="0" w:type="dxa"/>
        <w:left w:w="115" w:type="dxa"/>
        <w:bottom w:w="0" w:type="dxa"/>
        <w:right w:w="115" w:type="dxa"/>
      </w:tblCellMar>
    </w:tblPr>
    <w:tblGrid>
      <w:gridCol w:w="638"/>
    </w:tblGrid>
    <w:tr>
      <w:trPr>
        <w:trHeight w:val="523" w:hRule="atLeast"/>
      </w:trPr>
      <w:tc>
        <w:tcPr>
          <w:tcW w:w="638" w:type="dxa"/>
          <w:tcBorders>
            <w:top w:val="nil"/>
            <w:left w:val="nil"/>
            <w:bottom w:val="nil"/>
            <w:right w:val="nil"/>
          </w:tcBorders>
          <w:shd w:val="clear" w:color="auto" w:fill="ED7D31"/>
          <w:vAlign w:val="center"/>
        </w:tcPr>
        <w:p>
          <w:pPr>
            <w:spacing w:after="0" w:line="240" w:lineRule="auto"/>
            <w:ind w:left="2"/>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pPr>
      <w:spacing w:after="73"/>
      <w:ind w:right="837"/>
      <w:jc w:val="right"/>
    </w:pPr>
    <w:r>
      <w:rPr>
        <w:b/>
        <w:sz w:val="24"/>
      </w:rPr>
      <w:t>HOUSE PRICE PREDICTION</w:t>
    </w:r>
    <w:r>
      <w:t xml:space="preserve"> </w:t>
    </w:r>
  </w:p>
  <w:p>
    <w:pPr>
      <w:spacing w:after="0"/>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vertAnchor="page" w:horzAnchor="page" w:tblpY="585"/>
      <w:tblOverlap w:val="never"/>
      <w:tblW w:w="1440" w:type="dxa"/>
      <w:tblInd w:w="0" w:type="dxa"/>
      <w:tblLayout w:type="autofit"/>
      <w:tblCellMar>
        <w:top w:w="44" w:type="dxa"/>
        <w:left w:w="115" w:type="dxa"/>
        <w:bottom w:w="0" w:type="dxa"/>
        <w:right w:w="94" w:type="dxa"/>
      </w:tblCellMar>
    </w:tblPr>
    <w:tblGrid>
      <w:gridCol w:w="1440"/>
    </w:tblGrid>
    <w:tr>
      <w:tblPrEx>
        <w:tblCellMar>
          <w:top w:w="44" w:type="dxa"/>
          <w:left w:w="115" w:type="dxa"/>
          <w:bottom w:w="0" w:type="dxa"/>
          <w:right w:w="94" w:type="dxa"/>
        </w:tblCellMar>
      </w:tblPrEx>
      <w:trPr>
        <w:trHeight w:val="269" w:hRule="atLeast"/>
      </w:trPr>
      <w:tc>
        <w:tcPr>
          <w:tcW w:w="1440" w:type="dxa"/>
          <w:tcBorders>
            <w:top w:val="nil"/>
            <w:left w:val="nil"/>
            <w:bottom w:val="nil"/>
            <w:right w:val="nil"/>
          </w:tcBorders>
          <w:shd w:val="clear" w:color="auto" w:fill="A9D18E"/>
        </w:tcPr>
        <w:p>
          <w:pPr>
            <w:spacing w:after="0" w:line="240" w:lineRule="auto"/>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pPr>
      <w:spacing w:after="132"/>
      <w:ind w:left="144" w:right="897"/>
    </w:pPr>
    <w:r>
      <w:drawing>
        <wp:anchor distT="0" distB="0" distL="114300" distR="114300" simplePos="0" relativeHeight="251660288" behindDoc="0" locked="0" layoutInCell="1" allowOverlap="0">
          <wp:simplePos x="0" y="0"/>
          <wp:positionH relativeFrom="page">
            <wp:posOffset>5304155</wp:posOffset>
          </wp:positionH>
          <wp:positionV relativeFrom="page">
            <wp:posOffset>449580</wp:posOffset>
          </wp:positionV>
          <wp:extent cx="1304925" cy="334010"/>
          <wp:effectExtent l="0" t="0" r="0" b="0"/>
          <wp:wrapSquare wrapText="bothSides"/>
          <wp:docPr id="349197071" name="Picture 349197071"/>
          <wp:cNvGraphicFramePr/>
          <a:graphic xmlns:a="http://schemas.openxmlformats.org/drawingml/2006/main">
            <a:graphicData uri="http://schemas.openxmlformats.org/drawingml/2006/picture">
              <pic:pic xmlns:pic="http://schemas.openxmlformats.org/drawingml/2006/picture">
                <pic:nvPicPr>
                  <pic:cNvPr id="349197071" name="Picture 349197071"/>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HLD </w:t>
    </w:r>
  </w:p>
  <w:p>
    <w:pPr>
      <w:spacing w:after="0"/>
      <w:ind w:right="828"/>
      <w:jc w:val="righ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vertAnchor="page" w:horzAnchor="page" w:tblpY="585"/>
      <w:tblOverlap w:val="never"/>
      <w:tblW w:w="1440" w:type="dxa"/>
      <w:tblInd w:w="0" w:type="dxa"/>
      <w:tblLayout w:type="autofit"/>
      <w:tblCellMar>
        <w:top w:w="44" w:type="dxa"/>
        <w:left w:w="115" w:type="dxa"/>
        <w:bottom w:w="0" w:type="dxa"/>
        <w:right w:w="94" w:type="dxa"/>
      </w:tblCellMar>
    </w:tblPr>
    <w:tblGrid>
      <w:gridCol w:w="1440"/>
    </w:tblGrid>
    <w:tr>
      <w:tblPrEx>
        <w:tblCellMar>
          <w:top w:w="44" w:type="dxa"/>
          <w:left w:w="115" w:type="dxa"/>
          <w:bottom w:w="0" w:type="dxa"/>
          <w:right w:w="94" w:type="dxa"/>
        </w:tblCellMar>
      </w:tblPrEx>
      <w:trPr>
        <w:trHeight w:val="269" w:hRule="atLeast"/>
      </w:trPr>
      <w:tc>
        <w:tcPr>
          <w:tcW w:w="1440" w:type="dxa"/>
          <w:tcBorders>
            <w:top w:val="nil"/>
            <w:left w:val="nil"/>
            <w:bottom w:val="nil"/>
            <w:right w:val="nil"/>
          </w:tcBorders>
          <w:shd w:val="clear" w:color="auto" w:fill="A9D18E"/>
        </w:tcPr>
        <w:p>
          <w:pPr>
            <w:spacing w:after="0" w:line="240" w:lineRule="auto"/>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pPr>
      <w:spacing w:after="132"/>
      <w:ind w:left="144" w:right="897"/>
    </w:pPr>
    <w:r>
      <w:drawing>
        <wp:anchor distT="0" distB="0" distL="114300" distR="114300" simplePos="0" relativeHeight="251659264" behindDoc="0" locked="0" layoutInCell="1" allowOverlap="0">
          <wp:simplePos x="0" y="0"/>
          <wp:positionH relativeFrom="page">
            <wp:posOffset>5304155</wp:posOffset>
          </wp:positionH>
          <wp:positionV relativeFrom="page">
            <wp:posOffset>449580</wp:posOffset>
          </wp:positionV>
          <wp:extent cx="1304925" cy="334010"/>
          <wp:effectExtent l="0" t="0" r="0" b="0"/>
          <wp:wrapSquare wrapText="bothSides"/>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pPr>
      <w:spacing w:after="0"/>
      <w:ind w:right="828"/>
      <w:jc w:val="righ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
      <w:tblpPr w:vertAnchor="page" w:horzAnchor="page" w:tblpY="585"/>
      <w:tblOverlap w:val="never"/>
      <w:tblW w:w="1440" w:type="dxa"/>
      <w:tblInd w:w="0" w:type="dxa"/>
      <w:tblLayout w:type="autofit"/>
      <w:tblCellMar>
        <w:top w:w="44" w:type="dxa"/>
        <w:left w:w="115" w:type="dxa"/>
        <w:bottom w:w="0" w:type="dxa"/>
        <w:right w:w="94" w:type="dxa"/>
      </w:tblCellMar>
    </w:tblPr>
    <w:tblGrid>
      <w:gridCol w:w="1440"/>
    </w:tblGrid>
    <w:tr>
      <w:tblPrEx>
        <w:tblCellMar>
          <w:top w:w="44" w:type="dxa"/>
          <w:left w:w="115" w:type="dxa"/>
          <w:bottom w:w="0" w:type="dxa"/>
          <w:right w:w="94" w:type="dxa"/>
        </w:tblCellMar>
      </w:tblPrEx>
      <w:trPr>
        <w:trHeight w:val="269" w:hRule="atLeast"/>
      </w:trPr>
      <w:tc>
        <w:tcPr>
          <w:tcW w:w="1440" w:type="dxa"/>
          <w:tcBorders>
            <w:top w:val="nil"/>
            <w:left w:val="nil"/>
            <w:bottom w:val="nil"/>
            <w:right w:val="nil"/>
          </w:tcBorders>
          <w:shd w:val="clear" w:color="auto" w:fill="A9D18E"/>
        </w:tcPr>
        <w:p>
          <w:pPr>
            <w:spacing w:after="0" w:line="240" w:lineRule="auto"/>
            <w:ind w:right="48"/>
            <w:jc w:val="right"/>
          </w:pP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p>
      </w:tc>
    </w:tr>
  </w:tbl>
  <w:p>
    <w:pPr>
      <w:spacing w:after="132"/>
      <w:ind w:left="144" w:right="897"/>
    </w:pPr>
    <w:r>
      <w:drawing>
        <wp:anchor distT="0" distB="0" distL="114300" distR="114300" simplePos="0" relativeHeight="251661312" behindDoc="0" locked="0" layoutInCell="1" allowOverlap="0">
          <wp:simplePos x="0" y="0"/>
          <wp:positionH relativeFrom="page">
            <wp:posOffset>5304155</wp:posOffset>
          </wp:positionH>
          <wp:positionV relativeFrom="page">
            <wp:posOffset>449580</wp:posOffset>
          </wp:positionV>
          <wp:extent cx="1304925" cy="334010"/>
          <wp:effectExtent l="0" t="0" r="0" b="0"/>
          <wp:wrapSquare wrapText="bothSides"/>
          <wp:docPr id="396312019" name="Picture 396312019"/>
          <wp:cNvGraphicFramePr/>
          <a:graphic xmlns:a="http://schemas.openxmlformats.org/drawingml/2006/main">
            <a:graphicData uri="http://schemas.openxmlformats.org/drawingml/2006/picture">
              <pic:pic xmlns:pic="http://schemas.openxmlformats.org/drawingml/2006/picture">
                <pic:nvPicPr>
                  <pic:cNvPr id="396312019" name="Picture 396312019"/>
                  <pic:cNvPicPr/>
                </pic:nvPicPr>
                <pic:blipFill>
                  <a:blip r:embed="rId1"/>
                  <a:stretch>
                    <a:fillRect/>
                  </a:stretch>
                </pic:blipFill>
                <pic:spPr>
                  <a:xfrm>
                    <a:off x="0" y="0"/>
                    <a:ext cx="1304925" cy="334010"/>
                  </a:xfrm>
                  <a:prstGeom prst="rect">
                    <a:avLst/>
                  </a:prstGeom>
                </pic:spPr>
              </pic:pic>
            </a:graphicData>
          </a:graphic>
        </wp:anchor>
      </w:drawing>
    </w:r>
    <w:r>
      <w:rPr>
        <w:b/>
        <w:sz w:val="24"/>
      </w:rPr>
      <w:t xml:space="preserve">ARCHITECTURE DESIGN </w:t>
    </w:r>
  </w:p>
  <w:p>
    <w:pPr>
      <w:spacing w:after="0"/>
      <w:ind w:right="828"/>
      <w:jc w:val="righ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B16C96"/>
    <w:multiLevelType w:val="multilevel"/>
    <w:tmpl w:val="02B16C96"/>
    <w:lvl w:ilvl="0" w:tentative="0">
      <w:start w:val="1"/>
      <w:numFmt w:val="bullet"/>
      <w:lvlText w:val=""/>
      <w:lvlJc w:val="left"/>
      <w:pPr>
        <w:ind w:left="1352" w:hanging="360"/>
      </w:pPr>
      <w:rPr>
        <w:rFonts w:hint="default" w:ascii="Wingdings" w:hAnsi="Wingdings"/>
      </w:rPr>
    </w:lvl>
    <w:lvl w:ilvl="1" w:tentative="0">
      <w:start w:val="1"/>
      <w:numFmt w:val="bullet"/>
      <w:lvlText w:val="o"/>
      <w:lvlJc w:val="left"/>
      <w:pPr>
        <w:ind w:left="2072" w:hanging="360"/>
      </w:pPr>
      <w:rPr>
        <w:rFonts w:hint="default" w:ascii="Courier New" w:hAnsi="Courier New" w:cs="Courier New"/>
      </w:rPr>
    </w:lvl>
    <w:lvl w:ilvl="2" w:tentative="0">
      <w:start w:val="1"/>
      <w:numFmt w:val="bullet"/>
      <w:lvlText w:val=""/>
      <w:lvlJc w:val="left"/>
      <w:pPr>
        <w:ind w:left="2792" w:hanging="360"/>
      </w:pPr>
      <w:rPr>
        <w:rFonts w:hint="default" w:ascii="Wingdings" w:hAnsi="Wingdings"/>
      </w:rPr>
    </w:lvl>
    <w:lvl w:ilvl="3" w:tentative="0">
      <w:start w:val="1"/>
      <w:numFmt w:val="bullet"/>
      <w:lvlText w:val=""/>
      <w:lvlJc w:val="left"/>
      <w:pPr>
        <w:ind w:left="3512" w:hanging="360"/>
      </w:pPr>
      <w:rPr>
        <w:rFonts w:hint="default" w:ascii="Symbol" w:hAnsi="Symbol"/>
      </w:rPr>
    </w:lvl>
    <w:lvl w:ilvl="4" w:tentative="0">
      <w:start w:val="1"/>
      <w:numFmt w:val="bullet"/>
      <w:lvlText w:val="o"/>
      <w:lvlJc w:val="left"/>
      <w:pPr>
        <w:ind w:left="4232" w:hanging="360"/>
      </w:pPr>
      <w:rPr>
        <w:rFonts w:hint="default" w:ascii="Courier New" w:hAnsi="Courier New" w:cs="Courier New"/>
      </w:rPr>
    </w:lvl>
    <w:lvl w:ilvl="5" w:tentative="0">
      <w:start w:val="1"/>
      <w:numFmt w:val="bullet"/>
      <w:lvlText w:val=""/>
      <w:lvlJc w:val="left"/>
      <w:pPr>
        <w:ind w:left="4952" w:hanging="360"/>
      </w:pPr>
      <w:rPr>
        <w:rFonts w:hint="default" w:ascii="Wingdings" w:hAnsi="Wingdings"/>
      </w:rPr>
    </w:lvl>
    <w:lvl w:ilvl="6" w:tentative="0">
      <w:start w:val="1"/>
      <w:numFmt w:val="bullet"/>
      <w:lvlText w:val=""/>
      <w:lvlJc w:val="left"/>
      <w:pPr>
        <w:ind w:left="5672" w:hanging="360"/>
      </w:pPr>
      <w:rPr>
        <w:rFonts w:hint="default" w:ascii="Symbol" w:hAnsi="Symbol"/>
      </w:rPr>
    </w:lvl>
    <w:lvl w:ilvl="7" w:tentative="0">
      <w:start w:val="1"/>
      <w:numFmt w:val="bullet"/>
      <w:lvlText w:val="o"/>
      <w:lvlJc w:val="left"/>
      <w:pPr>
        <w:ind w:left="6392" w:hanging="360"/>
      </w:pPr>
      <w:rPr>
        <w:rFonts w:hint="default" w:ascii="Courier New" w:hAnsi="Courier New" w:cs="Courier New"/>
      </w:rPr>
    </w:lvl>
    <w:lvl w:ilvl="8" w:tentative="0">
      <w:start w:val="1"/>
      <w:numFmt w:val="bullet"/>
      <w:lvlText w:val=""/>
      <w:lvlJc w:val="left"/>
      <w:pPr>
        <w:ind w:left="7112" w:hanging="360"/>
      </w:pPr>
      <w:rPr>
        <w:rFonts w:hint="default" w:ascii="Wingdings" w:hAnsi="Wingdings"/>
      </w:rPr>
    </w:lvl>
  </w:abstractNum>
  <w:abstractNum w:abstractNumId="1">
    <w:nsid w:val="425D3B35"/>
    <w:multiLevelType w:val="multilevel"/>
    <w:tmpl w:val="425D3B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2A8051F"/>
    <w:multiLevelType w:val="multilevel"/>
    <w:tmpl w:val="62A8051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7A37F1E"/>
    <w:multiLevelType w:val="multilevel"/>
    <w:tmpl w:val="77A37F1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5AA"/>
    <w:rsid w:val="001D7CF3"/>
    <w:rsid w:val="001E39E3"/>
    <w:rsid w:val="0021085C"/>
    <w:rsid w:val="00364254"/>
    <w:rsid w:val="003A1A31"/>
    <w:rsid w:val="00492FDB"/>
    <w:rsid w:val="004B3875"/>
    <w:rsid w:val="00583EEC"/>
    <w:rsid w:val="005A3C65"/>
    <w:rsid w:val="00660BD9"/>
    <w:rsid w:val="006614F2"/>
    <w:rsid w:val="006643B2"/>
    <w:rsid w:val="006D1403"/>
    <w:rsid w:val="007507C6"/>
    <w:rsid w:val="00875AE6"/>
    <w:rsid w:val="00A22EC9"/>
    <w:rsid w:val="00A245AA"/>
    <w:rsid w:val="00A7782F"/>
    <w:rsid w:val="00B2256C"/>
    <w:rsid w:val="00B243EC"/>
    <w:rsid w:val="00B50C75"/>
    <w:rsid w:val="00B74C39"/>
    <w:rsid w:val="00E43C82"/>
    <w:rsid w:val="00E56141"/>
    <w:rsid w:val="00F31A2C"/>
    <w:rsid w:val="00F60D54"/>
    <w:rsid w:val="00F62C6C"/>
    <w:rsid w:val="55FA7EC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en-IN" w:eastAsia="en-IN" w:bidi="ar-SA"/>
      <w14:ligatures w14:val="standardContextual"/>
    </w:rPr>
  </w:style>
  <w:style w:type="paragraph" w:styleId="2">
    <w:name w:val="heading 1"/>
    <w:next w:val="1"/>
    <w:link w:val="7"/>
    <w:qFormat/>
    <w:uiPriority w:val="9"/>
    <w:pPr>
      <w:keepNext/>
      <w:keepLines/>
      <w:spacing w:after="78" w:line="259" w:lineRule="auto"/>
      <w:ind w:left="10" w:hanging="10"/>
      <w:outlineLvl w:val="0"/>
    </w:pPr>
    <w:rPr>
      <w:rFonts w:ascii="Calibri" w:hAnsi="Calibri" w:eastAsia="Calibri" w:cs="Calibri"/>
      <w:b/>
      <w:color w:val="4472C4"/>
      <w:kern w:val="2"/>
      <w:sz w:val="32"/>
      <w:szCs w:val="22"/>
      <w:lang w:val="en-IN" w:eastAsia="en-IN" w:bidi="ar-SA"/>
      <w14:ligatures w14:val="standardContextual"/>
    </w:rPr>
  </w:style>
  <w:style w:type="paragraph" w:styleId="3">
    <w:name w:val="heading 2"/>
    <w:next w:val="1"/>
    <w:link w:val="6"/>
    <w:unhideWhenUsed/>
    <w:qFormat/>
    <w:uiPriority w:val="9"/>
    <w:pPr>
      <w:keepNext/>
      <w:keepLines/>
      <w:shd w:val="clear" w:color="auto" w:fill="FEFDFA"/>
      <w:spacing w:after="92" w:line="259" w:lineRule="auto"/>
      <w:ind w:left="10" w:hanging="10"/>
      <w:outlineLvl w:val="1"/>
    </w:pPr>
    <w:rPr>
      <w:rFonts w:ascii="Calibri" w:hAnsi="Calibri" w:eastAsia="Calibri" w:cs="Calibri"/>
      <w:b/>
      <w:color w:val="4472C4"/>
      <w:kern w:val="2"/>
      <w:sz w:val="28"/>
      <w:szCs w:val="22"/>
      <w:lang w:val="en-IN" w:eastAsia="en-IN" w:bidi="ar-SA"/>
      <w14:ligatures w14:val="standardContextua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customStyle="1" w:styleId="6">
    <w:name w:val="Heading 2 Char"/>
    <w:link w:val="3"/>
    <w:uiPriority w:val="0"/>
    <w:rPr>
      <w:rFonts w:ascii="Calibri" w:hAnsi="Calibri" w:eastAsia="Calibri" w:cs="Calibri"/>
      <w:b/>
      <w:color w:val="4472C4"/>
      <w:sz w:val="28"/>
    </w:rPr>
  </w:style>
  <w:style w:type="character" w:customStyle="1" w:styleId="7">
    <w:name w:val="Heading 1 Char"/>
    <w:link w:val="2"/>
    <w:uiPriority w:val="0"/>
    <w:rPr>
      <w:rFonts w:ascii="Calibri" w:hAnsi="Calibri" w:eastAsia="Calibri" w:cs="Calibri"/>
      <w:b/>
      <w:color w:val="4472C4"/>
      <w:sz w:val="32"/>
    </w:rPr>
  </w:style>
  <w:style w:type="table" w:customStyle="1" w:styleId="8">
    <w:name w:val="TableGrid"/>
    <w:uiPriority w:val="0"/>
    <w:pPr>
      <w:spacing w:after="0" w:line="240" w:lineRule="auto"/>
    </w:pPr>
    <w:tblPr>
      <w:tblCellMar>
        <w:top w:w="0" w:type="dxa"/>
        <w:left w:w="0" w:type="dxa"/>
        <w:bottom w:w="0" w:type="dxa"/>
        <w:right w:w="0" w:type="dxa"/>
      </w:tblCellMar>
    </w:tblPr>
  </w:style>
  <w:style w:type="paragraph" w:styleId="9">
    <w:name w:val="List Paragraph"/>
    <w:basedOn w:val="1"/>
    <w:qFormat/>
    <w:uiPriority w:val="34"/>
    <w:pPr>
      <w:ind w:left="720"/>
      <w:contextualSpacing/>
    </w:pPr>
    <w:rPr>
      <w:rFonts w:asciiTheme="minorHAnsi" w:hAnsiTheme="minorHAnsi" w:eastAsiaTheme="minorHAnsi" w:cstheme="minorBidi"/>
      <w:color w:val="auto"/>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512</Words>
  <Characters>2922</Characters>
  <Lines>24</Lines>
  <Paragraphs>6</Paragraphs>
  <TotalTime>43</TotalTime>
  <ScaleCrop>false</ScaleCrop>
  <LinksUpToDate>false</LinksUpToDate>
  <CharactersWithSpaces>3428</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2023-10-17T08:59:00Z</dcterms:created>
  <dc:creator>HOUSE PRICE PREDICTION</dc:creator>
  <cp:lastModifiedBy>Sm Zeyauddin</cp:lastModifiedBy>
  <dcterms:modified xsi:type="dcterms:W3CDTF">2023-10-17T11:20:59Z</dcterms:modified>
  <dc:title>ARCHITECTURE DESIGN</dc:title>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6AF106F03932409BA2276BFF90C8D034_12</vt:lpwstr>
  </property>
</Properties>
</file>