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2DBE" w14:textId="77777777" w:rsidR="000F6E1B" w:rsidRPr="000F6E1B" w:rsidRDefault="000F6E1B" w:rsidP="000F6E1B">
      <w:pPr>
        <w:rPr>
          <w:b/>
          <w:bCs/>
        </w:rPr>
      </w:pPr>
      <w:r w:rsidRPr="000F6E1B">
        <w:rPr>
          <w:rFonts w:ascii="Segoe UI Emoji" w:hAnsi="Segoe UI Emoji" w:cs="Segoe UI Emoji"/>
          <w:b/>
          <w:bCs/>
        </w:rPr>
        <w:t>🚀</w:t>
      </w:r>
      <w:r w:rsidRPr="000F6E1B">
        <w:rPr>
          <w:b/>
          <w:bCs/>
        </w:rPr>
        <w:t xml:space="preserve"> Executive Summary: </w:t>
      </w:r>
      <w:proofErr w:type="spellStart"/>
      <w:r w:rsidRPr="000F6E1B">
        <w:rPr>
          <w:b/>
          <w:bCs/>
        </w:rPr>
        <w:t>VoltRelay</w:t>
      </w:r>
      <w:proofErr w:type="spellEnd"/>
      <w:r w:rsidRPr="000F6E1B">
        <w:rPr>
          <w:b/>
          <w:bCs/>
        </w:rPr>
        <w:t xml:space="preserve"> Energy Battery Swap Network Optimization</w:t>
      </w:r>
    </w:p>
    <w:p w14:paraId="3E9D8FEA" w14:textId="77777777" w:rsidR="000F6E1B" w:rsidRPr="000F6E1B" w:rsidRDefault="000F6E1B" w:rsidP="000F6E1B">
      <w:r w:rsidRPr="000F6E1B">
        <w:rPr>
          <w:rFonts w:ascii="Segoe UI Emoji" w:hAnsi="Segoe UI Emoji" w:cs="Segoe UI Emoji"/>
        </w:rPr>
        <w:t>⚡</w:t>
      </w:r>
      <w:r w:rsidRPr="000F6E1B">
        <w:t> </w:t>
      </w:r>
      <w:r w:rsidRPr="000F6E1B">
        <w:rPr>
          <w:b/>
          <w:bCs/>
        </w:rPr>
        <w:t>Solving the Battery Stockout Bottleneck for EV Delivery Fleets in India</w:t>
      </w:r>
    </w:p>
    <w:p w14:paraId="3DA6DF32" w14:textId="77777777" w:rsidR="000F6E1B" w:rsidRPr="000F6E1B" w:rsidRDefault="000F6E1B" w:rsidP="000F6E1B">
      <w:r w:rsidRPr="000F6E1B">
        <w:t xml:space="preserve">Over the past week, I </w:t>
      </w:r>
      <w:proofErr w:type="spellStart"/>
      <w:r w:rsidRPr="000F6E1B">
        <w:t>analyzed</w:t>
      </w:r>
      <w:proofErr w:type="spellEnd"/>
      <w:r w:rsidRPr="000F6E1B">
        <w:t> </w:t>
      </w:r>
      <w:r w:rsidRPr="000F6E1B">
        <w:rPr>
          <w:b/>
          <w:bCs/>
        </w:rPr>
        <w:t>3.87+ Million battery swap transactions</w:t>
      </w:r>
      <w:r w:rsidRPr="000F6E1B">
        <w:t> across </w:t>
      </w:r>
      <w:r w:rsidRPr="000F6E1B">
        <w:rPr>
          <w:b/>
          <w:bCs/>
        </w:rPr>
        <w:t>152 stations</w:t>
      </w:r>
      <w:r w:rsidRPr="000F6E1B">
        <w:t> in 6 Indian cities (Bengaluru, Delhi NCR, Hyderabad, Pune, Mumbai, Jaipur) for </w:t>
      </w:r>
      <w:proofErr w:type="spellStart"/>
      <w:r w:rsidRPr="000F6E1B">
        <w:rPr>
          <w:b/>
          <w:bCs/>
        </w:rPr>
        <w:t>VoltRelay</w:t>
      </w:r>
      <w:proofErr w:type="spellEnd"/>
      <w:r w:rsidRPr="000F6E1B">
        <w:rPr>
          <w:b/>
          <w:bCs/>
        </w:rPr>
        <w:t xml:space="preserve"> Energy</w:t>
      </w:r>
      <w:r w:rsidRPr="000F6E1B">
        <w:t>. Here are 5 key data-backed takeaways and strategic solutions to eliminate stockouts:</w:t>
      </w:r>
    </w:p>
    <w:p w14:paraId="45CD5D2D" w14:textId="77777777" w:rsidR="000F6E1B" w:rsidRPr="000F6E1B" w:rsidRDefault="000F6E1B" w:rsidP="000F6E1B">
      <w:r w:rsidRPr="000F6E1B">
        <w:pict w14:anchorId="65D025C1">
          <v:rect id="_x0000_i1043" style="width:654pt;height:.75pt" o:hrpct="0" o:hralign="center" o:hrstd="t" o:hr="t" fillcolor="#a0a0a0" stroked="f"/>
        </w:pict>
      </w:r>
    </w:p>
    <w:p w14:paraId="727C6348" w14:textId="77777777" w:rsidR="000F6E1B" w:rsidRPr="000F6E1B" w:rsidRDefault="000F6E1B" w:rsidP="000F6E1B">
      <w:r w:rsidRPr="000F6E1B">
        <w:rPr>
          <w:rFonts w:ascii="Segoe UI Emoji" w:hAnsi="Segoe UI Emoji" w:cs="Segoe UI Emoji"/>
        </w:rPr>
        <w:t>📌</w:t>
      </w:r>
      <w:r w:rsidRPr="000F6E1B">
        <w:t> </w:t>
      </w:r>
      <w:r w:rsidRPr="000F6E1B">
        <w:rPr>
          <w:b/>
          <w:bCs/>
        </w:rPr>
        <w:t>Key Highlights &amp; Insights</w:t>
      </w:r>
    </w:p>
    <w:p w14:paraId="28F9BC7D" w14:textId="77777777" w:rsidR="000F6E1B" w:rsidRPr="000F6E1B" w:rsidRDefault="000F6E1B" w:rsidP="000F6E1B">
      <w:pPr>
        <w:numPr>
          <w:ilvl w:val="0"/>
          <w:numId w:val="1"/>
        </w:numPr>
      </w:pPr>
      <w:r w:rsidRPr="000F6E1B">
        <w:rPr>
          <w:rFonts w:ascii="Segoe UI Emoji" w:hAnsi="Segoe UI Emoji" w:cs="Segoe UI Emoji"/>
          <w:b/>
          <w:bCs/>
        </w:rPr>
        <w:t>🔴</w:t>
      </w:r>
      <w:r w:rsidRPr="000F6E1B">
        <w:rPr>
          <w:b/>
          <w:bCs/>
        </w:rPr>
        <w:t xml:space="preserve"> Stockout Impact &amp; Revenue Loss</w:t>
      </w:r>
      <w:r w:rsidRPr="000F6E1B">
        <w:t>: Out of 3.88M swap attempts, </w:t>
      </w:r>
      <w:r w:rsidRPr="000F6E1B">
        <w:rPr>
          <w:b/>
          <w:bCs/>
        </w:rPr>
        <w:t>202,922 swaps (5.23%)</w:t>
      </w:r>
      <w:r w:rsidRPr="000F6E1B">
        <w:t> failed due to zero charged battery availability or severe queue abandonment, driving </w:t>
      </w:r>
      <w:r w:rsidRPr="000F6E1B">
        <w:rPr>
          <w:b/>
          <w:bCs/>
        </w:rPr>
        <w:t>₹1.10 Crore in direct lost revenue</w:t>
      </w:r>
      <w:r w:rsidRPr="000F6E1B">
        <w:t> and </w:t>
      </w:r>
      <w:r w:rsidRPr="000F6E1B">
        <w:rPr>
          <w:b/>
          <w:bCs/>
        </w:rPr>
        <w:t>13,691 wasted rider hours</w:t>
      </w:r>
      <w:r w:rsidRPr="000F6E1B">
        <w:t>.</w:t>
      </w:r>
    </w:p>
    <w:p w14:paraId="0FC0E0A7" w14:textId="77777777" w:rsidR="000F6E1B" w:rsidRPr="000F6E1B" w:rsidRDefault="000F6E1B" w:rsidP="000F6E1B">
      <w:pPr>
        <w:numPr>
          <w:ilvl w:val="0"/>
          <w:numId w:val="1"/>
        </w:numPr>
      </w:pPr>
      <w:r w:rsidRPr="000F6E1B">
        <w:rPr>
          <w:rFonts w:ascii="Segoe UI Emoji" w:hAnsi="Segoe UI Emoji" w:cs="Segoe UI Emoji"/>
          <w:b/>
          <w:bCs/>
        </w:rPr>
        <w:t>🏙️</w:t>
      </w:r>
      <w:r w:rsidRPr="000F6E1B">
        <w:rPr>
          <w:b/>
          <w:bCs/>
        </w:rPr>
        <w:t xml:space="preserve"> Regional Hotspots (Jaipur, Delhi NCR, Hyderabad)</w:t>
      </w:r>
      <w:r w:rsidRPr="000F6E1B">
        <w:t>: Stockout rates in </w:t>
      </w:r>
      <w:r w:rsidRPr="000F6E1B">
        <w:rPr>
          <w:b/>
          <w:bCs/>
        </w:rPr>
        <w:t>Jaipur (7.87%)</w:t>
      </w:r>
      <w:r w:rsidRPr="000F6E1B">
        <w:t>, </w:t>
      </w:r>
      <w:r w:rsidRPr="000F6E1B">
        <w:rPr>
          <w:b/>
          <w:bCs/>
        </w:rPr>
        <w:t>Delhi NCR (7.84%)</w:t>
      </w:r>
      <w:r w:rsidRPr="000F6E1B">
        <w:t>, and </w:t>
      </w:r>
      <w:r w:rsidRPr="000F6E1B">
        <w:rPr>
          <w:b/>
          <w:bCs/>
        </w:rPr>
        <w:t>Hyderabad (6.91%)</w:t>
      </w:r>
      <w:r w:rsidRPr="000F6E1B">
        <w:t> are nearly </w:t>
      </w:r>
      <w:r w:rsidRPr="000F6E1B">
        <w:rPr>
          <w:b/>
          <w:bCs/>
        </w:rPr>
        <w:t>2.5X higher</w:t>
      </w:r>
      <w:r w:rsidRPr="000F6E1B">
        <w:t> than in Bengaluru (3.22%) and Mumbai (3.71%) due to rapid expansion without adequate battery buffer ratios.</w:t>
      </w:r>
    </w:p>
    <w:p w14:paraId="757726F4" w14:textId="1039CCCA" w:rsidR="000F6E1B" w:rsidRPr="000F6E1B" w:rsidRDefault="000F6E1B" w:rsidP="000F6E1B">
      <w:pPr>
        <w:numPr>
          <w:ilvl w:val="0"/>
          <w:numId w:val="1"/>
        </w:numPr>
      </w:pPr>
      <w:r w:rsidRPr="000F6E1B">
        <w:rPr>
          <w:rFonts w:ascii="Segoe UI Emoji" w:hAnsi="Segoe UI Emoji" w:cs="Segoe UI Emoji"/>
          <w:b/>
          <w:bCs/>
        </w:rPr>
        <w:t>🌡️</w:t>
      </w:r>
      <w:r w:rsidRPr="000F6E1B">
        <w:rPr>
          <w:b/>
          <w:bCs/>
        </w:rPr>
        <w:t xml:space="preserve"> Extreme Heat Multiplier (3.2X Surge)</w:t>
      </w:r>
      <w:r w:rsidRPr="000F6E1B">
        <w:t>: On heat alert days (</w:t>
      </w:r>
      <m:oMath>
        <m:r>
          <w:rPr>
            <w:rFonts w:ascii="Cambria Math" w:hAnsi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0F6E1B">
        <w:t>), stockout rates surge from </w:t>
      </w:r>
      <w:r w:rsidRPr="000F6E1B">
        <w:rPr>
          <w:b/>
          <w:bCs/>
        </w:rPr>
        <w:t>4.73% to 15.25%</w:t>
      </w:r>
      <w:r w:rsidRPr="000F6E1B">
        <w:t> (</w:t>
      </w:r>
      <m:oMath>
        <m:r>
          <w:rPr>
            <w:rFonts w:ascii="Cambria Math" w:hAnsi="Cambria Math"/>
          </w:rPr>
          <m:t>r=+0.71</m:t>
        </m:r>
      </m:oMath>
      <w:r w:rsidRPr="000F6E1B">
        <w:t>) as unshaded cabinets experience thermal charge throttling (charging time increases from 80 to 120+ mins).</w:t>
      </w:r>
    </w:p>
    <w:p w14:paraId="771E58FF" w14:textId="77777777" w:rsidR="000F6E1B" w:rsidRPr="000F6E1B" w:rsidRDefault="000F6E1B" w:rsidP="000F6E1B">
      <w:pPr>
        <w:numPr>
          <w:ilvl w:val="0"/>
          <w:numId w:val="1"/>
        </w:numPr>
      </w:pPr>
      <w:r w:rsidRPr="000F6E1B">
        <w:rPr>
          <w:rFonts w:ascii="Segoe UI Emoji" w:hAnsi="Segoe UI Emoji" w:cs="Segoe UI Emoji"/>
          <w:b/>
          <w:bCs/>
        </w:rPr>
        <w:t>🚛</w:t>
      </w:r>
      <w:r w:rsidRPr="000F6E1B">
        <w:rPr>
          <w:b/>
          <w:bCs/>
        </w:rPr>
        <w:t xml:space="preserve"> 3W Cargo Fleet Disparity</w:t>
      </w:r>
      <w:r w:rsidRPr="000F6E1B">
        <w:t>: Commercial 3W fleets (</w:t>
      </w:r>
      <w:proofErr w:type="spellStart"/>
      <w:r w:rsidRPr="000F6E1B">
        <w:rPr>
          <w:b/>
          <w:bCs/>
        </w:rPr>
        <w:t>HaulKing</w:t>
      </w:r>
      <w:proofErr w:type="spellEnd"/>
      <w:r w:rsidRPr="000F6E1B">
        <w:rPr>
          <w:b/>
          <w:bCs/>
        </w:rPr>
        <w:t>: 9.46%</w:t>
      </w:r>
      <w:r w:rsidRPr="000F6E1B">
        <w:t>, </w:t>
      </w:r>
      <w:proofErr w:type="spellStart"/>
      <w:r w:rsidRPr="000F6E1B">
        <w:rPr>
          <w:b/>
          <w:bCs/>
        </w:rPr>
        <w:t>CargoTuk</w:t>
      </w:r>
      <w:proofErr w:type="spellEnd"/>
      <w:r w:rsidRPr="000F6E1B">
        <w:rPr>
          <w:b/>
          <w:bCs/>
        </w:rPr>
        <w:t>: 9.26%</w:t>
      </w:r>
      <w:r w:rsidRPr="000F6E1B">
        <w:t>) suffer nearly double the stockout rate of 2W riders due to higher battery capacity (4.8 kWh) and a shortage of dedicated 3W charging slots.</w:t>
      </w:r>
    </w:p>
    <w:p w14:paraId="6249204D" w14:textId="77777777" w:rsidR="000F6E1B" w:rsidRPr="000F6E1B" w:rsidRDefault="000F6E1B" w:rsidP="000F6E1B">
      <w:pPr>
        <w:numPr>
          <w:ilvl w:val="0"/>
          <w:numId w:val="1"/>
        </w:numPr>
      </w:pPr>
      <w:r w:rsidRPr="000F6E1B">
        <w:rPr>
          <w:rFonts w:ascii="Segoe UI Emoji" w:hAnsi="Segoe UI Emoji" w:cs="Segoe UI Emoji"/>
          <w:b/>
          <w:bCs/>
        </w:rPr>
        <w:t>🔋</w:t>
      </w:r>
      <w:r w:rsidRPr="000F6E1B">
        <w:rPr>
          <w:b/>
          <w:bCs/>
        </w:rPr>
        <w:t xml:space="preserve"> Hardware Quality Defect</w:t>
      </w:r>
      <w:r w:rsidRPr="000F6E1B">
        <w:t>: Kyron battery packs showed </w:t>
      </w:r>
      <w:r w:rsidRPr="000F6E1B">
        <w:rPr>
          <w:b/>
          <w:bCs/>
        </w:rPr>
        <w:t>35.5% SOH degradation</w:t>
      </w:r>
      <w:r w:rsidRPr="000F6E1B">
        <w:t xml:space="preserve"> (vs 18.2% for </w:t>
      </w:r>
      <w:proofErr w:type="spellStart"/>
      <w:r w:rsidRPr="000F6E1B">
        <w:t>Cellora</w:t>
      </w:r>
      <w:proofErr w:type="spellEnd"/>
      <w:r w:rsidRPr="000F6E1B">
        <w:t>/Amptek) and accounted for </w:t>
      </w:r>
      <w:r w:rsidRPr="000F6E1B">
        <w:rPr>
          <w:b/>
          <w:bCs/>
        </w:rPr>
        <w:t>87.8% of all early fleet retirements</w:t>
      </w:r>
      <w:r w:rsidRPr="000F6E1B">
        <w:t>, choking cabinet charging throughput.</w:t>
      </w:r>
    </w:p>
    <w:p w14:paraId="2A6918F1" w14:textId="77777777" w:rsidR="000F6E1B" w:rsidRPr="000F6E1B" w:rsidRDefault="000F6E1B" w:rsidP="000F6E1B">
      <w:r w:rsidRPr="000F6E1B">
        <w:pict w14:anchorId="7D45494E">
          <v:rect id="_x0000_i1044" style="width:654pt;height:.75pt" o:hrpct="0" o:hralign="center" o:hrstd="t" o:hr="t" fillcolor="#a0a0a0" stroked="f"/>
        </w:pict>
      </w:r>
    </w:p>
    <w:p w14:paraId="1CEEAFC4" w14:textId="77777777" w:rsidR="000F6E1B" w:rsidRPr="000F6E1B" w:rsidRDefault="000F6E1B" w:rsidP="000F6E1B">
      <w:r w:rsidRPr="000F6E1B">
        <w:rPr>
          <w:rFonts w:ascii="Segoe UI Emoji" w:hAnsi="Segoe UI Emoji" w:cs="Segoe UI Emoji"/>
        </w:rPr>
        <w:t>💡</w:t>
      </w:r>
      <w:r w:rsidRPr="000F6E1B">
        <w:t> </w:t>
      </w:r>
      <w:r w:rsidRPr="000F6E1B">
        <w:rPr>
          <w:b/>
          <w:bCs/>
        </w:rPr>
        <w:t>Strategic Game Plan</w:t>
      </w:r>
    </w:p>
    <w:p w14:paraId="0BD9C05B" w14:textId="77777777" w:rsidR="000F6E1B" w:rsidRPr="000F6E1B" w:rsidRDefault="000F6E1B" w:rsidP="000F6E1B">
      <w:pPr>
        <w:numPr>
          <w:ilvl w:val="0"/>
          <w:numId w:val="2"/>
        </w:numPr>
      </w:pPr>
      <w:r w:rsidRPr="000F6E1B">
        <w:rPr>
          <w:rFonts w:ascii="Segoe UI Emoji" w:hAnsi="Segoe UI Emoji" w:cs="Segoe UI Emoji"/>
        </w:rPr>
        <w:t>🚐</w:t>
      </w:r>
      <w:r w:rsidRPr="000F6E1B">
        <w:t> </w:t>
      </w:r>
      <w:r w:rsidRPr="000F6E1B">
        <w:rPr>
          <w:b/>
          <w:bCs/>
        </w:rPr>
        <w:t>Dynamic Buffer Vans</w:t>
      </w:r>
      <w:r w:rsidRPr="000F6E1B">
        <w:t>: Deploy mobile rebalancing vans in Jaipur, Delhi NCR, &amp; Hyderabad to boost station inventory by </w:t>
      </w:r>
      <w:r w:rsidRPr="000F6E1B">
        <w:rPr>
          <w:b/>
          <w:bCs/>
        </w:rPr>
        <w:t>+30%</w:t>
      </w:r>
      <w:r w:rsidRPr="000F6E1B">
        <w:t> during 18:00–22:00 peak hours.</w:t>
      </w:r>
    </w:p>
    <w:p w14:paraId="3BB527D8" w14:textId="77777777" w:rsidR="000F6E1B" w:rsidRPr="000F6E1B" w:rsidRDefault="000F6E1B" w:rsidP="000F6E1B">
      <w:pPr>
        <w:numPr>
          <w:ilvl w:val="0"/>
          <w:numId w:val="2"/>
        </w:numPr>
      </w:pPr>
      <w:r w:rsidRPr="000F6E1B">
        <w:rPr>
          <w:rFonts w:ascii="Segoe UI Emoji" w:hAnsi="Segoe UI Emoji" w:cs="Segoe UI Emoji"/>
        </w:rPr>
        <w:t>☀️</w:t>
      </w:r>
      <w:r w:rsidRPr="000F6E1B">
        <w:t> </w:t>
      </w:r>
      <w:r w:rsidRPr="000F6E1B">
        <w:rPr>
          <w:b/>
          <w:bCs/>
        </w:rPr>
        <w:t>Thermal Cabinet Shades</w:t>
      </w:r>
      <w:r w:rsidRPr="000F6E1B">
        <w:t>: Install solar shade canopies &amp; active cooling fans at 45 heat-vulnerable stations.</w:t>
      </w:r>
    </w:p>
    <w:p w14:paraId="2FC65992" w14:textId="77777777" w:rsidR="000F6E1B" w:rsidRPr="000F6E1B" w:rsidRDefault="000F6E1B" w:rsidP="000F6E1B">
      <w:pPr>
        <w:numPr>
          <w:ilvl w:val="0"/>
          <w:numId w:val="2"/>
        </w:numPr>
      </w:pPr>
      <w:r w:rsidRPr="000F6E1B">
        <w:rPr>
          <w:rFonts w:ascii="Segoe UI Emoji" w:hAnsi="Segoe UI Emoji" w:cs="Segoe UI Emoji"/>
        </w:rPr>
        <w:t>⚡</w:t>
      </w:r>
      <w:r w:rsidRPr="000F6E1B">
        <w:t> </w:t>
      </w:r>
      <w:r w:rsidRPr="000F6E1B">
        <w:rPr>
          <w:b/>
          <w:bCs/>
        </w:rPr>
        <w:t>3W Slot Expansion</w:t>
      </w:r>
      <w:r w:rsidRPr="000F6E1B">
        <w:t>: Reallocate cabinet slots to double 3W charging capacity at key logistics hubs.</w:t>
      </w:r>
    </w:p>
    <w:p w14:paraId="6766F02E" w14:textId="77777777" w:rsidR="000F6E1B" w:rsidRPr="000F6E1B" w:rsidRDefault="000F6E1B" w:rsidP="000F6E1B">
      <w:pPr>
        <w:numPr>
          <w:ilvl w:val="0"/>
          <w:numId w:val="2"/>
        </w:numPr>
      </w:pPr>
      <w:r w:rsidRPr="000F6E1B">
        <w:rPr>
          <w:rFonts w:ascii="Segoe UI Emoji" w:hAnsi="Segoe UI Emoji" w:cs="Segoe UI Emoji"/>
        </w:rPr>
        <w:t>🔁</w:t>
      </w:r>
      <w:r w:rsidRPr="000F6E1B">
        <w:t> </w:t>
      </w:r>
      <w:r w:rsidRPr="000F6E1B">
        <w:rPr>
          <w:b/>
          <w:bCs/>
        </w:rPr>
        <w:t>Kyron Battery Phase-out</w:t>
      </w:r>
      <w:r w:rsidRPr="000F6E1B">
        <w:t xml:space="preserve">: Enforce vendor warranty SLA penalties and replace degraded packs with Gen3 </w:t>
      </w:r>
      <w:proofErr w:type="spellStart"/>
      <w:r w:rsidRPr="000F6E1B">
        <w:t>Cellora</w:t>
      </w:r>
      <w:proofErr w:type="spellEnd"/>
      <w:r w:rsidRPr="000F6E1B">
        <w:t xml:space="preserve"> units.</w:t>
      </w:r>
    </w:p>
    <w:p w14:paraId="7319131D" w14:textId="77777777" w:rsidR="000F6E1B" w:rsidRPr="000F6E1B" w:rsidRDefault="000F6E1B" w:rsidP="000F6E1B">
      <w:r w:rsidRPr="000F6E1B">
        <w:rPr>
          <w:i/>
          <w:iCs/>
        </w:rPr>
        <w:t>Estimated Impact: Reduces network stockouts by </w:t>
      </w:r>
      <w:r w:rsidRPr="000F6E1B">
        <w:rPr>
          <w:b/>
          <w:bCs/>
          <w:i/>
          <w:iCs/>
        </w:rPr>
        <w:t>&gt;70%</w:t>
      </w:r>
      <w:r w:rsidRPr="000F6E1B">
        <w:rPr>
          <w:i/>
          <w:iCs/>
        </w:rPr>
        <w:t>, recovers </w:t>
      </w:r>
      <w:r w:rsidRPr="000F6E1B">
        <w:rPr>
          <w:b/>
          <w:bCs/>
          <w:i/>
          <w:iCs/>
        </w:rPr>
        <w:t>~₹78.5 Lakhs annually</w:t>
      </w:r>
      <w:r w:rsidRPr="000F6E1B">
        <w:rPr>
          <w:i/>
          <w:iCs/>
        </w:rPr>
        <w:t xml:space="preserve">, and achieves </w:t>
      </w:r>
      <w:proofErr w:type="spellStart"/>
      <w:r w:rsidRPr="000F6E1B">
        <w:rPr>
          <w:i/>
          <w:iCs/>
        </w:rPr>
        <w:t>VoltRelay's</w:t>
      </w:r>
      <w:proofErr w:type="spellEnd"/>
      <w:r w:rsidRPr="000F6E1B">
        <w:rPr>
          <w:i/>
          <w:iCs/>
        </w:rPr>
        <w:t> </w:t>
      </w:r>
      <w:r w:rsidRPr="000F6E1B">
        <w:rPr>
          <w:b/>
          <w:bCs/>
          <w:i/>
          <w:iCs/>
        </w:rPr>
        <w:t>&lt;2-minute swap SLA</w:t>
      </w:r>
      <w:r w:rsidRPr="000F6E1B">
        <w:rPr>
          <w:i/>
          <w:iCs/>
        </w:rPr>
        <w:t>!</w:t>
      </w:r>
      <w:r w:rsidRPr="000F6E1B">
        <w:t> </w:t>
      </w:r>
      <w:r w:rsidRPr="000F6E1B">
        <w:rPr>
          <w:rFonts w:ascii="Segoe UI Emoji" w:hAnsi="Segoe UI Emoji" w:cs="Segoe UI Emoji"/>
        </w:rPr>
        <w:t>📈</w:t>
      </w:r>
    </w:p>
    <w:p w14:paraId="0EF2CD61" w14:textId="04882530" w:rsidR="000F6E1B" w:rsidRPr="000F6E1B" w:rsidRDefault="000F6E1B" w:rsidP="000F6E1B">
      <w:r w:rsidRPr="000F6E1B">
        <w:pict w14:anchorId="661A40A0">
          <v:rect id="_x0000_i1045" style="width:654pt;height:.75pt" o:hrpct="0" o:hralign="center" o:hrstd="t" o:hr="t" fillcolor="#a0a0a0" stroked="f"/>
        </w:pict>
      </w:r>
    </w:p>
    <w:p w14:paraId="5671AFEE" w14:textId="77777777" w:rsidR="005B3F78" w:rsidRDefault="005B3F78"/>
    <w:p w14:paraId="794BF9EF" w14:textId="77777777" w:rsidR="000F6E1B" w:rsidRPr="000F6E1B" w:rsidRDefault="000F6E1B" w:rsidP="000F6E1B"/>
    <w:p w14:paraId="535722CB" w14:textId="77777777" w:rsidR="000F6E1B" w:rsidRPr="000F6E1B" w:rsidRDefault="000F6E1B" w:rsidP="000F6E1B"/>
    <w:p w14:paraId="06D3D838" w14:textId="77777777" w:rsidR="000F6E1B" w:rsidRDefault="000F6E1B" w:rsidP="000F6E1B"/>
    <w:p w14:paraId="00F79B57" w14:textId="360F0E54" w:rsidR="000F6E1B" w:rsidRPr="000F6E1B" w:rsidRDefault="000F6E1B" w:rsidP="000F6E1B">
      <w:pPr>
        <w:tabs>
          <w:tab w:val="left" w:pos="2020"/>
        </w:tabs>
      </w:pPr>
      <w:r>
        <w:tab/>
      </w:r>
    </w:p>
    <w:sectPr w:rsidR="000F6E1B" w:rsidRPr="000F6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DBC"/>
    <w:multiLevelType w:val="multilevel"/>
    <w:tmpl w:val="1A92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B3B62C9"/>
    <w:multiLevelType w:val="multilevel"/>
    <w:tmpl w:val="131E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023301">
    <w:abstractNumId w:val="1"/>
  </w:num>
  <w:num w:numId="2" w16cid:durableId="983317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1B"/>
    <w:rsid w:val="000F6E1B"/>
    <w:rsid w:val="0018726D"/>
    <w:rsid w:val="005B3F78"/>
    <w:rsid w:val="008D3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92C9"/>
  <w15:chartTrackingRefBased/>
  <w15:docId w15:val="{2ACED842-A826-4464-B073-8A63E36F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naushad pathan</dc:creator>
  <cp:keywords/>
  <dc:description/>
  <cp:lastModifiedBy>naushad pathan</cp:lastModifiedBy>
  <cp:revision>1</cp:revision>
  <dcterms:created xsi:type="dcterms:W3CDTF">2026-09-26T12:51:00Z</dcterms:created>
  <dcterms:modified xsi:type="dcterms:W3CDTF">2026-09-26T12:51:00Z</dcterms:modified>
</cp:coreProperties>
</file>