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05"/>
        <w:gridCol w:w="214"/>
        <w:gridCol w:w="5020"/>
        <w:tblGridChange w:id="0">
          <w:tblGrid>
            <w:gridCol w:w="4805"/>
            <w:gridCol w:w="214"/>
            <w:gridCol w:w="502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28045"/>
                <w:sz w:val="20"/>
                <w:szCs w:val="20"/>
              </w:rPr>
              <w:drawing>
                <wp:inline distB="0" distT="0" distL="0" distR="0">
                  <wp:extent cx="1267198" cy="285147"/>
                  <wp:effectExtent b="0" l="0" r="0" t="0"/>
                  <wp:docPr descr="/Users/yushan/Desktop/mobileLIVE logo/ML_logo-hr-2.png" id="58" name="image3.png"/>
                  <a:graphic>
                    <a:graphicData uri="http://schemas.openxmlformats.org/drawingml/2006/picture">
                      <pic:pic>
                        <pic:nvPicPr>
                          <pic:cNvPr descr="/Users/yushan/Desktop/mobileLIVE logo/ML_logo-hr-2.png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98" cy="2851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Accelerating Digital Transformation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ind w:right="560"/>
              <w:rPr>
                <w:rFonts w:ascii="Helvetica Neue" w:cs="Helvetica Neue" w:eastAsia="Helvetica Neue" w:hAnsi="Helvetica Neue"/>
                <w:b w:val="1"/>
                <w:color w:val="f280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right"/>
              <w:rPr>
                <w:rFonts w:ascii="Helvetica Neue" w:cs="Helvetica Neue" w:eastAsia="Helvetica Neue" w:hAnsi="Helvetica Neue"/>
                <w:b w:val="1"/>
                <w:color w:val="f28045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28045"/>
                <w:sz w:val="20"/>
                <w:szCs w:val="20"/>
                <w:rtl w:val="0"/>
              </w:rPr>
              <w:t xml:space="preserve">Naushad Nizar Ali</w:t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f280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f280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b3838"/>
                <w:sz w:val="20"/>
                <w:szCs w:val="20"/>
                <w:rtl w:val="0"/>
              </w:rPr>
              <w:t xml:space="preserve">E X P E R T I S E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0</wp:posOffset>
                      </wp:positionV>
                      <wp:extent cx="4366351" cy="60325"/>
                      <wp:effectExtent b="0" l="0" r="0" t="0"/>
                      <wp:wrapNone/>
                      <wp:docPr id="5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186637" y="3779728"/>
                                <a:ext cx="4318726" cy="5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75707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0</wp:posOffset>
                      </wp:positionV>
                      <wp:extent cx="4366351" cy="60325"/>
                      <wp:effectExtent b="0" l="0" r="0" t="0"/>
                      <wp:wrapNone/>
                      <wp:docPr id="5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66351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5922010</wp:posOffset>
                  </wp:positionH>
                  <wp:positionV relativeFrom="paragraph">
                    <wp:posOffset>-39999</wp:posOffset>
                  </wp:positionV>
                  <wp:extent cx="315392" cy="252000"/>
                  <wp:effectExtent b="0" l="0" r="0" t="0"/>
                  <wp:wrapNone/>
                  <wp:docPr descr="/Users/yushan/Desktop/Asset 2@3x.png" id="61" name="image4.png"/>
                  <a:graphic>
                    <a:graphicData uri="http://schemas.openxmlformats.org/drawingml/2006/picture">
                      <pic:pic>
                        <pic:nvPicPr>
                          <pic:cNvPr descr="/Users/yushan/Desktop/Asset 2@3x.png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92" cy="25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207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4" w:right="0" w:hanging="284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experience with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Node.js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Express. Angula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.NET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Core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4" w:right="0" w:hanging="284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with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MSSQL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MYSQL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 (Maria DB).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4" w:right="0" w:hanging="284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Extensive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Experience with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HTML5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CSS3,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JQuery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(Bootstrap and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Foundation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76" w:lineRule="auto"/>
              <w:ind w:left="284" w:hanging="284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Experience with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Docker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 and containerization.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76" w:lineRule="auto"/>
              <w:ind w:left="284" w:hanging="284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Experience with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Git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76" w:lineRule="auto"/>
              <w:ind w:left="284" w:hanging="284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Experienced</w:t>
              <w:tab/>
              <w:t xml:space="preserve">on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SDLC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 and various methodologies such as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Agile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 (Scrum),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Waterfall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Helvetica Neue" w:cs="Helvetica Neue" w:eastAsia="Helvetica Neue" w:hAnsi="Helvetica Neue"/>
                <w:color w:val="f280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4" w:right="0"/>
              <w:jc w:val="left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Results-oriented analytical skills to determine customized, effective solutions to meet stated objectives and goals.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4" w:right="0" w:hanging="284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Implementing web development life cycle policies and procedures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 API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4" w:right="0" w:hanging="284"/>
              <w:jc w:val="left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Integrated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Node JS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RUST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 backend using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gRPC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4" w:right="0" w:hanging="284"/>
              <w:jc w:val="left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Well versed with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 Scrum, Kanban boards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using Microsoft Azure.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4" w:right="0" w:hanging="72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eaaa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f28045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b3838"/>
                <w:sz w:val="20"/>
                <w:szCs w:val="20"/>
                <w:rtl w:val="0"/>
              </w:rPr>
              <w:t xml:space="preserve">E X P E R I E N C 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0</wp:posOffset>
                      </wp:positionV>
                      <wp:extent cx="4529274" cy="60325"/>
                      <wp:effectExtent b="0" l="0" r="0" t="0"/>
                      <wp:wrapNone/>
                      <wp:docPr id="5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105176" y="3779728"/>
                                <a:ext cx="4481649" cy="5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75707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0</wp:posOffset>
                      </wp:positionV>
                      <wp:extent cx="4529274" cy="60325"/>
                      <wp:effectExtent b="0" l="0" r="0" t="0"/>
                      <wp:wrapNone/>
                      <wp:docPr id="5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29274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5985510</wp:posOffset>
                  </wp:positionH>
                  <wp:positionV relativeFrom="paragraph">
                    <wp:posOffset>-60953</wp:posOffset>
                  </wp:positionV>
                  <wp:extent cx="201295" cy="304800"/>
                  <wp:effectExtent b="0" l="0" r="0" t="0"/>
                  <wp:wrapNone/>
                  <wp:docPr descr="/Users/yushan/Desktop/Asset 3@3x.png" id="60" name="image2.png"/>
                  <a:graphic>
                    <a:graphicData uri="http://schemas.openxmlformats.org/drawingml/2006/picture">
                      <pic:pic>
                        <pic:nvPicPr>
                          <pic:cNvPr descr="/Users/yushan/Desktop/Asset 3@3x.png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475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06.2022 – 02.2023 | Snyder Technologies LLC. – Bethlehem, PA USA                               Solution Architect</w:t>
            </w:r>
          </w:p>
          <w:p w:rsidR="00000000" w:rsidDel="00000000" w:rsidP="00000000" w:rsidRDefault="00000000" w:rsidRPr="00000000" w14:paraId="00000020">
            <w:pPr>
              <w:ind w:left="36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Designing, modifying, and testing technical architecture.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Provide supervision and guidance to development teams.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Continually research the current and emerging technologies and propose changes as needed.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Inform various stakeholders about any issues with the current technical solutions being implemented.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Assess the business impact that certain technical choices have.</w:t>
            </w:r>
          </w:p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Technologies Used:</w:t>
            </w:r>
          </w:p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.NET Core 6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Node JS (Nest JS)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MSSQL Server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MySQL Server (Maria DB)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Ionic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Electron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07.2021 – 05.2022 | Snyder Technologies LLC. – Bethlehem, PA USA                                           Consultant</w:t>
            </w:r>
          </w:p>
          <w:p w:rsidR="00000000" w:rsidDel="00000000" w:rsidP="00000000" w:rsidRDefault="00000000" w:rsidRPr="00000000" w14:paraId="00000033">
            <w:pPr>
              <w:ind w:left="36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Worked as a middle management to improvise the delivery process and update relevant statuses to the top management regarding different projects.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Worked with US based clients and interacted on per need basis to gather requirements and/or status meetings.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Improved system efficiency by consulting with end-users and providing innovative solutions.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Analyze and review business, functional, and technical requirements.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Ensure effective implementation of application code through patterns and practices aimed at ensuring efficient and universally available production applications.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Provided supervision and guidance to development teams.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Informed various stakeholders about any problems with the current technical solutions being implemented.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A development plan for development teams ensuring smooth delivery of the product.</w:t>
            </w:r>
          </w:p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Technologies Used:</w:t>
            </w:r>
          </w:p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.NET Core 6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Node JS (Nest JS)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MSSQL Server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MySQL Server (Maria DB)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09.2020 – 06.2021 | Snyder Technologies LLC. – Bethlehem, PA USA                          Full Stack Developer</w:t>
            </w:r>
          </w:p>
          <w:p w:rsidR="00000000" w:rsidDel="00000000" w:rsidP="00000000" w:rsidRDefault="00000000" w:rsidRPr="00000000" w14:paraId="00000047">
            <w:pPr>
              <w:ind w:left="36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Developed a customized solution for US based clients.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Developed RESTful APIs using NodeJS and .NET Core.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Worked with Angular as a front-end language.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Ensuring cross-platform optimization.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Seeing through a project from conception to finished product.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Test software to ensure responsiveness and efficiency.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Write technical documentation and manuals.</w:t>
            </w:r>
          </w:p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Technologies Used: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.NET Core 5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Node JS (Nest JS)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MSSQL Server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MySQL Server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01.2020 – 08.2020 | A. F. Ferguson &amp; Co. (PwC) – Karachi, Pakistan                                   Senior Associate</w:t>
            </w:r>
          </w:p>
          <w:p w:rsidR="00000000" w:rsidDel="00000000" w:rsidP="00000000" w:rsidRDefault="00000000" w:rsidRPr="00000000" w14:paraId="0000005A">
            <w:pPr>
              <w:ind w:left="36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Coordinated with cross functional teams to discuss, prioritize, and resolve current issues.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Develop/Implement/Train BOTs to automate the business process according to requirement.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Successfully delivered all the enhancements and issue fixing on time with quality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Created requirement, feasibility and understanding documents.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Assessing the business impact that certain technical choices have.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Providing updates to stakeholders on product development processes, costs, and budgets.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Done due diligence as far as analysis and design of any projects.</w:t>
            </w:r>
          </w:p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Technologies Used:</w:t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ASP .NET MVC 5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.NET Core 3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MSSQL Server 2016-19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UiPath (RPA)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07.2018 – 12.2019 | A. F. Ferguson &amp; Co. (PwC) – Karachi, Pakistan           Senior Technical Consultant - 1</w:t>
            </w:r>
          </w:p>
          <w:p w:rsidR="00000000" w:rsidDel="00000000" w:rsidP="00000000" w:rsidRDefault="00000000" w:rsidRPr="00000000" w14:paraId="0000006E">
            <w:pPr>
              <w:ind w:left="36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Analyze and review business, functional, and technical requirements.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Ensure effective implementation of application code through patterns and practices aimed at ensuring efficient and highly available production applications.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Providing supervision and guidance to development teams.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Informing various stakeholders about any problems with the current technical solutions being implemented.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Reporting on daily responsibilities and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720" w:firstLine="0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Technologies Used:</w:t>
            </w:r>
          </w:p>
          <w:p w:rsidR="00000000" w:rsidDel="00000000" w:rsidP="00000000" w:rsidRDefault="00000000" w:rsidRPr="00000000" w14:paraId="00000076">
            <w:pPr>
              <w:ind w:left="108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ASP .NET MVC 4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MSSQL Server 2014-16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07.2017 – 06.2018 | A. F. Ferguson &amp; Co. (PwC) – Karachi, Pakistan                       Technical Consultant - 2</w:t>
            </w:r>
          </w:p>
          <w:p w:rsidR="00000000" w:rsidDel="00000000" w:rsidP="00000000" w:rsidRDefault="00000000" w:rsidRPr="00000000" w14:paraId="0000007D">
            <w:pPr>
              <w:ind w:left="36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Perform testing of different test cases to ensure the quality and accuracy of the product.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May be required to be on call to provide support on a need-to basis.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Implement different modules according to the given document.</w:t>
            </w:r>
          </w:p>
          <w:p w:rsidR="00000000" w:rsidDel="00000000" w:rsidP="00000000" w:rsidRDefault="00000000" w:rsidRPr="00000000" w14:paraId="00000081">
            <w:pPr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720" w:firstLine="0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Technologies Used:</w:t>
            </w:r>
          </w:p>
          <w:p w:rsidR="00000000" w:rsidDel="00000000" w:rsidP="00000000" w:rsidRDefault="00000000" w:rsidRPr="00000000" w14:paraId="00000083">
            <w:pPr>
              <w:ind w:left="108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ASP .NET Web Forms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ASP .NET MVC 4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05.2016 – 06.2017 | A. F. Ferguson &amp; Co. (PwC) – Karachi, Pakistan                       Technical Consultant - 1</w:t>
            </w:r>
          </w:p>
          <w:p w:rsidR="00000000" w:rsidDel="00000000" w:rsidP="00000000" w:rsidRDefault="00000000" w:rsidRPr="00000000" w14:paraId="00000089">
            <w:pPr>
              <w:ind w:left="36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67171"/>
                <w:sz w:val="21"/>
                <w:szCs w:val="21"/>
                <w:highlight w:val="white"/>
                <w:rtl w:val="0"/>
              </w:rPr>
              <w:t xml:space="preserve">Daily task completion assigned by senior developers on small chunks of internal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720" w:firstLine="0"/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767171"/>
                <w:sz w:val="20"/>
                <w:szCs w:val="20"/>
                <w:rtl w:val="0"/>
              </w:rPr>
              <w:t xml:space="preserve">Technologies Used:</w:t>
            </w:r>
          </w:p>
          <w:p w:rsidR="00000000" w:rsidDel="00000000" w:rsidP="00000000" w:rsidRDefault="00000000" w:rsidRPr="00000000" w14:paraId="0000008D">
            <w:pPr>
              <w:ind w:left="1080" w:firstLine="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1440" w:hanging="360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ASP .NET Web Forms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Helvetica Neue" w:cs="Helvetica Neue" w:eastAsia="Helvetica Neue" w:hAnsi="Helvetica Neue"/>
                <w:color w:val="f280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color w:val="f28045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b3838"/>
                <w:sz w:val="20"/>
                <w:szCs w:val="20"/>
                <w:rtl w:val="0"/>
              </w:rPr>
              <w:t xml:space="preserve">E D U C A T I O 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12700</wp:posOffset>
                      </wp:positionV>
                      <wp:extent cx="60325" cy="60325"/>
                      <wp:effectExtent b="0" l="0" r="0" t="0"/>
                      <wp:wrapNone/>
                      <wp:docPr id="5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78000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75707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12700</wp:posOffset>
                      </wp:positionV>
                      <wp:extent cx="60325" cy="60325"/>
                      <wp:effectExtent b="0" l="0" r="0" t="0"/>
                      <wp:wrapNone/>
                      <wp:docPr id="5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0</wp:posOffset>
                      </wp:positionV>
                      <wp:extent cx="4284889" cy="60325"/>
                      <wp:effectExtent b="0" l="0" r="0" t="0"/>
                      <wp:wrapNone/>
                      <wp:docPr id="5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27368" y="3780000"/>
                                <a:ext cx="4237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75707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0</wp:posOffset>
                      </wp:positionV>
                      <wp:extent cx="4284889" cy="60325"/>
                      <wp:effectExtent b="0" l="0" r="0" t="0"/>
                      <wp:wrapNone/>
                      <wp:docPr id="5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84889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5873115</wp:posOffset>
                  </wp:positionH>
                  <wp:positionV relativeFrom="paragraph">
                    <wp:posOffset>-38820</wp:posOffset>
                  </wp:positionV>
                  <wp:extent cx="322580" cy="231140"/>
                  <wp:effectExtent b="0" l="0" r="0" t="0"/>
                  <wp:wrapNone/>
                  <wp:docPr descr="/Users/yushan/Desktop/Asset 4@3x.png" id="59" name="image1.png"/>
                  <a:graphic>
                    <a:graphicData uri="http://schemas.openxmlformats.org/drawingml/2006/picture">
                      <pic:pic>
                        <pic:nvPicPr>
                          <pic:cNvPr descr="/Users/yushan/Desktop/Asset 4@3x.png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" cy="231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2017 - 2020 | MSCS (2 years) Computer Science, National University of Computer and Emerging Sciences Karachi, Pakistan.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767171"/>
                <w:sz w:val="20"/>
                <w:szCs w:val="20"/>
                <w:rtl w:val="0"/>
              </w:rPr>
              <w:t xml:space="preserve">2012 - 2015 | BSCS (4 years) Computer Science, Bahria University Karachi, Pakistan.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cs="Noto Sans Symbols" w:eastAsia="Noto Sans Symbols" w:hAnsi="Noto Sans Symbols"/>
        <w:color w:val="f2804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D405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33E1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C25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C25EA"/>
  </w:style>
  <w:style w:type="paragraph" w:styleId="Footer">
    <w:name w:val="footer"/>
    <w:basedOn w:val="Normal"/>
    <w:link w:val="FooterChar"/>
    <w:uiPriority w:val="99"/>
    <w:unhideWhenUsed w:val="1"/>
    <w:rsid w:val="001C25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C25E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mobileLIVE ThemeColors">
      <a:dk1>
        <a:srgbClr val="333333"/>
      </a:dk1>
      <a:lt1>
        <a:srgbClr val="FFFFFF"/>
      </a:lt1>
      <a:dk2>
        <a:srgbClr val="343C70"/>
      </a:dk2>
      <a:lt2>
        <a:srgbClr val="E7E6E6"/>
      </a:lt2>
      <a:accent1>
        <a:srgbClr val="F28045"/>
      </a:accent1>
      <a:accent2>
        <a:srgbClr val="FBCB2D"/>
      </a:accent2>
      <a:accent3>
        <a:srgbClr val="C2D73B"/>
      </a:accent3>
      <a:accent4>
        <a:srgbClr val="66C8D4"/>
      </a:accent4>
      <a:accent5>
        <a:srgbClr val="54A0D7"/>
      </a:accent5>
      <a:accent6>
        <a:srgbClr val="2972A2"/>
      </a:accent6>
      <a:hlink>
        <a:srgbClr val="391581"/>
      </a:hlink>
      <a:folHlink>
        <a:srgbClr val="E94146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H2328A9HE7HdtdtvMobNGoBCJA==">AMUW2mU11qdLWlXsHqPDPMKxRT+m5aHw4Q9zgbQOyNxEx7LFNk48eomO5KbwaBmc+ZIF30Q7Ayij8R/9sVSlJU5MbCHuEpEEmWI4+RNsg5sPcIOtMNMnZPs=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2020-04-20T16:25:00Z</dcterms:created>
  <dc:creator>MS Office P0016</dc:creator>
</cp:coreProperties>
</file>