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120"/>
      </w:pPr>
      <w:r>
        <w:rPr>
          <w:rFonts w:ascii="Arial" w:hAnsi="Arial" w:cs="Arial" w:eastAsia="Arial"/>
          <w:b/>
          <w:i w:val="0"/>
          <w:sz w:val="40"/>
        </w:rPr>
        <w:t>Description 前置清洗方案</w:t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项目报告 · 2026-03-31 · Reranker / Title Optimization 团队</w:t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1. 动机</w:t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Shopee 电商商品的description字段是 KSP 卖点生成（P0）和标题优化（P4）的核心输入。但该字段普遍混杂大量运营性噪音：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噪音类型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典型内容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对下游的影响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物流发货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Gratis ongkir · 出貨時間 5-7 天 · COD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KSP 提取出"运费""发货"等词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退换货政策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退貨須知 · 鑑賞期非試用期 · video unboxing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标题中出现退货条款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客服联系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whatsapp · 聊聊 · hubungi kami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KSP 含电话/聊天信息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店铺介绍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歡迎光臨 · tentang toko · welcome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卖点被店铺宣传稀释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Emoji / URL / 电话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💎📦⚠️ · shopee.tw/... · +6016-661-6081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噪音符号进入卖点</w:t>
            </w:r>
          </w:p>
        </w:tc>
      </w:tr>
    </w:tbl>
    <w:p/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对 29 万条已有 KSP 输出的静态分析显示：</w:t>
      </w:r>
    </w:p>
    <w:p>
      <w:pPr>
        <w:spacing w:before="80" w:after="160"/>
        <w:ind w:left="576"/>
      </w:pPr>
      <w:r>
        <w:rPr>
          <w:rFonts w:ascii="Arial" w:hAnsi="Arial" w:cs="Arial" w:eastAsia="Arial"/>
          <w:b w:val="0"/>
          <w:i w:val="0"/>
          <w:color w:val="374151"/>
          <w:sz w:val="21"/>
        </w:rPr>
        <w:t>15.6%含噪音的商品中，KSP 的卖点词来自被清洗掉的噪音文本——即物流/客服/促销内容直接"泄漏"进了 KSP 卖点。</w:t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2. 方案设计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2.1 设计原则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保守优先——只删除高置信度噪音，不确定内容一律保留，避免误删产品事实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保护规则优先于删除规则——含规格单位、型号、认证词、产地词的行，无论是否同时命中噪音关键词，强制保留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2.2 两阶段管线</w:t>
      </w:r>
    </w:p>
    <w:p>
      <w:pPr>
        <w:spacing w:before="80" w:after="160"/>
        <w:ind w:left="432"/>
      </w:pPr>
      <w:r>
        <w:rPr>
          <w:rFonts w:ascii="Courier New" w:hAnsi="Courier New" w:cs="Courier New" w:eastAsia="Courier New"/>
          <w:b w:val="0"/>
          <w:i w:val="0"/>
          <w:sz w:val="18"/>
        </w:rPr>
        <w:br/>
        <w:t>原始 description</w:t>
        <w:br/>
        <w:t xml:space="preserve">  → 阶段一: 预处理（结构清理，不涉及语义）</w:t>
        <w:br/>
        <w:t xml:space="preserve">  → 阶段二: 行级过滤（依赖长度限制 + 噪音/保护词库）</w:t>
        <w:br/>
        <w:t xml:space="preserve">  → 输出: description_cleaned</w:t>
        <w:br/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2.3 行级过滤逻辑</w:t>
      </w:r>
    </w:p>
    <w:p>
      <w:pPr>
        <w:spacing w:before="80" w:after="160"/>
        <w:ind w:left="432"/>
      </w:pPr>
      <w:r>
        <w:rPr>
          <w:rFonts w:ascii="Courier New" w:hAnsi="Courier New" w:cs="Courier New" w:eastAsia="Courier New"/>
          <w:b w:val="0"/>
          <w:i w:val="0"/>
          <w:sz w:val="18"/>
        </w:rPr>
        <w:br/>
        <w:t>classify_line(line, region):</w:t>
        <w:br/>
        <w:t xml:space="preserve">  1. 含规格单位 / 型号 / 认证词 / 产地词  → fact（强制保留）</w:t>
        <w:br/>
        <w:t xml:space="preserve">  2. 行长度 &gt; 100 字符                    → keep（混合内容安全保留）</w:t>
        <w:br/>
        <w:t xml:space="preserve">  3. 命中噪音关键词库（6类×8地区）         → noise（删除）</w:t>
        <w:br/>
        <w:t xml:space="preserve">  4. 其余                                → keep（宁可留多）</w:t>
        <w:br/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长度阈值（100字符）的作用：原始 description 中有 22% 只有单换行，整段内容被视为一行。当产品信息和物流信息混在一行时，超过 100 字符的行不删，防止误删产品事实。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2.4 词库结构（cleaning_keywords.json）</w:t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所有关键词独立于代码之外，修改词库只改 JSON 文件，无需改代码：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词库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规模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噪音关键词（noise）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6 类 × 6 语言 = 228 个短语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命中 → 删除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规格单位（spec_units）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65 个单位词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含数字+单位 → 强制保留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认证词（certifications）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8 个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Halal / BPOM / FDA… → 保留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产地词·拉丁（origin_latin）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68 个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Kerinci / Sumatera… → 保留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产地词·CJK（origin_cjk）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25 个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阿里山 / เชียงราย… → 保留</w:t>
            </w:r>
          </w:p>
        </w:tc>
      </w:tr>
    </w:tbl>
    <w:p/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6 类噪音关键词覆盖 8 个地区（MY 同时使用 EN + ID 两套）：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类别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EN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ID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BR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TW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TH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VN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📦 物流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free shipping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ongkir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frete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出貨 · 宅配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จัดส่ง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giao hàng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↩ 退换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return policy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retur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devolução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退貨 · 鑑賞期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คืนสินค้า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đổi trả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💬 客服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contact us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hubungi kami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fale conosco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客服 · 聊聊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ติดต่อเรา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liên hệ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🏪 店铺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welcome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tentang toko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nossa loja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歡迎光臨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ทางร้าน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về chúng tôi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⚠ 免责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image for ref.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ilustrasi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ilustrativa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僅供參考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สีอาจแตกต่าง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minh họa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⛔ 警告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safety warning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perhatian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atenção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注意事項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คำเตือน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lưu ý</w:t>
            </w:r>
          </w:p>
        </w:tc>
      </w:tr>
    </w:tbl>
    <w:p/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3. Case 示例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物流删除 + 规格保护 [ID]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客服 + 型号保护 [SG]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产地保护 [ID]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长度保护（混合内容）[ID]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退换货 + 规格保护 [TW]</w:t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4. 验证结果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4.1 清洗质量（8000 条 · 每地区 1000 条）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4.2 各阶段删除占比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阶段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删除占比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阶段一 · 预处理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~1.5%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Emoji / HTML / URL / 电话 / 重复行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阶段二 · 行级过滤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~3.2%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噪音关键词命中的行</w:t>
            </w:r>
          </w:p>
        </w:tc>
      </w:tr>
    </w:tbl>
    <w:p/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4.3 地区差异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地区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有变化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总删除率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63.1%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25.0%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效果最显著，大量运营文案 + Emoji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BR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43.6%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3.1%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物流/退换文案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32.2%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7.2%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TH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33.0%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6.1%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VN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35.4%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2.8%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MY / PH / SG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17~25%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1.6~2.1%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原文较干净</w:t>
            </w:r>
          </w:p>
        </w:tc>
      </w:tr>
    </w:tbl>
    <w:p/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4.4 Token 长度分析（Qwen Tokenizer）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地区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清洗前 avg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清洗后 avg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节省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289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243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-16.1%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ID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162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145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-10.0%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BR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237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228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-3.8%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ALL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223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210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-5.8%</w:t>
            </w:r>
          </w:p>
        </w:tc>
      </w:tr>
    </w:tbl>
    <w:p/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5. KSP AB Test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5.1 实验设计</w:t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使用sft_datagen_re/p0_ksp.py（4 步管线：用户画像→关键词→候选生成→评估），在 AIS GPU 集群对 1966 条商品分别用原始 / 清洗后 description 跑 KSP 生成，模型：Qwen2.5-7B-Instruct。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5.2 核心结果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指标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Control（原始）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Treatment（清洗后）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变化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来自噪音的 KSP 词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0.010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0.003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-66.7%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TW 短语命中率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9.1%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9.2%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+0.9%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BR 覆盖曝光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1349M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1553M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+15.1%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TW Factscore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0.510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-1.6%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BR Factscore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0.747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0.748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+0.1%</w:t>
            </w:r>
          </w:p>
        </w:tc>
      </w:tr>
    </w:tbl>
    <w:p/>
    <w:p>
      <w:pPr>
        <w:spacing w:before="80" w:after="160"/>
        <w:ind w:left="576"/>
      </w:pPr>
      <w:r>
        <w:rPr>
          <w:rFonts w:ascii="Arial" w:hAnsi="Arial" w:cs="Arial" w:eastAsia="Arial"/>
          <w:b w:val="0"/>
          <w:i w:val="0"/>
          <w:color w:val="374151"/>
          <w:sz w:val="21"/>
        </w:rPr>
        <w:t>Treatment 组 KSP 噪音词来源减少 66.7%，搜索词覆盖中性偏正，Factscore 基本持平。</w:t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6. 误删分析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检查项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结果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规格数据误删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 / 3993 = 0%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认证词误删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 / 58 = 0%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引入额外换行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rFonts w:ascii="Arial" w:hAnsi="Arial" w:cs="Arial" w:eastAsia="Arial"/>
                <w:b w:val="0"/>
                <w:i w:val="0"/>
                <w:sz w:val="20"/>
              </w:rPr>
              <w:t>0 例</w:t>
            </w:r>
          </w:p>
        </w:tc>
      </w:tr>
    </w:tbl>
    <w:p/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已知边界情况：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产品信息和物流信息混在同一长行（&gt;100字符）→ 整行保留（保守，可接受）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店铺优惠券行（點關注領取10元優惠券）→ 词库未覆盖，保留（已知漏检）</w:t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7. 接入方式</w:t>
      </w:r>
    </w:p>
    <w:p>
      <w:pPr>
        <w:spacing w:before="80" w:after="160"/>
        <w:ind w:left="432"/>
      </w:pPr>
      <w:r>
        <w:rPr>
          <w:rFonts w:ascii="Courier New" w:hAnsi="Courier New" w:cs="Courier New" w:eastAsia="Courier New"/>
          <w:b w:val="0"/>
          <w:i w:val="0"/>
          <w:sz w:val="18"/>
        </w:rPr>
        <w:br/>
        <w:t>from data.description_cleaner import clean_description</w:t>
        <w:br/>
        <w:br/>
        <w:t>cleaned = clean_description(description, region)</w:t>
        <w:br/>
        <w:t># region: 'BR' | 'ID' | 'MY' | 'PH' | 'SG' | 'TH' | 'TW' | 'VN'</w:t>
        <w:br/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词库维护：修改reranker_sft_old/data/cleaning_keywords.json，无需改代码。</w:t>
      </w:r>
    </w:p>
    <w:p>
      <w:pPr>
        <w:spacing w:before="0" w:after="120"/>
      </w:pPr>
      <w:r>
        <w:rPr>
          <w:rFonts w:ascii="Arial" w:hAnsi="Arial" w:cs="Arial" w:eastAsia="Arial"/>
          <w:b w:val="0"/>
          <w:i w:val="0"/>
          <w:sz w:val="21"/>
        </w:rPr>
        <w:t>接入 P0 KSP：在load_items后加一行：</w:t>
      </w:r>
    </w:p>
    <w:p>
      <w:pPr>
        <w:spacing w:before="80" w:after="160"/>
        <w:ind w:left="432"/>
      </w:pPr>
      <w:r>
        <w:rPr>
          <w:rFonts w:ascii="Courier New" w:hAnsi="Courier New" w:cs="Courier New" w:eastAsia="Courier New"/>
          <w:b w:val="0"/>
          <w:i w:val="0"/>
          <w:sz w:val="18"/>
        </w:rPr>
        <w:br/>
        <w:t>df['description'] = df.apply(</w:t>
        <w:br/>
        <w:t xml:space="preserve">    lambda r: clean_description(r['description'], r['grass_region']), axis=1</w:t>
        <w:br/>
        <w:t>)</w:t>
        <w:br/>
      </w:r>
    </w:p>
    <w:p>
      <w:pPr>
        <w:spacing w:before="360" w:after="120"/>
      </w:pPr>
      <w:r>
        <w:rPr>
          <w:rFonts w:ascii="Arial" w:hAnsi="Arial" w:cs="Arial" w:eastAsia="Arial"/>
          <w:b/>
          <w:i w:val="0"/>
          <w:sz w:val="30"/>
        </w:rPr>
        <w:t>8. 结论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两阶段管线（预处理 + 行级过滤）设计简洁，逻辑清晰，易于维护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词库独立于代码（cleaning_keywords.json），扩展地区 / 增加关键词只改 JSON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规格/认证/产地保留率100%，无误删产品事实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KSP 噪音词来源减少66.7%，搜索覆盖中性偏正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TW 效果最显著（token 节省 16.1%）；建议优先在 TW 和 BR 上线</w:t>
      </w:r>
    </w:p>
    <w:p>
      <w:pPr>
        <w:spacing w:before="240" w:after="120"/>
      </w:pPr>
      <w:r>
        <w:rPr>
          <w:rFonts w:ascii="Arial" w:hAnsi="Arial" w:cs="Arial" w:eastAsia="Arial"/>
          <w:b/>
          <w:i w:val="0"/>
          <w:sz w:val="25"/>
        </w:rPr>
        <w:t>后续计划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完成人工标注（200 条，标注工具），基于结果补充词库漏检项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正式接入 P0 KSP，上线 AB test 验证标题质量提升</w:t>
      </w:r>
    </w:p>
    <w:p>
      <w:pPr>
        <w:pStyle w:val="ListBullet"/>
        <w:spacing w:after="60"/>
      </w:pPr>
      <w:r>
        <w:rPr>
          <w:rFonts w:ascii="Arial" w:hAnsi="Arial" w:cs="Arial" w:eastAsia="Arial"/>
          <w:b w:val="0"/>
          <w:i w:val="0"/>
          <w:sz w:val="21"/>
        </w:rPr>
        <w:t>根据各地区运营反馈持续迭代词库（cleaning_keywords.json）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